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SUKWOO CHUNG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19"/>
          <w:szCs w:val="19"/>
          <w:rtl w:val="0"/>
        </w:rPr>
        <w:t xml:space="preserve">Data &amp; Operations | Aviation · Travel · Supply Chain · Future Mobility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7"/>
          <w:szCs w:val="17"/>
          <w:rtl w:val="0"/>
        </w:rPr>
        <w:t xml:space="preserve">swchung2469@gmail.com | +82-10-3613-3315 | Seoul, Korea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7"/>
          <w:szCs w:val="17"/>
          <w:rtl w:val="0"/>
        </w:rPr>
        <w:t xml:space="preserve">LinkedIn: linkedin.com/in/sukwoo-chung-b62ba1157 | Portfolio: jordanchung-portfolio.vercel.app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080"/>
        </w:tabs>
        <w:spacing w:after="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University of Wisconsin-Madison</w:t>
        <w:tab/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Wisconsin, USA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080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BBA, Finance, Investment &amp; Banking | GPA 3.46/4.00</w:t>
        <w:tab/>
        <w:t xml:space="preserve">Sep 2007 - </w:t>
      </w:r>
      <w:r w:rsidDel="00000000" w:rsidR="00000000" w:rsidRPr="00000000">
        <w:rPr>
          <w:i w:val="1"/>
          <w:iCs w:val="1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080"/>
        </w:tabs>
        <w:spacing w:after="1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Samsung SDS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Pangyo, Korea | Sep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Senior Data Analyst - Logistics Data Innovation (Cello Square)</w:t>
        <w:tab/>
        <w:t xml:space="preserve">Sep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Leading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Freight Volume Aggregation Improvement Task Force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(Jan 2026 - Present) for Samsung Electronics, affiliates, and external Cello Square customers-standardizing volume classification across 6 regions and 10 organizations. Used SQL to distinguish reporting-month shifts from genuine errors and redesigned 4 aggregation rules, restoring 28,306 forty-foot equivalent units (FEU) of misclassified 2025 volume and cutting anomalous records from 0.80% to 0.56% in two months.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Leading a 6-person task force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within a 15-person analytics team; fixed errors at the source (mandatory LCL field, validation).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Cello Square funnel analytics (Google Analytics 4, Tag Manager, internal data), eliminating drop-off pages; drove a cosmetics express analytics initiative (Korea→U.S./Japan) with customized dashboards and retention tracking.</w:t>
      </w:r>
    </w:p>
    <w:p w:rsidR="00000000" w:rsidDel="00000000" w:rsidP="00000000" w:rsidRDefault="00000000" w:rsidRPr="00000000" w14:paraId="0000000E">
      <w:pPr>
        <w:tabs>
          <w:tab w:val="right" w:leader="none" w:pos="10080"/>
        </w:tabs>
        <w:spacing w:after="1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Korean Air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Seoul, Korea (&amp; Manila, Philippines) | Jan 2014 -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Project Manager - Group Sales Optimization &amp; RM Strategy</w:t>
        <w:tab/>
        <w:t xml:space="preserve">Apr 2023 -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Managed the 17-month Group Sales Optimizer (GSO) project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U.S. (Pros Inc.), Japan (JAL, ANA), and Korea (KE Sales &amp; IT)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, translating sales rules into automated booking workflows; delivered a successful go-live on PROS O&amp;D RMS / RTDP.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a reservation misuse monitoring tool translating suspicious bookings into rules for sales teams to investigate-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600+ cases flagged annually, ~$370K annual revenue leakage prevented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received the Quarterly IT Excellence Project Award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2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Regional Sales Marketing Manager - Philippines Regional Office (Manila)</w:t>
        <w:tab/>
        <w:t xml:space="preserve">Sep 2022 - Apr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Second-ranking manager leading a team of 7 (Manila, Cebu, Guam);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group reservations +340% YoY, recovering to ~80% of 2019 baseline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 Executed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7 travel fairs generating ~$2.1M revenue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Revenue Management &amp; Pricing Systems Manager</w:t>
        <w:tab/>
        <w:t xml:space="preserve">Apr 2021 - 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Operated PROS forecasting and pricing systems (O&amp;D RMS / RTDP); implemented logistic regression and random forests in Python to analyze route-level recovery during COVID-19. Parallel-evaluated Amadeus RMS as contract-renewal leverage, delivering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~$3.32M in 5-year cost savings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 Mentored 4 junior colleagues on forecasting and pricing.</w:t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Passenger Division Data Analyst &amp; System Administrator</w:t>
        <w:tab/>
        <w:t xml:space="preserve">Jan 2017 - Apr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Analyzed a ticketing/flown database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exceeding 100M records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unified passenger DB with Delta Air Lines in 9 months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after the JV launch (shared glossary for currency and codeshare accounting) so both carriers could decide on the same data. Renegotiated DDS contract for ~$390K savings. Delivered 74 hrs of Data/BI training (KR/EN) to sales and network-planning teams.</w:t>
      </w:r>
    </w:p>
    <w:p w:rsidR="00000000" w:rsidDel="00000000" w:rsidP="00000000" w:rsidRDefault="00000000" w:rsidRPr="00000000" w14:paraId="00000018">
      <w:pPr>
        <w:tabs>
          <w:tab w:val="right" w:leader="none" w:pos="10080"/>
        </w:tabs>
        <w:spacing w:after="10" w:before="3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Sales Support Assistant Manager &amp; Sales Representative</w:t>
        <w:tab/>
        <w:t xml:space="preserve">Jan 2014 - Dec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Analyzed datasets covering 780+ Korean travel agencies via Oracle BI; managed the Mode Tour account (seat allocation, package-tour pricing); contributed 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2016 Korean Air passenger volume growth of +17.1% (SE Asia) and +2.2% (Americas) YoY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A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TASK FORCES - KOREAN AIR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UAM (Urban Air Mobility) Business Project T/F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(Nov 2021 - Aug 2024) - pricing strategy and process support.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Passenger Transport Productivity Improvement T/F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(Nov 2019 - Jul 2020) - flown data to optimize airport productivity.</w:t>
      </w:r>
    </w:p>
    <w:p w:rsidR="00000000" w:rsidDel="00000000" w:rsidP="00000000" w:rsidRDefault="00000000" w:rsidRPr="00000000" w14:paraId="0000001D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PERSONAL PROJECTS &amp; VENTURES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AiMollaeBook (Yugaswimpyo Brand) - Founder &amp; Product Owner.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Created, as a parent, a book-shaped product that keeps a phone out of sight; managed design, production, promotion, online sales (Naver Smart Store, Coupang), and delivery. 2,000+ units sold (~$25K revenue); preparing a U.S. market launch.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GRE Flashcard - Developer.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 working vocabulary study web app I built with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Claude Code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and deployed on Vercel.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CPIM Study Web App (in progress) - Developer &amp; Content Creator.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Building a CPIM study web app (~1,500 practice questions, study notes); designing in Figma and developing with Claude Code, inspecting and testing generated code.</w:t>
      </w:r>
    </w:p>
    <w:p w:rsidR="00000000" w:rsidDel="00000000" w:rsidP="00000000" w:rsidRDefault="00000000" w:rsidRPr="00000000" w14:paraId="00000021">
      <w:pPr>
        <w:pBdr>
          <w:bottom w:color="1f3864" w:space="1" w:sz="6" w:val="single"/>
        </w:pBd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CERTIFICATIONS &amp;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Certifications: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PMP (2026), CPIM (2025); Linear Algebra - Imperial College London (Coursera).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Technical: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SQL, Python; Power BI, Tableau, Oracle BI, Google Analytics 4, Tag Manager, Figma; PROS O&amp;D RMS/RTDP, Amadeus RMS, DDS, MIDT, CIRIUM; Claude Code, ChatGPT.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Korean (Native), English (Proficient), Japanese (Fluent), Chinese (Basic).</w:t>
      </w:r>
    </w:p>
    <w:sectPr>
      <w:pgSz w:h="15840" w:w="12240" w:orient="portrait"/>
      <w:pgMar w:bottom="720" w:top="720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0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3dtnrR1SAKHeYniyz0skYpJruQ==">CgMxLjA4AHIhMXA2WnJrWkYwcndzWjRjUXpFcXlMYjQwR0RxT3p1Tldz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2026-09-14T21:35:52.484Z</dcterms:created>
  <dc:creator>Sukwoo Chung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