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SUKWOO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tl w:val="0"/>
        </w:rPr>
        <w:t xml:space="preserve">swchung2469@gmail.com  |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+82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3613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3315  | </w:t>
      </w:r>
      <w:r w:rsidDel="00000000" w:rsidR="00000000" w:rsidRPr="00000000">
        <w:rPr>
          <w:rtl w:val="0"/>
        </w:rPr>
        <w:t xml:space="preserve"> linkedin.com/in/sukwoo-chung-b62ba1157  |  Seoul, Korea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440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University of Wisconsin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Madison</w:t>
      </w:r>
      <w:r w:rsidDel="00000000" w:rsidR="00000000" w:rsidRPr="00000000">
        <w:rPr>
          <w:sz w:val="20"/>
          <w:szCs w:val="20"/>
          <w:rtl w:val="0"/>
        </w:rPr>
        <w:t xml:space="preserve">, Madison, WI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2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Bachelor of Business Administration in Finance, Investment &amp; Banking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Sep 2007 – Aug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Semester Exchange:</w:t>
      </w:r>
      <w:r w:rsidDel="00000000" w:rsidR="00000000" w:rsidRPr="00000000">
        <w:rPr>
          <w:rtl w:val="0"/>
        </w:rPr>
        <w:t xml:space="preserve"> National University of Singapore (NUS) Business School, Singapore | Aug – Dec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440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Samsung SDS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sz w:val="20"/>
          <w:szCs w:val="20"/>
          <w:rtl w:val="0"/>
        </w:rPr>
        <w:t xml:space="preserve">Pangyo, Korea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Sep 2024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440"/>
        </w:tabs>
        <w:spacing w:after="0" w:before="30" w:lineRule="auto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Senior 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Lead a six-person Freight Volume Aggregation Improvement Task Force to standardize volume classification across </w:t>
      </w:r>
      <w:r w:rsidDel="00000000" w:rsidR="00000000" w:rsidRPr="00000000">
        <w:rPr>
          <w:b w:val="1"/>
          <w:bCs w:val="1"/>
          <w:rtl w:val="0"/>
        </w:rPr>
        <w:t xml:space="preserve">six regions and 10 organizations</w:t>
      </w:r>
      <w:r w:rsidDel="00000000" w:rsidR="00000000" w:rsidRPr="00000000">
        <w:rPr>
          <w:rtl w:val="0"/>
        </w:rPr>
        <w:t xml:space="preserve">, establishing a company-wide authoritative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Redesigned four freight-aggregation rules, </w:t>
      </w:r>
      <w:r w:rsidDel="00000000" w:rsidR="00000000" w:rsidRPr="00000000">
        <w:rPr>
          <w:rtl w:val="0"/>
        </w:rPr>
        <w:t xml:space="preserve">recovering</w:t>
      </w:r>
      <w:r w:rsidDel="00000000" w:rsidR="00000000" w:rsidRPr="00000000">
        <w:rPr>
          <w:b w:val="1"/>
          <w:bCs w:val="1"/>
          <w:rtl w:val="0"/>
        </w:rPr>
        <w:t xml:space="preserve"> 28,306 FEU</w:t>
      </w:r>
      <w:r w:rsidDel="00000000" w:rsidR="00000000" w:rsidRPr="00000000">
        <w:rPr>
          <w:rtl w:val="0"/>
        </w:rPr>
        <w:t xml:space="preserve"> of previously misclassified 2025 volume across Vessel, Air, Rail, and Truck businesses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Diagnosed Cello Square customer journey friction using Google Analytics and internal data, identifying fragmented rate-search paths and quote delays linked to customer drop off and recommending improvements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Developed customized dashboards and retention tracking for a cosmetics-focused express initiative targeting Korea-to-U.S./Japan demand, </w:t>
      </w:r>
      <w:r w:rsidDel="00000000" w:rsidR="00000000" w:rsidRPr="00000000">
        <w:rPr>
          <w:rtl w:val="0"/>
        </w:rPr>
        <w:t xml:space="preserve">enabling customer acquisition and repeat use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440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Korean Air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 Seoul, Korea / Manila, Philippines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Jan 2014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440"/>
        </w:tabs>
        <w:spacing w:after="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Project Manager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 Group Sales Optimization &amp; RM Strategy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Apr 2023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Led global implementation of Group Sales Optimizer, coordinating PROS, JAL/ANA, and Korean Air Sales &amp; IT teams to automate group-booking availability and pricing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Built a reservation-misuse monitoring tool that identified </w:t>
      </w:r>
      <w:r w:rsidDel="00000000" w:rsidR="00000000" w:rsidRPr="00000000">
        <w:rPr>
          <w:b w:val="1"/>
          <w:bCs w:val="1"/>
          <w:rtl w:val="0"/>
        </w:rPr>
        <w:t xml:space="preserve">600+ cases</w:t>
      </w:r>
      <w:r w:rsidDel="00000000" w:rsidR="00000000" w:rsidRPr="00000000">
        <w:rPr>
          <w:rtl w:val="0"/>
        </w:rPr>
        <w:t xml:space="preserve"> and prevented an </w:t>
      </w:r>
      <w:r w:rsidDel="00000000" w:rsidR="00000000" w:rsidRPr="00000000">
        <w:rPr>
          <w:b w:val="1"/>
          <w:bCs w:val="1"/>
          <w:rtl w:val="0"/>
        </w:rPr>
        <w:t xml:space="preserve">estimated $370K in revenue leakage</w:t>
      </w:r>
      <w:r w:rsidDel="00000000" w:rsidR="00000000" w:rsidRPr="00000000">
        <w:rPr>
          <w:rtl w:val="0"/>
        </w:rPr>
        <w:t xml:space="preserve">, earning Korean Air's Quarterly IT Excellence Project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440"/>
        </w:tabs>
        <w:spacing w:after="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Regional Sales Marketing Manager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Philippines Regional Office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Sep 2022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Led a seven-person sales team across Manila, Cebu, and Guam, driving reservation volume </w:t>
      </w:r>
      <w:r w:rsidDel="00000000" w:rsidR="00000000" w:rsidRPr="00000000">
        <w:rPr>
          <w:b w:val="1"/>
          <w:bCs w:val="1"/>
          <w:rtl w:val="0"/>
        </w:rPr>
        <w:t xml:space="preserve">+340% YoY</w:t>
      </w:r>
      <w:r w:rsidDel="00000000" w:rsidR="00000000" w:rsidRPr="00000000">
        <w:rPr>
          <w:rtl w:val="0"/>
        </w:rPr>
        <w:t xml:space="preserve"> and restoring volume to </w:t>
      </w:r>
      <w:r w:rsidDel="00000000" w:rsidR="00000000" w:rsidRPr="00000000">
        <w:rPr>
          <w:b w:val="1"/>
          <w:bCs w:val="1"/>
          <w:rtl w:val="0"/>
        </w:rPr>
        <w:t xml:space="preserve">80% of the 2019 pre-COVID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Executed seven travel fairs with the Philippine Travel Agencies Association and Korea Tourism Organization, generating </w:t>
      </w:r>
      <w:r w:rsidDel="00000000" w:rsidR="00000000" w:rsidRPr="00000000">
        <w:rPr>
          <w:b w:val="1"/>
          <w:bCs w:val="1"/>
          <w:rtl w:val="0"/>
        </w:rPr>
        <w:t xml:space="preserve">$2.1M in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440"/>
        </w:tabs>
        <w:spacing w:after="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Revenue Management &amp; Pricing Systems Manager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Apr 2021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Applied logistic regression and random forest models in Python to segment route-level COVID recovery patterns and inform demand forecasting and dynamic pricing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Evaluated Amadeus RMS as a competitive alternative during PROS contract renewal, contributing to </w:t>
      </w:r>
      <w:r w:rsidDel="00000000" w:rsidR="00000000" w:rsidRPr="00000000">
        <w:rPr>
          <w:b w:val="1"/>
          <w:bCs w:val="1"/>
          <w:rtl w:val="0"/>
        </w:rPr>
        <w:t xml:space="preserve">$3.32M in five year cost savings</w:t>
      </w:r>
      <w:r w:rsidDel="00000000" w:rsidR="00000000" w:rsidRPr="00000000">
        <w:rPr>
          <w:rtl w:val="0"/>
        </w:rPr>
        <w:t xml:space="preserve"> while mentoring four junior analysts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440"/>
        </w:tabs>
        <w:spacing w:after="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Passenger Division Data Analyst &amp; System Administrator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Jan 2017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Apr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Following the transpacific joint venture launch, integrated </w:t>
      </w:r>
      <w:r w:rsidDel="00000000" w:rsidR="00000000" w:rsidRPr="00000000">
        <w:rPr>
          <w:b w:val="1"/>
          <w:bCs w:val="1"/>
          <w:rtl w:val="0"/>
        </w:rPr>
        <w:t xml:space="preserve">100M+ ticketing and flown records </w:t>
      </w:r>
      <w:r w:rsidDel="00000000" w:rsidR="00000000" w:rsidRPr="00000000">
        <w:rPr>
          <w:rtl w:val="0"/>
        </w:rPr>
        <w:t xml:space="preserve">with Delta Air Lines’ passenger data in nine months so both carriers could base decisions on the same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Renegotiated the IATA DDS data contract during COVID, securing </w:t>
      </w:r>
      <w:r w:rsidDel="00000000" w:rsidR="00000000" w:rsidRPr="00000000">
        <w:rPr>
          <w:b w:val="1"/>
          <w:bCs w:val="1"/>
          <w:rtl w:val="0"/>
        </w:rPr>
        <w:t xml:space="preserve">$390K in cost savings</w:t>
      </w:r>
      <w:r w:rsidDel="00000000" w:rsidR="00000000" w:rsidRPr="00000000">
        <w:rPr>
          <w:rtl w:val="0"/>
        </w:rPr>
        <w:t xml:space="preserve">; delivered </w:t>
      </w:r>
      <w:r w:rsidDel="00000000" w:rsidR="00000000" w:rsidRPr="00000000">
        <w:rPr>
          <w:b w:val="1"/>
          <w:bCs w:val="1"/>
          <w:rtl w:val="0"/>
        </w:rPr>
        <w:t xml:space="preserve">74 hours of Data/BI training </w:t>
      </w:r>
      <w:r w:rsidDel="00000000" w:rsidR="00000000" w:rsidRPr="00000000">
        <w:rPr>
          <w:rtl w:val="0"/>
        </w:rPr>
        <w:t xml:space="preserve">in English and Korean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440"/>
        </w:tabs>
        <w:spacing w:after="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Sales Support Assistant Manager &amp; Sales Representative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Jan 2014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Dec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Analyzed sales performance across </w:t>
      </w:r>
      <w:r w:rsidDel="00000000" w:rsidR="00000000" w:rsidRPr="00000000">
        <w:rPr>
          <w:b w:val="1"/>
          <w:bCs w:val="1"/>
          <w:rtl w:val="0"/>
        </w:rPr>
        <w:t xml:space="preserve">780+ Korean travel agencies </w:t>
      </w:r>
      <w:r w:rsidDel="00000000" w:rsidR="00000000" w:rsidRPr="00000000">
        <w:rPr>
          <w:rtl w:val="0"/>
        </w:rPr>
        <w:t xml:space="preserve">using Oracle BI and supported the Mode Tour account across Southeast Asia and Americas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6" w:val="single"/>
        </w:pBd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Entrepreneurship:</w:t>
      </w:r>
      <w:r w:rsidDel="00000000" w:rsidR="00000000" w:rsidRPr="00000000">
        <w:rPr>
          <w:rtl w:val="0"/>
        </w:rPr>
        <w:t xml:space="preserve"> Founder/Product Owner, Aimollae Book – designed and commercialized a phone–hiding book for parents, selling </w:t>
      </w:r>
      <w:r w:rsidDel="00000000" w:rsidR="00000000" w:rsidRPr="00000000">
        <w:rPr>
          <w:b w:val="1"/>
          <w:bCs w:val="1"/>
          <w:rtl w:val="0"/>
        </w:rPr>
        <w:t xml:space="preserve">2,000+ units and generating  approximately $25K in revenue</w:t>
      </w:r>
      <w:r w:rsidDel="00000000" w:rsidR="00000000" w:rsidRPr="00000000">
        <w:rPr>
          <w:rtl w:val="0"/>
        </w:rPr>
        <w:t xml:space="preserve">; preparing U.S. market launch</w:t>
      </w:r>
    </w:p>
    <w:p w:rsidR="00000000" w:rsidDel="00000000" w:rsidP="00000000" w:rsidRDefault="00000000" w:rsidRPr="00000000" w14:paraId="0000002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Project:</w:t>
      </w:r>
      <w:r w:rsidDel="00000000" w:rsidR="00000000" w:rsidRPr="00000000">
        <w:rPr>
          <w:rtl w:val="0"/>
        </w:rPr>
        <w:t xml:space="preserve"> Developing a CPIM study web app with 1,500 practice questions and study notes, designing the UI in Figma and using Claude Code for AI-assisted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Forces:</w:t>
      </w:r>
      <w:r w:rsidDel="00000000" w:rsidR="00000000" w:rsidRPr="00000000">
        <w:rPr>
          <w:rtl w:val="0"/>
        </w:rPr>
        <w:t xml:space="preserve"> UAM Business (2021–24), Passenger Transport Productivity (2019–20)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Certifications:</w:t>
      </w:r>
      <w:r w:rsidDel="00000000" w:rsidR="00000000" w:rsidRPr="00000000">
        <w:rPr>
          <w:rtl w:val="0"/>
        </w:rPr>
        <w:t xml:space="preserve"> PMP – Project Management Professional (PMI, 2026); CPIM – Certified in Planning and Inventory Management (ASCM, 2025); Mathematics for Machine Learning: Linear Algebra (Imperial College London, Coursera)</w:t>
      </w:r>
    </w:p>
    <w:p w:rsidR="00000000" w:rsidDel="00000000" w:rsidP="00000000" w:rsidRDefault="00000000" w:rsidRPr="00000000" w14:paraId="0000002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  <w:r w:rsidDel="00000000" w:rsidR="00000000" w:rsidRPr="00000000">
        <w:rPr>
          <w:rtl w:val="0"/>
        </w:rPr>
        <w:t xml:space="preserve"> SQL, Python; Power BI, Tableau, Oracle BI, Google Analytics, Figma; PROS O&amp;D RMS/RTDP, Amadeus RMS, DDS, MIDT, CIRIUM; Claude Code for AI-assisted development</w:t>
      </w:r>
    </w:p>
    <w:p w:rsidR="00000000" w:rsidDel="00000000" w:rsidP="00000000" w:rsidRDefault="00000000" w:rsidRPr="00000000" w14:paraId="00000023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Korean (Native), Japanese (Fluent), Chinese (</w:t>
      </w:r>
      <w:r w:rsidDel="00000000" w:rsidR="00000000" w:rsidRPr="00000000">
        <w:rPr>
          <w:rtl w:val="0"/>
        </w:rPr>
        <w:t xml:space="preserve">Basic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" w:right="86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/FGxThDS5Jg/5ytobA8Yw5Jew==">CgMxLjA4AHIhMTRBWURJWk0xdXV5d21SVXkxS2NiWXhKNFJHMndKVG9E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2026-09-23T04:28:53.452Z</dcterms:created>
  <dc:creator>Sukwoo Chung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