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after="0" w:line="480" w:lineRule="auto"/>
        <w:rPr>
          <w:rFonts w:ascii="Times New Roman" w:cs="Times New Roman" w:eastAsia="Times New Roman" w:hAnsi="Times New Roman"/>
          <w:i w:val="1"/>
          <w:iCs w:val="1"/>
          <w:sz w:val="24"/>
          <w:szCs w:val="24"/>
        </w:rPr>
      </w:pPr>
      <w:r w:rsidDel="00000000" w:rsidR="00000000" w:rsidRPr="00000000">
        <w:rPr>
          <w:rFonts w:ascii="Times New Roman" w:hAnsi="Times New Roman" w:cs="Times New Roman" w:eastAsia="Times New Roman"/>
          <w:i w:val="1"/>
          <w:iCs w:val="1"/>
          <w:sz w:val="24"/>
          <w:szCs w:val="24"/>
          <w:rtl w:val="0"/>
        </w:rPr>
        <w:t xml:space="preserve">Describe your background, interests, and personal and professional accomplishments. Explain how these demonstrate your potential for success in this degree program and in your career.</w:t>
      </w:r>
    </w:p>
    <w:p w:rsidR="00000000" w:rsidDel="00000000" w:rsidP="00000000" w:rsidRDefault="00000000" w:rsidRPr="00000000" w14:paraId="00000003">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Becoming a parent led me to create AiMollaeBook, which is a book-shaped product that keeps a mobile phone out of sight. I developed the concept, drafted the design, registered the design with the Korean Intellectual Property Office, and managed the full cycle of production, promotion, sales, and fulfillment. Thus far, more than 2,000 units have been sold. This venture revealed how much I enjoy tackling unfamiliar problems to develop products that people can actually use.</w:t>
      </w:r>
    </w:p>
    <w:p w:rsidR="00000000" w:rsidDel="00000000" w:rsidP="00000000" w:rsidRDefault="00000000" w:rsidRPr="00000000" w14:paraId="00000004">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This process caused me to change how I evaluate choices. A design must be producible, a price must account for costs, and a sale creates an obligation to deliver. I had to articulate the product’s purpose and consider whether that purpose was reflected in the customer experience. Preparing a U.S. market launch has raised additional questions regarding sourcing, inventory, and shipping. Taking on these responsibilities has deepened my interest in supply chains by making the connections between individual decisions more tangible.</w:t>
      </w:r>
    </w:p>
    <w:p w:rsidR="00000000" w:rsidDel="00000000" w:rsidP="00000000" w:rsidRDefault="00000000" w:rsidRPr="00000000" w14:paraId="00000005">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I bring the same initiative to learning. After earning CPIM certification in 2025, I began developing a CPIM study web app with 1,500 practice questions and study notes. Designing the app interface in Figma requires considering how a learner will navigate the study materials. Using Claude Code for development imposes the responsibility of inspecting and testing generated code, rather than simply assuming that a result that appears to work is correct. This project keeps me engaged with both the subject matter and the discipline of validating what I create.</w:t>
      </w:r>
    </w:p>
    <w:p w:rsidR="00000000" w:rsidDel="00000000" w:rsidP="00000000" w:rsidRDefault="00000000" w:rsidRPr="00000000" w14:paraId="00000006">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Alongside these projects, I earned PMP certification in 2026 and CPIM certification in 2025 while working full time. I believe sustaining structured study alongside professional responsibilities has prepared me for the rigor of graduate coursework.</w:t>
      </w:r>
    </w:p>
    <w:p w:rsidR="00000000" w:rsidDel="00000000" w:rsidP="00000000" w:rsidRDefault="00000000" w:rsidRPr="00000000" w14:paraId="00000007">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Such experiences have prepared me to learn independently and take responsibility for putting ideas into practice. At Mays, I would apply this discipline to demanding coursework and help project teams translate concepts into testable solutions. In my career, I will stay involved by implementing solutions and evaluating whether they serve the target users. Creating a product has taught me that developing an idea represents the starting line, and success comes only when the product satisfies its users.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