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A94" w:rsidRPr="007A5A94" w:rsidRDefault="0085750F" w:rsidP="007A5A94">
      <w:pPr>
        <w:pStyle w:val="Title"/>
        <w:jc w:val="right"/>
        <w:rPr>
          <w:b/>
          <w:sz w:val="72"/>
          <w:szCs w:val="72"/>
        </w:rPr>
      </w:pPr>
      <w:bookmarkStart w:id="0" w:name="_Toc18396389"/>
      <w:r>
        <w:rPr>
          <w:b/>
          <w:sz w:val="72"/>
          <w:szCs w:val="72"/>
        </w:rPr>
        <w:t>Afterpay Integration</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162044">
        <w:rPr>
          <w:rFonts w:asciiTheme="majorHAnsi" w:hAnsiTheme="majorHAnsi"/>
        </w:rPr>
        <w:t>1</w:t>
      </w:r>
      <w:r w:rsidR="008E3D40">
        <w:rPr>
          <w:rFonts w:asciiTheme="majorHAnsi" w:hAnsiTheme="majorHAnsi"/>
        </w:rPr>
        <w:t>.</w:t>
      </w:r>
      <w:r w:rsidR="00162044">
        <w:rPr>
          <w:rFonts w:asciiTheme="majorHAnsi" w:hAnsiTheme="majorHAnsi"/>
        </w:rPr>
        <w:t>0</w:t>
      </w:r>
      <w:r w:rsidR="008E3D40">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6E25ED47" wp14:editId="400CB008">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3A546F" w:rsidRDefault="003A546F" w:rsidP="003A546F">
      <w:pPr>
        <w:spacing w:line="240" w:lineRule="auto"/>
        <w:ind w:right="-1187"/>
        <w:jc w:val="center"/>
        <w:rPr>
          <w:rFonts w:ascii="Arial" w:hAnsi="Arial"/>
          <w:sz w:val="28"/>
        </w:rPr>
      </w:pPr>
    </w:p>
    <w:p w:rsidR="00024C8A" w:rsidRDefault="00024C8A" w:rsidP="003A546F">
      <w:pPr>
        <w:spacing w:line="240" w:lineRule="auto"/>
        <w:ind w:right="-1187"/>
        <w:jc w:val="center"/>
        <w:rPr>
          <w:rFonts w:ascii="Arial" w:hAnsi="Arial"/>
          <w:sz w:val="28"/>
        </w:rPr>
      </w:pPr>
    </w:p>
    <w:p w:rsidR="00024C8A" w:rsidRPr="00F10C2D" w:rsidRDefault="00024C8A"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887F7D" w:rsidRDefault="00525010">
          <w:pPr>
            <w:pStyle w:val="TOC1"/>
          </w:pPr>
          <w:r>
            <w:fldChar w:fldCharType="begin"/>
          </w:r>
          <w:r w:rsidR="00F02EC2">
            <w:instrText xml:space="preserve"> TOC \o "1-3" \h \z \u </w:instrText>
          </w:r>
          <w:r>
            <w:fldChar w:fldCharType="separate"/>
          </w:r>
          <w:hyperlink w:anchor="_Toc280189026" w:history="1">
            <w:r w:rsidR="00887F7D" w:rsidRPr="00C01C1E">
              <w:rPr>
                <w:rStyle w:val="Hyperlink"/>
              </w:rPr>
              <w:t>1.</w:t>
            </w:r>
            <w:r w:rsidR="00887F7D">
              <w:tab/>
            </w:r>
            <w:r w:rsidR="00887F7D" w:rsidRPr="00C01C1E">
              <w:rPr>
                <w:rStyle w:val="Hyperlink"/>
              </w:rPr>
              <w:t>Summary</w:t>
            </w:r>
            <w:r w:rsidR="00887F7D">
              <w:rPr>
                <w:webHidden/>
              </w:rPr>
              <w:tab/>
            </w:r>
            <w:r>
              <w:rPr>
                <w:webHidden/>
              </w:rPr>
              <w:fldChar w:fldCharType="begin"/>
            </w:r>
            <w:r w:rsidR="00887F7D">
              <w:rPr>
                <w:webHidden/>
              </w:rPr>
              <w:instrText xml:space="preserve"> PAGEREF _Toc280189026 \h </w:instrText>
            </w:r>
            <w:r>
              <w:rPr>
                <w:webHidden/>
              </w:rPr>
            </w:r>
            <w:r>
              <w:rPr>
                <w:webHidden/>
              </w:rPr>
              <w:fldChar w:fldCharType="separate"/>
            </w:r>
            <w:r w:rsidR="00887F7D">
              <w:rPr>
                <w:webHidden/>
              </w:rPr>
              <w:t>1-3</w:t>
            </w:r>
            <w:r>
              <w:rPr>
                <w:webHidden/>
              </w:rPr>
              <w:fldChar w:fldCharType="end"/>
            </w:r>
          </w:hyperlink>
        </w:p>
        <w:p w:rsidR="00887F7D" w:rsidRDefault="00A24614">
          <w:pPr>
            <w:pStyle w:val="TOC1"/>
          </w:pPr>
          <w:hyperlink w:anchor="_Toc280189027" w:history="1">
            <w:r w:rsidR="00887F7D" w:rsidRPr="00C01C1E">
              <w:rPr>
                <w:rStyle w:val="Hyperlink"/>
              </w:rPr>
              <w:t>2.</w:t>
            </w:r>
            <w:r w:rsidR="00887F7D">
              <w:tab/>
            </w:r>
            <w:r w:rsidR="00887F7D" w:rsidRPr="00C01C1E">
              <w:rPr>
                <w:rStyle w:val="Hyperlink"/>
              </w:rPr>
              <w:t>Component Overview</w:t>
            </w:r>
            <w:r w:rsidR="00887F7D">
              <w:rPr>
                <w:webHidden/>
              </w:rPr>
              <w:tab/>
            </w:r>
            <w:r w:rsidR="00525010">
              <w:rPr>
                <w:webHidden/>
              </w:rPr>
              <w:fldChar w:fldCharType="begin"/>
            </w:r>
            <w:r w:rsidR="00887F7D">
              <w:rPr>
                <w:webHidden/>
              </w:rPr>
              <w:instrText xml:space="preserve"> PAGEREF _Toc280189027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A24614">
          <w:pPr>
            <w:pStyle w:val="TOC2"/>
          </w:pPr>
          <w:hyperlink w:anchor="_Toc280189028" w:history="1">
            <w:r w:rsidR="00887F7D" w:rsidRPr="00C01C1E">
              <w:rPr>
                <w:rStyle w:val="Hyperlink"/>
              </w:rPr>
              <w:t>2.1</w:t>
            </w:r>
            <w:r w:rsidR="00887F7D">
              <w:tab/>
            </w:r>
            <w:r w:rsidR="00887F7D" w:rsidRPr="00C01C1E">
              <w:rPr>
                <w:rStyle w:val="Hyperlink"/>
              </w:rPr>
              <w:t>Functional Overview</w:t>
            </w:r>
            <w:r w:rsidR="00887F7D">
              <w:rPr>
                <w:webHidden/>
              </w:rPr>
              <w:tab/>
            </w:r>
            <w:r w:rsidR="00525010">
              <w:rPr>
                <w:webHidden/>
              </w:rPr>
              <w:fldChar w:fldCharType="begin"/>
            </w:r>
            <w:r w:rsidR="00887F7D">
              <w:rPr>
                <w:webHidden/>
              </w:rPr>
              <w:instrText xml:space="preserve"> PAGEREF _Toc280189028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A24614">
          <w:pPr>
            <w:pStyle w:val="TOC2"/>
          </w:pPr>
          <w:hyperlink w:anchor="_Toc280189029" w:history="1">
            <w:r w:rsidR="00887F7D" w:rsidRPr="00C01C1E">
              <w:rPr>
                <w:rStyle w:val="Hyperlink"/>
              </w:rPr>
              <w:t>2.2</w:t>
            </w:r>
            <w:r w:rsidR="00887F7D">
              <w:tab/>
            </w:r>
            <w:r w:rsidR="00887F7D" w:rsidRPr="00C01C1E">
              <w:rPr>
                <w:rStyle w:val="Hyperlink"/>
              </w:rPr>
              <w:t>Use Cases</w:t>
            </w:r>
            <w:r w:rsidR="00887F7D">
              <w:rPr>
                <w:webHidden/>
              </w:rPr>
              <w:tab/>
            </w:r>
            <w:r w:rsidR="00525010">
              <w:rPr>
                <w:webHidden/>
              </w:rPr>
              <w:fldChar w:fldCharType="begin"/>
            </w:r>
            <w:r w:rsidR="00887F7D">
              <w:rPr>
                <w:webHidden/>
              </w:rPr>
              <w:instrText xml:space="preserve"> PAGEREF _Toc280189029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A24614">
          <w:pPr>
            <w:pStyle w:val="TOC2"/>
          </w:pPr>
          <w:hyperlink w:anchor="_Toc280189030" w:history="1">
            <w:r w:rsidR="00887F7D" w:rsidRPr="00C01C1E">
              <w:rPr>
                <w:rStyle w:val="Hyperlink"/>
              </w:rPr>
              <w:t>2.3</w:t>
            </w:r>
            <w:r w:rsidR="00887F7D">
              <w:tab/>
            </w:r>
            <w:r w:rsidR="00887F7D" w:rsidRPr="00C01C1E">
              <w:rPr>
                <w:rStyle w:val="Hyperlink"/>
              </w:rPr>
              <w:t>Limitations, Constraints</w:t>
            </w:r>
            <w:r w:rsidR="00887F7D">
              <w:rPr>
                <w:webHidden/>
              </w:rPr>
              <w:tab/>
            </w:r>
            <w:r w:rsidR="00525010">
              <w:rPr>
                <w:webHidden/>
              </w:rPr>
              <w:fldChar w:fldCharType="begin"/>
            </w:r>
            <w:r w:rsidR="00887F7D">
              <w:rPr>
                <w:webHidden/>
              </w:rPr>
              <w:instrText xml:space="preserve"> PAGEREF _Toc280189030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A24614">
          <w:pPr>
            <w:pStyle w:val="TOC2"/>
          </w:pPr>
          <w:hyperlink w:anchor="_Toc280189031" w:history="1">
            <w:r w:rsidR="00887F7D" w:rsidRPr="00C01C1E">
              <w:rPr>
                <w:rStyle w:val="Hyperlink"/>
              </w:rPr>
              <w:t>2.4</w:t>
            </w:r>
            <w:r w:rsidR="00887F7D">
              <w:tab/>
            </w:r>
            <w:r w:rsidR="00887F7D" w:rsidRPr="00C01C1E">
              <w:rPr>
                <w:rStyle w:val="Hyperlink"/>
              </w:rPr>
              <w:t>Compatibility</w:t>
            </w:r>
            <w:r w:rsidR="00887F7D">
              <w:rPr>
                <w:webHidden/>
              </w:rPr>
              <w:tab/>
            </w:r>
            <w:r w:rsidR="00525010">
              <w:rPr>
                <w:webHidden/>
              </w:rPr>
              <w:fldChar w:fldCharType="begin"/>
            </w:r>
            <w:r w:rsidR="00887F7D">
              <w:rPr>
                <w:webHidden/>
              </w:rPr>
              <w:instrText xml:space="preserve"> PAGEREF _Toc280189031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A24614">
          <w:pPr>
            <w:pStyle w:val="TOC2"/>
          </w:pPr>
          <w:hyperlink w:anchor="_Toc280189032" w:history="1">
            <w:r w:rsidR="00887F7D" w:rsidRPr="00C01C1E">
              <w:rPr>
                <w:rStyle w:val="Hyperlink"/>
              </w:rPr>
              <w:t>2.5</w:t>
            </w:r>
            <w:r w:rsidR="00887F7D">
              <w:tab/>
            </w:r>
            <w:r w:rsidR="00887F7D" w:rsidRPr="00C01C1E">
              <w:rPr>
                <w:rStyle w:val="Hyperlink"/>
              </w:rPr>
              <w:t>Privacy, Payment</w:t>
            </w:r>
            <w:r w:rsidR="00887F7D">
              <w:rPr>
                <w:webHidden/>
              </w:rPr>
              <w:tab/>
            </w:r>
            <w:r w:rsidR="00525010">
              <w:rPr>
                <w:webHidden/>
              </w:rPr>
              <w:fldChar w:fldCharType="begin"/>
            </w:r>
            <w:r w:rsidR="00887F7D">
              <w:rPr>
                <w:webHidden/>
              </w:rPr>
              <w:instrText xml:space="preserve"> PAGEREF _Toc280189032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A24614">
          <w:pPr>
            <w:pStyle w:val="TOC1"/>
          </w:pPr>
          <w:hyperlink w:anchor="_Toc280189033" w:history="1">
            <w:r w:rsidR="00887F7D" w:rsidRPr="00C01C1E">
              <w:rPr>
                <w:rStyle w:val="Hyperlink"/>
              </w:rPr>
              <w:t>3.</w:t>
            </w:r>
            <w:r w:rsidR="00887F7D">
              <w:tab/>
            </w:r>
            <w:r w:rsidR="00887F7D" w:rsidRPr="00C01C1E">
              <w:rPr>
                <w:rStyle w:val="Hyperlink"/>
              </w:rPr>
              <w:t>Implementation Guide</w:t>
            </w:r>
            <w:r w:rsidR="00887F7D">
              <w:rPr>
                <w:webHidden/>
              </w:rPr>
              <w:tab/>
            </w:r>
            <w:r w:rsidR="00525010">
              <w:rPr>
                <w:webHidden/>
              </w:rPr>
              <w:fldChar w:fldCharType="begin"/>
            </w:r>
            <w:r w:rsidR="00887F7D">
              <w:rPr>
                <w:webHidden/>
              </w:rPr>
              <w:instrText xml:space="preserve"> PAGEREF _Toc280189033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A24614">
          <w:pPr>
            <w:pStyle w:val="TOC2"/>
          </w:pPr>
          <w:hyperlink w:anchor="_Toc280189034" w:history="1">
            <w:r w:rsidR="00887F7D" w:rsidRPr="00C01C1E">
              <w:rPr>
                <w:rStyle w:val="Hyperlink"/>
              </w:rPr>
              <w:t>3.1</w:t>
            </w:r>
            <w:r w:rsidR="00887F7D">
              <w:tab/>
            </w:r>
            <w:r w:rsidR="00887F7D" w:rsidRPr="00C01C1E">
              <w:rPr>
                <w:rStyle w:val="Hyperlink"/>
              </w:rPr>
              <w:t>Setup</w:t>
            </w:r>
            <w:r w:rsidR="00887F7D">
              <w:rPr>
                <w:webHidden/>
              </w:rPr>
              <w:tab/>
            </w:r>
            <w:r w:rsidR="00525010">
              <w:rPr>
                <w:webHidden/>
              </w:rPr>
              <w:fldChar w:fldCharType="begin"/>
            </w:r>
            <w:r w:rsidR="00887F7D">
              <w:rPr>
                <w:webHidden/>
              </w:rPr>
              <w:instrText xml:space="preserve"> PAGEREF _Toc280189034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A24614">
          <w:pPr>
            <w:pStyle w:val="TOC2"/>
          </w:pPr>
          <w:hyperlink w:anchor="_Toc280189035" w:history="1">
            <w:r w:rsidR="00887F7D" w:rsidRPr="00C01C1E">
              <w:rPr>
                <w:rStyle w:val="Hyperlink"/>
              </w:rPr>
              <w:t>3.2</w:t>
            </w:r>
            <w:r w:rsidR="00887F7D">
              <w:tab/>
            </w:r>
            <w:r w:rsidR="00887F7D" w:rsidRPr="00C01C1E">
              <w:rPr>
                <w:rStyle w:val="Hyperlink"/>
              </w:rPr>
              <w:t>Configuration</w:t>
            </w:r>
            <w:r w:rsidR="00887F7D">
              <w:rPr>
                <w:webHidden/>
              </w:rPr>
              <w:tab/>
            </w:r>
            <w:r w:rsidR="00525010">
              <w:rPr>
                <w:webHidden/>
              </w:rPr>
              <w:fldChar w:fldCharType="begin"/>
            </w:r>
            <w:r w:rsidR="00887F7D">
              <w:rPr>
                <w:webHidden/>
              </w:rPr>
              <w:instrText xml:space="preserve"> PAGEREF _Toc280189035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A24614">
          <w:pPr>
            <w:pStyle w:val="TOC2"/>
          </w:pPr>
          <w:hyperlink w:anchor="_Toc280189036" w:history="1">
            <w:r w:rsidR="00887F7D" w:rsidRPr="00C01C1E">
              <w:rPr>
                <w:rStyle w:val="Hyperlink"/>
              </w:rPr>
              <w:t>3.3</w:t>
            </w:r>
            <w:r w:rsidR="00887F7D">
              <w:tab/>
            </w:r>
            <w:r w:rsidR="00887F7D" w:rsidRPr="00C01C1E">
              <w:rPr>
                <w:rStyle w:val="Hyperlink"/>
              </w:rPr>
              <w:t>Custom Code</w:t>
            </w:r>
            <w:r w:rsidR="00887F7D">
              <w:rPr>
                <w:webHidden/>
              </w:rPr>
              <w:tab/>
            </w:r>
            <w:r w:rsidR="00525010">
              <w:rPr>
                <w:webHidden/>
              </w:rPr>
              <w:fldChar w:fldCharType="begin"/>
            </w:r>
            <w:r w:rsidR="00887F7D">
              <w:rPr>
                <w:webHidden/>
              </w:rPr>
              <w:instrText xml:space="preserve"> PAGEREF _Toc280189036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A24614">
          <w:pPr>
            <w:pStyle w:val="TOC2"/>
          </w:pPr>
          <w:hyperlink w:anchor="_Toc280189037" w:history="1">
            <w:r w:rsidR="00887F7D" w:rsidRPr="00C01C1E">
              <w:rPr>
                <w:rStyle w:val="Hyperlink"/>
              </w:rPr>
              <w:t>3.4</w:t>
            </w:r>
            <w:r w:rsidR="00887F7D">
              <w:tab/>
            </w:r>
            <w:r w:rsidR="00887F7D" w:rsidRPr="00C01C1E">
              <w:rPr>
                <w:rStyle w:val="Hyperlink"/>
              </w:rPr>
              <w:t>External Interfaces</w:t>
            </w:r>
            <w:r w:rsidR="00887F7D">
              <w:rPr>
                <w:webHidden/>
              </w:rPr>
              <w:tab/>
            </w:r>
            <w:r w:rsidR="00525010">
              <w:rPr>
                <w:webHidden/>
              </w:rPr>
              <w:fldChar w:fldCharType="begin"/>
            </w:r>
            <w:r w:rsidR="00887F7D">
              <w:rPr>
                <w:webHidden/>
              </w:rPr>
              <w:instrText xml:space="preserve"> PAGEREF _Toc280189037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A24614">
          <w:pPr>
            <w:pStyle w:val="TOC2"/>
          </w:pPr>
          <w:hyperlink w:anchor="_Toc280189038" w:history="1">
            <w:r w:rsidR="00887F7D" w:rsidRPr="00C01C1E">
              <w:rPr>
                <w:rStyle w:val="Hyperlink"/>
              </w:rPr>
              <w:t>3.5</w:t>
            </w:r>
            <w:r w:rsidR="00887F7D">
              <w:tab/>
            </w:r>
            <w:r w:rsidR="00887F7D" w:rsidRPr="00C01C1E">
              <w:rPr>
                <w:rStyle w:val="Hyperlink"/>
              </w:rPr>
              <w:t>Testing</w:t>
            </w:r>
            <w:r w:rsidR="00887F7D">
              <w:rPr>
                <w:webHidden/>
              </w:rPr>
              <w:tab/>
            </w:r>
            <w:r w:rsidR="00525010">
              <w:rPr>
                <w:webHidden/>
              </w:rPr>
              <w:fldChar w:fldCharType="begin"/>
            </w:r>
            <w:r w:rsidR="00887F7D">
              <w:rPr>
                <w:webHidden/>
              </w:rPr>
              <w:instrText xml:space="preserve"> PAGEREF _Toc280189038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A24614">
          <w:pPr>
            <w:pStyle w:val="TOC1"/>
          </w:pPr>
          <w:hyperlink w:anchor="_Toc280189039" w:history="1">
            <w:r w:rsidR="00887F7D" w:rsidRPr="00C01C1E">
              <w:rPr>
                <w:rStyle w:val="Hyperlink"/>
              </w:rPr>
              <w:t>4.</w:t>
            </w:r>
            <w:r w:rsidR="00887F7D">
              <w:tab/>
            </w:r>
            <w:r w:rsidR="00887F7D" w:rsidRPr="00C01C1E">
              <w:rPr>
                <w:rStyle w:val="Hyperlink"/>
              </w:rPr>
              <w:t>Operations, Maintenance</w:t>
            </w:r>
            <w:r w:rsidR="00887F7D">
              <w:rPr>
                <w:webHidden/>
              </w:rPr>
              <w:tab/>
            </w:r>
            <w:r w:rsidR="00525010">
              <w:rPr>
                <w:webHidden/>
              </w:rPr>
              <w:fldChar w:fldCharType="begin"/>
            </w:r>
            <w:r w:rsidR="00887F7D">
              <w:rPr>
                <w:webHidden/>
              </w:rPr>
              <w:instrText xml:space="preserve"> PAGEREF _Toc280189039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A24614">
          <w:pPr>
            <w:pStyle w:val="TOC2"/>
          </w:pPr>
          <w:hyperlink w:anchor="_Toc280189040" w:history="1">
            <w:r w:rsidR="00887F7D" w:rsidRPr="00C01C1E">
              <w:rPr>
                <w:rStyle w:val="Hyperlink"/>
              </w:rPr>
              <w:t>4.1</w:t>
            </w:r>
            <w:r w:rsidR="00887F7D">
              <w:tab/>
            </w:r>
            <w:r w:rsidR="00887F7D" w:rsidRPr="00C01C1E">
              <w:rPr>
                <w:rStyle w:val="Hyperlink"/>
              </w:rPr>
              <w:t>Data Storage</w:t>
            </w:r>
            <w:r w:rsidR="00887F7D">
              <w:rPr>
                <w:webHidden/>
              </w:rPr>
              <w:tab/>
            </w:r>
            <w:r w:rsidR="00525010">
              <w:rPr>
                <w:webHidden/>
              </w:rPr>
              <w:fldChar w:fldCharType="begin"/>
            </w:r>
            <w:r w:rsidR="00887F7D">
              <w:rPr>
                <w:webHidden/>
              </w:rPr>
              <w:instrText xml:space="preserve"> PAGEREF _Toc280189040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A24614">
          <w:pPr>
            <w:pStyle w:val="TOC2"/>
          </w:pPr>
          <w:hyperlink w:anchor="_Toc280189041" w:history="1">
            <w:r w:rsidR="00887F7D" w:rsidRPr="00C01C1E">
              <w:rPr>
                <w:rStyle w:val="Hyperlink"/>
              </w:rPr>
              <w:t>4.2</w:t>
            </w:r>
            <w:r w:rsidR="00887F7D">
              <w:tab/>
            </w:r>
            <w:r w:rsidR="00887F7D" w:rsidRPr="00C01C1E">
              <w:rPr>
                <w:rStyle w:val="Hyperlink"/>
              </w:rPr>
              <w:t>Availability</w:t>
            </w:r>
            <w:r w:rsidR="00887F7D">
              <w:rPr>
                <w:webHidden/>
              </w:rPr>
              <w:tab/>
            </w:r>
            <w:r w:rsidR="00525010">
              <w:rPr>
                <w:webHidden/>
              </w:rPr>
              <w:fldChar w:fldCharType="begin"/>
            </w:r>
            <w:r w:rsidR="00887F7D">
              <w:rPr>
                <w:webHidden/>
              </w:rPr>
              <w:instrText xml:space="preserve"> PAGEREF _Toc280189041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A24614">
          <w:pPr>
            <w:pStyle w:val="TOC2"/>
          </w:pPr>
          <w:hyperlink w:anchor="_Toc280189042" w:history="1">
            <w:r w:rsidR="00887F7D" w:rsidRPr="00C01C1E">
              <w:rPr>
                <w:rStyle w:val="Hyperlink"/>
              </w:rPr>
              <w:t>4.3</w:t>
            </w:r>
            <w:r w:rsidR="00887F7D">
              <w:tab/>
            </w:r>
            <w:r w:rsidR="00887F7D" w:rsidRPr="00C01C1E">
              <w:rPr>
                <w:rStyle w:val="Hyperlink"/>
              </w:rPr>
              <w:t>Support</w:t>
            </w:r>
            <w:r w:rsidR="00887F7D">
              <w:rPr>
                <w:webHidden/>
              </w:rPr>
              <w:tab/>
            </w:r>
            <w:r w:rsidR="00525010">
              <w:rPr>
                <w:webHidden/>
              </w:rPr>
              <w:fldChar w:fldCharType="begin"/>
            </w:r>
            <w:r w:rsidR="00887F7D">
              <w:rPr>
                <w:webHidden/>
              </w:rPr>
              <w:instrText xml:space="preserve"> PAGEREF _Toc280189042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A24614">
          <w:pPr>
            <w:pStyle w:val="TOC1"/>
          </w:pPr>
          <w:hyperlink w:anchor="_Toc280189043" w:history="1">
            <w:r w:rsidR="00887F7D" w:rsidRPr="00C01C1E">
              <w:rPr>
                <w:rStyle w:val="Hyperlink"/>
              </w:rPr>
              <w:t>5.</w:t>
            </w:r>
            <w:r w:rsidR="00887F7D">
              <w:tab/>
            </w:r>
            <w:r w:rsidR="00887F7D" w:rsidRPr="00C01C1E">
              <w:rPr>
                <w:rStyle w:val="Hyperlink"/>
              </w:rPr>
              <w:t>User Guide</w:t>
            </w:r>
            <w:r w:rsidR="00887F7D">
              <w:rPr>
                <w:webHidden/>
              </w:rPr>
              <w:tab/>
            </w:r>
            <w:r w:rsidR="00525010">
              <w:rPr>
                <w:webHidden/>
              </w:rPr>
              <w:fldChar w:fldCharType="begin"/>
            </w:r>
            <w:r w:rsidR="00887F7D">
              <w:rPr>
                <w:webHidden/>
              </w:rPr>
              <w:instrText xml:space="preserve"> PAGEREF _Toc280189043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A24614">
          <w:pPr>
            <w:pStyle w:val="TOC2"/>
          </w:pPr>
          <w:hyperlink w:anchor="_Toc280189044" w:history="1">
            <w:r w:rsidR="00887F7D" w:rsidRPr="00C01C1E">
              <w:rPr>
                <w:rStyle w:val="Hyperlink"/>
              </w:rPr>
              <w:t>5.1</w:t>
            </w:r>
            <w:r w:rsidR="00887F7D">
              <w:tab/>
            </w:r>
            <w:r w:rsidR="00887F7D" w:rsidRPr="00C01C1E">
              <w:rPr>
                <w:rStyle w:val="Hyperlink"/>
              </w:rPr>
              <w:t>Roles, Responsibilities</w:t>
            </w:r>
            <w:r w:rsidR="00887F7D">
              <w:rPr>
                <w:webHidden/>
              </w:rPr>
              <w:tab/>
            </w:r>
            <w:r w:rsidR="00525010">
              <w:rPr>
                <w:webHidden/>
              </w:rPr>
              <w:fldChar w:fldCharType="begin"/>
            </w:r>
            <w:r w:rsidR="00887F7D">
              <w:rPr>
                <w:webHidden/>
              </w:rPr>
              <w:instrText xml:space="preserve"> PAGEREF _Toc280189044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A24614">
          <w:pPr>
            <w:pStyle w:val="TOC2"/>
          </w:pPr>
          <w:hyperlink w:anchor="_Toc280189045" w:history="1">
            <w:r w:rsidR="00887F7D" w:rsidRPr="00C01C1E">
              <w:rPr>
                <w:rStyle w:val="Hyperlink"/>
              </w:rPr>
              <w:t>5.2</w:t>
            </w:r>
            <w:r w:rsidR="00887F7D">
              <w:tab/>
            </w:r>
            <w:r w:rsidR="00887F7D" w:rsidRPr="00C01C1E">
              <w:rPr>
                <w:rStyle w:val="Hyperlink"/>
              </w:rPr>
              <w:t>Business Manager</w:t>
            </w:r>
            <w:r w:rsidR="00887F7D">
              <w:rPr>
                <w:webHidden/>
              </w:rPr>
              <w:tab/>
            </w:r>
            <w:r w:rsidR="00525010">
              <w:rPr>
                <w:webHidden/>
              </w:rPr>
              <w:fldChar w:fldCharType="begin"/>
            </w:r>
            <w:r w:rsidR="00887F7D">
              <w:rPr>
                <w:webHidden/>
              </w:rPr>
              <w:instrText xml:space="preserve"> PAGEREF _Toc280189045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A24614">
          <w:pPr>
            <w:pStyle w:val="TOC2"/>
          </w:pPr>
          <w:hyperlink w:anchor="_Toc280189046" w:history="1">
            <w:r w:rsidR="00887F7D" w:rsidRPr="00C01C1E">
              <w:rPr>
                <w:rStyle w:val="Hyperlink"/>
              </w:rPr>
              <w:t>5.3</w:t>
            </w:r>
            <w:r w:rsidR="00887F7D">
              <w:tab/>
            </w:r>
            <w:r w:rsidR="00887F7D" w:rsidRPr="00C01C1E">
              <w:rPr>
                <w:rStyle w:val="Hyperlink"/>
              </w:rPr>
              <w:t>Storefront Functionality</w:t>
            </w:r>
            <w:r w:rsidR="00887F7D">
              <w:rPr>
                <w:webHidden/>
              </w:rPr>
              <w:tab/>
            </w:r>
            <w:r w:rsidR="00525010">
              <w:rPr>
                <w:webHidden/>
              </w:rPr>
              <w:fldChar w:fldCharType="begin"/>
            </w:r>
            <w:r w:rsidR="00887F7D">
              <w:rPr>
                <w:webHidden/>
              </w:rPr>
              <w:instrText xml:space="preserve"> PAGEREF _Toc280189046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A24614">
          <w:pPr>
            <w:pStyle w:val="TOC1"/>
          </w:pPr>
          <w:hyperlink w:anchor="_Toc280189047" w:history="1">
            <w:r w:rsidR="00887F7D" w:rsidRPr="00C01C1E">
              <w:rPr>
                <w:rStyle w:val="Hyperlink"/>
              </w:rPr>
              <w:t>6.</w:t>
            </w:r>
            <w:r w:rsidR="00887F7D">
              <w:tab/>
            </w:r>
            <w:r w:rsidR="00887F7D" w:rsidRPr="00C01C1E">
              <w:rPr>
                <w:rStyle w:val="Hyperlink"/>
              </w:rPr>
              <w:t>Known Issues</w:t>
            </w:r>
            <w:r w:rsidR="00887F7D">
              <w:rPr>
                <w:webHidden/>
              </w:rPr>
              <w:tab/>
            </w:r>
            <w:r w:rsidR="00525010">
              <w:rPr>
                <w:webHidden/>
              </w:rPr>
              <w:fldChar w:fldCharType="begin"/>
            </w:r>
            <w:r w:rsidR="00887F7D">
              <w:rPr>
                <w:webHidden/>
              </w:rPr>
              <w:instrText xml:space="preserve"> PAGEREF _Toc280189047 \h </w:instrText>
            </w:r>
            <w:r w:rsidR="00525010">
              <w:rPr>
                <w:webHidden/>
              </w:rPr>
            </w:r>
            <w:r w:rsidR="00525010">
              <w:rPr>
                <w:webHidden/>
              </w:rPr>
              <w:fldChar w:fldCharType="separate"/>
            </w:r>
            <w:r w:rsidR="00887F7D">
              <w:rPr>
                <w:webHidden/>
              </w:rPr>
              <w:t>6-8</w:t>
            </w:r>
            <w:r w:rsidR="00525010">
              <w:rPr>
                <w:webHidden/>
              </w:rPr>
              <w:fldChar w:fldCharType="end"/>
            </w:r>
          </w:hyperlink>
        </w:p>
        <w:p w:rsidR="00887F7D" w:rsidRDefault="00A24614">
          <w:pPr>
            <w:pStyle w:val="TOC1"/>
          </w:pPr>
          <w:hyperlink w:anchor="_Toc280189048" w:history="1">
            <w:r w:rsidR="00887F7D" w:rsidRPr="00C01C1E">
              <w:rPr>
                <w:rStyle w:val="Hyperlink"/>
              </w:rPr>
              <w:t>7.</w:t>
            </w:r>
            <w:r w:rsidR="00887F7D">
              <w:tab/>
            </w:r>
            <w:r w:rsidR="00887F7D" w:rsidRPr="00C01C1E">
              <w:rPr>
                <w:rStyle w:val="Hyperlink"/>
              </w:rPr>
              <w:t>Release History</w:t>
            </w:r>
            <w:r w:rsidR="00887F7D">
              <w:rPr>
                <w:webHidden/>
              </w:rPr>
              <w:tab/>
            </w:r>
            <w:r w:rsidR="00525010">
              <w:rPr>
                <w:webHidden/>
              </w:rPr>
              <w:fldChar w:fldCharType="begin"/>
            </w:r>
            <w:r w:rsidR="00887F7D">
              <w:rPr>
                <w:webHidden/>
              </w:rPr>
              <w:instrText xml:space="preserve"> PAGEREF _Toc280189048 \h </w:instrText>
            </w:r>
            <w:r w:rsidR="00525010">
              <w:rPr>
                <w:webHidden/>
              </w:rPr>
            </w:r>
            <w:r w:rsidR="00525010">
              <w:rPr>
                <w:webHidden/>
              </w:rPr>
              <w:fldChar w:fldCharType="separate"/>
            </w:r>
            <w:r w:rsidR="00887F7D">
              <w:rPr>
                <w:webHidden/>
              </w:rPr>
              <w:t>7-9</w:t>
            </w:r>
            <w:r w:rsidR="00525010">
              <w:rPr>
                <w:webHidden/>
              </w:rPr>
              <w:fldChar w:fldCharType="end"/>
            </w:r>
          </w:hyperlink>
        </w:p>
        <w:p w:rsidR="00F02EC2" w:rsidRDefault="00525010">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280189026"/>
      <w:bookmarkEnd w:id="2"/>
      <w:r>
        <w:lastRenderedPageBreak/>
        <w:t>Summary</w:t>
      </w:r>
      <w:bookmarkEnd w:id="3"/>
    </w:p>
    <w:p w:rsidR="009B67F1" w:rsidRPr="009B67F1" w:rsidRDefault="009B67F1" w:rsidP="009B67F1"/>
    <w:p w:rsidR="008E3D40" w:rsidRPr="0000013A" w:rsidRDefault="008E3D40" w:rsidP="008E3D40">
      <w:pPr>
        <w:widowControl w:val="0"/>
        <w:ind w:left="360"/>
        <w:rPr>
          <w:bCs/>
          <w:color w:val="000000" w:themeColor="text1"/>
          <w:sz w:val="24"/>
          <w:szCs w:val="24"/>
          <w:lang w:val="de-DE" w:eastAsia="de-DE"/>
        </w:rPr>
      </w:pPr>
      <w:r w:rsidRPr="0000013A">
        <w:rPr>
          <w:bCs/>
          <w:color w:val="000000" w:themeColor="text1"/>
          <w:sz w:val="24"/>
          <w:szCs w:val="24"/>
          <w:lang w:val="de-DE" w:eastAsia="de-DE"/>
        </w:rPr>
        <w:t xml:space="preserve">This </w:t>
      </w:r>
      <w:r w:rsidR="0000013A" w:rsidRPr="0000013A">
        <w:rPr>
          <w:bCs/>
          <w:color w:val="000000" w:themeColor="text1"/>
          <w:sz w:val="24"/>
          <w:szCs w:val="24"/>
          <w:lang w:val="de-DE" w:eastAsia="de-DE"/>
        </w:rPr>
        <w:t>implemetation guide</w:t>
      </w:r>
      <w:r w:rsidRPr="0000013A">
        <w:rPr>
          <w:bCs/>
          <w:color w:val="000000" w:themeColor="text1"/>
          <w:sz w:val="24"/>
          <w:szCs w:val="24"/>
          <w:lang w:val="de-DE" w:eastAsia="de-DE"/>
        </w:rPr>
        <w:t xml:space="preserve"> </w:t>
      </w:r>
      <w:r w:rsidR="0000013A" w:rsidRPr="0000013A">
        <w:rPr>
          <w:bCs/>
          <w:color w:val="000000" w:themeColor="text1"/>
          <w:sz w:val="24"/>
          <w:szCs w:val="24"/>
          <w:lang w:val="de-DE" w:eastAsia="de-DE"/>
        </w:rPr>
        <w:t>describes how to integrate Afterpay Payment Processor (int_afterpay) in to Demandware’s reference application SiteGenesis v2.</w:t>
      </w:r>
    </w:p>
    <w:p w:rsidR="0000013A" w:rsidRPr="0000013A" w:rsidRDefault="006C7D27" w:rsidP="008E3D40">
      <w:pPr>
        <w:widowControl w:val="0"/>
        <w:ind w:left="360"/>
        <w:rPr>
          <w:bCs/>
          <w:color w:val="000000" w:themeColor="text1"/>
          <w:sz w:val="24"/>
          <w:szCs w:val="24"/>
          <w:lang w:val="de-DE" w:eastAsia="de-DE"/>
        </w:rPr>
      </w:pPr>
      <w:r>
        <w:rPr>
          <w:bCs/>
          <w:color w:val="000000" w:themeColor="text1"/>
          <w:sz w:val="24"/>
          <w:szCs w:val="24"/>
          <w:lang w:val="de-DE" w:eastAsia="de-DE"/>
        </w:rPr>
        <w:t>This cartridge</w:t>
      </w:r>
      <w:r w:rsidR="0000013A" w:rsidRPr="0000013A">
        <w:rPr>
          <w:bCs/>
          <w:color w:val="000000" w:themeColor="text1"/>
          <w:sz w:val="24"/>
          <w:szCs w:val="24"/>
          <w:lang w:val="de-DE" w:eastAsia="de-DE"/>
        </w:rPr>
        <w:t xml:space="preserve"> provides the ability to use Afterpay as a Payment </w:t>
      </w:r>
      <w:r>
        <w:rPr>
          <w:bCs/>
          <w:color w:val="000000" w:themeColor="text1"/>
          <w:sz w:val="24"/>
          <w:szCs w:val="24"/>
          <w:lang w:val="de-DE" w:eastAsia="de-DE"/>
        </w:rPr>
        <w:t>Method</w:t>
      </w:r>
      <w:r w:rsidR="0000013A" w:rsidRPr="0000013A">
        <w:rPr>
          <w:bCs/>
          <w:color w:val="000000" w:themeColor="text1"/>
          <w:sz w:val="24"/>
          <w:szCs w:val="24"/>
          <w:lang w:val="de-DE" w:eastAsia="de-DE"/>
        </w:rPr>
        <w:t xml:space="preserve"> for </w:t>
      </w:r>
      <w:r>
        <w:rPr>
          <w:bCs/>
          <w:color w:val="000000" w:themeColor="text1"/>
          <w:sz w:val="24"/>
          <w:szCs w:val="24"/>
          <w:lang w:val="de-DE" w:eastAsia="de-DE"/>
        </w:rPr>
        <w:t xml:space="preserve">during checkout of the </w:t>
      </w:r>
      <w:r w:rsidR="0000013A" w:rsidRPr="0000013A">
        <w:rPr>
          <w:bCs/>
          <w:color w:val="000000" w:themeColor="text1"/>
          <w:sz w:val="24"/>
          <w:szCs w:val="24"/>
          <w:lang w:val="de-DE" w:eastAsia="de-DE"/>
        </w:rPr>
        <w:t>Demandware</w:t>
      </w:r>
      <w:r>
        <w:rPr>
          <w:bCs/>
          <w:color w:val="000000" w:themeColor="text1"/>
          <w:sz w:val="24"/>
          <w:szCs w:val="24"/>
          <w:lang w:val="de-DE" w:eastAsia="de-DE"/>
        </w:rPr>
        <w:t xml:space="preserve"> storefront</w:t>
      </w:r>
      <w:r w:rsidR="0000013A" w:rsidRPr="0000013A">
        <w:rPr>
          <w:bCs/>
          <w:color w:val="000000" w:themeColor="text1"/>
          <w:sz w:val="24"/>
          <w:szCs w:val="24"/>
          <w:lang w:val="de-DE" w:eastAsia="de-DE"/>
        </w:rPr>
        <w:t>.</w:t>
      </w:r>
    </w:p>
    <w:p w:rsidR="0000013A" w:rsidRPr="0000013A" w:rsidRDefault="0000013A" w:rsidP="008E3D40">
      <w:pPr>
        <w:widowControl w:val="0"/>
        <w:ind w:left="360"/>
        <w:rPr>
          <w:bCs/>
          <w:color w:val="000000" w:themeColor="text1"/>
          <w:sz w:val="24"/>
          <w:szCs w:val="24"/>
          <w:lang w:val="de-DE" w:eastAsia="de-DE"/>
        </w:rPr>
      </w:pPr>
      <w:r w:rsidRPr="0000013A">
        <w:rPr>
          <w:bCs/>
          <w:color w:val="000000" w:themeColor="text1"/>
          <w:sz w:val="24"/>
          <w:szCs w:val="24"/>
          <w:lang w:val="de-DE" w:eastAsia="de-DE"/>
        </w:rPr>
        <w:t>To integrate you will need to modify SiteGenesis storefront cartridge.</w:t>
      </w:r>
    </w:p>
    <w:p w:rsidR="00D76864" w:rsidRDefault="008E3D40" w:rsidP="008E3D40">
      <w:pPr>
        <w:pStyle w:val="BodyText"/>
        <w:keepNext/>
        <w:widowControl w:val="0"/>
        <w:spacing w:before="120" w:after="120" w:line="276" w:lineRule="auto"/>
        <w:ind w:left="720"/>
        <w:jc w:val="left"/>
      </w:pPr>
      <w:r>
        <w:t xml:space="preserve"> </w:t>
      </w:r>
    </w:p>
    <w:p w:rsidR="00335F50" w:rsidRDefault="00335F50">
      <w:pPr>
        <w:rPr>
          <w:rFonts w:ascii="Trebuchet MS" w:hAnsi="Trebuchet MS"/>
          <w:sz w:val="20"/>
          <w:szCs w:val="20"/>
        </w:rPr>
      </w:pPr>
      <w:r>
        <w:br w:type="page"/>
      </w:r>
    </w:p>
    <w:p w:rsidR="00D05D2E" w:rsidRDefault="000F175D" w:rsidP="0093572D">
      <w:pPr>
        <w:pStyle w:val="Heading1"/>
      </w:pPr>
      <w:bookmarkStart w:id="4" w:name="_Toc280189027"/>
      <w:bookmarkStart w:id="5" w:name="_Toc78862411"/>
      <w:r>
        <w:lastRenderedPageBreak/>
        <w:t>Component Overview</w:t>
      </w:r>
      <w:bookmarkEnd w:id="4"/>
    </w:p>
    <w:p w:rsidR="00BB03F4" w:rsidRPr="00BB03F4" w:rsidRDefault="00BB03F4" w:rsidP="00BB03F4"/>
    <w:p w:rsidR="001F5FC3" w:rsidRDefault="001F5FC3" w:rsidP="001F5FC3">
      <w:pPr>
        <w:pStyle w:val="Heading2"/>
      </w:pPr>
      <w:bookmarkStart w:id="6" w:name="_Toc280189028"/>
      <w:r>
        <w:t>Functional Overview</w:t>
      </w:r>
      <w:bookmarkEnd w:id="6"/>
    </w:p>
    <w:p w:rsidR="00D92B9B" w:rsidRDefault="00D92B9B" w:rsidP="001F5FC3">
      <w:pPr>
        <w:ind w:left="1080"/>
        <w:rPr>
          <w:rStyle w:val="SubtleEmphasis"/>
          <w:rFonts w:ascii="Trebuchet MS" w:hAnsi="Trebuchet MS"/>
          <w:color w:val="808080" w:themeColor="background1" w:themeShade="80"/>
          <w:sz w:val="18"/>
          <w:szCs w:val="18"/>
        </w:rPr>
      </w:pPr>
    </w:p>
    <w:p w:rsidR="0000013A" w:rsidRPr="002A0EC5" w:rsidRDefault="0000013A" w:rsidP="002A0EC5">
      <w:pPr>
        <w:pStyle w:val="Standard1"/>
        <w:ind w:left="1080"/>
        <w:rPr>
          <w:rFonts w:asciiTheme="minorHAnsi" w:hAnsiTheme="minorHAnsi" w:cs="Arial"/>
          <w:sz w:val="24"/>
          <w:szCs w:val="24"/>
        </w:rPr>
      </w:pPr>
      <w:r w:rsidRPr="0000013A">
        <w:rPr>
          <w:rFonts w:asciiTheme="minorHAnsi" w:hAnsiTheme="minorHAnsi" w:cs="Arial"/>
          <w:sz w:val="24"/>
          <w:szCs w:val="24"/>
          <w:shd w:val="clear" w:color="auto" w:fill="FFFFFF"/>
        </w:rPr>
        <w:t xml:space="preserve">Afterpay provides a payment processing gateway. Afterpay’s payment gateway connects your storefront to process transactions </w:t>
      </w:r>
      <w:r w:rsidR="00AD5482">
        <w:rPr>
          <w:rFonts w:asciiTheme="minorHAnsi" w:hAnsiTheme="minorHAnsi" w:cs="Arial"/>
          <w:sz w:val="24"/>
          <w:szCs w:val="24"/>
          <w:shd w:val="clear" w:color="auto" w:fill="FFFFFF"/>
        </w:rPr>
        <w:t>that allow customers to purchase products</w:t>
      </w:r>
    </w:p>
    <w:p w:rsidR="00A74B2C" w:rsidRDefault="00A74B2C">
      <w:pPr>
        <w:rPr>
          <w:rFonts w:ascii="Trebuchet MS" w:hAnsi="Trebuchet MS"/>
          <w:sz w:val="20"/>
          <w:szCs w:val="20"/>
        </w:rPr>
      </w:pPr>
    </w:p>
    <w:p w:rsidR="0001177F" w:rsidRDefault="001F5FC3" w:rsidP="00ED2435">
      <w:pPr>
        <w:pStyle w:val="Heading2"/>
      </w:pPr>
      <w:bookmarkStart w:id="7" w:name="_Toc280189029"/>
      <w:r>
        <w:t>Use Cases</w:t>
      </w:r>
      <w:bookmarkEnd w:id="7"/>
    </w:p>
    <w:p w:rsidR="00BB03F4" w:rsidRPr="00BB03F4" w:rsidRDefault="00BB03F4" w:rsidP="00BB03F4"/>
    <w:p w:rsidR="006955B4" w:rsidRPr="006955B4" w:rsidRDefault="002A0EC5" w:rsidP="006955B4">
      <w:pPr>
        <w:ind w:left="1080"/>
        <w:rPr>
          <w:rFonts w:ascii="Trebuchet MS" w:hAnsi="Trebuchet MS"/>
          <w:color w:val="808080" w:themeColor="background1" w:themeShade="80"/>
          <w:sz w:val="18"/>
          <w:szCs w:val="18"/>
        </w:rPr>
      </w:pPr>
      <w:bookmarkStart w:id="8" w:name="_Toc245264330"/>
      <w:bookmarkStart w:id="9" w:name="_Toc279703416"/>
      <w:bookmarkStart w:id="10" w:name="_Toc279703509"/>
      <w:r>
        <w:rPr>
          <w:rFonts w:cs="Arial"/>
          <w:sz w:val="24"/>
          <w:szCs w:val="24"/>
          <w:shd w:val="clear" w:color="auto" w:fill="FFFFFF"/>
        </w:rPr>
        <w:t>Allows checkout using Afterpay payment method</w:t>
      </w:r>
    </w:p>
    <w:p w:rsidR="00F50449" w:rsidRDefault="006955B4" w:rsidP="00ED2435">
      <w:pPr>
        <w:pStyle w:val="Heading2"/>
      </w:pPr>
      <w:bookmarkStart w:id="11" w:name="_Toc280189030"/>
      <w:bookmarkEnd w:id="8"/>
      <w:bookmarkEnd w:id="9"/>
      <w:bookmarkEnd w:id="10"/>
      <w:r>
        <w:t>Limitations, Constraints</w:t>
      </w:r>
      <w:bookmarkEnd w:id="11"/>
    </w:p>
    <w:p w:rsidR="00E51F56" w:rsidRPr="00E51F56" w:rsidRDefault="00E51F56" w:rsidP="00E51F56"/>
    <w:p w:rsidR="00AD5482" w:rsidRDefault="00AD5482" w:rsidP="00AD5482">
      <w:pPr>
        <w:ind w:left="1440"/>
        <w:rPr>
          <w:rStyle w:val="SubtleEmphasis"/>
          <w:rFonts w:cs="Arial"/>
          <w:i w:val="0"/>
          <w:color w:val="000000" w:themeColor="text1"/>
          <w:sz w:val="24"/>
          <w:szCs w:val="24"/>
        </w:rPr>
      </w:pPr>
      <w:bookmarkStart w:id="12" w:name="OLE_LINK31"/>
      <w:bookmarkStart w:id="13" w:name="OLE_LINK32"/>
      <w:r>
        <w:rPr>
          <w:rStyle w:val="SubtleEmphasis"/>
          <w:rFonts w:cs="Arial"/>
          <w:i w:val="0"/>
          <w:color w:val="000000" w:themeColor="text1"/>
          <w:sz w:val="24"/>
          <w:szCs w:val="24"/>
        </w:rPr>
        <w:t>The following Afterpay API’s are not supported</w:t>
      </w:r>
    </w:p>
    <w:p w:rsidR="00AD5482" w:rsidRDefault="00AD5482" w:rsidP="00AD5482">
      <w:pPr>
        <w:pStyle w:val="ListParagraph"/>
        <w:numPr>
          <w:ilvl w:val="0"/>
          <w:numId w:val="30"/>
        </w:numPr>
        <w:rPr>
          <w:rStyle w:val="SubtleEmphasis"/>
          <w:rFonts w:cs="Arial"/>
          <w:i w:val="0"/>
          <w:color w:val="000000" w:themeColor="text1"/>
          <w:sz w:val="24"/>
          <w:szCs w:val="24"/>
        </w:rPr>
      </w:pPr>
      <w:r>
        <w:rPr>
          <w:rStyle w:val="SubtleEmphasis"/>
          <w:rFonts w:cs="Arial"/>
          <w:i w:val="0"/>
          <w:color w:val="000000" w:themeColor="text1"/>
          <w:sz w:val="24"/>
          <w:szCs w:val="24"/>
        </w:rPr>
        <w:t>Void Payment</w:t>
      </w:r>
    </w:p>
    <w:p w:rsidR="00AD5482" w:rsidRDefault="00AD5482" w:rsidP="00AD5482">
      <w:pPr>
        <w:pStyle w:val="ListParagraph"/>
        <w:numPr>
          <w:ilvl w:val="0"/>
          <w:numId w:val="30"/>
        </w:numPr>
        <w:rPr>
          <w:rStyle w:val="SubtleEmphasis"/>
          <w:rFonts w:cs="Arial"/>
          <w:i w:val="0"/>
          <w:color w:val="000000" w:themeColor="text1"/>
          <w:sz w:val="24"/>
          <w:szCs w:val="24"/>
        </w:rPr>
      </w:pPr>
      <w:r>
        <w:rPr>
          <w:rStyle w:val="SubtleEmphasis"/>
          <w:rFonts w:cs="Arial"/>
          <w:i w:val="0"/>
          <w:color w:val="000000" w:themeColor="text1"/>
          <w:sz w:val="24"/>
          <w:szCs w:val="24"/>
        </w:rPr>
        <w:t>Capture Payment (</w:t>
      </w:r>
      <w:r w:rsidR="002A0EC5">
        <w:rPr>
          <w:rStyle w:val="SubtleEmphasis"/>
          <w:rFonts w:cs="Arial"/>
          <w:i w:val="0"/>
          <w:color w:val="000000" w:themeColor="text1"/>
          <w:sz w:val="24"/>
          <w:szCs w:val="24"/>
        </w:rPr>
        <w:t xml:space="preserve">Authorise or </w:t>
      </w:r>
      <w:r>
        <w:rPr>
          <w:rStyle w:val="SubtleEmphasis"/>
          <w:rFonts w:cs="Arial"/>
          <w:i w:val="0"/>
          <w:color w:val="000000" w:themeColor="text1"/>
          <w:sz w:val="24"/>
          <w:szCs w:val="24"/>
        </w:rPr>
        <w:t>Direct Capture is used)</w:t>
      </w:r>
    </w:p>
    <w:p w:rsidR="00AD5482" w:rsidRDefault="00AD5482" w:rsidP="00AD5482">
      <w:pPr>
        <w:pStyle w:val="ListParagraph"/>
        <w:numPr>
          <w:ilvl w:val="0"/>
          <w:numId w:val="30"/>
        </w:numPr>
        <w:rPr>
          <w:rStyle w:val="SubtleEmphasis"/>
          <w:rFonts w:cs="Arial"/>
          <w:i w:val="0"/>
          <w:color w:val="000000" w:themeColor="text1"/>
          <w:sz w:val="24"/>
          <w:szCs w:val="24"/>
        </w:rPr>
      </w:pPr>
      <w:r>
        <w:rPr>
          <w:rStyle w:val="SubtleEmphasis"/>
          <w:rFonts w:cs="Arial"/>
          <w:i w:val="0"/>
          <w:color w:val="000000" w:themeColor="text1"/>
          <w:sz w:val="24"/>
          <w:szCs w:val="24"/>
        </w:rPr>
        <w:t>Update Shipping Courier</w:t>
      </w:r>
    </w:p>
    <w:p w:rsidR="00AD5482" w:rsidRDefault="00AD5482" w:rsidP="00AD5482">
      <w:pPr>
        <w:pStyle w:val="ListParagraph"/>
        <w:numPr>
          <w:ilvl w:val="0"/>
          <w:numId w:val="30"/>
        </w:numPr>
        <w:rPr>
          <w:rStyle w:val="SubtleEmphasis"/>
          <w:rFonts w:cs="Arial"/>
          <w:i w:val="0"/>
          <w:color w:val="000000" w:themeColor="text1"/>
          <w:sz w:val="24"/>
          <w:szCs w:val="24"/>
        </w:rPr>
      </w:pPr>
      <w:r>
        <w:rPr>
          <w:rStyle w:val="SubtleEmphasis"/>
          <w:rFonts w:cs="Arial"/>
          <w:i w:val="0"/>
          <w:color w:val="000000" w:themeColor="text1"/>
          <w:sz w:val="24"/>
          <w:szCs w:val="24"/>
        </w:rPr>
        <w:t>List Payments</w:t>
      </w:r>
    </w:p>
    <w:p w:rsidR="00AD5482" w:rsidRDefault="00AD5482" w:rsidP="00AD5482">
      <w:pPr>
        <w:pStyle w:val="ListParagraph"/>
        <w:numPr>
          <w:ilvl w:val="0"/>
          <w:numId w:val="30"/>
        </w:numPr>
        <w:rPr>
          <w:rStyle w:val="SubtleEmphasis"/>
          <w:rFonts w:cs="Arial"/>
          <w:i w:val="0"/>
          <w:color w:val="000000" w:themeColor="text1"/>
          <w:sz w:val="24"/>
          <w:szCs w:val="24"/>
        </w:rPr>
      </w:pPr>
      <w:r>
        <w:rPr>
          <w:rStyle w:val="SubtleEmphasis"/>
          <w:rFonts w:cs="Arial"/>
          <w:i w:val="0"/>
          <w:color w:val="000000" w:themeColor="text1"/>
          <w:sz w:val="24"/>
          <w:szCs w:val="24"/>
        </w:rPr>
        <w:t>Create Refund</w:t>
      </w:r>
    </w:p>
    <w:p w:rsidR="00246FED" w:rsidRDefault="00246FED" w:rsidP="00246FED">
      <w:pPr>
        <w:ind w:left="1416"/>
        <w:rPr>
          <w:rStyle w:val="SubtleEmphasis"/>
          <w:rFonts w:cs="Arial"/>
          <w:i w:val="0"/>
          <w:color w:val="000000" w:themeColor="text1"/>
          <w:sz w:val="24"/>
          <w:szCs w:val="24"/>
        </w:rPr>
      </w:pPr>
      <w:r>
        <w:rPr>
          <w:rStyle w:val="SubtleEmphasis"/>
          <w:rFonts w:cs="Arial"/>
          <w:i w:val="0"/>
          <w:color w:val="000000" w:themeColor="text1"/>
          <w:sz w:val="24"/>
          <w:szCs w:val="24"/>
        </w:rPr>
        <w:t>Currently only AUD is supported by Afterpay</w:t>
      </w:r>
    </w:p>
    <w:p w:rsidR="00A97424" w:rsidRPr="00246FED" w:rsidRDefault="00A97424" w:rsidP="00246FED">
      <w:pPr>
        <w:ind w:left="1416"/>
        <w:rPr>
          <w:rStyle w:val="SubtleEmphasis"/>
          <w:rFonts w:cs="Arial"/>
          <w:i w:val="0"/>
          <w:color w:val="000000" w:themeColor="text1"/>
          <w:sz w:val="24"/>
          <w:szCs w:val="24"/>
        </w:rPr>
      </w:pPr>
      <w:r>
        <w:rPr>
          <w:rStyle w:val="SubtleEmphasis"/>
          <w:rFonts w:cs="Arial"/>
          <w:i w:val="0"/>
          <w:color w:val="000000" w:themeColor="text1"/>
          <w:sz w:val="24"/>
          <w:szCs w:val="24"/>
        </w:rPr>
        <w:t>This cartridge supports the Afterpay API to return a PENDING order status. The cartridge contains a job schedule that queries Afterpay orders that are in PENDING status. This functionality is not yet enabled in Afterpay however may be in the future.</w:t>
      </w:r>
    </w:p>
    <w:p w:rsidR="00AD5482" w:rsidRPr="00AD5482" w:rsidRDefault="00AD5482" w:rsidP="00AD5482">
      <w:pPr>
        <w:rPr>
          <w:rStyle w:val="SubtleEmphasis"/>
          <w:rFonts w:cs="Arial"/>
          <w:i w:val="0"/>
          <w:color w:val="000000" w:themeColor="text1"/>
          <w:sz w:val="24"/>
          <w:szCs w:val="24"/>
        </w:rPr>
      </w:pPr>
    </w:p>
    <w:bookmarkEnd w:id="12"/>
    <w:bookmarkEnd w:id="13"/>
    <w:p w:rsidR="003E7E5E" w:rsidRPr="003E7E5E" w:rsidRDefault="003E7E5E" w:rsidP="003E7E5E">
      <w:pPr>
        <w:pStyle w:val="Standard1"/>
        <w:ind w:left="1080"/>
        <w:rPr>
          <w:color w:val="808080" w:themeColor="background1" w:themeShade="80"/>
          <w:sz w:val="18"/>
          <w:szCs w:val="18"/>
        </w:rPr>
      </w:pPr>
    </w:p>
    <w:p w:rsidR="00F638C7" w:rsidRDefault="003E7E5E" w:rsidP="00F638C7">
      <w:pPr>
        <w:pStyle w:val="Heading2"/>
      </w:pPr>
      <w:bookmarkStart w:id="14" w:name="_Toc280189031"/>
      <w:bookmarkStart w:id="15" w:name="_Toc78862413"/>
      <w:bookmarkStart w:id="16" w:name="_Toc245264334"/>
      <w:bookmarkStart w:id="17" w:name="_Toc279703420"/>
      <w:bookmarkStart w:id="18" w:name="_Toc279703513"/>
      <w:bookmarkEnd w:id="5"/>
      <w:r>
        <w:t>Compatibility</w:t>
      </w:r>
      <w:bookmarkEnd w:id="14"/>
    </w:p>
    <w:p w:rsidR="006B0946" w:rsidRDefault="006B0946" w:rsidP="006B0946"/>
    <w:bookmarkEnd w:id="15"/>
    <w:bookmarkEnd w:id="16"/>
    <w:bookmarkEnd w:id="17"/>
    <w:bookmarkEnd w:id="18"/>
    <w:p w:rsidR="00AD5482" w:rsidRPr="00AD5482" w:rsidRDefault="00AD5482" w:rsidP="00AD5482">
      <w:pPr>
        <w:pStyle w:val="BodyText"/>
        <w:ind w:left="1080"/>
        <w:rPr>
          <w:rStyle w:val="SubtleEmphasis"/>
          <w:rFonts w:asciiTheme="minorHAnsi" w:hAnsiTheme="minorHAnsi" w:cs="Arial"/>
          <w:i w:val="0"/>
          <w:color w:val="000000" w:themeColor="text1"/>
          <w:sz w:val="24"/>
          <w:szCs w:val="24"/>
        </w:rPr>
      </w:pPr>
      <w:r w:rsidRPr="00AD5482">
        <w:rPr>
          <w:rStyle w:val="SubtleEmphasis"/>
          <w:rFonts w:asciiTheme="minorHAnsi" w:hAnsiTheme="minorHAnsi" w:cs="Arial"/>
          <w:i w:val="0"/>
          <w:color w:val="000000" w:themeColor="text1"/>
          <w:sz w:val="24"/>
          <w:szCs w:val="24"/>
        </w:rPr>
        <w:t>Available since Demandware 16.</w:t>
      </w:r>
      <w:r w:rsidR="00162044">
        <w:rPr>
          <w:rStyle w:val="SubtleEmphasis"/>
          <w:rFonts w:asciiTheme="minorHAnsi" w:hAnsiTheme="minorHAnsi" w:cs="Arial"/>
          <w:i w:val="0"/>
          <w:color w:val="000000" w:themeColor="text1"/>
          <w:sz w:val="24"/>
          <w:szCs w:val="24"/>
        </w:rPr>
        <w:t>4</w:t>
      </w:r>
    </w:p>
    <w:p w:rsidR="00AD5482" w:rsidRDefault="00AD5482" w:rsidP="00AD5482">
      <w:pPr>
        <w:pStyle w:val="BodyText"/>
        <w:ind w:left="1080"/>
        <w:rPr>
          <w:rStyle w:val="SubtleEmphasis"/>
          <w:rFonts w:asciiTheme="minorHAnsi" w:hAnsiTheme="minorHAnsi" w:cs="Arial"/>
          <w:i w:val="0"/>
          <w:color w:val="000000" w:themeColor="text1"/>
          <w:sz w:val="24"/>
          <w:szCs w:val="24"/>
        </w:rPr>
      </w:pPr>
      <w:r w:rsidRPr="00AD5482">
        <w:rPr>
          <w:rStyle w:val="SubtleEmphasis"/>
          <w:rFonts w:asciiTheme="minorHAnsi" w:hAnsiTheme="minorHAnsi" w:cs="Arial"/>
          <w:i w:val="0"/>
          <w:color w:val="000000" w:themeColor="text1"/>
          <w:sz w:val="24"/>
          <w:szCs w:val="24"/>
        </w:rPr>
        <w:t>SiteGenesis reference application integration examples and references version v2</w:t>
      </w:r>
      <w:r>
        <w:rPr>
          <w:rStyle w:val="SubtleEmphasis"/>
          <w:rFonts w:asciiTheme="minorHAnsi" w:hAnsiTheme="minorHAnsi" w:cs="Arial"/>
          <w:i w:val="0"/>
          <w:color w:val="000000" w:themeColor="text1"/>
          <w:sz w:val="24"/>
          <w:szCs w:val="24"/>
        </w:rPr>
        <w:br/>
      </w:r>
    </w:p>
    <w:p w:rsidR="00AD5482" w:rsidRDefault="00AD5482" w:rsidP="00AD5482">
      <w:pPr>
        <w:pStyle w:val="BodyText"/>
        <w:ind w:left="1080"/>
        <w:rPr>
          <w:rStyle w:val="SubtleEmphasis"/>
          <w:rFonts w:asciiTheme="minorHAnsi" w:hAnsiTheme="minorHAnsi" w:cs="Arial"/>
          <w:i w:val="0"/>
          <w:color w:val="000000" w:themeColor="text1"/>
          <w:sz w:val="24"/>
          <w:szCs w:val="24"/>
        </w:rPr>
      </w:pPr>
    </w:p>
    <w:p w:rsidR="00AD5482" w:rsidRPr="00AD5482" w:rsidRDefault="00AD5482" w:rsidP="00AD5482">
      <w:pPr>
        <w:pStyle w:val="BodyText"/>
        <w:ind w:left="1080"/>
        <w:rPr>
          <w:rStyle w:val="SubtleEmphasis"/>
          <w:rFonts w:asciiTheme="minorHAnsi" w:hAnsiTheme="minorHAnsi" w:cs="Arial"/>
          <w:i w:val="0"/>
          <w:color w:val="000000" w:themeColor="text1"/>
          <w:sz w:val="24"/>
          <w:szCs w:val="24"/>
          <w:lang w:val="ru-RU"/>
        </w:rPr>
      </w:pPr>
    </w:p>
    <w:p w:rsidR="00852FD7" w:rsidRDefault="00852FD7" w:rsidP="00E95CCD">
      <w:pPr>
        <w:pStyle w:val="Standard1"/>
      </w:pPr>
    </w:p>
    <w:p w:rsidR="00162044" w:rsidRPr="00F10C2D" w:rsidRDefault="00162044" w:rsidP="00E95CCD">
      <w:pPr>
        <w:pStyle w:val="Standard1"/>
      </w:pPr>
    </w:p>
    <w:p w:rsidR="0001177F" w:rsidRPr="0001177F" w:rsidRDefault="003E7E5E" w:rsidP="00F11A41">
      <w:pPr>
        <w:pStyle w:val="Heading2"/>
      </w:pPr>
      <w:bookmarkStart w:id="19" w:name="_Toc280189032"/>
      <w:bookmarkStart w:id="20" w:name="_Toc78862414"/>
      <w:r>
        <w:t>Privacy, Payment</w:t>
      </w:r>
      <w:bookmarkEnd w:id="19"/>
    </w:p>
    <w:p w:rsidR="00F11A41" w:rsidRDefault="00F11A41" w:rsidP="00E95CCD">
      <w:pPr>
        <w:pStyle w:val="Standard1"/>
      </w:pPr>
    </w:p>
    <w:p w:rsidR="00AD5482" w:rsidRDefault="00AD5482" w:rsidP="00246FED">
      <w:pPr>
        <w:pStyle w:val="dmcFlietext"/>
        <w:ind w:left="1080"/>
        <w:rPr>
          <w:rStyle w:val="SubtleEmphasis"/>
          <w:rFonts w:cs="Arial"/>
          <w:i w:val="0"/>
          <w:color w:val="000000" w:themeColor="text1"/>
          <w:sz w:val="24"/>
          <w:szCs w:val="24"/>
        </w:rPr>
      </w:pPr>
      <w:r w:rsidRPr="00F047C0">
        <w:rPr>
          <w:rStyle w:val="SubtleEmphasis"/>
          <w:rFonts w:cs="Arial"/>
          <w:i w:val="0"/>
          <w:color w:val="000000" w:themeColor="text1"/>
          <w:sz w:val="24"/>
          <w:szCs w:val="24"/>
        </w:rPr>
        <w:t xml:space="preserve">This integration requires access to the </w:t>
      </w:r>
      <w:r>
        <w:rPr>
          <w:rStyle w:val="SubtleEmphasis"/>
          <w:rFonts w:cs="Arial"/>
          <w:i w:val="0"/>
          <w:color w:val="000000" w:themeColor="text1"/>
          <w:sz w:val="24"/>
          <w:szCs w:val="24"/>
        </w:rPr>
        <w:t xml:space="preserve">following </w:t>
      </w:r>
      <w:r w:rsidRPr="00F047C0">
        <w:rPr>
          <w:rStyle w:val="SubtleEmphasis"/>
          <w:rFonts w:cs="Arial"/>
          <w:i w:val="0"/>
          <w:color w:val="000000" w:themeColor="text1"/>
          <w:sz w:val="24"/>
          <w:szCs w:val="24"/>
        </w:rPr>
        <w:t>customer data</w:t>
      </w:r>
      <w:r>
        <w:rPr>
          <w:rStyle w:val="SubtleEmphasis"/>
          <w:rFonts w:cs="Arial"/>
          <w:i w:val="0"/>
          <w:color w:val="000000" w:themeColor="text1"/>
          <w:sz w:val="24"/>
          <w:szCs w:val="24"/>
        </w:rPr>
        <w:t xml:space="preserve"> elements</w:t>
      </w:r>
      <w:r w:rsidRPr="00F047C0">
        <w:rPr>
          <w:rStyle w:val="SubtleEmphasis"/>
          <w:rFonts w:cs="Arial"/>
          <w:i w:val="0"/>
          <w:color w:val="000000" w:themeColor="text1"/>
          <w:sz w:val="24"/>
          <w:szCs w:val="24"/>
        </w:rPr>
        <w:t>: Billing Add</w:t>
      </w:r>
      <w:r>
        <w:rPr>
          <w:rStyle w:val="SubtleEmphasis"/>
          <w:rFonts w:cs="Arial"/>
          <w:i w:val="0"/>
          <w:color w:val="000000" w:themeColor="text1"/>
          <w:sz w:val="24"/>
          <w:szCs w:val="24"/>
        </w:rPr>
        <w:t>ress, Shipping Address</w:t>
      </w:r>
      <w:r w:rsidRPr="00F047C0">
        <w:rPr>
          <w:rStyle w:val="SubtleEmphasis"/>
          <w:rFonts w:cs="Arial"/>
          <w:i w:val="0"/>
          <w:color w:val="000000" w:themeColor="text1"/>
          <w:sz w:val="24"/>
          <w:szCs w:val="24"/>
        </w:rPr>
        <w:t xml:space="preserve">, </w:t>
      </w:r>
      <w:r>
        <w:rPr>
          <w:rStyle w:val="SubtleEmphasis"/>
          <w:rFonts w:cs="Arial"/>
          <w:i w:val="0"/>
          <w:color w:val="000000" w:themeColor="text1"/>
          <w:sz w:val="24"/>
          <w:szCs w:val="24"/>
        </w:rPr>
        <w:t>Order Details</w:t>
      </w:r>
      <w:r w:rsidR="00162044">
        <w:rPr>
          <w:rStyle w:val="SubtleEmphasis"/>
          <w:rFonts w:cs="Arial"/>
          <w:i w:val="0"/>
          <w:color w:val="000000" w:themeColor="text1"/>
          <w:sz w:val="24"/>
          <w:szCs w:val="24"/>
        </w:rPr>
        <w:t xml:space="preserve"> and Customer Profile.</w:t>
      </w:r>
    </w:p>
    <w:p w:rsidR="00162044" w:rsidRPr="00475C1C" w:rsidRDefault="00162044" w:rsidP="00246FED">
      <w:pPr>
        <w:pStyle w:val="dmcFlietext"/>
        <w:ind w:left="1080"/>
        <w:rPr>
          <w:rFonts w:cs="Arial"/>
          <w:iCs/>
          <w:color w:val="000000" w:themeColor="text1"/>
          <w:sz w:val="24"/>
          <w:szCs w:val="24"/>
        </w:rPr>
      </w:pPr>
      <w:r>
        <w:rPr>
          <w:rStyle w:val="SubtleEmphasis"/>
          <w:rFonts w:cs="Arial"/>
          <w:i w:val="0"/>
          <w:color w:val="000000" w:themeColor="text1"/>
          <w:sz w:val="24"/>
          <w:szCs w:val="24"/>
        </w:rPr>
        <w:t>No credit card details are stored within Demandware using this integration.</w:t>
      </w:r>
    </w:p>
    <w:p w:rsidR="00E23F86" w:rsidRPr="00F10C2D" w:rsidRDefault="00E23F86" w:rsidP="00132CF4">
      <w:pPr>
        <w:pStyle w:val="dmcFlietext"/>
      </w:pPr>
    </w:p>
    <w:p w:rsidR="00D92B9B" w:rsidRDefault="00D92B9B">
      <w:pPr>
        <w:rPr>
          <w:rFonts w:asciiTheme="majorHAnsi" w:eastAsiaTheme="majorEastAsia" w:hAnsiTheme="majorHAnsi" w:cstheme="majorBidi"/>
          <w:b/>
          <w:bCs/>
          <w:color w:val="365F91" w:themeColor="accent1" w:themeShade="BF"/>
          <w:sz w:val="24"/>
          <w:szCs w:val="24"/>
        </w:rPr>
      </w:pPr>
      <w:bookmarkStart w:id="21" w:name="_Toc245264342"/>
      <w:bookmarkStart w:id="22" w:name="_Toc279703429"/>
      <w:bookmarkStart w:id="23" w:name="_Toc279703522"/>
      <w:r>
        <w:br w:type="page"/>
      </w:r>
    </w:p>
    <w:p w:rsidR="00276903" w:rsidRDefault="00D92B9B" w:rsidP="00340C3B">
      <w:pPr>
        <w:pStyle w:val="Heading1"/>
      </w:pPr>
      <w:bookmarkStart w:id="24" w:name="_Toc280189033"/>
      <w:bookmarkEnd w:id="21"/>
      <w:bookmarkEnd w:id="22"/>
      <w:bookmarkEnd w:id="23"/>
      <w:r>
        <w:lastRenderedPageBreak/>
        <w:t>Implementation Guide</w:t>
      </w:r>
      <w:bookmarkEnd w:id="24"/>
    </w:p>
    <w:p w:rsidR="00125094" w:rsidRPr="00125094" w:rsidRDefault="00125094" w:rsidP="00125094"/>
    <w:p w:rsidR="00AB44D8" w:rsidRPr="00AB44D8" w:rsidRDefault="00686B3C" w:rsidP="00125094">
      <w:pPr>
        <w:pStyle w:val="Heading2"/>
      </w:pPr>
      <w:bookmarkStart w:id="25" w:name="_Toc280189034"/>
      <w:r>
        <w:t>Setup</w:t>
      </w:r>
      <w:bookmarkEnd w:id="25"/>
    </w:p>
    <w:p w:rsidR="00125094" w:rsidRDefault="00125094" w:rsidP="00E95CCD">
      <w:pPr>
        <w:pStyle w:val="Standard1"/>
      </w:pPr>
    </w:p>
    <w:p w:rsidR="009E3190" w:rsidRPr="00086B56" w:rsidRDefault="009E3190" w:rsidP="009E3190">
      <w:pPr>
        <w:ind w:left="372" w:firstLine="708"/>
      </w:pPr>
      <w:r w:rsidRPr="00086B56">
        <w:t>This section describes the pipeline</w:t>
      </w:r>
      <w:r>
        <w:t>/controller</w:t>
      </w:r>
      <w:r w:rsidR="007D737B">
        <w:t xml:space="preserve"> </w:t>
      </w:r>
      <w:r w:rsidRPr="00086B56">
        <w:t xml:space="preserve">structure and name of files in </w:t>
      </w:r>
      <w:r w:rsidR="00930D51">
        <w:t>Afterpay</w:t>
      </w:r>
      <w:r w:rsidRPr="00086B56">
        <w:t xml:space="preserve"> cartridges. </w:t>
      </w:r>
    </w:p>
    <w:p w:rsidR="009E3190" w:rsidRPr="00B00037" w:rsidRDefault="009E3190" w:rsidP="009E3190">
      <w:pPr>
        <w:ind w:left="1080"/>
        <w:rPr>
          <w:b/>
        </w:rPr>
      </w:pPr>
      <w:bookmarkStart w:id="26" w:name="_Toc260057668"/>
      <w:bookmarkStart w:id="27" w:name="_Toc405997355"/>
      <w:r>
        <w:tab/>
      </w:r>
      <w:r w:rsidRPr="00B00037">
        <w:rPr>
          <w:b/>
        </w:rPr>
        <w:t>CARTRIDGE</w:t>
      </w:r>
      <w:bookmarkEnd w:id="26"/>
      <w:bookmarkEnd w:id="27"/>
      <w:r w:rsidRPr="00B00037">
        <w:rPr>
          <w:b/>
        </w:rPr>
        <w:t xml:space="preserve"> STRUCTURE</w:t>
      </w:r>
    </w:p>
    <w:p w:rsidR="009E3190" w:rsidRPr="008D3B13" w:rsidRDefault="009E3190" w:rsidP="009E3190">
      <w:pPr>
        <w:ind w:left="1080"/>
      </w:pPr>
      <w:r>
        <w:tab/>
      </w:r>
      <w:r w:rsidRPr="008D3B13">
        <w:t>Visualizations of the</w:t>
      </w:r>
      <w:r w:rsidR="002959FD">
        <w:t xml:space="preserve"> pipelines and controllers:</w:t>
      </w:r>
    </w:p>
    <w:p w:rsidR="000709D5" w:rsidRDefault="00930D51" w:rsidP="00686B3C">
      <w:pPr>
        <w:pStyle w:val="Standard1"/>
        <w:ind w:left="1080"/>
      </w:pPr>
      <w:r>
        <w:rPr>
          <w:noProof/>
        </w:rPr>
        <w:drawing>
          <wp:inline distT="0" distB="0" distL="0" distR="0" wp14:anchorId="05FA09A1" wp14:editId="64502B8B">
            <wp:extent cx="6020409" cy="3620919"/>
            <wp:effectExtent l="0" t="0" r="0" b="0"/>
            <wp:docPr id="1" name="Picture 1" descr="D:\Users\ag\Pictures\AFTERPAY_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g\Pictures\AFTERPAY_CRED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0162" cy="3620770"/>
                    </a:xfrm>
                    <a:prstGeom prst="rect">
                      <a:avLst/>
                    </a:prstGeom>
                    <a:noFill/>
                    <a:ln>
                      <a:noFill/>
                    </a:ln>
                  </pic:spPr>
                </pic:pic>
              </a:graphicData>
            </a:graphic>
          </wp:inline>
        </w:drawing>
      </w:r>
    </w:p>
    <w:p w:rsidR="00930D51" w:rsidRDefault="00930D51" w:rsidP="00686B3C">
      <w:pPr>
        <w:pStyle w:val="Standard1"/>
        <w:ind w:left="1080"/>
        <w:rPr>
          <w:rFonts w:asciiTheme="minorHAnsi" w:hAnsiTheme="minorHAnsi"/>
          <w:b/>
          <w:sz w:val="18"/>
        </w:rPr>
      </w:pPr>
      <w:r w:rsidRPr="00930D51">
        <w:rPr>
          <w:rFonts w:asciiTheme="minorHAnsi" w:hAnsiTheme="minorHAnsi"/>
          <w:b/>
          <w:sz w:val="18"/>
        </w:rPr>
        <w:t>Visualization of the pipeline AFTERPAY</w:t>
      </w:r>
      <w:r>
        <w:rPr>
          <w:rFonts w:asciiTheme="minorHAnsi" w:hAnsiTheme="minorHAnsi"/>
          <w:b/>
          <w:sz w:val="18"/>
        </w:rPr>
        <w:t>_CREDIT</w:t>
      </w:r>
    </w:p>
    <w:p w:rsidR="00930D51" w:rsidRDefault="00930D51" w:rsidP="00686B3C">
      <w:pPr>
        <w:pStyle w:val="Standard1"/>
        <w:ind w:left="1080"/>
        <w:rPr>
          <w:rFonts w:asciiTheme="minorHAnsi" w:hAnsiTheme="minorHAnsi"/>
          <w:b/>
          <w:sz w:val="18"/>
        </w:rPr>
      </w:pPr>
      <w:r>
        <w:rPr>
          <w:rFonts w:asciiTheme="minorHAnsi" w:hAnsiTheme="minorHAnsi"/>
          <w:b/>
          <w:noProof/>
          <w:sz w:val="18"/>
        </w:rPr>
        <w:lastRenderedPageBreak/>
        <w:drawing>
          <wp:inline distT="0" distB="0" distL="0" distR="0" wp14:anchorId="72A36D54" wp14:editId="02A616B2">
            <wp:extent cx="6005779" cy="8251546"/>
            <wp:effectExtent l="0" t="0" r="0" b="0"/>
            <wp:docPr id="2" name="Picture 2" descr="D:\Users\ag\Pictures\AFTER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g\Pictures\AFTERPA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5982" cy="8251825"/>
                    </a:xfrm>
                    <a:prstGeom prst="rect">
                      <a:avLst/>
                    </a:prstGeom>
                    <a:noFill/>
                    <a:ln>
                      <a:noFill/>
                    </a:ln>
                  </pic:spPr>
                </pic:pic>
              </a:graphicData>
            </a:graphic>
          </wp:inline>
        </w:drawing>
      </w:r>
    </w:p>
    <w:p w:rsidR="002959FD" w:rsidRDefault="002959FD" w:rsidP="002959FD">
      <w:pPr>
        <w:pStyle w:val="Standard1"/>
        <w:ind w:left="1080"/>
        <w:rPr>
          <w:rFonts w:asciiTheme="minorHAnsi" w:hAnsiTheme="minorHAnsi"/>
          <w:b/>
          <w:sz w:val="18"/>
        </w:rPr>
      </w:pPr>
      <w:r w:rsidRPr="00930D51">
        <w:rPr>
          <w:rFonts w:asciiTheme="minorHAnsi" w:hAnsiTheme="minorHAnsi"/>
          <w:b/>
          <w:sz w:val="18"/>
        </w:rPr>
        <w:t>Visualization of the pipeline AFTERPAY</w:t>
      </w:r>
    </w:p>
    <w:p w:rsidR="002959FD" w:rsidRDefault="002959FD" w:rsidP="002959FD">
      <w:pPr>
        <w:pStyle w:val="Standard1"/>
        <w:ind w:left="1080"/>
        <w:rPr>
          <w:rFonts w:asciiTheme="minorHAnsi" w:hAnsiTheme="minorHAnsi"/>
          <w:b/>
          <w:sz w:val="18"/>
        </w:rPr>
      </w:pPr>
    </w:p>
    <w:p w:rsidR="002959FD" w:rsidRDefault="002959FD" w:rsidP="002959FD">
      <w:pPr>
        <w:pStyle w:val="Standard1"/>
        <w:ind w:left="1080"/>
        <w:rPr>
          <w:rFonts w:asciiTheme="minorHAnsi" w:hAnsiTheme="minorHAnsi"/>
          <w:b/>
          <w:sz w:val="18"/>
        </w:rPr>
      </w:pPr>
      <w:r>
        <w:rPr>
          <w:rFonts w:asciiTheme="minorHAnsi" w:hAnsiTheme="minorHAnsi"/>
          <w:b/>
          <w:noProof/>
          <w:sz w:val="18"/>
        </w:rPr>
        <w:lastRenderedPageBreak/>
        <w:drawing>
          <wp:inline distT="0" distB="0" distL="0" distR="0" wp14:anchorId="38C162C9" wp14:editId="6DF794BB">
            <wp:extent cx="6188710" cy="4777105"/>
            <wp:effectExtent l="0" t="0" r="2540" b="4445"/>
            <wp:docPr id="4" name="Picture 4" descr="D:\Users\ag\Pictures\AFTERPAY_CREDIT_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ag\Pictures\AFTERPAY_CREDIT_J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4777105"/>
                    </a:xfrm>
                    <a:prstGeom prst="rect">
                      <a:avLst/>
                    </a:prstGeom>
                    <a:noFill/>
                    <a:ln>
                      <a:noFill/>
                    </a:ln>
                  </pic:spPr>
                </pic:pic>
              </a:graphicData>
            </a:graphic>
          </wp:inline>
        </w:drawing>
      </w:r>
    </w:p>
    <w:p w:rsidR="002959FD" w:rsidRDefault="002959FD" w:rsidP="002959FD">
      <w:pPr>
        <w:pStyle w:val="Standard1"/>
        <w:ind w:left="1080"/>
        <w:rPr>
          <w:rFonts w:asciiTheme="minorHAnsi" w:hAnsiTheme="minorHAnsi"/>
          <w:b/>
          <w:sz w:val="18"/>
        </w:rPr>
      </w:pPr>
      <w:r w:rsidRPr="00930D51">
        <w:rPr>
          <w:rFonts w:asciiTheme="minorHAnsi" w:hAnsiTheme="minorHAnsi"/>
          <w:b/>
          <w:sz w:val="18"/>
        </w:rPr>
        <w:t>Visualization of the pipeline AFTERPAY</w:t>
      </w:r>
      <w:r>
        <w:rPr>
          <w:rFonts w:asciiTheme="minorHAnsi" w:hAnsiTheme="minorHAnsi"/>
          <w:b/>
          <w:sz w:val="18"/>
        </w:rPr>
        <w:t>_CREDIT controller</w:t>
      </w:r>
    </w:p>
    <w:p w:rsidR="00172DAD" w:rsidRDefault="00172DAD" w:rsidP="00172DAD">
      <w:pPr>
        <w:ind w:left="1080"/>
      </w:pPr>
      <w:r>
        <w:t>Pipelines/Controllers:</w:t>
      </w:r>
    </w:p>
    <w:tbl>
      <w:tblPr>
        <w:tblStyle w:val="TableGrid"/>
        <w:tblW w:w="0" w:type="auto"/>
        <w:tblInd w:w="1080" w:type="dxa"/>
        <w:tblLook w:val="04A0" w:firstRow="1" w:lastRow="0" w:firstColumn="1" w:lastColumn="0" w:noHBand="0" w:noVBand="1"/>
      </w:tblPr>
      <w:tblGrid>
        <w:gridCol w:w="3708"/>
        <w:gridCol w:w="4888"/>
      </w:tblGrid>
      <w:tr w:rsidR="00172DAD" w:rsidTr="00716D2E">
        <w:trPr>
          <w:trHeight w:val="316"/>
        </w:trPr>
        <w:tc>
          <w:tcPr>
            <w:tcW w:w="3708" w:type="dxa"/>
            <w:shd w:val="clear" w:color="auto" w:fill="C6D9F1" w:themeFill="text2" w:themeFillTint="33"/>
          </w:tcPr>
          <w:p w:rsidR="00172DAD" w:rsidRPr="00555CE5" w:rsidRDefault="00172DAD" w:rsidP="00716D2E">
            <w:pPr>
              <w:jc w:val="center"/>
              <w:rPr>
                <w:b/>
                <w:sz w:val="24"/>
                <w:szCs w:val="24"/>
              </w:rPr>
            </w:pPr>
            <w:r w:rsidRPr="00555CE5">
              <w:rPr>
                <w:b/>
                <w:sz w:val="24"/>
                <w:szCs w:val="24"/>
              </w:rPr>
              <w:t>PIPELINE</w:t>
            </w:r>
            <w:r>
              <w:rPr>
                <w:b/>
                <w:sz w:val="24"/>
                <w:szCs w:val="24"/>
              </w:rPr>
              <w:t>/CONTROLLER</w:t>
            </w:r>
            <w:r w:rsidRPr="00555CE5">
              <w:rPr>
                <w:b/>
                <w:sz w:val="24"/>
                <w:szCs w:val="24"/>
              </w:rPr>
              <w:t xml:space="preserve"> NAME</w:t>
            </w:r>
          </w:p>
        </w:tc>
        <w:tc>
          <w:tcPr>
            <w:tcW w:w="4888" w:type="dxa"/>
            <w:shd w:val="clear" w:color="auto" w:fill="C6D9F1" w:themeFill="text2" w:themeFillTint="33"/>
          </w:tcPr>
          <w:p w:rsidR="00172DAD" w:rsidRPr="00555CE5" w:rsidRDefault="00172DAD" w:rsidP="00716D2E">
            <w:pPr>
              <w:jc w:val="center"/>
              <w:rPr>
                <w:b/>
                <w:sz w:val="24"/>
                <w:szCs w:val="24"/>
              </w:rPr>
            </w:pPr>
            <w:r w:rsidRPr="00555CE5">
              <w:rPr>
                <w:b/>
                <w:sz w:val="24"/>
                <w:szCs w:val="24"/>
              </w:rPr>
              <w:t>DESCRIPTION</w:t>
            </w:r>
          </w:p>
        </w:tc>
      </w:tr>
      <w:tr w:rsidR="00172DAD" w:rsidTr="00716D2E">
        <w:trPr>
          <w:trHeight w:val="561"/>
        </w:trPr>
        <w:tc>
          <w:tcPr>
            <w:tcW w:w="3708" w:type="dxa"/>
          </w:tcPr>
          <w:p w:rsidR="00172DAD" w:rsidRDefault="00172DAD" w:rsidP="00716D2E">
            <w:r>
              <w:t>AFTERPAY</w:t>
            </w:r>
            <w:r w:rsidR="007D737B">
              <w:t>_CREDIT</w:t>
            </w:r>
          </w:p>
        </w:tc>
        <w:tc>
          <w:tcPr>
            <w:tcW w:w="4888" w:type="dxa"/>
          </w:tcPr>
          <w:p w:rsidR="00172DAD" w:rsidRDefault="00172DAD" w:rsidP="00716D2E">
            <w:r>
              <w:t>Main pipeline/controller that acts as the external interface.</w:t>
            </w:r>
          </w:p>
        </w:tc>
      </w:tr>
      <w:tr w:rsidR="00172DAD" w:rsidTr="00716D2E">
        <w:trPr>
          <w:trHeight w:val="574"/>
        </w:trPr>
        <w:tc>
          <w:tcPr>
            <w:tcW w:w="3708" w:type="dxa"/>
          </w:tcPr>
          <w:p w:rsidR="00172DAD" w:rsidRDefault="007D737B" w:rsidP="00716D2E">
            <w:r>
              <w:t>AFTERPAY</w:t>
            </w:r>
          </w:p>
        </w:tc>
        <w:tc>
          <w:tcPr>
            <w:tcW w:w="4888" w:type="dxa"/>
          </w:tcPr>
          <w:p w:rsidR="00172DAD" w:rsidRDefault="00172DAD" w:rsidP="00F66684">
            <w:r>
              <w:t xml:space="preserve">Helper pipeline that supports and performs additional tasks required </w:t>
            </w:r>
            <w:r w:rsidR="007D737B">
              <w:t xml:space="preserve">for </w:t>
            </w:r>
            <w:r w:rsidR="00DF3BFC">
              <w:t>implementation</w:t>
            </w:r>
          </w:p>
        </w:tc>
      </w:tr>
    </w:tbl>
    <w:p w:rsidR="00172DAD" w:rsidRDefault="00172DAD" w:rsidP="002959FD">
      <w:pPr>
        <w:pStyle w:val="Standard1"/>
        <w:ind w:left="1080"/>
        <w:rPr>
          <w:rFonts w:asciiTheme="minorHAnsi" w:hAnsiTheme="minorHAnsi"/>
          <w:b/>
          <w:sz w:val="18"/>
        </w:rPr>
      </w:pPr>
    </w:p>
    <w:p w:rsidR="002959FD" w:rsidRPr="00930D51" w:rsidRDefault="002959FD" w:rsidP="00686B3C">
      <w:pPr>
        <w:pStyle w:val="Standard1"/>
        <w:ind w:left="1080"/>
        <w:rPr>
          <w:rFonts w:asciiTheme="minorHAnsi" w:hAnsiTheme="minorHAnsi"/>
          <w:b/>
          <w:sz w:val="18"/>
        </w:rPr>
      </w:pPr>
    </w:p>
    <w:p w:rsidR="007D737B" w:rsidRPr="008D3B13" w:rsidRDefault="007D737B" w:rsidP="007D737B">
      <w:pPr>
        <w:pStyle w:val="Heading2"/>
        <w:ind w:left="1710"/>
      </w:pPr>
      <w:bookmarkStart w:id="28" w:name="_Toc405997356"/>
      <w:bookmarkStart w:id="29" w:name="_Toc445466914"/>
      <w:r w:rsidRPr="008D3B13">
        <w:t>INSTALLATION</w:t>
      </w:r>
      <w:bookmarkEnd w:id="28"/>
      <w:bookmarkEnd w:id="29"/>
    </w:p>
    <w:p w:rsidR="007D737B" w:rsidRPr="008D3B13" w:rsidRDefault="007D737B" w:rsidP="007D737B">
      <w:pPr>
        <w:pStyle w:val="Heading3"/>
        <w:keepNext/>
        <w:keepLines/>
        <w:pBdr>
          <w:bottom w:val="none" w:sz="0" w:space="0" w:color="auto"/>
        </w:pBdr>
        <w:spacing w:line="276" w:lineRule="auto"/>
        <w:ind w:left="1080" w:firstLine="0"/>
      </w:pPr>
      <w:bookmarkStart w:id="30" w:name="_Toc405997357"/>
      <w:bookmarkStart w:id="31" w:name="_Toc445466915"/>
      <w:r w:rsidRPr="008D3B13">
        <w:t>A</w:t>
      </w:r>
      <w:r>
        <w:t>dding the Cartridges in Demandware Studio</w:t>
      </w:r>
      <w:bookmarkEnd w:id="30"/>
      <w:bookmarkEnd w:id="31"/>
    </w:p>
    <w:p w:rsidR="007D737B" w:rsidRPr="008D3B13" w:rsidRDefault="007D737B" w:rsidP="007D737B">
      <w:pPr>
        <w:ind w:left="1080"/>
      </w:pPr>
      <w:r w:rsidRPr="008D3B13">
        <w:t>To upload the cartridge</w:t>
      </w:r>
      <w:r>
        <w:t>s</w:t>
      </w:r>
      <w:r w:rsidRPr="008D3B13">
        <w:t xml:space="preserve"> into the Demandware server</w:t>
      </w:r>
      <w:r>
        <w:t xml:space="preserve"> </w:t>
      </w:r>
      <w:r w:rsidRPr="008D3B13">
        <w:t>you first need to add the cartridge</w:t>
      </w:r>
      <w:r>
        <w:t>s</w:t>
      </w:r>
      <w:r w:rsidRPr="008D3B13">
        <w:t xml:space="preserve"> into Demandware studio. In order to do this, follow these instructions:</w:t>
      </w:r>
    </w:p>
    <w:p w:rsidR="007D737B" w:rsidRPr="008D3B13" w:rsidRDefault="007D737B" w:rsidP="007D737B">
      <w:pPr>
        <w:pStyle w:val="ListParagraph"/>
        <w:numPr>
          <w:ilvl w:val="0"/>
          <w:numId w:val="33"/>
        </w:numPr>
        <w:ind w:left="1080" w:firstLine="0"/>
      </w:pPr>
      <w:r w:rsidRPr="008D3B13">
        <w:t xml:space="preserve">In Demandware UXStudio select in the menu </w:t>
      </w:r>
      <w:r w:rsidRPr="008D3B13">
        <w:rPr>
          <w:i/>
          <w:u w:val="single"/>
        </w:rPr>
        <w:t xml:space="preserve">File </w:t>
      </w:r>
      <w:r w:rsidRPr="008D3B13">
        <w:rPr>
          <w:i/>
          <w:u w:val="single"/>
        </w:rPr>
        <w:sym w:font="Wingdings" w:char="F0E0"/>
      </w:r>
      <w:r w:rsidRPr="008D3B13">
        <w:rPr>
          <w:i/>
          <w:u w:val="single"/>
        </w:rPr>
        <w:t xml:space="preserve"> Import</w:t>
      </w:r>
      <w:r w:rsidRPr="008D3B13">
        <w:t>.</w:t>
      </w:r>
    </w:p>
    <w:p w:rsidR="007D737B" w:rsidRPr="008D3B13" w:rsidRDefault="007D737B" w:rsidP="007D737B">
      <w:pPr>
        <w:pStyle w:val="ListParagraph"/>
        <w:numPr>
          <w:ilvl w:val="0"/>
          <w:numId w:val="33"/>
        </w:numPr>
        <w:ind w:left="1080" w:firstLine="0"/>
      </w:pPr>
      <w:r w:rsidRPr="008D3B13">
        <w:t xml:space="preserve">In the import dialog select </w:t>
      </w:r>
      <w:r w:rsidRPr="008D3B13">
        <w:rPr>
          <w:i/>
          <w:u w:val="single"/>
        </w:rPr>
        <w:t xml:space="preserve">General </w:t>
      </w:r>
      <w:r w:rsidRPr="008D3B13">
        <w:rPr>
          <w:i/>
          <w:u w:val="single"/>
        </w:rPr>
        <w:sym w:font="Wingdings" w:char="F0E0"/>
      </w:r>
      <w:r w:rsidRPr="008D3B13">
        <w:rPr>
          <w:i/>
          <w:u w:val="single"/>
        </w:rPr>
        <w:t xml:space="preserve"> Existing projects in the workspace</w:t>
      </w:r>
      <w:r w:rsidRPr="008D3B13">
        <w:t xml:space="preserve"> and click next</w:t>
      </w:r>
    </w:p>
    <w:p w:rsidR="007D737B" w:rsidRPr="008D3B13" w:rsidRDefault="007D737B" w:rsidP="007D737B">
      <w:pPr>
        <w:pStyle w:val="ListParagraph"/>
        <w:numPr>
          <w:ilvl w:val="0"/>
          <w:numId w:val="33"/>
        </w:numPr>
        <w:ind w:left="1080" w:firstLine="0"/>
      </w:pPr>
      <w:r>
        <w:lastRenderedPageBreak/>
        <w:t>Ensure</w:t>
      </w:r>
      <w:r w:rsidRPr="008D3B13">
        <w:t xml:space="preserve"> </w:t>
      </w:r>
      <w:r w:rsidRPr="008D3B13">
        <w:rPr>
          <w:i/>
          <w:u w:val="single"/>
        </w:rPr>
        <w:t>Select archive file</w:t>
      </w:r>
      <w:r w:rsidRPr="008D3B13">
        <w:t xml:space="preserve"> is selected and select the compressed cartridge file by clicking on the </w:t>
      </w:r>
      <w:r w:rsidRPr="008D3B13">
        <w:rPr>
          <w:i/>
          <w:u w:val="single"/>
        </w:rPr>
        <w:t>Browse</w:t>
      </w:r>
      <w:r w:rsidRPr="008D3B13">
        <w:t xml:space="preserve"> button.</w:t>
      </w:r>
    </w:p>
    <w:p w:rsidR="007D737B" w:rsidRPr="008D3B13" w:rsidRDefault="007D737B" w:rsidP="007D737B">
      <w:pPr>
        <w:pStyle w:val="ListParagraph"/>
        <w:numPr>
          <w:ilvl w:val="0"/>
          <w:numId w:val="33"/>
        </w:numPr>
        <w:ind w:left="1080" w:firstLine="0"/>
      </w:pPr>
      <w:r w:rsidRPr="008D3B13">
        <w:t xml:space="preserve">Click </w:t>
      </w:r>
      <w:r>
        <w:rPr>
          <w:i/>
          <w:u w:val="single"/>
        </w:rPr>
        <w:t>F</w:t>
      </w:r>
      <w:r w:rsidRPr="009F3FFB">
        <w:rPr>
          <w:i/>
          <w:u w:val="single"/>
        </w:rPr>
        <w:t>inish</w:t>
      </w:r>
      <w:r w:rsidRPr="008D3B13">
        <w:t xml:space="preserve"> to import the cartridge.</w:t>
      </w:r>
    </w:p>
    <w:p w:rsidR="007D737B" w:rsidRDefault="007D737B" w:rsidP="007D737B">
      <w:pPr>
        <w:pStyle w:val="ListParagraph"/>
        <w:numPr>
          <w:ilvl w:val="0"/>
          <w:numId w:val="33"/>
        </w:numPr>
        <w:ind w:left="1080" w:firstLine="0"/>
      </w:pPr>
      <w:r w:rsidRPr="008D3B13">
        <w:t xml:space="preserve">Studio will now ask you if you want to link the cartridge to your active Demandware server connection. Click on </w:t>
      </w:r>
      <w:r w:rsidRPr="00D02164">
        <w:rPr>
          <w:u w:val="single"/>
        </w:rPr>
        <w:t>y</w:t>
      </w:r>
      <w:r w:rsidRPr="00D02164">
        <w:rPr>
          <w:i/>
          <w:u w:val="single"/>
        </w:rPr>
        <w:t>es</w:t>
      </w:r>
      <w:r w:rsidRPr="008D3B13">
        <w:t xml:space="preserve"> or manually link the cartridge to your server by checking the project under project references in the server connection properties. </w:t>
      </w:r>
    </w:p>
    <w:p w:rsidR="0082270E" w:rsidRPr="008D3B13" w:rsidRDefault="0082270E" w:rsidP="0082270E">
      <w:pPr>
        <w:ind w:left="1080"/>
      </w:pPr>
    </w:p>
    <w:p w:rsidR="0082270E" w:rsidRPr="008D3B13" w:rsidRDefault="0082270E" w:rsidP="0082270E">
      <w:pPr>
        <w:pStyle w:val="Heading3"/>
        <w:keepNext/>
        <w:keepLines/>
        <w:pBdr>
          <w:bottom w:val="none" w:sz="0" w:space="0" w:color="auto"/>
        </w:pBdr>
        <w:spacing w:line="276" w:lineRule="auto"/>
        <w:ind w:left="1080" w:firstLine="0"/>
      </w:pPr>
      <w:bookmarkStart w:id="32" w:name="_Toc405997358"/>
      <w:bookmarkStart w:id="33" w:name="_Toc445466916"/>
      <w:r>
        <w:t>Activating the Cartridges in Business Manager</w:t>
      </w:r>
      <w:bookmarkEnd w:id="32"/>
      <w:bookmarkEnd w:id="33"/>
    </w:p>
    <w:p w:rsidR="0082270E" w:rsidRPr="008D3B13" w:rsidRDefault="0082270E" w:rsidP="0082270E">
      <w:pPr>
        <w:ind w:left="1080"/>
      </w:pPr>
      <w:r w:rsidRPr="008D3B13">
        <w:t xml:space="preserve">Before the </w:t>
      </w:r>
      <w:r>
        <w:t>Afterpay</w:t>
      </w:r>
      <w:r w:rsidRPr="008D3B13">
        <w:t xml:space="preserve"> functionality can become available to SiteGenesis, the cartridge</w:t>
      </w:r>
      <w:r>
        <w:t>s</w:t>
      </w:r>
      <w:r w:rsidRPr="008D3B13">
        <w:t xml:space="preserve"> ha</w:t>
      </w:r>
      <w:r>
        <w:t>ve</w:t>
      </w:r>
      <w:r w:rsidRPr="008D3B13">
        <w:t xml:space="preserve"> to be added to the cartridge path of the Site in question. In order to do this, follow the </w:t>
      </w:r>
      <w:r>
        <w:t xml:space="preserve">following </w:t>
      </w:r>
      <w:r w:rsidRPr="008D3B13">
        <w:t>instructions:</w:t>
      </w:r>
    </w:p>
    <w:p w:rsidR="0082270E" w:rsidRPr="008D3B13" w:rsidRDefault="0082270E" w:rsidP="0082270E">
      <w:pPr>
        <w:pStyle w:val="ListParagraph"/>
        <w:numPr>
          <w:ilvl w:val="0"/>
          <w:numId w:val="34"/>
        </w:numPr>
        <w:ind w:left="1080" w:firstLine="0"/>
      </w:pPr>
      <w:r w:rsidRPr="008D3B13">
        <w:t>Log into Business Manager</w:t>
      </w:r>
    </w:p>
    <w:p w:rsidR="0082270E" w:rsidRPr="008D3B13" w:rsidRDefault="0082270E" w:rsidP="0082270E">
      <w:pPr>
        <w:pStyle w:val="ListParagraph"/>
        <w:numPr>
          <w:ilvl w:val="0"/>
          <w:numId w:val="34"/>
        </w:numPr>
        <w:ind w:left="1080" w:firstLine="0"/>
      </w:pPr>
      <w:r w:rsidRPr="008D3B13">
        <w:t xml:space="preserve">Navigate to </w:t>
      </w:r>
      <w:r w:rsidRPr="008D3B13">
        <w:rPr>
          <w:i/>
          <w:u w:val="single"/>
        </w:rPr>
        <w:t xml:space="preserve">Administration </w:t>
      </w:r>
      <w:r w:rsidRPr="008D3B13">
        <w:rPr>
          <w:i/>
          <w:u w:val="single"/>
        </w:rPr>
        <w:sym w:font="Wingdings" w:char="F0E0"/>
      </w:r>
      <w:r w:rsidRPr="008D3B13">
        <w:rPr>
          <w:i/>
          <w:u w:val="single"/>
        </w:rPr>
        <w:t xml:space="preserve"> Sites </w:t>
      </w:r>
      <w:r w:rsidRPr="008D3B13">
        <w:rPr>
          <w:i/>
          <w:u w:val="single"/>
        </w:rPr>
        <w:sym w:font="Wingdings" w:char="F0E0"/>
      </w:r>
      <w:r w:rsidRPr="008D3B13">
        <w:rPr>
          <w:i/>
          <w:u w:val="single"/>
        </w:rPr>
        <w:t xml:space="preserve"> Manage Sites</w:t>
      </w:r>
      <w:r w:rsidRPr="008D3B13">
        <w:t xml:space="preserve">. </w:t>
      </w:r>
    </w:p>
    <w:p w:rsidR="0082270E" w:rsidRPr="008D3B13" w:rsidRDefault="0082270E" w:rsidP="0082270E">
      <w:pPr>
        <w:pStyle w:val="ListParagraph"/>
        <w:numPr>
          <w:ilvl w:val="0"/>
          <w:numId w:val="34"/>
        </w:numPr>
        <w:ind w:left="1080" w:firstLine="0"/>
      </w:pPr>
      <w:r w:rsidRPr="008D3B13">
        <w:t xml:space="preserve">Click on the site name and on the next page go to the </w:t>
      </w:r>
      <w:r w:rsidRPr="008D3B13">
        <w:rPr>
          <w:i/>
          <w:u w:val="single"/>
        </w:rPr>
        <w:t>Settings</w:t>
      </w:r>
      <w:r w:rsidRPr="008D3B13">
        <w:t xml:space="preserve"> tab.</w:t>
      </w:r>
    </w:p>
    <w:p w:rsidR="0082270E" w:rsidRPr="008D3B13" w:rsidRDefault="0082270E" w:rsidP="0082270E">
      <w:pPr>
        <w:pStyle w:val="ListParagraph"/>
        <w:numPr>
          <w:ilvl w:val="0"/>
          <w:numId w:val="34"/>
        </w:numPr>
        <w:ind w:left="1080" w:firstLine="0"/>
      </w:pPr>
      <w:r w:rsidRPr="008D3B13">
        <w:t xml:space="preserve">In the textbox </w:t>
      </w:r>
      <w:r w:rsidRPr="008D3B13">
        <w:rPr>
          <w:i/>
          <w:u w:val="single"/>
        </w:rPr>
        <w:t>Cartridges</w:t>
      </w:r>
      <w:r w:rsidRPr="008D3B13">
        <w:t xml:space="preserve"> </w:t>
      </w:r>
      <w:r w:rsidR="00A26FE9">
        <w:t xml:space="preserve">add </w:t>
      </w:r>
      <w:r w:rsidRPr="00190423">
        <w:t>“</w:t>
      </w:r>
      <w:r w:rsidRPr="00190423">
        <w:rPr>
          <w:b/>
        </w:rPr>
        <w:t>:int_</w:t>
      </w:r>
      <w:r>
        <w:rPr>
          <w:b/>
        </w:rPr>
        <w:t>afterpay</w:t>
      </w:r>
      <w:r>
        <w:t xml:space="preserve">” </w:t>
      </w:r>
      <w:r w:rsidR="00A26FE9">
        <w:t>in front of sitegenesis cartridge.</w:t>
      </w:r>
    </w:p>
    <w:p w:rsidR="0082270E" w:rsidRPr="008D3B13" w:rsidRDefault="0082270E" w:rsidP="0082270E">
      <w:pPr>
        <w:pStyle w:val="ListParagraph"/>
        <w:numPr>
          <w:ilvl w:val="0"/>
          <w:numId w:val="34"/>
        </w:numPr>
        <w:ind w:left="1080" w:firstLine="0"/>
      </w:pPr>
      <w:r w:rsidRPr="008D3B13">
        <w:t xml:space="preserve">Click </w:t>
      </w:r>
      <w:r w:rsidRPr="008D3B13">
        <w:rPr>
          <w:i/>
          <w:u w:val="single"/>
        </w:rPr>
        <w:t>Apply</w:t>
      </w:r>
      <w:r w:rsidRPr="008D3B13">
        <w:t>.</w:t>
      </w:r>
    </w:p>
    <w:p w:rsidR="0082270E" w:rsidRPr="008D3B13" w:rsidRDefault="0082270E" w:rsidP="0082270E">
      <w:pPr>
        <w:pStyle w:val="ListParagraph"/>
        <w:numPr>
          <w:ilvl w:val="0"/>
          <w:numId w:val="34"/>
        </w:numPr>
        <w:ind w:left="1080" w:firstLine="0"/>
      </w:pPr>
      <w:r w:rsidRPr="008D3B13">
        <w:t xml:space="preserve">To activate the cartridge for the Sandbox/Development/Production instances repeat steps </w:t>
      </w:r>
      <w:r w:rsidRPr="008D3B13">
        <w:rPr>
          <w:b/>
        </w:rPr>
        <w:t>4</w:t>
      </w:r>
      <w:r w:rsidRPr="008D3B13">
        <w:t xml:space="preserve"> and </w:t>
      </w:r>
      <w:r w:rsidRPr="008D3B13">
        <w:rPr>
          <w:b/>
        </w:rPr>
        <w:t>5</w:t>
      </w:r>
      <w:r w:rsidRPr="008D3B13">
        <w:t xml:space="preserve"> after selecting the appropriate instance from the </w:t>
      </w:r>
      <w:r w:rsidRPr="008D3B13">
        <w:rPr>
          <w:i/>
          <w:u w:val="single"/>
        </w:rPr>
        <w:t>Instance Type</w:t>
      </w:r>
      <w:r w:rsidRPr="008D3B13">
        <w:t xml:space="preserve"> dropdown menu.</w:t>
      </w:r>
    </w:p>
    <w:p w:rsidR="0082270E" w:rsidRDefault="0082270E" w:rsidP="0082270E">
      <w:pPr>
        <w:pStyle w:val="ListParagraph"/>
        <w:numPr>
          <w:ilvl w:val="0"/>
          <w:numId w:val="34"/>
        </w:numPr>
        <w:ind w:left="1080" w:firstLine="0"/>
      </w:pPr>
      <w:r w:rsidRPr="008D3B13">
        <w:t xml:space="preserve">Repeat steps </w:t>
      </w:r>
      <w:r w:rsidRPr="008D3B13">
        <w:rPr>
          <w:b/>
        </w:rPr>
        <w:t>3</w:t>
      </w:r>
      <w:r w:rsidRPr="008D3B13">
        <w:t xml:space="preserve"> to </w:t>
      </w:r>
      <w:r w:rsidRPr="008D3B13">
        <w:rPr>
          <w:b/>
        </w:rPr>
        <w:t>6</w:t>
      </w:r>
      <w:r w:rsidRPr="008D3B13">
        <w:t xml:space="preserve"> for each site that is to use </w:t>
      </w:r>
      <w:r>
        <w:t>Afterpay</w:t>
      </w:r>
      <w:r w:rsidRPr="008D3B13">
        <w:t>.</w:t>
      </w:r>
    </w:p>
    <w:p w:rsidR="0082270E" w:rsidRDefault="0082270E" w:rsidP="0082270E">
      <w:pPr>
        <w:pStyle w:val="ListParagraph"/>
        <w:numPr>
          <w:ilvl w:val="0"/>
          <w:numId w:val="34"/>
        </w:numPr>
        <w:ind w:left="1080" w:firstLine="0"/>
      </w:pPr>
      <w:r>
        <w:t>To run the Job in Afterpay cartridge,</w:t>
      </w:r>
      <w:r w:rsidRPr="008D3B13">
        <w:t xml:space="preserve">Navigate to </w:t>
      </w:r>
      <w:r w:rsidRPr="004F4D5A">
        <w:rPr>
          <w:i/>
          <w:u w:val="single"/>
        </w:rPr>
        <w:t xml:space="preserve">Administration </w:t>
      </w:r>
      <w:r w:rsidRPr="008D3B13">
        <w:sym w:font="Wingdings" w:char="F0E0"/>
      </w:r>
      <w:r w:rsidRPr="004F4D5A">
        <w:rPr>
          <w:i/>
          <w:u w:val="single"/>
        </w:rPr>
        <w:t xml:space="preserve"> Sites </w:t>
      </w:r>
      <w:r w:rsidRPr="008D3B13">
        <w:sym w:font="Wingdings" w:char="F0E0"/>
      </w:r>
      <w:r w:rsidRPr="004F4D5A">
        <w:rPr>
          <w:i/>
          <w:u w:val="single"/>
        </w:rPr>
        <w:t xml:space="preserve"> Manage Sites</w:t>
      </w:r>
      <w:r w:rsidRPr="008D3B13">
        <w:t xml:space="preserve">. </w:t>
      </w:r>
    </w:p>
    <w:p w:rsidR="0082270E" w:rsidRPr="004F4D5A" w:rsidRDefault="0082270E" w:rsidP="0082270E">
      <w:pPr>
        <w:pStyle w:val="ListParagraph"/>
        <w:numPr>
          <w:ilvl w:val="0"/>
          <w:numId w:val="34"/>
        </w:numPr>
        <w:ind w:left="1080" w:firstLine="0"/>
      </w:pPr>
      <w:r>
        <w:t>Go to “</w:t>
      </w:r>
      <w:r>
        <w:rPr>
          <w:rFonts w:ascii="Helvetica" w:hAnsi="Helvetica" w:cs="Helvetica"/>
          <w:color w:val="666666"/>
          <w:sz w:val="17"/>
          <w:szCs w:val="17"/>
          <w:shd w:val="clear" w:color="auto" w:fill="FFFFFF"/>
        </w:rPr>
        <w:t>Manage the</w:t>
      </w:r>
      <w:r>
        <w:rPr>
          <w:rStyle w:val="apple-converted-space"/>
          <w:rFonts w:ascii="Helvetica" w:hAnsi="Helvetica" w:cs="Helvetica"/>
          <w:color w:val="666666"/>
          <w:sz w:val="17"/>
          <w:szCs w:val="17"/>
          <w:shd w:val="clear" w:color="auto" w:fill="FFFFFF"/>
        </w:rPr>
        <w:t> </w:t>
      </w:r>
      <w:r w:rsidRPr="001F09E3">
        <w:rPr>
          <w:rFonts w:ascii="Helvetica" w:hAnsi="Helvetica" w:cs="Helvetica"/>
          <w:b/>
          <w:bCs/>
          <w:sz w:val="17"/>
          <w:szCs w:val="17"/>
          <w:shd w:val="clear" w:color="auto" w:fill="FFFFFF"/>
        </w:rPr>
        <w:t>Business Manager</w:t>
      </w:r>
      <w:r>
        <w:rPr>
          <w:rStyle w:val="apple-converted-space"/>
          <w:rFonts w:ascii="Helvetica" w:hAnsi="Helvetica" w:cs="Helvetica"/>
          <w:color w:val="666666"/>
          <w:sz w:val="17"/>
          <w:szCs w:val="17"/>
          <w:shd w:val="clear" w:color="auto" w:fill="FFFFFF"/>
        </w:rPr>
        <w:t> </w:t>
      </w:r>
      <w:r>
        <w:rPr>
          <w:rFonts w:ascii="Helvetica" w:hAnsi="Helvetica" w:cs="Helvetica"/>
          <w:color w:val="666666"/>
          <w:sz w:val="17"/>
          <w:szCs w:val="17"/>
          <w:shd w:val="clear" w:color="auto" w:fill="FFFFFF"/>
        </w:rPr>
        <w:t>site”</w:t>
      </w:r>
    </w:p>
    <w:p w:rsidR="0082270E" w:rsidRDefault="0082270E" w:rsidP="0082270E">
      <w:pPr>
        <w:pStyle w:val="ListParagraph"/>
        <w:numPr>
          <w:ilvl w:val="0"/>
          <w:numId w:val="34"/>
        </w:numPr>
        <w:ind w:left="1080" w:firstLine="0"/>
      </w:pPr>
      <w:r w:rsidRPr="008D3B13">
        <w:t xml:space="preserve">In the textbox </w:t>
      </w:r>
      <w:r w:rsidRPr="00A26FE9">
        <w:rPr>
          <w:i/>
          <w:u w:val="single"/>
        </w:rPr>
        <w:t>Cartridges</w:t>
      </w:r>
      <w:r w:rsidRPr="008D3B13">
        <w:t xml:space="preserve"> </w:t>
      </w:r>
      <w:r w:rsidR="00A26FE9">
        <w:t xml:space="preserve">add </w:t>
      </w:r>
      <w:r w:rsidR="00A26FE9" w:rsidRPr="00190423">
        <w:t>“</w:t>
      </w:r>
      <w:r w:rsidR="00A26FE9" w:rsidRPr="00190423">
        <w:rPr>
          <w:b/>
        </w:rPr>
        <w:t>:int_</w:t>
      </w:r>
      <w:r w:rsidR="00A26FE9">
        <w:rPr>
          <w:b/>
        </w:rPr>
        <w:t>afterpay</w:t>
      </w:r>
      <w:r w:rsidR="00A26FE9">
        <w:t>” in front of sitegenesis cartridge.</w:t>
      </w:r>
    </w:p>
    <w:p w:rsidR="0036700C" w:rsidRDefault="0036700C" w:rsidP="00380C71">
      <w:pPr>
        <w:pStyle w:val="BodyText"/>
        <w:ind w:left="1080"/>
        <w:rPr>
          <w:rFonts w:ascii="Trebuchet MS" w:hAnsi="Trebuchet MS"/>
          <w:i/>
          <w:iCs/>
          <w:color w:val="808080" w:themeColor="text1" w:themeTint="7F"/>
          <w:sz w:val="18"/>
          <w:szCs w:val="18"/>
        </w:rPr>
      </w:pPr>
    </w:p>
    <w:p w:rsidR="0036700C" w:rsidRPr="00380C71" w:rsidRDefault="007D737B" w:rsidP="0036700C">
      <w:pPr>
        <w:pStyle w:val="Heading2"/>
      </w:pPr>
      <w:r>
        <w:t>Configuration</w:t>
      </w:r>
    </w:p>
    <w:p w:rsidR="0036700C" w:rsidRDefault="0036700C" w:rsidP="00380C71">
      <w:pPr>
        <w:pStyle w:val="code"/>
        <w:ind w:left="1080"/>
      </w:pPr>
    </w:p>
    <w:p w:rsidR="0082270E" w:rsidRPr="008D3B13" w:rsidRDefault="0082270E" w:rsidP="0082270E">
      <w:pPr>
        <w:ind w:left="1080"/>
      </w:pPr>
      <w:r w:rsidRPr="008D3B13">
        <w:t xml:space="preserve">This chapter will </w:t>
      </w:r>
      <w:r>
        <w:t>describe how</w:t>
      </w:r>
      <w:r w:rsidRPr="008D3B13">
        <w:t xml:space="preserve"> to configure the cartridge in Business Manager</w:t>
      </w:r>
      <w:r w:rsidR="00A818A9">
        <w:t xml:space="preserve"> for SiteGenesis</w:t>
      </w:r>
      <w:r w:rsidRPr="008D3B13">
        <w:t>.</w:t>
      </w:r>
    </w:p>
    <w:p w:rsidR="0082270E" w:rsidRDefault="0082270E" w:rsidP="0082270E">
      <w:pPr>
        <w:pStyle w:val="Heading3"/>
        <w:keepNext/>
        <w:keepLines/>
        <w:pBdr>
          <w:bottom w:val="none" w:sz="0" w:space="0" w:color="auto"/>
        </w:pBdr>
        <w:spacing w:line="276" w:lineRule="auto"/>
        <w:ind w:left="1800"/>
      </w:pPr>
      <w:bookmarkStart w:id="34" w:name="_Toc405997360"/>
      <w:bookmarkStart w:id="35" w:name="_Toc445466918"/>
      <w:r>
        <w:t>Importing Meta Data</w:t>
      </w:r>
      <w:bookmarkEnd w:id="34"/>
      <w:bookmarkEnd w:id="35"/>
    </w:p>
    <w:p w:rsidR="00161D9A" w:rsidRDefault="0082270E" w:rsidP="0082270E">
      <w:pPr>
        <w:ind w:left="1080"/>
      </w:pPr>
      <w:r>
        <w:t xml:space="preserve">All import files </w:t>
      </w:r>
      <w:r w:rsidRPr="00161868">
        <w:t xml:space="preserve">can be found in </w:t>
      </w:r>
      <w:r>
        <w:t>the</w:t>
      </w:r>
      <w:r w:rsidRPr="00161868">
        <w:t xml:space="preserve"> </w:t>
      </w:r>
      <w:r w:rsidR="00161D9A">
        <w:t>metadata folder within cartridge installation</w:t>
      </w:r>
      <w:r>
        <w:t xml:space="preserve">. </w:t>
      </w:r>
    </w:p>
    <w:p w:rsidR="00161D9A" w:rsidRDefault="00161D9A" w:rsidP="00161D9A">
      <w:pPr>
        <w:ind w:left="1080"/>
      </w:pPr>
      <w:r>
        <w:t>There are some site data files which are located in the metadata/sites/SiteGenesis folder. This folder needs to be renamed to the site id of the site you are importing into.</w:t>
      </w:r>
    </w:p>
    <w:p w:rsidR="00161D9A" w:rsidRDefault="00161D9A" w:rsidP="00161D9A">
      <w:pPr>
        <w:ind w:left="1080"/>
      </w:pPr>
      <w:r>
        <w:t>Create a zip file of the meatadata folder and import into site using Business Manager Site Import/Export.</w:t>
      </w:r>
    </w:p>
    <w:p w:rsidR="0082270E" w:rsidRDefault="0082270E" w:rsidP="0082270E">
      <w:pPr>
        <w:ind w:left="1080"/>
      </w:pPr>
      <w:r>
        <w:t xml:space="preserve">To import all necessary Afterpay settings, log in to the Business Manager and navigate to </w:t>
      </w:r>
      <w:r w:rsidRPr="00D713AD">
        <w:rPr>
          <w:i/>
          <w:u w:val="single"/>
        </w:rPr>
        <w:t>Administration</w:t>
      </w:r>
      <w:r w:rsidRPr="008D3B13">
        <w:t xml:space="preserve"> </w:t>
      </w:r>
      <w:r>
        <w:sym w:font="Wingdings" w:char="F0E0"/>
      </w:r>
      <w:r w:rsidRPr="008D3B13">
        <w:t xml:space="preserve"> </w:t>
      </w:r>
      <w:r w:rsidRPr="00D713AD">
        <w:rPr>
          <w:i/>
          <w:u w:val="single"/>
        </w:rPr>
        <w:t>Site Development</w:t>
      </w:r>
      <w:r>
        <w:t xml:space="preserve"> </w:t>
      </w:r>
      <w:r>
        <w:sym w:font="Wingdings" w:char="F0E0"/>
      </w:r>
      <w:r w:rsidRPr="008D3B13">
        <w:t xml:space="preserve"> </w:t>
      </w:r>
      <w:r w:rsidRPr="00D713AD">
        <w:rPr>
          <w:i/>
          <w:u w:val="single"/>
        </w:rPr>
        <w:t>Import &amp; Export</w:t>
      </w:r>
      <w:r>
        <w:t xml:space="preserve">. Now </w:t>
      </w:r>
      <w:r w:rsidRPr="008D3B13">
        <w:t xml:space="preserve">upload </w:t>
      </w:r>
      <w:r>
        <w:t xml:space="preserve">the </w:t>
      </w:r>
      <w:r w:rsidR="00A818A9">
        <w:t>zip</w:t>
      </w:r>
      <w:r>
        <w:t xml:space="preserve"> file </w:t>
      </w:r>
      <w:r w:rsidR="00161D9A">
        <w:t xml:space="preserve">you created </w:t>
      </w:r>
      <w:r>
        <w:t xml:space="preserve">using the upload button and, finally go back and use the import button to import the file. After a successful import, you will be able to configure the custom site preferences according to your Afterpay account data. </w:t>
      </w:r>
    </w:p>
    <w:p w:rsidR="0082270E" w:rsidRDefault="0082270E" w:rsidP="0082270E">
      <w:pPr>
        <w:ind w:left="1080"/>
        <w:jc w:val="center"/>
      </w:pPr>
    </w:p>
    <w:p w:rsidR="0082270E" w:rsidRDefault="0082270E" w:rsidP="0082270E">
      <w:pPr>
        <w:pStyle w:val="Heading3"/>
        <w:keepNext/>
        <w:keepLines/>
        <w:pBdr>
          <w:bottom w:val="none" w:sz="0" w:space="0" w:color="auto"/>
        </w:pBdr>
        <w:spacing w:line="276" w:lineRule="auto"/>
        <w:ind w:left="1800"/>
      </w:pPr>
      <w:bookmarkStart w:id="36" w:name="_Ref278867339"/>
      <w:bookmarkStart w:id="37" w:name="_Ref278867427"/>
      <w:bookmarkStart w:id="38" w:name="_Toc405997361"/>
      <w:bookmarkStart w:id="39" w:name="_Toc445466919"/>
      <w:r>
        <w:lastRenderedPageBreak/>
        <w:t>Setting Afterpay Custom Site Preferences</w:t>
      </w:r>
      <w:bookmarkEnd w:id="36"/>
      <w:bookmarkEnd w:id="37"/>
      <w:bookmarkEnd w:id="38"/>
      <w:bookmarkEnd w:id="39"/>
    </w:p>
    <w:p w:rsidR="0082270E" w:rsidRDefault="0082270E" w:rsidP="0082270E">
      <w:pPr>
        <w:ind w:left="1080"/>
      </w:pPr>
      <w:r>
        <w:t xml:space="preserve">In Business Manager, navigate to the </w:t>
      </w:r>
      <w:r w:rsidRPr="00D713AD">
        <w:rPr>
          <w:i/>
          <w:u w:val="single"/>
        </w:rPr>
        <w:t>SiteGenesis Site</w:t>
      </w:r>
      <w:r>
        <w:t xml:space="preserve"> </w:t>
      </w:r>
      <w:r>
        <w:sym w:font="Wingdings" w:char="F0E0"/>
      </w:r>
      <w:r>
        <w:t xml:space="preserve"> </w:t>
      </w:r>
      <w:r w:rsidRPr="00D713AD">
        <w:rPr>
          <w:i/>
          <w:u w:val="single"/>
        </w:rPr>
        <w:t>Site Preferences</w:t>
      </w:r>
      <w:r>
        <w:t xml:space="preserve"> </w:t>
      </w:r>
      <w:r>
        <w:sym w:font="Wingdings" w:char="F0E0"/>
      </w:r>
      <w:r>
        <w:t xml:space="preserve"> </w:t>
      </w:r>
      <w:r w:rsidRPr="00D713AD">
        <w:rPr>
          <w:i/>
          <w:u w:val="single"/>
        </w:rPr>
        <w:t>Custom Preferences</w:t>
      </w:r>
      <w:r>
        <w:t xml:space="preserve">. A custom site preference group with the ID Integration_Afterpay is available. Please select it and edit the attributes according to your Afterpay account data and the data shown below. </w:t>
      </w:r>
    </w:p>
    <w:tbl>
      <w:tblPr>
        <w:tblStyle w:val="TableGrid"/>
        <w:tblpPr w:leftFromText="180" w:rightFromText="180" w:vertAnchor="text" w:horzAnchor="margin" w:tblpY="33"/>
        <w:tblW w:w="9900" w:type="dxa"/>
        <w:tblLayout w:type="fixed"/>
        <w:tblLook w:val="04A0" w:firstRow="1" w:lastRow="0" w:firstColumn="1" w:lastColumn="0" w:noHBand="0" w:noVBand="1"/>
      </w:tblPr>
      <w:tblGrid>
        <w:gridCol w:w="2070"/>
        <w:gridCol w:w="4860"/>
        <w:gridCol w:w="2970"/>
      </w:tblGrid>
      <w:tr w:rsidR="0082270E" w:rsidRPr="00CD397A" w:rsidTr="00D4636D">
        <w:trPr>
          <w:trHeight w:val="457"/>
        </w:trPr>
        <w:tc>
          <w:tcPr>
            <w:tcW w:w="2070" w:type="dxa"/>
            <w:hideMark/>
          </w:tcPr>
          <w:p w:rsidR="0082270E" w:rsidRPr="00F94D9D" w:rsidRDefault="0082270E" w:rsidP="00716D2E">
            <w:pPr>
              <w:rPr>
                <w:rFonts w:ascii="Calibri" w:eastAsiaTheme="majorEastAsia" w:hAnsi="Calibri" w:cs="Times New Roman"/>
                <w:b/>
                <w:bCs/>
                <w:color w:val="000000"/>
              </w:rPr>
            </w:pPr>
            <w:r w:rsidRPr="00F94D9D">
              <w:rPr>
                <w:rFonts w:ascii="Calibri" w:eastAsiaTheme="majorEastAsia" w:hAnsi="Calibri" w:cs="Times New Roman"/>
                <w:b/>
                <w:bCs/>
                <w:color w:val="000000"/>
              </w:rPr>
              <w:t>Site Preference</w:t>
            </w:r>
          </w:p>
        </w:tc>
        <w:tc>
          <w:tcPr>
            <w:tcW w:w="4860" w:type="dxa"/>
            <w:hideMark/>
          </w:tcPr>
          <w:p w:rsidR="0082270E" w:rsidRPr="00F94D9D" w:rsidRDefault="0082270E" w:rsidP="00716D2E">
            <w:pPr>
              <w:rPr>
                <w:rFonts w:ascii="Calibri" w:eastAsiaTheme="majorEastAsia" w:hAnsi="Calibri" w:cs="Times New Roman"/>
                <w:b/>
                <w:bCs/>
                <w:color w:val="000000"/>
              </w:rPr>
            </w:pPr>
            <w:r w:rsidRPr="00F94D9D">
              <w:rPr>
                <w:rFonts w:ascii="Calibri" w:eastAsiaTheme="majorEastAsia" w:hAnsi="Calibri" w:cs="Times New Roman"/>
                <w:b/>
                <w:bCs/>
                <w:color w:val="000000"/>
              </w:rPr>
              <w:t>Description</w:t>
            </w:r>
          </w:p>
        </w:tc>
        <w:tc>
          <w:tcPr>
            <w:tcW w:w="2970" w:type="dxa"/>
            <w:hideMark/>
          </w:tcPr>
          <w:p w:rsidR="0082270E" w:rsidRPr="00F94D9D" w:rsidRDefault="0082270E" w:rsidP="00716D2E">
            <w:pPr>
              <w:rPr>
                <w:rFonts w:ascii="Calibri" w:eastAsiaTheme="majorEastAsia" w:hAnsi="Calibri" w:cs="Times New Roman"/>
                <w:b/>
                <w:bCs/>
                <w:color w:val="000000"/>
              </w:rPr>
            </w:pPr>
            <w:r w:rsidRPr="00F94D9D">
              <w:rPr>
                <w:rFonts w:ascii="Calibri" w:eastAsiaTheme="majorEastAsia" w:hAnsi="Calibri" w:cs="Times New Roman"/>
                <w:b/>
                <w:bCs/>
                <w:color w:val="000000"/>
              </w:rPr>
              <w:t>Default Values</w:t>
            </w:r>
          </w:p>
        </w:tc>
      </w:tr>
      <w:tr w:rsidR="0082270E" w:rsidRPr="00CD397A" w:rsidTr="00D4636D">
        <w:trPr>
          <w:trHeight w:val="615"/>
        </w:trPr>
        <w:tc>
          <w:tcPr>
            <w:tcW w:w="2070" w:type="dxa"/>
            <w:hideMark/>
          </w:tcPr>
          <w:p w:rsidR="0082270E" w:rsidRPr="00CD397A" w:rsidRDefault="0082270E" w:rsidP="00716D2E">
            <w:pPr>
              <w:rPr>
                <w:rFonts w:ascii="Calibri" w:eastAsia="Times New Roman" w:hAnsi="Calibri" w:cs="Times New Roman"/>
                <w:b/>
                <w:bCs/>
                <w:color w:val="000000"/>
              </w:rPr>
            </w:pPr>
            <w:r w:rsidRPr="0082270E">
              <w:rPr>
                <w:rFonts w:ascii="Calibri" w:eastAsiaTheme="majorEastAsia" w:hAnsi="Calibri" w:cs="Times New Roman"/>
                <w:b/>
                <w:bCs/>
                <w:color w:val="000000"/>
              </w:rPr>
              <w:t>Afterpay Display Product Details Page Information</w:t>
            </w:r>
          </w:p>
        </w:tc>
        <w:tc>
          <w:tcPr>
            <w:tcW w:w="4860" w:type="dxa"/>
            <w:hideMark/>
          </w:tcPr>
          <w:p w:rsidR="0082270E" w:rsidRPr="00CD397A" w:rsidRDefault="0082270E" w:rsidP="0082270E">
            <w:pPr>
              <w:rPr>
                <w:rFonts w:ascii="Calibri" w:eastAsia="Times New Roman" w:hAnsi="Calibri" w:cs="Times New Roman"/>
                <w:color w:val="000000"/>
              </w:rPr>
            </w:pPr>
            <w:r w:rsidRPr="00CD397A">
              <w:rPr>
                <w:rFonts w:ascii="Calibri" w:eastAsia="Times New Roman" w:hAnsi="Calibri" w:cs="Times New Roman"/>
                <w:color w:val="000000"/>
              </w:rPr>
              <w:t>The field</w:t>
            </w:r>
            <w:r>
              <w:rPr>
                <w:rFonts w:ascii="Calibri" w:eastAsia="Times New Roman" w:hAnsi="Calibri" w:cs="Times New Roman"/>
                <w:color w:val="000000"/>
              </w:rPr>
              <w:t xml:space="preserve"> determines if the Afterpay messaging is displayed on the Product Details Page</w:t>
            </w:r>
          </w:p>
        </w:tc>
        <w:tc>
          <w:tcPr>
            <w:tcW w:w="2970" w:type="dxa"/>
            <w:hideMark/>
          </w:tcPr>
          <w:p w:rsidR="0082270E" w:rsidRPr="00CD397A" w:rsidRDefault="0082270E" w:rsidP="00716D2E">
            <w:pPr>
              <w:rPr>
                <w:rFonts w:ascii="Calibri" w:eastAsia="Times New Roman" w:hAnsi="Calibri" w:cs="Times New Roman"/>
                <w:color w:val="000000"/>
              </w:rPr>
            </w:pPr>
            <w:r>
              <w:rPr>
                <w:rFonts w:ascii="Calibri" w:eastAsia="Times New Roman" w:hAnsi="Calibri" w:cs="Times New Roman"/>
                <w:color w:val="000000"/>
              </w:rPr>
              <w:t>true</w:t>
            </w:r>
            <w:r w:rsidRPr="00CD397A">
              <w:rPr>
                <w:rFonts w:ascii="Calibri" w:eastAsia="Times New Roman" w:hAnsi="Calibri" w:cs="Times New Roman"/>
                <w:color w:val="000000"/>
              </w:rPr>
              <w:t xml:space="preserve"> </w:t>
            </w:r>
          </w:p>
        </w:tc>
      </w:tr>
      <w:tr w:rsidR="0082270E" w:rsidRPr="00CD397A" w:rsidTr="00D4636D">
        <w:trPr>
          <w:trHeight w:val="1215"/>
        </w:trPr>
        <w:tc>
          <w:tcPr>
            <w:tcW w:w="2070" w:type="dxa"/>
            <w:hideMark/>
          </w:tcPr>
          <w:p w:rsidR="0082270E" w:rsidRPr="00CD397A" w:rsidRDefault="0082270E" w:rsidP="00716D2E">
            <w:pPr>
              <w:rPr>
                <w:rFonts w:ascii="Calibri" w:eastAsia="Times New Roman" w:hAnsi="Calibri" w:cs="Times New Roman"/>
                <w:b/>
                <w:bCs/>
                <w:color w:val="000000"/>
              </w:rPr>
            </w:pPr>
            <w:r w:rsidRPr="0082270E">
              <w:rPr>
                <w:rFonts w:ascii="Calibri" w:eastAsiaTheme="majorEastAsia" w:hAnsi="Calibri" w:cs="Times New Roman"/>
                <w:b/>
                <w:bCs/>
                <w:color w:val="000000"/>
              </w:rPr>
              <w:t>Afterpay Display Product List Page Information</w:t>
            </w:r>
          </w:p>
        </w:tc>
        <w:tc>
          <w:tcPr>
            <w:tcW w:w="4860" w:type="dxa"/>
            <w:hideMark/>
          </w:tcPr>
          <w:p w:rsidR="0082270E" w:rsidRPr="00CD397A" w:rsidRDefault="0082270E" w:rsidP="0082270E">
            <w:pPr>
              <w:rPr>
                <w:rFonts w:ascii="Calibri" w:eastAsia="Times New Roman" w:hAnsi="Calibri" w:cs="Times New Roman"/>
                <w:color w:val="000000"/>
              </w:rPr>
            </w:pPr>
            <w:r w:rsidRPr="00CD397A">
              <w:rPr>
                <w:rFonts w:ascii="Calibri" w:eastAsia="Times New Roman" w:hAnsi="Calibri" w:cs="Times New Roman"/>
                <w:color w:val="000000"/>
              </w:rPr>
              <w:t>The field</w:t>
            </w:r>
            <w:r>
              <w:rPr>
                <w:rFonts w:ascii="Calibri" w:eastAsia="Times New Roman" w:hAnsi="Calibri" w:cs="Times New Roman"/>
                <w:color w:val="000000"/>
              </w:rPr>
              <w:t xml:space="preserve"> determines if the Afterpay messaging is displayed on the Product List Page (category pages)</w:t>
            </w:r>
          </w:p>
        </w:tc>
        <w:tc>
          <w:tcPr>
            <w:tcW w:w="2970" w:type="dxa"/>
            <w:hideMark/>
          </w:tcPr>
          <w:p w:rsidR="0082270E" w:rsidRPr="00CD397A" w:rsidRDefault="0082270E" w:rsidP="00716D2E">
            <w:pPr>
              <w:rPr>
                <w:rFonts w:ascii="Calibri" w:eastAsia="Times New Roman" w:hAnsi="Calibri" w:cs="Times New Roman"/>
                <w:color w:val="000000"/>
              </w:rPr>
            </w:pPr>
            <w:r>
              <w:rPr>
                <w:rFonts w:ascii="Calibri" w:eastAsia="Times New Roman" w:hAnsi="Calibri" w:cs="Times New Roman"/>
                <w:color w:val="000000"/>
              </w:rPr>
              <w:t>false</w:t>
            </w:r>
          </w:p>
        </w:tc>
      </w:tr>
      <w:tr w:rsidR="0082270E" w:rsidRPr="00CD397A" w:rsidTr="00D4636D">
        <w:trPr>
          <w:trHeight w:val="780"/>
        </w:trPr>
        <w:tc>
          <w:tcPr>
            <w:tcW w:w="2070" w:type="dxa"/>
            <w:hideMark/>
          </w:tcPr>
          <w:p w:rsidR="0082270E" w:rsidRPr="00CD397A" w:rsidRDefault="0082270E" w:rsidP="00716D2E">
            <w:pPr>
              <w:rPr>
                <w:rFonts w:ascii="Calibri" w:eastAsia="Times New Roman" w:hAnsi="Calibri" w:cs="Times New Roman"/>
                <w:b/>
                <w:bCs/>
                <w:color w:val="000000"/>
              </w:rPr>
            </w:pPr>
            <w:r w:rsidRPr="0082270E">
              <w:rPr>
                <w:rFonts w:ascii="Calibri" w:eastAsiaTheme="majorEastAsia" w:hAnsi="Calibri" w:cs="Times New Roman"/>
                <w:b/>
                <w:bCs/>
                <w:color w:val="000000"/>
              </w:rPr>
              <w:t>Afterpay Javascript URL</w:t>
            </w:r>
          </w:p>
        </w:tc>
        <w:tc>
          <w:tcPr>
            <w:tcW w:w="4860" w:type="dxa"/>
            <w:hideMark/>
          </w:tcPr>
          <w:p w:rsidR="0082270E" w:rsidRPr="00CD397A" w:rsidRDefault="00B12CA7" w:rsidP="00716D2E">
            <w:pPr>
              <w:rPr>
                <w:rFonts w:ascii="Arial" w:eastAsia="Times New Roman" w:hAnsi="Arial" w:cs="Arial"/>
                <w:color w:val="000000"/>
                <w:sz w:val="20"/>
                <w:szCs w:val="20"/>
              </w:rPr>
            </w:pPr>
            <w:r>
              <w:rPr>
                <w:rFonts w:ascii="Arial" w:eastAsia="Times New Roman" w:hAnsi="Arial" w:cs="Arial"/>
                <w:color w:val="000000"/>
                <w:sz w:val="20"/>
                <w:szCs w:val="20"/>
              </w:rPr>
              <w:t xml:space="preserve">The endpoint where the javascript library is obtained from – Use </w:t>
            </w:r>
            <w:r>
              <w:t xml:space="preserve"> </w:t>
            </w:r>
            <w:hyperlink r:id="rId16" w:history="1">
              <w:r w:rsidRPr="003075CA">
                <w:rPr>
                  <w:rStyle w:val="Hyperlink"/>
                  <w:rFonts w:ascii="Arial" w:eastAsia="Times New Roman" w:hAnsi="Arial" w:cs="Arial"/>
                  <w:sz w:val="20"/>
                  <w:szCs w:val="20"/>
                </w:rPr>
                <w:t>https://www-sandbox.secure-afterpay.com.au/afterpay.js</w:t>
              </w:r>
            </w:hyperlink>
            <w:r>
              <w:rPr>
                <w:rFonts w:ascii="Arial" w:eastAsia="Times New Roman" w:hAnsi="Arial" w:cs="Arial"/>
                <w:color w:val="000000"/>
                <w:sz w:val="20"/>
                <w:szCs w:val="20"/>
              </w:rPr>
              <w:t xml:space="preserve"> for sandbox</w:t>
            </w:r>
          </w:p>
        </w:tc>
        <w:tc>
          <w:tcPr>
            <w:tcW w:w="2970" w:type="dxa"/>
            <w:hideMark/>
          </w:tcPr>
          <w:p w:rsidR="0082270E" w:rsidRPr="00CD397A" w:rsidRDefault="00B12CA7" w:rsidP="00716D2E">
            <w:pPr>
              <w:rPr>
                <w:rFonts w:ascii="Calibri" w:eastAsia="Times New Roman" w:hAnsi="Calibri" w:cs="Times New Roman"/>
                <w:color w:val="000000"/>
              </w:rPr>
            </w:pPr>
            <w:r w:rsidRPr="00B12CA7">
              <w:rPr>
                <w:rFonts w:ascii="Calibri" w:eastAsia="Times New Roman" w:hAnsi="Calibri" w:cs="Times New Roman"/>
                <w:color w:val="000000"/>
              </w:rPr>
              <w:t>www.secure-afterpay.com.au/afterpay.js</w:t>
            </w:r>
          </w:p>
        </w:tc>
      </w:tr>
      <w:tr w:rsidR="0082270E" w:rsidRPr="00CD397A" w:rsidTr="00D4636D">
        <w:trPr>
          <w:trHeight w:val="915"/>
        </w:trPr>
        <w:tc>
          <w:tcPr>
            <w:tcW w:w="2070" w:type="dxa"/>
            <w:hideMark/>
          </w:tcPr>
          <w:p w:rsidR="0082270E" w:rsidRPr="00CD397A" w:rsidRDefault="00B12CA7" w:rsidP="00716D2E">
            <w:pPr>
              <w:rPr>
                <w:rFonts w:ascii="Calibri" w:eastAsia="Times New Roman" w:hAnsi="Calibri" w:cs="Times New Roman"/>
                <w:b/>
                <w:bCs/>
                <w:color w:val="000000"/>
              </w:rPr>
            </w:pPr>
            <w:r w:rsidRPr="00B12CA7">
              <w:rPr>
                <w:rFonts w:ascii="Calibri" w:eastAsiaTheme="majorEastAsia" w:hAnsi="Calibri" w:cs="Times New Roman"/>
                <w:b/>
                <w:bCs/>
                <w:color w:val="000000"/>
              </w:rPr>
              <w:t>Afterpay Learn More URL</w:t>
            </w:r>
          </w:p>
        </w:tc>
        <w:tc>
          <w:tcPr>
            <w:tcW w:w="4860" w:type="dxa"/>
            <w:hideMark/>
          </w:tcPr>
          <w:p w:rsidR="0082270E" w:rsidRPr="00CD397A" w:rsidRDefault="00B12CA7" w:rsidP="00716D2E">
            <w:pPr>
              <w:rPr>
                <w:rFonts w:ascii="Calibri" w:eastAsia="Times New Roman" w:hAnsi="Calibri" w:cs="Times New Roman"/>
                <w:color w:val="000000"/>
              </w:rPr>
            </w:pPr>
            <w:r>
              <w:rPr>
                <w:rFonts w:ascii="Calibri" w:eastAsia="Times New Roman" w:hAnsi="Calibri" w:cs="Times New Roman"/>
                <w:color w:val="000000"/>
              </w:rPr>
              <w:t>The URL that links to more information about Afterpay that users can click to view</w:t>
            </w:r>
          </w:p>
        </w:tc>
        <w:tc>
          <w:tcPr>
            <w:tcW w:w="2970" w:type="dxa"/>
            <w:hideMark/>
          </w:tcPr>
          <w:p w:rsidR="0082270E" w:rsidRPr="00CD397A" w:rsidRDefault="00B12CA7" w:rsidP="00716D2E">
            <w:pPr>
              <w:rPr>
                <w:rFonts w:ascii="Calibri" w:eastAsia="Times New Roman" w:hAnsi="Calibri" w:cs="Times New Roman"/>
                <w:color w:val="000000"/>
              </w:rPr>
            </w:pPr>
            <w:r w:rsidRPr="00B12CA7">
              <w:rPr>
                <w:rFonts w:ascii="Calibri" w:eastAsia="Times New Roman" w:hAnsi="Calibri" w:cs="Times New Roman"/>
                <w:color w:val="000000"/>
              </w:rPr>
              <w:t>https://www.afterpay.com.au/terms/</w:t>
            </w:r>
          </w:p>
        </w:tc>
      </w:tr>
      <w:tr w:rsidR="0082270E" w:rsidRPr="00CD397A" w:rsidTr="00D4636D">
        <w:trPr>
          <w:trHeight w:val="915"/>
        </w:trPr>
        <w:tc>
          <w:tcPr>
            <w:tcW w:w="2070" w:type="dxa"/>
            <w:hideMark/>
          </w:tcPr>
          <w:p w:rsidR="0082270E" w:rsidRPr="00CD397A" w:rsidRDefault="00B12CA7" w:rsidP="00716D2E">
            <w:pPr>
              <w:rPr>
                <w:rFonts w:ascii="Calibri" w:eastAsia="Times New Roman" w:hAnsi="Calibri" w:cs="Times New Roman"/>
                <w:b/>
                <w:bCs/>
                <w:color w:val="000000"/>
              </w:rPr>
            </w:pPr>
            <w:r w:rsidRPr="00B12CA7">
              <w:rPr>
                <w:rFonts w:ascii="Calibri" w:eastAsiaTheme="majorEastAsia" w:hAnsi="Calibri" w:cs="Times New Roman"/>
                <w:b/>
                <w:bCs/>
                <w:color w:val="000000"/>
              </w:rPr>
              <w:t>Afterpay Payment Mode</w:t>
            </w:r>
          </w:p>
        </w:tc>
        <w:tc>
          <w:tcPr>
            <w:tcW w:w="4860" w:type="dxa"/>
            <w:hideMark/>
          </w:tcPr>
          <w:p w:rsidR="0082270E" w:rsidRPr="00CD397A" w:rsidRDefault="0082270E" w:rsidP="00B12CA7">
            <w:pPr>
              <w:rPr>
                <w:rFonts w:ascii="Calibri" w:eastAsia="Times New Roman" w:hAnsi="Calibri" w:cs="Times New Roman"/>
                <w:color w:val="000000"/>
              </w:rPr>
            </w:pPr>
            <w:r w:rsidRPr="00CD397A">
              <w:rPr>
                <w:rFonts w:ascii="Calibri" w:eastAsia="Times New Roman" w:hAnsi="Calibri" w:cs="Times New Roman"/>
                <w:color w:val="000000"/>
              </w:rPr>
              <w:t xml:space="preserve">This field </w:t>
            </w:r>
            <w:r w:rsidR="00B12CA7">
              <w:rPr>
                <w:rFonts w:ascii="Calibri" w:eastAsia="Times New Roman" w:hAnsi="Calibri" w:cs="Times New Roman"/>
                <w:color w:val="000000"/>
              </w:rPr>
              <w:t xml:space="preserve">determines if the payment should be </w:t>
            </w:r>
            <w:r w:rsidRPr="00CD397A">
              <w:rPr>
                <w:rFonts w:ascii="Calibri" w:eastAsia="Times New Roman" w:hAnsi="Calibri" w:cs="Times New Roman"/>
                <w:color w:val="000000"/>
              </w:rPr>
              <w:t xml:space="preserve"> </w:t>
            </w:r>
            <w:r w:rsidR="00B12CA7">
              <w:rPr>
                <w:rFonts w:ascii="Calibri" w:eastAsia="Times New Roman" w:hAnsi="Calibri" w:cs="Times New Roman"/>
                <w:color w:val="000000"/>
              </w:rPr>
              <w:t>Authorised only or if a Direct Capture is to be used</w:t>
            </w:r>
          </w:p>
        </w:tc>
        <w:tc>
          <w:tcPr>
            <w:tcW w:w="2970" w:type="dxa"/>
            <w:hideMark/>
          </w:tcPr>
          <w:p w:rsidR="0082270E" w:rsidRPr="00CD397A" w:rsidRDefault="0082270E" w:rsidP="00716D2E">
            <w:pPr>
              <w:rPr>
                <w:rFonts w:ascii="Calibri" w:eastAsia="Times New Roman" w:hAnsi="Calibri" w:cs="Times New Roman"/>
                <w:color w:val="000000"/>
              </w:rPr>
            </w:pPr>
            <w:r w:rsidRPr="00CD397A">
              <w:rPr>
                <w:rFonts w:ascii="Calibri" w:eastAsia="Times New Roman" w:hAnsi="Calibri" w:cs="Times New Roman"/>
                <w:color w:val="000000"/>
              </w:rPr>
              <w:t>Merchant Specific - Select the ones to be supported.</w:t>
            </w:r>
          </w:p>
        </w:tc>
      </w:tr>
      <w:tr w:rsidR="0082270E" w:rsidRPr="00CD397A" w:rsidTr="00D4636D">
        <w:trPr>
          <w:trHeight w:val="915"/>
        </w:trPr>
        <w:tc>
          <w:tcPr>
            <w:tcW w:w="2070" w:type="dxa"/>
            <w:hideMark/>
          </w:tcPr>
          <w:p w:rsidR="0082270E" w:rsidRPr="00CD397A" w:rsidRDefault="00B12CA7" w:rsidP="00716D2E">
            <w:pPr>
              <w:rPr>
                <w:rFonts w:ascii="Calibri" w:eastAsia="Times New Roman" w:hAnsi="Calibri" w:cs="Times New Roman"/>
                <w:b/>
                <w:bCs/>
                <w:color w:val="000000"/>
              </w:rPr>
            </w:pPr>
            <w:r w:rsidRPr="00B12CA7">
              <w:rPr>
                <w:rFonts w:ascii="Calibri" w:eastAsiaTheme="majorEastAsia" w:hAnsi="Calibri" w:cs="Times New Roman"/>
                <w:b/>
                <w:bCs/>
                <w:color w:val="000000"/>
              </w:rPr>
              <w:t>Redirect Cancel Url</w:t>
            </w:r>
          </w:p>
        </w:tc>
        <w:tc>
          <w:tcPr>
            <w:tcW w:w="4860" w:type="dxa"/>
            <w:hideMark/>
          </w:tcPr>
          <w:p w:rsidR="0082270E" w:rsidRPr="00CD397A" w:rsidRDefault="00B12CA7" w:rsidP="00716D2E">
            <w:pPr>
              <w:rPr>
                <w:rFonts w:ascii="Calibri" w:eastAsia="Times New Roman" w:hAnsi="Calibri" w:cs="Times New Roman"/>
                <w:color w:val="000000"/>
              </w:rPr>
            </w:pPr>
            <w:r>
              <w:rPr>
                <w:rFonts w:ascii="Calibri" w:eastAsia="Times New Roman" w:hAnsi="Calibri" w:cs="Times New Roman"/>
                <w:color w:val="000000"/>
              </w:rPr>
              <w:t>The Demandware endpoint called if the user cancels out of the Afterpay website</w:t>
            </w:r>
          </w:p>
        </w:tc>
        <w:tc>
          <w:tcPr>
            <w:tcW w:w="2970" w:type="dxa"/>
            <w:hideMark/>
          </w:tcPr>
          <w:p w:rsidR="0082270E" w:rsidRPr="00CD397A" w:rsidRDefault="00B12CA7" w:rsidP="00716D2E">
            <w:pPr>
              <w:rPr>
                <w:rFonts w:ascii="Calibri" w:eastAsia="Times New Roman" w:hAnsi="Calibri" w:cs="Times New Roman"/>
                <w:color w:val="000000"/>
              </w:rPr>
            </w:pPr>
            <w:r w:rsidRPr="00B12CA7">
              <w:rPr>
                <w:rFonts w:ascii="Calibri" w:eastAsia="Times New Roman" w:hAnsi="Calibri" w:cs="Times New Roman"/>
                <w:color w:val="000000"/>
              </w:rPr>
              <w:t>AFTERPAY-Cancel</w:t>
            </w:r>
          </w:p>
        </w:tc>
      </w:tr>
      <w:tr w:rsidR="0082270E" w:rsidRPr="00CD397A" w:rsidTr="00D4636D">
        <w:trPr>
          <w:trHeight w:val="615"/>
        </w:trPr>
        <w:tc>
          <w:tcPr>
            <w:tcW w:w="2070" w:type="dxa"/>
            <w:hideMark/>
          </w:tcPr>
          <w:p w:rsidR="0082270E" w:rsidRPr="00F94D9D" w:rsidRDefault="00B12CA7" w:rsidP="00716D2E">
            <w:pPr>
              <w:rPr>
                <w:rFonts w:ascii="Calibri" w:eastAsiaTheme="majorEastAsia" w:hAnsi="Calibri" w:cs="Times New Roman"/>
                <w:b/>
                <w:bCs/>
                <w:color w:val="000000"/>
              </w:rPr>
            </w:pPr>
            <w:r w:rsidRPr="00B12CA7">
              <w:rPr>
                <w:rFonts w:ascii="Calibri" w:eastAsiaTheme="majorEastAsia" w:hAnsi="Calibri" w:cs="Times New Roman"/>
                <w:b/>
                <w:bCs/>
                <w:color w:val="000000"/>
              </w:rPr>
              <w:t>Redirect Confirm Url</w:t>
            </w:r>
          </w:p>
        </w:tc>
        <w:tc>
          <w:tcPr>
            <w:tcW w:w="4860" w:type="dxa"/>
            <w:hideMark/>
          </w:tcPr>
          <w:p w:rsidR="0082270E" w:rsidRPr="00D10991" w:rsidRDefault="00B12CA7" w:rsidP="00B12CA7">
            <w:pPr>
              <w:rPr>
                <w:rFonts w:ascii="Calibri" w:eastAsia="Times New Roman" w:hAnsi="Calibri" w:cs="Times New Roman"/>
                <w:color w:val="000000"/>
              </w:rPr>
            </w:pPr>
            <w:r>
              <w:rPr>
                <w:rFonts w:ascii="Calibri" w:eastAsia="Times New Roman" w:hAnsi="Calibri" w:cs="Times New Roman"/>
                <w:color w:val="000000"/>
              </w:rPr>
              <w:t>The Demandware endpoint called by Afterpay when completing transaction</w:t>
            </w:r>
          </w:p>
        </w:tc>
        <w:tc>
          <w:tcPr>
            <w:tcW w:w="2970" w:type="dxa"/>
            <w:hideMark/>
          </w:tcPr>
          <w:p w:rsidR="0082270E" w:rsidRPr="00CD397A" w:rsidRDefault="00B12CA7" w:rsidP="00716D2E">
            <w:pPr>
              <w:rPr>
                <w:rFonts w:ascii="Calibri" w:eastAsia="Times New Roman" w:hAnsi="Calibri" w:cs="Times New Roman"/>
                <w:color w:val="000000"/>
              </w:rPr>
            </w:pPr>
            <w:r w:rsidRPr="00B12CA7">
              <w:rPr>
                <w:rFonts w:ascii="Calibri" w:eastAsia="Times New Roman" w:hAnsi="Calibri" w:cs="Times New Roman"/>
                <w:color w:val="000000"/>
              </w:rPr>
              <w:t>AFTERPAY-Confirm</w:t>
            </w:r>
          </w:p>
        </w:tc>
      </w:tr>
      <w:tr w:rsidR="0082270E" w:rsidRPr="00CD397A" w:rsidTr="00D4636D">
        <w:trPr>
          <w:trHeight w:val="615"/>
        </w:trPr>
        <w:tc>
          <w:tcPr>
            <w:tcW w:w="2070" w:type="dxa"/>
            <w:hideMark/>
          </w:tcPr>
          <w:p w:rsidR="0082270E" w:rsidRPr="00F94D9D" w:rsidRDefault="00B12CA7" w:rsidP="00716D2E">
            <w:pPr>
              <w:rPr>
                <w:rFonts w:ascii="Calibri" w:eastAsiaTheme="majorEastAsia" w:hAnsi="Calibri" w:cs="Times New Roman"/>
                <w:b/>
                <w:bCs/>
                <w:color w:val="000000"/>
              </w:rPr>
            </w:pPr>
            <w:r w:rsidRPr="00B12CA7">
              <w:rPr>
                <w:rFonts w:ascii="Calibri" w:eastAsiaTheme="majorEastAsia" w:hAnsi="Calibri" w:cs="Times New Roman"/>
                <w:b/>
                <w:bCs/>
                <w:color w:val="000000"/>
              </w:rPr>
              <w:t>Afterpay Service Name</w:t>
            </w:r>
          </w:p>
        </w:tc>
        <w:tc>
          <w:tcPr>
            <w:tcW w:w="4860" w:type="dxa"/>
            <w:hideMark/>
          </w:tcPr>
          <w:p w:rsidR="0082270E" w:rsidRPr="00D10991" w:rsidRDefault="0082270E" w:rsidP="00B12CA7">
            <w:pPr>
              <w:rPr>
                <w:rFonts w:ascii="Calibri" w:eastAsia="Times New Roman" w:hAnsi="Calibri" w:cs="Times New Roman"/>
                <w:color w:val="000000"/>
              </w:rPr>
            </w:pPr>
            <w:r>
              <w:rPr>
                <w:rFonts w:ascii="Calibri" w:eastAsia="Times New Roman" w:hAnsi="Calibri" w:cs="Times New Roman"/>
                <w:color w:val="000000"/>
              </w:rPr>
              <w:t xml:space="preserve">This field is </w:t>
            </w:r>
            <w:r w:rsidR="00B12CA7">
              <w:rPr>
                <w:rFonts w:ascii="Calibri" w:eastAsia="Times New Roman" w:hAnsi="Calibri" w:cs="Times New Roman"/>
                <w:color w:val="000000"/>
              </w:rPr>
              <w:t>used to identify the Demandware service used to connect with Afterpay. This only needs to be changed if you are using multiple sites where those sites are using additional Afterpay accounts as the accounts are stored in the service</w:t>
            </w:r>
          </w:p>
        </w:tc>
        <w:tc>
          <w:tcPr>
            <w:tcW w:w="2970" w:type="dxa"/>
            <w:hideMark/>
          </w:tcPr>
          <w:p w:rsidR="0082270E" w:rsidRPr="00CD397A" w:rsidRDefault="00B12CA7" w:rsidP="00716D2E">
            <w:pPr>
              <w:rPr>
                <w:rFonts w:ascii="Calibri" w:eastAsia="Times New Roman" w:hAnsi="Calibri" w:cs="Times New Roman"/>
                <w:color w:val="000000"/>
              </w:rPr>
            </w:pPr>
            <w:r w:rsidRPr="00B12CA7">
              <w:rPr>
                <w:rFonts w:ascii="Calibri" w:eastAsia="Times New Roman" w:hAnsi="Calibri" w:cs="Times New Roman"/>
                <w:color w:val="000000"/>
              </w:rPr>
              <w:t>afterpay.http.defaultendpoint</w:t>
            </w:r>
          </w:p>
        </w:tc>
      </w:tr>
    </w:tbl>
    <w:p w:rsidR="0082270E" w:rsidRDefault="0082270E" w:rsidP="0082270E">
      <w:pPr>
        <w:ind w:left="1080"/>
      </w:pPr>
    </w:p>
    <w:p w:rsidR="00671368" w:rsidRDefault="00671368" w:rsidP="00671368">
      <w:pPr>
        <w:pStyle w:val="Heading3"/>
        <w:keepNext/>
        <w:keepLines/>
        <w:pBdr>
          <w:bottom w:val="none" w:sz="0" w:space="0" w:color="auto"/>
        </w:pBdr>
        <w:spacing w:line="276" w:lineRule="auto"/>
        <w:ind w:left="1800"/>
      </w:pPr>
      <w:r>
        <w:t>Setting</w:t>
      </w:r>
      <w:r w:rsidR="004E416C">
        <w:t xml:space="preserve"> </w:t>
      </w:r>
      <w:r>
        <w:t>Demandware Service</w:t>
      </w:r>
    </w:p>
    <w:p w:rsidR="00B45200" w:rsidRPr="00B45200" w:rsidRDefault="00B45200" w:rsidP="00B45200"/>
    <w:p w:rsidR="00D4636D" w:rsidRPr="00B45200" w:rsidRDefault="00B45200" w:rsidP="00B45200">
      <w:pPr>
        <w:ind w:left="1080"/>
      </w:pPr>
      <w:r>
        <w:rPr>
          <w:i/>
          <w:u w:val="single"/>
        </w:rPr>
        <w:t>Administration</w:t>
      </w:r>
      <w:r>
        <w:t xml:space="preserve"> </w:t>
      </w:r>
      <w:r>
        <w:sym w:font="Wingdings" w:char="F0E0"/>
      </w:r>
      <w:r>
        <w:t xml:space="preserve"> </w:t>
      </w:r>
      <w:r>
        <w:rPr>
          <w:i/>
          <w:u w:val="single"/>
        </w:rPr>
        <w:t>Operations</w:t>
      </w:r>
      <w:r>
        <w:t xml:space="preserve"> </w:t>
      </w:r>
      <w:r>
        <w:sym w:font="Wingdings" w:char="F0E0"/>
      </w:r>
      <w:r>
        <w:t xml:space="preserve"> </w:t>
      </w:r>
      <w:r>
        <w:rPr>
          <w:i/>
          <w:u w:val="single"/>
        </w:rPr>
        <w:t>Services</w:t>
      </w:r>
      <w:r>
        <w:t xml:space="preserve">. A service with the name Integration_Afterpay is available that was imported as part of site import. Select the </w:t>
      </w:r>
      <w:r>
        <w:rPr>
          <w:i/>
          <w:u w:val="single"/>
        </w:rPr>
        <w:t xml:space="preserve">Credentials </w:t>
      </w:r>
      <w:r>
        <w:t xml:space="preserve">tab and select </w:t>
      </w:r>
      <w:r w:rsidRPr="00E12B2F">
        <w:rPr>
          <w:i/>
          <w:u w:val="single"/>
        </w:rPr>
        <w:t>afterpay.http.defaultcredentials</w:t>
      </w:r>
      <w:r>
        <w:t xml:space="preserve"> and enter the account details.</w:t>
      </w:r>
    </w:p>
    <w:tbl>
      <w:tblPr>
        <w:tblStyle w:val="TableGrid"/>
        <w:tblpPr w:leftFromText="180" w:rightFromText="180" w:vertAnchor="text" w:horzAnchor="margin" w:tblpXSpec="center" w:tblpY="565"/>
        <w:tblW w:w="7196" w:type="dxa"/>
        <w:tblLayout w:type="fixed"/>
        <w:tblLook w:val="04A0" w:firstRow="1" w:lastRow="0" w:firstColumn="1" w:lastColumn="0" w:noHBand="0" w:noVBand="1"/>
      </w:tblPr>
      <w:tblGrid>
        <w:gridCol w:w="2070"/>
        <w:gridCol w:w="5126"/>
      </w:tblGrid>
      <w:tr w:rsidR="00B45200" w:rsidRPr="00CD397A" w:rsidTr="00D4636D">
        <w:trPr>
          <w:trHeight w:val="457"/>
        </w:trPr>
        <w:tc>
          <w:tcPr>
            <w:tcW w:w="2070" w:type="dxa"/>
            <w:hideMark/>
          </w:tcPr>
          <w:p w:rsidR="00B45200" w:rsidRPr="00F94D9D" w:rsidRDefault="00B45200" w:rsidP="00B45200">
            <w:pPr>
              <w:rPr>
                <w:rFonts w:ascii="Calibri" w:eastAsiaTheme="majorEastAsia" w:hAnsi="Calibri" w:cs="Times New Roman"/>
                <w:b/>
                <w:bCs/>
                <w:color w:val="000000"/>
              </w:rPr>
            </w:pPr>
            <w:r>
              <w:rPr>
                <w:rFonts w:ascii="Calibri" w:eastAsiaTheme="majorEastAsia" w:hAnsi="Calibri" w:cs="Times New Roman"/>
                <w:b/>
                <w:bCs/>
                <w:color w:val="000000"/>
              </w:rPr>
              <w:t>Attribute</w:t>
            </w:r>
          </w:p>
        </w:tc>
        <w:tc>
          <w:tcPr>
            <w:tcW w:w="5126" w:type="dxa"/>
            <w:hideMark/>
          </w:tcPr>
          <w:p w:rsidR="00B45200" w:rsidRPr="00F94D9D" w:rsidRDefault="00B45200" w:rsidP="00B45200">
            <w:pPr>
              <w:rPr>
                <w:rFonts w:ascii="Calibri" w:eastAsiaTheme="majorEastAsia" w:hAnsi="Calibri" w:cs="Times New Roman"/>
                <w:b/>
                <w:bCs/>
                <w:color w:val="000000"/>
              </w:rPr>
            </w:pPr>
            <w:r w:rsidRPr="00F94D9D">
              <w:rPr>
                <w:rFonts w:ascii="Calibri" w:eastAsiaTheme="majorEastAsia" w:hAnsi="Calibri" w:cs="Times New Roman"/>
                <w:b/>
                <w:bCs/>
                <w:color w:val="000000"/>
              </w:rPr>
              <w:t>Description</w:t>
            </w:r>
          </w:p>
        </w:tc>
      </w:tr>
      <w:tr w:rsidR="00B45200" w:rsidRPr="00CD397A" w:rsidTr="00D4636D">
        <w:trPr>
          <w:trHeight w:val="615"/>
        </w:trPr>
        <w:tc>
          <w:tcPr>
            <w:tcW w:w="2070" w:type="dxa"/>
            <w:hideMark/>
          </w:tcPr>
          <w:p w:rsidR="00B45200" w:rsidRPr="00CD397A" w:rsidRDefault="00B45200" w:rsidP="00B45200">
            <w:pPr>
              <w:rPr>
                <w:rFonts w:ascii="Calibri" w:eastAsia="Times New Roman" w:hAnsi="Calibri" w:cs="Times New Roman"/>
                <w:b/>
                <w:bCs/>
                <w:color w:val="000000"/>
              </w:rPr>
            </w:pPr>
            <w:r>
              <w:rPr>
                <w:rFonts w:ascii="Calibri" w:eastAsiaTheme="majorEastAsia" w:hAnsi="Calibri" w:cs="Times New Roman"/>
                <w:b/>
                <w:bCs/>
                <w:color w:val="000000"/>
              </w:rPr>
              <w:t>URL</w:t>
            </w:r>
          </w:p>
        </w:tc>
        <w:tc>
          <w:tcPr>
            <w:tcW w:w="5126" w:type="dxa"/>
            <w:hideMark/>
          </w:tcPr>
          <w:p w:rsidR="00B45200" w:rsidRDefault="00B45200" w:rsidP="00B45200">
            <w:pPr>
              <w:rPr>
                <w:rFonts w:ascii="Calibri" w:eastAsia="Times New Roman" w:hAnsi="Calibri" w:cs="Times New Roman"/>
                <w:color w:val="000000"/>
              </w:rPr>
            </w:pPr>
            <w:r>
              <w:rPr>
                <w:rFonts w:ascii="Calibri" w:eastAsia="Times New Roman" w:hAnsi="Calibri" w:cs="Times New Roman"/>
                <w:color w:val="000000"/>
              </w:rPr>
              <w:t>This is the Afterpay API endpoint</w:t>
            </w:r>
          </w:p>
          <w:p w:rsidR="00B45200" w:rsidRDefault="00A24614" w:rsidP="00B45200">
            <w:pPr>
              <w:rPr>
                <w:rFonts w:ascii="Calibri" w:eastAsia="Times New Roman" w:hAnsi="Calibri" w:cs="Times New Roman"/>
                <w:color w:val="000000"/>
              </w:rPr>
            </w:pPr>
            <w:hyperlink r:id="rId17" w:history="1">
              <w:r w:rsidR="00B45200" w:rsidRPr="003075CA">
                <w:rPr>
                  <w:rStyle w:val="Hyperlink"/>
                  <w:rFonts w:ascii="Calibri" w:eastAsia="Times New Roman" w:hAnsi="Calibri" w:cs="Times New Roman"/>
                </w:rPr>
                <w:t>https://api-sandbox.secure-afterpay.com.au/v1/</w:t>
              </w:r>
            </w:hyperlink>
          </w:p>
          <w:p w:rsidR="00B45200" w:rsidRPr="00CD397A" w:rsidRDefault="00A24614" w:rsidP="00B45200">
            <w:pPr>
              <w:rPr>
                <w:rFonts w:ascii="Calibri" w:eastAsia="Times New Roman" w:hAnsi="Calibri" w:cs="Times New Roman"/>
                <w:color w:val="000000"/>
              </w:rPr>
            </w:pPr>
            <w:hyperlink r:id="rId18" w:history="1">
              <w:r w:rsidR="00B45200" w:rsidRPr="003075CA">
                <w:rPr>
                  <w:rStyle w:val="Hyperlink"/>
                  <w:rFonts w:ascii="Calibri" w:eastAsia="Times New Roman" w:hAnsi="Calibri" w:cs="Times New Roman"/>
                </w:rPr>
                <w:t>https://api.secure-afterpay.com.au/v1/</w:t>
              </w:r>
            </w:hyperlink>
            <w:r w:rsidR="00B45200">
              <w:rPr>
                <w:rFonts w:ascii="Calibri" w:eastAsia="Times New Roman" w:hAnsi="Calibri" w:cs="Times New Roman"/>
                <w:color w:val="000000"/>
              </w:rPr>
              <w:t xml:space="preserve"> (production)</w:t>
            </w:r>
          </w:p>
        </w:tc>
      </w:tr>
      <w:tr w:rsidR="00B45200" w:rsidRPr="00CD397A" w:rsidTr="00D4636D">
        <w:trPr>
          <w:trHeight w:val="1215"/>
        </w:trPr>
        <w:tc>
          <w:tcPr>
            <w:tcW w:w="2070" w:type="dxa"/>
            <w:hideMark/>
          </w:tcPr>
          <w:p w:rsidR="00B45200" w:rsidRPr="00CD397A" w:rsidRDefault="00B45200" w:rsidP="00B45200">
            <w:pPr>
              <w:rPr>
                <w:rFonts w:ascii="Calibri" w:eastAsia="Times New Roman" w:hAnsi="Calibri" w:cs="Times New Roman"/>
                <w:b/>
                <w:bCs/>
                <w:color w:val="000000"/>
              </w:rPr>
            </w:pPr>
            <w:r>
              <w:rPr>
                <w:rFonts w:ascii="Calibri" w:eastAsiaTheme="majorEastAsia" w:hAnsi="Calibri" w:cs="Times New Roman"/>
                <w:b/>
                <w:bCs/>
                <w:color w:val="000000"/>
              </w:rPr>
              <w:lastRenderedPageBreak/>
              <w:t>User</w:t>
            </w:r>
          </w:p>
        </w:tc>
        <w:tc>
          <w:tcPr>
            <w:tcW w:w="5126" w:type="dxa"/>
            <w:hideMark/>
          </w:tcPr>
          <w:p w:rsidR="00B45200" w:rsidRPr="00CD397A" w:rsidRDefault="00B45200" w:rsidP="00B45200">
            <w:pPr>
              <w:rPr>
                <w:rFonts w:ascii="Calibri" w:eastAsia="Times New Roman" w:hAnsi="Calibri" w:cs="Times New Roman"/>
                <w:color w:val="000000"/>
              </w:rPr>
            </w:pPr>
            <w:r>
              <w:rPr>
                <w:rFonts w:ascii="Calibri" w:eastAsia="Times New Roman" w:hAnsi="Calibri" w:cs="Times New Roman"/>
                <w:color w:val="000000"/>
              </w:rPr>
              <w:t>Enter the Account ID provided by Afterpay</w:t>
            </w:r>
          </w:p>
        </w:tc>
      </w:tr>
      <w:tr w:rsidR="00B45200" w:rsidRPr="00CD397A" w:rsidTr="00D4636D">
        <w:trPr>
          <w:trHeight w:val="615"/>
        </w:trPr>
        <w:tc>
          <w:tcPr>
            <w:tcW w:w="2070" w:type="dxa"/>
            <w:hideMark/>
          </w:tcPr>
          <w:p w:rsidR="00B45200" w:rsidRPr="00F94D9D" w:rsidRDefault="00B45200" w:rsidP="00B45200">
            <w:pPr>
              <w:rPr>
                <w:rFonts w:ascii="Calibri" w:eastAsiaTheme="majorEastAsia" w:hAnsi="Calibri" w:cs="Times New Roman"/>
                <w:b/>
                <w:bCs/>
                <w:color w:val="000000"/>
              </w:rPr>
            </w:pPr>
            <w:r>
              <w:rPr>
                <w:rFonts w:ascii="Calibri" w:eastAsiaTheme="majorEastAsia" w:hAnsi="Calibri" w:cs="Times New Roman"/>
                <w:b/>
                <w:bCs/>
                <w:color w:val="000000"/>
              </w:rPr>
              <w:t>Password</w:t>
            </w:r>
          </w:p>
        </w:tc>
        <w:tc>
          <w:tcPr>
            <w:tcW w:w="5126" w:type="dxa"/>
            <w:hideMark/>
          </w:tcPr>
          <w:p w:rsidR="00B45200" w:rsidRPr="00D10991" w:rsidRDefault="00B45200" w:rsidP="00B45200">
            <w:pPr>
              <w:rPr>
                <w:rFonts w:ascii="Calibri" w:eastAsia="Times New Roman" w:hAnsi="Calibri" w:cs="Times New Roman"/>
                <w:color w:val="000000"/>
              </w:rPr>
            </w:pPr>
            <w:r>
              <w:rPr>
                <w:rFonts w:ascii="Calibri" w:eastAsia="Times New Roman" w:hAnsi="Calibri" w:cs="Times New Roman"/>
                <w:color w:val="000000"/>
              </w:rPr>
              <w:t>Enter the Key provided by Afterpay</w:t>
            </w:r>
          </w:p>
        </w:tc>
      </w:tr>
    </w:tbl>
    <w:p w:rsidR="00D752F3" w:rsidRDefault="00D752F3" w:rsidP="0036700C">
      <w:pPr>
        <w:pStyle w:val="BodyText"/>
        <w:ind w:left="1080"/>
        <w:rPr>
          <w:rFonts w:ascii="Trebuchet MS" w:hAnsi="Trebuchet MS"/>
          <w:i/>
          <w:iCs/>
          <w:color w:val="808080" w:themeColor="background1" w:themeShade="80"/>
          <w:sz w:val="18"/>
          <w:szCs w:val="18"/>
        </w:rPr>
      </w:pPr>
    </w:p>
    <w:p w:rsidR="00E51746" w:rsidRDefault="00E51746" w:rsidP="0036700C">
      <w:pPr>
        <w:pStyle w:val="BodyText"/>
        <w:ind w:left="1080"/>
        <w:rPr>
          <w:rFonts w:ascii="Trebuchet MS" w:hAnsi="Trebuchet MS"/>
          <w:i/>
          <w:iCs/>
          <w:color w:val="808080" w:themeColor="background1" w:themeShade="80"/>
          <w:sz w:val="18"/>
          <w:szCs w:val="18"/>
        </w:rPr>
      </w:pPr>
    </w:p>
    <w:p w:rsidR="00E51746" w:rsidRDefault="00E51746" w:rsidP="0036700C">
      <w:pPr>
        <w:pStyle w:val="BodyText"/>
        <w:ind w:left="1080"/>
        <w:rPr>
          <w:rFonts w:ascii="Trebuchet MS" w:hAnsi="Trebuchet MS"/>
          <w:i/>
          <w:iCs/>
          <w:color w:val="808080" w:themeColor="background1" w:themeShade="80"/>
          <w:sz w:val="18"/>
          <w:szCs w:val="18"/>
        </w:rPr>
      </w:pPr>
    </w:p>
    <w:p w:rsidR="00E51746" w:rsidRDefault="00E51746" w:rsidP="0036700C">
      <w:pPr>
        <w:pStyle w:val="BodyText"/>
        <w:ind w:left="1080"/>
        <w:rPr>
          <w:rFonts w:ascii="Trebuchet MS" w:hAnsi="Trebuchet MS"/>
          <w:i/>
          <w:iCs/>
          <w:color w:val="808080" w:themeColor="background1" w:themeShade="80"/>
          <w:sz w:val="18"/>
          <w:szCs w:val="18"/>
        </w:rPr>
      </w:pPr>
    </w:p>
    <w:p w:rsidR="00D4636D" w:rsidRDefault="00D4636D" w:rsidP="0036700C">
      <w:pPr>
        <w:pStyle w:val="BodyText"/>
        <w:ind w:left="1080"/>
        <w:rPr>
          <w:rFonts w:ascii="Trebuchet MS" w:hAnsi="Trebuchet MS"/>
          <w:i/>
          <w:iCs/>
          <w:color w:val="808080" w:themeColor="background1" w:themeShade="80"/>
          <w:sz w:val="18"/>
          <w:szCs w:val="18"/>
        </w:rPr>
      </w:pPr>
    </w:p>
    <w:p w:rsidR="00161D9A" w:rsidRDefault="00161D9A" w:rsidP="0036700C">
      <w:pPr>
        <w:pStyle w:val="BodyText"/>
        <w:ind w:left="1080"/>
        <w:rPr>
          <w:rFonts w:ascii="Trebuchet MS" w:hAnsi="Trebuchet MS"/>
          <w:i/>
          <w:iCs/>
          <w:color w:val="808080" w:themeColor="background1" w:themeShade="80"/>
          <w:sz w:val="18"/>
          <w:szCs w:val="18"/>
        </w:rPr>
      </w:pPr>
    </w:p>
    <w:p w:rsidR="00D4636D" w:rsidRDefault="00D4636D" w:rsidP="0036700C">
      <w:pPr>
        <w:pStyle w:val="BodyText"/>
        <w:ind w:left="1080"/>
        <w:rPr>
          <w:rFonts w:ascii="Trebuchet MS" w:hAnsi="Trebuchet MS"/>
          <w:i/>
          <w:iCs/>
          <w:color w:val="808080" w:themeColor="background1" w:themeShade="80"/>
          <w:sz w:val="18"/>
          <w:szCs w:val="18"/>
        </w:rPr>
      </w:pPr>
    </w:p>
    <w:p w:rsidR="00D4636D" w:rsidRDefault="00D4636D" w:rsidP="0036700C">
      <w:pPr>
        <w:pStyle w:val="BodyText"/>
        <w:ind w:left="1080"/>
        <w:rPr>
          <w:rFonts w:ascii="Trebuchet MS" w:hAnsi="Trebuchet MS"/>
          <w:i/>
          <w:iCs/>
          <w:color w:val="808080" w:themeColor="background1" w:themeShade="80"/>
          <w:sz w:val="18"/>
          <w:szCs w:val="18"/>
        </w:rPr>
      </w:pPr>
    </w:p>
    <w:p w:rsidR="00D4636D" w:rsidRDefault="00161D9A" w:rsidP="00161D9A">
      <w:pPr>
        <w:pStyle w:val="Heading3"/>
      </w:pPr>
      <w:r>
        <w:t>Adding the Afterpay image to Payment method</w:t>
      </w:r>
    </w:p>
    <w:p w:rsidR="00075AE7" w:rsidRDefault="00075AE7" w:rsidP="00161D9A">
      <w:pPr>
        <w:ind w:left="1416"/>
      </w:pPr>
    </w:p>
    <w:p w:rsidR="00075AE7" w:rsidRDefault="00075AE7" w:rsidP="00161D9A">
      <w:pPr>
        <w:ind w:left="1416"/>
        <w:rPr>
          <w:i/>
          <w:u w:val="single"/>
        </w:rPr>
      </w:pPr>
      <w:r>
        <w:t>In order to display the Afterpay image on the site the image needs to be added to your site.</w:t>
      </w:r>
    </w:p>
    <w:p w:rsidR="00161D9A" w:rsidRDefault="00161D9A" w:rsidP="00161D9A">
      <w:pPr>
        <w:ind w:left="1416"/>
        <w:rPr>
          <w:i/>
          <w:u w:val="single"/>
        </w:rPr>
      </w:pPr>
      <w:r w:rsidRPr="00D713AD">
        <w:rPr>
          <w:i/>
          <w:u w:val="single"/>
        </w:rPr>
        <w:t>SiteGenesis Site</w:t>
      </w:r>
      <w:r>
        <w:t xml:space="preserve"> </w:t>
      </w:r>
      <w:r>
        <w:sym w:font="Wingdings" w:char="F0E0"/>
      </w:r>
      <w:r>
        <w:t xml:space="preserve"> </w:t>
      </w:r>
      <w:r>
        <w:rPr>
          <w:i/>
          <w:u w:val="single"/>
        </w:rPr>
        <w:t xml:space="preserve">Ordering </w:t>
      </w:r>
      <w:r>
        <w:sym w:font="Wingdings" w:char="F0E0"/>
      </w:r>
      <w:r>
        <w:t xml:space="preserve"> </w:t>
      </w:r>
      <w:r>
        <w:rPr>
          <w:i/>
          <w:u w:val="single"/>
        </w:rPr>
        <w:t>Payment Methods</w:t>
      </w:r>
    </w:p>
    <w:p w:rsidR="00161D9A" w:rsidRDefault="00161D9A" w:rsidP="00161D9A">
      <w:pPr>
        <w:ind w:left="1416"/>
      </w:pPr>
      <w:r w:rsidRPr="00161D9A">
        <w:t xml:space="preserve">Select </w:t>
      </w:r>
      <w:r>
        <w:t>the payment method with ID AFTERPAY_PBI and locate the image attribute and upload the image included in the cartridge (</w:t>
      </w:r>
      <w:r w:rsidRPr="00161D9A">
        <w:t>int_afterpay\cartridge\static\default\images</w:t>
      </w:r>
      <w:r>
        <w:t>\</w:t>
      </w:r>
      <w:r w:rsidRPr="00161D9A">
        <w:t xml:space="preserve"> afterpay-logo.png</w:t>
      </w:r>
      <w:r>
        <w:t>)</w:t>
      </w:r>
    </w:p>
    <w:p w:rsidR="00D33224" w:rsidRDefault="000E2309" w:rsidP="00161D9A">
      <w:pPr>
        <w:ind w:left="1416"/>
      </w:pPr>
      <w:r>
        <w:rPr>
          <w:noProof/>
        </w:rPr>
        <w:drawing>
          <wp:inline distT="0" distB="0" distL="0" distR="0" wp14:anchorId="4E11C75D" wp14:editId="1B1A1753">
            <wp:extent cx="5813734" cy="4396435"/>
            <wp:effectExtent l="0" t="0" r="0" b="4445"/>
            <wp:docPr id="8" name="Picture 8" descr="D:\Users\ag\Pictures\13-09-2016 12-10-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ag\Pictures\13-09-2016 12-10-29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3513" cy="4396268"/>
                    </a:xfrm>
                    <a:prstGeom prst="rect">
                      <a:avLst/>
                    </a:prstGeom>
                    <a:noFill/>
                    <a:ln>
                      <a:noFill/>
                    </a:ln>
                  </pic:spPr>
                </pic:pic>
              </a:graphicData>
            </a:graphic>
          </wp:inline>
        </w:drawing>
      </w:r>
    </w:p>
    <w:p w:rsidR="00075AE7" w:rsidRDefault="00075AE7" w:rsidP="00161D9A">
      <w:pPr>
        <w:ind w:left="1416"/>
      </w:pPr>
    </w:p>
    <w:p w:rsidR="00C1072B" w:rsidRDefault="00C1072B" w:rsidP="00C1072B">
      <w:pPr>
        <w:pStyle w:val="Heading3"/>
      </w:pPr>
      <w:r>
        <w:lastRenderedPageBreak/>
        <w:t>Modifying Content</w:t>
      </w:r>
    </w:p>
    <w:p w:rsidR="00C1072B" w:rsidRDefault="00C1072B" w:rsidP="00C1072B">
      <w:pPr>
        <w:ind w:left="1416"/>
      </w:pPr>
    </w:p>
    <w:p w:rsidR="00C1072B" w:rsidRDefault="00C1072B" w:rsidP="00C1072B">
      <w:pPr>
        <w:ind w:left="1416"/>
      </w:pPr>
      <w:r>
        <w:t>There is a content slot (</w:t>
      </w:r>
      <w:r w:rsidRPr="00C1072B">
        <w:t>afterpay-checkout-pbi</w:t>
      </w:r>
      <w:r>
        <w:t>) and content asset (</w:t>
      </w:r>
      <w:r w:rsidRPr="00C1072B">
        <w:t>afterpay-checkout-pbi</w:t>
      </w:r>
      <w:r>
        <w:t>) added during Site Import/Export that are used in the checkout and are displayed when selecting Afterpay payment method. The content asset (</w:t>
      </w:r>
      <w:r w:rsidRPr="00C1072B">
        <w:t>afterpay-checkout-pbi</w:t>
      </w:r>
      <w:r>
        <w:t>) can be modified are required to suit your site.</w:t>
      </w:r>
    </w:p>
    <w:p w:rsidR="00C1072B" w:rsidRDefault="00C1072B" w:rsidP="00C1072B">
      <w:pPr>
        <w:ind w:left="1416"/>
      </w:pPr>
      <w:r>
        <w:t xml:space="preserve">There are a few items added to the resource file </w:t>
      </w:r>
      <w:r w:rsidR="00910E50">
        <w:t>in this cartridge.</w:t>
      </w:r>
    </w:p>
    <w:tbl>
      <w:tblPr>
        <w:tblStyle w:val="TableGrid"/>
        <w:tblW w:w="0" w:type="auto"/>
        <w:tblInd w:w="1416" w:type="dxa"/>
        <w:tblLook w:val="04A0" w:firstRow="1" w:lastRow="0" w:firstColumn="1" w:lastColumn="0" w:noHBand="0" w:noVBand="1"/>
      </w:tblPr>
      <w:tblGrid>
        <w:gridCol w:w="4359"/>
        <w:gridCol w:w="4187"/>
      </w:tblGrid>
      <w:tr w:rsidR="00910E50" w:rsidTr="00910E50">
        <w:tc>
          <w:tcPr>
            <w:tcW w:w="4981" w:type="dxa"/>
          </w:tcPr>
          <w:p w:rsidR="00910E50" w:rsidRDefault="00910E50" w:rsidP="00C1072B">
            <w:r>
              <w:t>Property</w:t>
            </w:r>
          </w:p>
        </w:tc>
        <w:tc>
          <w:tcPr>
            <w:tcW w:w="4981" w:type="dxa"/>
          </w:tcPr>
          <w:p w:rsidR="00910E50" w:rsidRDefault="00EB3FA4" w:rsidP="00C1072B">
            <w:r>
              <w:t>Description</w:t>
            </w:r>
          </w:p>
        </w:tc>
      </w:tr>
      <w:tr w:rsidR="00910E50" w:rsidTr="00910E50">
        <w:tc>
          <w:tcPr>
            <w:tcW w:w="4981" w:type="dxa"/>
          </w:tcPr>
          <w:p w:rsidR="00910E50" w:rsidRDefault="00EB3FA4" w:rsidP="00C1072B">
            <w:r w:rsidRPr="00EB3FA4">
              <w:t>afterpay.pbi.text</w:t>
            </w:r>
          </w:p>
        </w:tc>
        <w:tc>
          <w:tcPr>
            <w:tcW w:w="4981" w:type="dxa"/>
          </w:tcPr>
          <w:p w:rsidR="00910E50" w:rsidRDefault="00EB3FA4" w:rsidP="00EB3FA4">
            <w:r>
              <w:t>The text used on product and tiles to show Afterpay payments information  (if enabled)</w:t>
            </w:r>
          </w:p>
        </w:tc>
      </w:tr>
      <w:tr w:rsidR="00910E50" w:rsidTr="00910E50">
        <w:tc>
          <w:tcPr>
            <w:tcW w:w="4981" w:type="dxa"/>
          </w:tcPr>
          <w:p w:rsidR="00910E50" w:rsidRDefault="00EB3FA4" w:rsidP="00EB3FA4">
            <w:r w:rsidRPr="00EB3FA4">
              <w:t>afterpay.api.pending</w:t>
            </w:r>
          </w:p>
        </w:tc>
        <w:tc>
          <w:tcPr>
            <w:tcW w:w="4981" w:type="dxa"/>
          </w:tcPr>
          <w:p w:rsidR="00910E50" w:rsidRDefault="00EB3FA4" w:rsidP="00C1072B">
            <w:r>
              <w:t>The message displayed if payment is pending (currently not supported by Afterpay)</w:t>
            </w:r>
          </w:p>
        </w:tc>
      </w:tr>
      <w:tr w:rsidR="00EB3FA4" w:rsidTr="00910E50">
        <w:tc>
          <w:tcPr>
            <w:tcW w:w="4981" w:type="dxa"/>
          </w:tcPr>
          <w:p w:rsidR="00EB3FA4" w:rsidRPr="00EB3FA4" w:rsidRDefault="00EB3FA4" w:rsidP="00EB3FA4">
            <w:r w:rsidRPr="00EB3FA4">
              <w:t>afterpay.api.error</w:t>
            </w:r>
          </w:p>
        </w:tc>
        <w:tc>
          <w:tcPr>
            <w:tcW w:w="4981" w:type="dxa"/>
          </w:tcPr>
          <w:p w:rsidR="00EB3FA4" w:rsidRDefault="00EB3FA4" w:rsidP="00C1072B">
            <w:r>
              <w:t>The message displayed if there is an error</w:t>
            </w:r>
          </w:p>
        </w:tc>
      </w:tr>
    </w:tbl>
    <w:p w:rsidR="00910E50" w:rsidRDefault="00910E50" w:rsidP="00C1072B">
      <w:pPr>
        <w:ind w:left="1416"/>
      </w:pPr>
    </w:p>
    <w:p w:rsidR="00A97424" w:rsidRDefault="00A97424" w:rsidP="00A97424">
      <w:pPr>
        <w:pStyle w:val="Heading3"/>
      </w:pPr>
      <w:r>
        <w:t>Setting up Job Schedule</w:t>
      </w:r>
    </w:p>
    <w:p w:rsidR="00A97424" w:rsidRDefault="00A97424" w:rsidP="00A97424"/>
    <w:p w:rsidR="00A97424" w:rsidRDefault="00A97424" w:rsidP="00A97424">
      <w:pPr>
        <w:ind w:left="1416"/>
      </w:pPr>
      <w:r>
        <w:t>This cartridge supports an Afterpay order status of PENDING by running a Job Schedule against all Afterpay Orders that are in a PENDING state. This is not required at this point as Aferpay will only respond with APPROVED or DECLINED and if the order is DECLINED the checkout cannot complete.</w:t>
      </w:r>
    </w:p>
    <w:p w:rsidR="002F3A9B" w:rsidRDefault="002F3A9B" w:rsidP="002F3A9B">
      <w:pPr>
        <w:pStyle w:val="Heading3"/>
      </w:pPr>
      <w:r>
        <w:t>Setting up payment Min/Max values</w:t>
      </w:r>
    </w:p>
    <w:p w:rsidR="002F3A9B" w:rsidRDefault="002F3A9B" w:rsidP="002F3A9B"/>
    <w:p w:rsidR="002F3A9B" w:rsidRPr="002F3A9B" w:rsidRDefault="002F3A9B" w:rsidP="002F3A9B">
      <w:pPr>
        <w:ind w:left="1416"/>
      </w:pPr>
      <w:r>
        <w:t xml:space="preserve">Afterpay have maximum limits that can be set up with Afterpay. To set up these values in Demandware go to </w:t>
      </w:r>
      <w:r w:rsidRPr="00D713AD">
        <w:rPr>
          <w:i/>
          <w:u w:val="single"/>
        </w:rPr>
        <w:t>SiteGenesis Site</w:t>
      </w:r>
      <w:r>
        <w:t xml:space="preserve"> </w:t>
      </w:r>
      <w:r>
        <w:sym w:font="Wingdings" w:char="F0E0"/>
      </w:r>
      <w:r>
        <w:t xml:space="preserve"> </w:t>
      </w:r>
      <w:r>
        <w:rPr>
          <w:i/>
          <w:u w:val="single"/>
        </w:rPr>
        <w:t>Ordering</w:t>
      </w:r>
      <w:r w:rsidRPr="002F3A9B">
        <w:rPr>
          <w:i/>
          <w:u w:val="single"/>
        </w:rPr>
        <w:t xml:space="preserve"> </w:t>
      </w:r>
      <w:r>
        <w:sym w:font="Wingdings" w:char="F0E0"/>
      </w:r>
      <w:r>
        <w:t xml:space="preserve"> </w:t>
      </w:r>
      <w:r>
        <w:rPr>
          <w:i/>
          <w:u w:val="single"/>
        </w:rPr>
        <w:t xml:space="preserve">Payment Methods </w:t>
      </w:r>
      <w:r>
        <w:t>and select the payment method with ID</w:t>
      </w:r>
      <w:r w:rsidRPr="002F3A9B">
        <w:t xml:space="preserve"> AFTERPAY_PBI</w:t>
      </w:r>
      <w:r>
        <w:t xml:space="preserve">. Locate </w:t>
      </w:r>
      <w:r w:rsidRPr="002F3A9B">
        <w:t>Min/Max Payment Ranges</w:t>
      </w:r>
      <w:r>
        <w:t xml:space="preserve"> and set according to your Afterpay settings.</w:t>
      </w:r>
      <w:bookmarkStart w:id="40" w:name="_GoBack"/>
      <w:bookmarkEnd w:id="40"/>
    </w:p>
    <w:p w:rsidR="000709D5" w:rsidRDefault="007D737B" w:rsidP="00ED2435">
      <w:pPr>
        <w:pStyle w:val="Heading2"/>
      </w:pPr>
      <w:r>
        <w:t>Custom Code</w:t>
      </w:r>
    </w:p>
    <w:p w:rsidR="00402B4C" w:rsidRDefault="00402B4C" w:rsidP="00402B4C">
      <w:pPr>
        <w:ind w:left="1416" w:firstLine="384"/>
        <w:rPr>
          <w:sz w:val="24"/>
          <w:szCs w:val="24"/>
        </w:rPr>
      </w:pPr>
      <w:bookmarkStart w:id="41" w:name="OLE_LINK49"/>
    </w:p>
    <w:p w:rsidR="00402B4C" w:rsidRPr="00402B4C" w:rsidRDefault="00402B4C" w:rsidP="00402B4C">
      <w:pPr>
        <w:ind w:left="1080" w:firstLine="54"/>
      </w:pPr>
      <w:r w:rsidRPr="00402B4C">
        <w:t>In order to make this Afterpay cartridge work, a few modifications to SiteGenesis are required.</w:t>
      </w:r>
    </w:p>
    <w:p w:rsidR="00402B4C" w:rsidRDefault="006215D9" w:rsidP="006215D9">
      <w:pPr>
        <w:pStyle w:val="Heading3"/>
      </w:pPr>
      <w:r>
        <w:t>COBilling Pipeline</w:t>
      </w:r>
    </w:p>
    <w:p w:rsidR="00B45200" w:rsidRDefault="00B45200" w:rsidP="00B45200">
      <w:pPr>
        <w:rPr>
          <w:rFonts w:ascii="Arial" w:hAnsi="Arial" w:cs="Arial"/>
          <w:color w:val="333333"/>
          <w:sz w:val="21"/>
          <w:szCs w:val="21"/>
          <w:shd w:val="clear" w:color="auto" w:fill="FFFFFF"/>
        </w:rPr>
      </w:pPr>
    </w:p>
    <w:p w:rsidR="00B45200" w:rsidRPr="00B45200" w:rsidRDefault="00B45200" w:rsidP="00B45200">
      <w:r w:rsidRPr="00B45200">
        <w:rPr>
          <w:rFonts w:cs="Arial"/>
          <w:color w:val="333333"/>
          <w:shd w:val="clear" w:color="auto" w:fill="FFFFFF"/>
        </w:rPr>
        <w:t>In pipeline </w:t>
      </w:r>
      <w:r w:rsidRPr="00B45200">
        <w:rPr>
          <w:rStyle w:val="Strong"/>
          <w:rFonts w:cs="Arial"/>
          <w:color w:val="333333"/>
          <w:shd w:val="clear" w:color="auto" w:fill="FFFFFF"/>
        </w:rPr>
        <w:t>COBilling-ResetPaymentForms</w:t>
      </w:r>
      <w:r w:rsidRPr="00B45200">
        <w:rPr>
          <w:rFonts w:cs="Arial"/>
          <w:color w:val="333333"/>
          <w:shd w:val="clear" w:color="auto" w:fill="FFFFFF"/>
        </w:rPr>
        <w:t>, add two pipelets 'com.demandware.pipelet.basket.RemoveBasketPaymentInstrument' at the end of the pipeline:</w:t>
      </w:r>
    </w:p>
    <w:p w:rsidR="006215D9" w:rsidRDefault="006215D9" w:rsidP="006215D9">
      <w:pPr>
        <w:ind w:left="1080" w:firstLine="54"/>
      </w:pPr>
    </w:p>
    <w:p w:rsidR="006215D9" w:rsidRDefault="00B45200" w:rsidP="006215D9">
      <w:r>
        <w:rPr>
          <w:noProof/>
        </w:rPr>
        <w:lastRenderedPageBreak/>
        <w:drawing>
          <wp:inline distT="0" distB="0" distL="0" distR="0" wp14:anchorId="52FD8B24" wp14:editId="63CFC290">
            <wp:extent cx="6181090" cy="4213860"/>
            <wp:effectExtent l="0" t="0" r="0" b="0"/>
            <wp:docPr id="5" name="Picture 5" descr="D:\Users\ag\Downloads\image2016-9-8 14-4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g\Downloads\image2016-9-8 14-46-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1090" cy="4213860"/>
                    </a:xfrm>
                    <a:prstGeom prst="rect">
                      <a:avLst/>
                    </a:prstGeom>
                    <a:noFill/>
                    <a:ln>
                      <a:noFill/>
                    </a:ln>
                  </pic:spPr>
                </pic:pic>
              </a:graphicData>
            </a:graphic>
          </wp:inline>
        </w:drawing>
      </w:r>
    </w:p>
    <w:bookmarkEnd w:id="41"/>
    <w:p w:rsidR="00A54A88" w:rsidRDefault="00B45200" w:rsidP="005A05C0">
      <w:pPr>
        <w:ind w:left="1416"/>
      </w:pPr>
      <w:r w:rsidRPr="00B45200">
        <w:t>In Dictionary Input 'PaymentInstruments', set it with value: Basket.getPaymentInstruments('AFTERPAY_PBI')</w:t>
      </w:r>
    </w:p>
    <w:p w:rsidR="005A05C0" w:rsidRDefault="005A05C0" w:rsidP="005A05C0">
      <w:pPr>
        <w:ind w:left="1416"/>
      </w:pPr>
      <w:r>
        <w:t>The cartridge contains a modified version of COBilling.xml. Removed this from the cartridge if you have modified your version using the instructions above</w:t>
      </w:r>
    </w:p>
    <w:p w:rsidR="005A05C0" w:rsidRDefault="005A05C0" w:rsidP="00A54A88"/>
    <w:p w:rsidR="00B45200" w:rsidRDefault="00B45200" w:rsidP="00B45200">
      <w:pPr>
        <w:pStyle w:val="Heading3"/>
      </w:pPr>
      <w:r>
        <w:t>COBilling.js</w:t>
      </w:r>
    </w:p>
    <w:p w:rsidR="00B45200" w:rsidRDefault="00B45200" w:rsidP="00B45200"/>
    <w:p w:rsidR="00B45200" w:rsidRDefault="00B45200" w:rsidP="00B45200">
      <w:pPr>
        <w:ind w:left="1416"/>
      </w:pPr>
      <w:r>
        <w:t>If using the controller version the following controller needs to be modified:</w:t>
      </w:r>
    </w:p>
    <w:p w:rsidR="00B45200" w:rsidRDefault="00B45200" w:rsidP="00B45200">
      <w:pPr>
        <w:ind w:left="1416"/>
      </w:pPr>
      <w:r w:rsidRPr="00B45200">
        <w:t>In the method resetPaymentForms()</w:t>
      </w:r>
      <w:r>
        <w:t xml:space="preserve">, </w:t>
      </w:r>
      <w:r w:rsidRPr="00B45200">
        <w:t>add the command for the three conditions: cart.removePaymentInstruments(cart.getPaymentInstruments('AFTERPAY_PBI'));</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b/>
          <w:bCs/>
          <w:i/>
          <w:iCs/>
          <w:color w:val="000080"/>
          <w:sz w:val="20"/>
          <w:szCs w:val="20"/>
          <w:shd w:val="clear" w:color="auto" w:fill="F2F4FF"/>
        </w:rPr>
        <w:t>function</w:t>
      </w:r>
      <w:r w:rsidRPr="00716D2E">
        <w:rPr>
          <w:rFonts w:ascii="Courier New" w:eastAsia="Times New Roman" w:hAnsi="Courier New" w:cs="Courier New"/>
          <w:color w:val="000000"/>
          <w:sz w:val="20"/>
          <w:szCs w:val="20"/>
          <w:shd w:val="clear" w:color="auto" w:fill="F2F4FF"/>
        </w:rPr>
        <w:t xml:space="preserve"> resetPaymentForms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i/>
          <w:iCs/>
          <w:color w:val="000080"/>
          <w:sz w:val="20"/>
          <w:szCs w:val="20"/>
          <w:shd w:val="clear" w:color="auto" w:fill="F2F4FF"/>
        </w:rPr>
        <w:t>var</w:t>
      </w:r>
      <w:r w:rsidRPr="00716D2E">
        <w:rPr>
          <w:rFonts w:ascii="Courier New" w:eastAsia="Times New Roman" w:hAnsi="Courier New" w:cs="Courier New"/>
          <w:color w:val="000000"/>
          <w:sz w:val="20"/>
          <w:szCs w:val="20"/>
          <w:shd w:val="clear" w:color="auto" w:fill="F2F4FF"/>
        </w:rPr>
        <w:t xml:space="preserve"> cart </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 xml:space="preserve"> app</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getModel</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808080"/>
          <w:sz w:val="20"/>
          <w:szCs w:val="20"/>
          <w:shd w:val="clear" w:color="auto" w:fill="F2F4FF"/>
        </w:rPr>
        <w:t>'Cart'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get</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i/>
          <w:iCs/>
          <w:color w:val="000080"/>
          <w:sz w:val="20"/>
          <w:szCs w:val="20"/>
          <w:shd w:val="clear" w:color="auto" w:fill="F2F4FF"/>
        </w:rPr>
        <w:t>var</w:t>
      </w:r>
      <w:r w:rsidRPr="00716D2E">
        <w:rPr>
          <w:rFonts w:ascii="Courier New" w:eastAsia="Times New Roman" w:hAnsi="Courier New" w:cs="Courier New"/>
          <w:color w:val="000000"/>
          <w:sz w:val="20"/>
          <w:szCs w:val="20"/>
          <w:shd w:val="clear" w:color="auto" w:fill="F2F4FF"/>
        </w:rPr>
        <w:t xml:space="preserve"> status </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 xml:space="preserve"> Transaction</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wrap</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b/>
          <w:bCs/>
          <w:i/>
          <w:iCs/>
          <w:color w:val="000080"/>
          <w:sz w:val="20"/>
          <w:szCs w:val="20"/>
          <w:shd w:val="clear" w:color="auto" w:fill="F2F4FF"/>
        </w:rPr>
        <w:t>function</w:t>
      </w: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i/>
          <w:iCs/>
          <w:color w:val="000080"/>
          <w:sz w:val="20"/>
          <w:szCs w:val="20"/>
          <w:shd w:val="clear" w:color="auto" w:fill="F2F4FF"/>
        </w:rPr>
        <w:t>if</w:t>
      </w: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app</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getForm</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808080"/>
          <w:sz w:val="20"/>
          <w:szCs w:val="20"/>
          <w:shd w:val="clear" w:color="auto" w:fill="F2F4FF"/>
        </w:rPr>
        <w:t>'billing'</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object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paymentMethods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selectedPaymentMethodID</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value</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equals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808080"/>
          <w:sz w:val="20"/>
          <w:szCs w:val="20"/>
          <w:shd w:val="clear" w:color="auto" w:fill="F2F4FF"/>
        </w:rPr>
        <w:t>'PayPal'</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app</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getForm</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808080"/>
          <w:sz w:val="20"/>
          <w:szCs w:val="20"/>
          <w:shd w:val="clear" w:color="auto" w:fill="F2F4FF"/>
        </w:rPr>
        <w:t>'billing'</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object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paymentMethods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creditCard</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clearFormElement</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app</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getForm</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808080"/>
          <w:sz w:val="20"/>
          <w:szCs w:val="20"/>
          <w:shd w:val="clear" w:color="auto" w:fill="F2F4FF"/>
        </w:rPr>
        <w:t>'billing'</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object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paymentMethods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bml</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clearFormElement</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lastRenderedPageBreak/>
        <w:t xml:space="preserve"> </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cart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removePaymentInstruments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cart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getPaymentInstruments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PaymentInstrument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METHOD_CREDIT_CARD</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cart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removePaymentInstruments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cart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getPaymentInstruments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PaymentInstrument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METHOD_BML</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8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color w:val="008000"/>
          <w:sz w:val="20"/>
          <w:szCs w:val="20"/>
          <w:shd w:val="clear" w:color="auto" w:fill="F2F4FF"/>
        </w:rPr>
        <w:t>// remove Afterpay PaymentInstrument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color w:val="000000"/>
          <w:sz w:val="20"/>
          <w:szCs w:val="20"/>
          <w:highlight w:val="yellow"/>
          <w:shd w:val="clear" w:color="auto" w:fill="F2F4FF"/>
        </w:rPr>
        <w:t>cart</w:t>
      </w:r>
      <w:r w:rsidRPr="00716D2E">
        <w:rPr>
          <w:rFonts w:ascii="Courier New" w:eastAsia="Times New Roman" w:hAnsi="Courier New" w:cs="Courier New"/>
          <w:b/>
          <w:bCs/>
          <w:color w:val="000000"/>
          <w:sz w:val="20"/>
          <w:szCs w:val="20"/>
          <w:highlight w:val="yellow"/>
          <w:shd w:val="clear" w:color="auto" w:fill="F2F4FF"/>
        </w:rPr>
        <w:t>.</w:t>
      </w:r>
      <w:r w:rsidRPr="00716D2E">
        <w:rPr>
          <w:rFonts w:ascii="Courier New" w:eastAsia="Times New Roman" w:hAnsi="Courier New" w:cs="Courier New"/>
          <w:color w:val="000000"/>
          <w:sz w:val="20"/>
          <w:szCs w:val="20"/>
          <w:highlight w:val="yellow"/>
          <w:shd w:val="clear" w:color="auto" w:fill="F2F4FF"/>
        </w:rPr>
        <w:t>removePaymentInstruments</w:t>
      </w:r>
      <w:r w:rsidRPr="00716D2E">
        <w:rPr>
          <w:rFonts w:ascii="Courier New" w:eastAsia="Times New Roman" w:hAnsi="Courier New" w:cs="Courier New"/>
          <w:b/>
          <w:bCs/>
          <w:color w:val="000000"/>
          <w:sz w:val="20"/>
          <w:szCs w:val="20"/>
          <w:highlight w:val="yellow"/>
          <w:shd w:val="clear" w:color="auto" w:fill="F2F4FF"/>
        </w:rPr>
        <w:t>(</w:t>
      </w:r>
      <w:r w:rsidRPr="00716D2E">
        <w:rPr>
          <w:rFonts w:ascii="Courier New" w:eastAsia="Times New Roman" w:hAnsi="Courier New" w:cs="Courier New"/>
          <w:color w:val="000000"/>
          <w:sz w:val="20"/>
          <w:szCs w:val="20"/>
          <w:highlight w:val="yellow"/>
          <w:shd w:val="clear" w:color="auto" w:fill="F2F4FF"/>
        </w:rPr>
        <w:t>cart</w:t>
      </w:r>
      <w:r w:rsidRPr="00716D2E">
        <w:rPr>
          <w:rFonts w:ascii="Courier New" w:eastAsia="Times New Roman" w:hAnsi="Courier New" w:cs="Courier New"/>
          <w:b/>
          <w:bCs/>
          <w:color w:val="000000"/>
          <w:sz w:val="20"/>
          <w:szCs w:val="20"/>
          <w:highlight w:val="yellow"/>
          <w:shd w:val="clear" w:color="auto" w:fill="F2F4FF"/>
        </w:rPr>
        <w:t>.</w:t>
      </w:r>
      <w:r w:rsidRPr="00716D2E">
        <w:rPr>
          <w:rFonts w:ascii="Courier New" w:eastAsia="Times New Roman" w:hAnsi="Courier New" w:cs="Courier New"/>
          <w:color w:val="000000"/>
          <w:sz w:val="20"/>
          <w:szCs w:val="20"/>
          <w:highlight w:val="yellow"/>
          <w:shd w:val="clear" w:color="auto" w:fill="F2F4FF"/>
        </w:rPr>
        <w:t>getPaymentInstruments</w:t>
      </w:r>
      <w:r w:rsidRPr="00716D2E">
        <w:rPr>
          <w:rFonts w:ascii="Courier New" w:eastAsia="Times New Roman" w:hAnsi="Courier New" w:cs="Courier New"/>
          <w:b/>
          <w:bCs/>
          <w:color w:val="000000"/>
          <w:sz w:val="20"/>
          <w:szCs w:val="20"/>
          <w:highlight w:val="yellow"/>
          <w:shd w:val="clear" w:color="auto" w:fill="F2F4FF"/>
        </w:rPr>
        <w:t>(</w:t>
      </w:r>
      <w:r w:rsidRPr="00716D2E">
        <w:rPr>
          <w:rFonts w:ascii="Courier New" w:eastAsia="Times New Roman" w:hAnsi="Courier New" w:cs="Courier New"/>
          <w:color w:val="808080"/>
          <w:sz w:val="20"/>
          <w:szCs w:val="20"/>
          <w:highlight w:val="yellow"/>
          <w:shd w:val="clear" w:color="auto" w:fill="F2F4FF"/>
        </w:rPr>
        <w:t>'AFTERPAY_PBI'</w:t>
      </w:r>
      <w:r w:rsidRPr="00716D2E">
        <w:rPr>
          <w:rFonts w:ascii="Courier New" w:eastAsia="Times New Roman" w:hAnsi="Courier New" w:cs="Courier New"/>
          <w:b/>
          <w:bCs/>
          <w:color w:val="000000"/>
          <w:sz w:val="20"/>
          <w:szCs w:val="20"/>
          <w:highlight w:val="yellow"/>
          <w:shd w:val="clear" w:color="auto" w:fill="F2F4FF"/>
        </w:rPr>
        <w:t>));</w:t>
      </w:r>
      <w:r w:rsidRPr="00716D2E">
        <w:rPr>
          <w:rFonts w:ascii="Courier New" w:eastAsia="Times New Roman" w:hAnsi="Courier New" w:cs="Courier New"/>
          <w:color w:val="000000"/>
          <w:sz w:val="20"/>
          <w:szCs w:val="20"/>
          <w:shd w:val="clear" w:color="auto" w:fill="F2F4FF"/>
        </w:rPr>
        <w:t xml:space="preserve"> </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i/>
          <w:iCs/>
          <w:color w:val="000080"/>
          <w:sz w:val="20"/>
          <w:szCs w:val="20"/>
          <w:shd w:val="clear" w:color="auto" w:fill="F2F4FF"/>
        </w:rPr>
        <w:t>else</w:t>
      </w: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i/>
          <w:iCs/>
          <w:color w:val="000080"/>
          <w:sz w:val="20"/>
          <w:szCs w:val="20"/>
          <w:shd w:val="clear" w:color="auto" w:fill="F2F4FF"/>
        </w:rPr>
        <w:t>if</w:t>
      </w: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app</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getForm</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808080"/>
          <w:sz w:val="20"/>
          <w:szCs w:val="20"/>
          <w:shd w:val="clear" w:color="auto" w:fill="F2F4FF"/>
        </w:rPr>
        <w:t>'billing'</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object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paymentMethods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selectedPaymentMethodID</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value</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equals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PaymentInstrument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METHOD_CREDIT_CARD</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app</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getForm</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808080"/>
          <w:sz w:val="20"/>
          <w:szCs w:val="20"/>
          <w:shd w:val="clear" w:color="auto" w:fill="F2F4FF"/>
        </w:rPr>
        <w:t>'billing'</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object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paymentMethods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bml</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clearFormElement</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cart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removePaymentInstruments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cart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getPaymentInstruments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PaymentInstrument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METHOD_BML</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cart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removePaymentInstruments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cart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getPaymentInstruments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808080"/>
          <w:sz w:val="20"/>
          <w:szCs w:val="20"/>
          <w:shd w:val="clear" w:color="auto" w:fill="F2F4FF"/>
        </w:rPr>
        <w:t>'PayPal'</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8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color w:val="008000"/>
          <w:sz w:val="20"/>
          <w:szCs w:val="20"/>
          <w:shd w:val="clear" w:color="auto" w:fill="F2F4FF"/>
        </w:rPr>
        <w:t>// remove Afterpay PaymentInstrument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color w:val="000000"/>
          <w:sz w:val="20"/>
          <w:szCs w:val="20"/>
          <w:highlight w:val="yellow"/>
          <w:shd w:val="clear" w:color="auto" w:fill="F2F4FF"/>
        </w:rPr>
        <w:t>cart</w:t>
      </w:r>
      <w:r w:rsidRPr="00716D2E">
        <w:rPr>
          <w:rFonts w:ascii="Courier New" w:eastAsia="Times New Roman" w:hAnsi="Courier New" w:cs="Courier New"/>
          <w:b/>
          <w:bCs/>
          <w:color w:val="000000"/>
          <w:sz w:val="20"/>
          <w:szCs w:val="20"/>
          <w:highlight w:val="yellow"/>
          <w:shd w:val="clear" w:color="auto" w:fill="F2F4FF"/>
        </w:rPr>
        <w:t>.</w:t>
      </w:r>
      <w:r w:rsidRPr="00716D2E">
        <w:rPr>
          <w:rFonts w:ascii="Courier New" w:eastAsia="Times New Roman" w:hAnsi="Courier New" w:cs="Courier New"/>
          <w:color w:val="000000"/>
          <w:sz w:val="20"/>
          <w:szCs w:val="20"/>
          <w:highlight w:val="yellow"/>
          <w:shd w:val="clear" w:color="auto" w:fill="F2F4FF"/>
        </w:rPr>
        <w:t>removePaymentInstruments</w:t>
      </w:r>
      <w:r w:rsidRPr="00716D2E">
        <w:rPr>
          <w:rFonts w:ascii="Courier New" w:eastAsia="Times New Roman" w:hAnsi="Courier New" w:cs="Courier New"/>
          <w:b/>
          <w:bCs/>
          <w:color w:val="000000"/>
          <w:sz w:val="20"/>
          <w:szCs w:val="20"/>
          <w:highlight w:val="yellow"/>
          <w:shd w:val="clear" w:color="auto" w:fill="F2F4FF"/>
        </w:rPr>
        <w:t>(</w:t>
      </w:r>
      <w:r w:rsidRPr="00716D2E">
        <w:rPr>
          <w:rFonts w:ascii="Courier New" w:eastAsia="Times New Roman" w:hAnsi="Courier New" w:cs="Courier New"/>
          <w:color w:val="000000"/>
          <w:sz w:val="20"/>
          <w:szCs w:val="20"/>
          <w:highlight w:val="yellow"/>
          <w:shd w:val="clear" w:color="auto" w:fill="F2F4FF"/>
        </w:rPr>
        <w:t>cart</w:t>
      </w:r>
      <w:r w:rsidRPr="00716D2E">
        <w:rPr>
          <w:rFonts w:ascii="Courier New" w:eastAsia="Times New Roman" w:hAnsi="Courier New" w:cs="Courier New"/>
          <w:b/>
          <w:bCs/>
          <w:color w:val="000000"/>
          <w:sz w:val="20"/>
          <w:szCs w:val="20"/>
          <w:highlight w:val="yellow"/>
          <w:shd w:val="clear" w:color="auto" w:fill="F2F4FF"/>
        </w:rPr>
        <w:t>.</w:t>
      </w:r>
      <w:r w:rsidRPr="00716D2E">
        <w:rPr>
          <w:rFonts w:ascii="Courier New" w:eastAsia="Times New Roman" w:hAnsi="Courier New" w:cs="Courier New"/>
          <w:color w:val="000000"/>
          <w:sz w:val="20"/>
          <w:szCs w:val="20"/>
          <w:highlight w:val="yellow"/>
          <w:shd w:val="clear" w:color="auto" w:fill="F2F4FF"/>
        </w:rPr>
        <w:t>getPaymentInstruments</w:t>
      </w:r>
      <w:r w:rsidRPr="00716D2E">
        <w:rPr>
          <w:rFonts w:ascii="Courier New" w:eastAsia="Times New Roman" w:hAnsi="Courier New" w:cs="Courier New"/>
          <w:b/>
          <w:bCs/>
          <w:color w:val="000000"/>
          <w:sz w:val="20"/>
          <w:szCs w:val="20"/>
          <w:highlight w:val="yellow"/>
          <w:shd w:val="clear" w:color="auto" w:fill="F2F4FF"/>
        </w:rPr>
        <w:t>(</w:t>
      </w:r>
      <w:r w:rsidRPr="00716D2E">
        <w:rPr>
          <w:rFonts w:ascii="Courier New" w:eastAsia="Times New Roman" w:hAnsi="Courier New" w:cs="Courier New"/>
          <w:color w:val="808080"/>
          <w:sz w:val="20"/>
          <w:szCs w:val="20"/>
          <w:highlight w:val="yellow"/>
          <w:shd w:val="clear" w:color="auto" w:fill="F2F4FF"/>
        </w:rPr>
        <w:t>'AFTERPAY_PBI'</w:t>
      </w:r>
      <w:r w:rsidRPr="00716D2E">
        <w:rPr>
          <w:rFonts w:ascii="Courier New" w:eastAsia="Times New Roman" w:hAnsi="Courier New" w:cs="Courier New"/>
          <w:b/>
          <w:bCs/>
          <w:color w:val="000000"/>
          <w:sz w:val="20"/>
          <w:szCs w:val="20"/>
          <w:highlight w:val="yellow"/>
          <w:shd w:val="clear" w:color="auto" w:fill="F2F4FF"/>
        </w:rPr>
        <w:t>));</w:t>
      </w:r>
      <w:r w:rsidRPr="00716D2E">
        <w:rPr>
          <w:rFonts w:ascii="Courier New" w:eastAsia="Times New Roman" w:hAnsi="Courier New" w:cs="Courier New"/>
          <w:color w:val="000000"/>
          <w:sz w:val="20"/>
          <w:szCs w:val="20"/>
          <w:shd w:val="clear" w:color="auto" w:fill="F2F4FF"/>
        </w:rPr>
        <w:t xml:space="preserve">  </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i/>
          <w:iCs/>
          <w:color w:val="000080"/>
          <w:sz w:val="20"/>
          <w:szCs w:val="20"/>
          <w:shd w:val="clear" w:color="auto" w:fill="F2F4FF"/>
        </w:rPr>
        <w:t>else</w:t>
      </w: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i/>
          <w:iCs/>
          <w:color w:val="000080"/>
          <w:sz w:val="20"/>
          <w:szCs w:val="20"/>
          <w:shd w:val="clear" w:color="auto" w:fill="F2F4FF"/>
        </w:rPr>
        <w:t>if</w:t>
      </w: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app</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getForm</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808080"/>
          <w:sz w:val="20"/>
          <w:szCs w:val="20"/>
          <w:shd w:val="clear" w:color="auto" w:fill="F2F4FF"/>
        </w:rPr>
        <w:t>'billing'</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object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paymentMethods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selectedPaymentMethodID</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value</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equals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PaymentInstrument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METHOD_BML</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app</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getForm</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808080"/>
          <w:sz w:val="20"/>
          <w:szCs w:val="20"/>
          <w:shd w:val="clear" w:color="auto" w:fill="F2F4FF"/>
        </w:rPr>
        <w:t>'billing'</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object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paymentMethods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creditCard</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clearFormElement</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i/>
          <w:iCs/>
          <w:color w:val="000080"/>
          <w:sz w:val="20"/>
          <w:szCs w:val="20"/>
          <w:shd w:val="clear" w:color="auto" w:fill="F2F4FF"/>
        </w:rPr>
        <w:t>if</w:t>
      </w: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app</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getForm</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808080"/>
          <w:sz w:val="20"/>
          <w:szCs w:val="20"/>
          <w:shd w:val="clear" w:color="auto" w:fill="F2F4FF"/>
        </w:rPr>
        <w:t>'billing'</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object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paymentMethods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bml</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ssn</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valid</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i/>
          <w:iCs/>
          <w:color w:val="000080"/>
          <w:sz w:val="20"/>
          <w:szCs w:val="20"/>
          <w:shd w:val="clear" w:color="auto" w:fill="F2F4FF"/>
        </w:rPr>
        <w:t>return</w:t>
      </w: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i/>
          <w:iCs/>
          <w:color w:val="000080"/>
          <w:sz w:val="20"/>
          <w:szCs w:val="20"/>
          <w:shd w:val="clear" w:color="auto" w:fill="F2F4FF"/>
        </w:rPr>
        <w:t>false</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cart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removePaymentInstruments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cart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getPaymentInstruments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PaymentInstrument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METHOD_CREDIT_CARD</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cart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removePaymentInstruments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cart</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000000"/>
          <w:sz w:val="20"/>
          <w:szCs w:val="20"/>
          <w:shd w:val="clear" w:color="auto" w:fill="F2F4FF"/>
        </w:rPr>
        <w:t>getPaymentInstruments</w:t>
      </w:r>
      <w:r w:rsidRPr="00716D2E">
        <w:rPr>
          <w:rFonts w:ascii="Courier New" w:eastAsia="Times New Roman" w:hAnsi="Courier New" w:cs="Courier New"/>
          <w:b/>
          <w:bCs/>
          <w:color w:val="000000"/>
          <w:sz w:val="20"/>
          <w:szCs w:val="20"/>
          <w:shd w:val="clear" w:color="auto" w:fill="F2F4FF"/>
        </w:rPr>
        <w:t>(</w:t>
      </w:r>
      <w:r w:rsidRPr="00716D2E">
        <w:rPr>
          <w:rFonts w:ascii="Courier New" w:eastAsia="Times New Roman" w:hAnsi="Courier New" w:cs="Courier New"/>
          <w:color w:val="808080"/>
          <w:sz w:val="20"/>
          <w:szCs w:val="20"/>
          <w:shd w:val="clear" w:color="auto" w:fill="F2F4FF"/>
        </w:rPr>
        <w:t>'PayPal'</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8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color w:val="008000"/>
          <w:sz w:val="20"/>
          <w:szCs w:val="20"/>
          <w:shd w:val="clear" w:color="auto" w:fill="F2F4FF"/>
        </w:rPr>
        <w:t>// remove Afterpay PaymentInstrument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color w:val="000000"/>
          <w:sz w:val="20"/>
          <w:szCs w:val="20"/>
          <w:highlight w:val="yellow"/>
          <w:shd w:val="clear" w:color="auto" w:fill="F2F4FF"/>
        </w:rPr>
        <w:t>cart</w:t>
      </w:r>
      <w:r w:rsidRPr="00716D2E">
        <w:rPr>
          <w:rFonts w:ascii="Courier New" w:eastAsia="Times New Roman" w:hAnsi="Courier New" w:cs="Courier New"/>
          <w:b/>
          <w:bCs/>
          <w:color w:val="000000"/>
          <w:sz w:val="20"/>
          <w:szCs w:val="20"/>
          <w:highlight w:val="yellow"/>
          <w:shd w:val="clear" w:color="auto" w:fill="F2F4FF"/>
        </w:rPr>
        <w:t>.</w:t>
      </w:r>
      <w:r w:rsidRPr="00716D2E">
        <w:rPr>
          <w:rFonts w:ascii="Courier New" w:eastAsia="Times New Roman" w:hAnsi="Courier New" w:cs="Courier New"/>
          <w:color w:val="000000"/>
          <w:sz w:val="20"/>
          <w:szCs w:val="20"/>
          <w:highlight w:val="yellow"/>
          <w:shd w:val="clear" w:color="auto" w:fill="F2F4FF"/>
        </w:rPr>
        <w:t>removePaymentInstruments</w:t>
      </w:r>
      <w:r w:rsidRPr="00716D2E">
        <w:rPr>
          <w:rFonts w:ascii="Courier New" w:eastAsia="Times New Roman" w:hAnsi="Courier New" w:cs="Courier New"/>
          <w:b/>
          <w:bCs/>
          <w:color w:val="000000"/>
          <w:sz w:val="20"/>
          <w:szCs w:val="20"/>
          <w:highlight w:val="yellow"/>
          <w:shd w:val="clear" w:color="auto" w:fill="F2F4FF"/>
        </w:rPr>
        <w:t>(</w:t>
      </w:r>
      <w:r w:rsidRPr="00716D2E">
        <w:rPr>
          <w:rFonts w:ascii="Courier New" w:eastAsia="Times New Roman" w:hAnsi="Courier New" w:cs="Courier New"/>
          <w:color w:val="000000"/>
          <w:sz w:val="20"/>
          <w:szCs w:val="20"/>
          <w:highlight w:val="yellow"/>
          <w:shd w:val="clear" w:color="auto" w:fill="F2F4FF"/>
        </w:rPr>
        <w:t>cart</w:t>
      </w:r>
      <w:r w:rsidRPr="00716D2E">
        <w:rPr>
          <w:rFonts w:ascii="Courier New" w:eastAsia="Times New Roman" w:hAnsi="Courier New" w:cs="Courier New"/>
          <w:b/>
          <w:bCs/>
          <w:color w:val="000000"/>
          <w:sz w:val="20"/>
          <w:szCs w:val="20"/>
          <w:highlight w:val="yellow"/>
          <w:shd w:val="clear" w:color="auto" w:fill="F2F4FF"/>
        </w:rPr>
        <w:t>.</w:t>
      </w:r>
      <w:r w:rsidRPr="00716D2E">
        <w:rPr>
          <w:rFonts w:ascii="Courier New" w:eastAsia="Times New Roman" w:hAnsi="Courier New" w:cs="Courier New"/>
          <w:color w:val="000000"/>
          <w:sz w:val="20"/>
          <w:szCs w:val="20"/>
          <w:highlight w:val="yellow"/>
          <w:shd w:val="clear" w:color="auto" w:fill="F2F4FF"/>
        </w:rPr>
        <w:t>getPaymentInstruments</w:t>
      </w:r>
      <w:r w:rsidRPr="00716D2E">
        <w:rPr>
          <w:rFonts w:ascii="Courier New" w:eastAsia="Times New Roman" w:hAnsi="Courier New" w:cs="Courier New"/>
          <w:b/>
          <w:bCs/>
          <w:color w:val="000000"/>
          <w:sz w:val="20"/>
          <w:szCs w:val="20"/>
          <w:highlight w:val="yellow"/>
          <w:shd w:val="clear" w:color="auto" w:fill="F2F4FF"/>
        </w:rPr>
        <w:t>(</w:t>
      </w:r>
      <w:r w:rsidRPr="00716D2E">
        <w:rPr>
          <w:rFonts w:ascii="Courier New" w:eastAsia="Times New Roman" w:hAnsi="Courier New" w:cs="Courier New"/>
          <w:color w:val="808080"/>
          <w:sz w:val="20"/>
          <w:szCs w:val="20"/>
          <w:highlight w:val="yellow"/>
          <w:shd w:val="clear" w:color="auto" w:fill="F2F4FF"/>
        </w:rPr>
        <w:t>'AFTERPAY_PBI'</w:t>
      </w:r>
      <w:r w:rsidRPr="00716D2E">
        <w:rPr>
          <w:rFonts w:ascii="Courier New" w:eastAsia="Times New Roman" w:hAnsi="Courier New" w:cs="Courier New"/>
          <w:b/>
          <w:bCs/>
          <w:color w:val="000000"/>
          <w:sz w:val="20"/>
          <w:szCs w:val="20"/>
          <w:highlight w:val="yellow"/>
          <w:shd w:val="clear" w:color="auto" w:fill="F2F4FF"/>
        </w:rPr>
        <w:t>));</w:t>
      </w:r>
      <w:r w:rsidRPr="00716D2E">
        <w:rPr>
          <w:rFonts w:ascii="Courier New" w:eastAsia="Times New Roman" w:hAnsi="Courier New" w:cs="Courier New"/>
          <w:color w:val="000000"/>
          <w:sz w:val="20"/>
          <w:szCs w:val="20"/>
          <w:shd w:val="clear" w:color="auto" w:fill="F2F4FF"/>
        </w:rPr>
        <w:t xml:space="preserve"> </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i/>
          <w:iCs/>
          <w:color w:val="000080"/>
          <w:sz w:val="20"/>
          <w:szCs w:val="20"/>
          <w:shd w:val="clear" w:color="auto" w:fill="F2F4FF"/>
        </w:rPr>
        <w:t>return</w:t>
      </w: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i/>
          <w:iCs/>
          <w:color w:val="000080"/>
          <w:sz w:val="20"/>
          <w:szCs w:val="20"/>
          <w:shd w:val="clear" w:color="auto" w:fill="F2F4FF"/>
        </w:rPr>
        <w:t>true</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p>
    <w:p w:rsidR="00716D2E" w:rsidRPr="00716D2E" w:rsidRDefault="00716D2E" w:rsidP="00716D2E">
      <w:pPr>
        <w:shd w:val="clear" w:color="auto" w:fill="FFFFFF"/>
        <w:spacing w:after="0" w:line="240" w:lineRule="auto"/>
        <w:ind w:left="708"/>
        <w:rPr>
          <w:rFonts w:ascii="Courier New" w:eastAsia="Times New Roman" w:hAnsi="Courier New" w:cs="Courier New"/>
          <w:color w:val="000000"/>
          <w:sz w:val="20"/>
          <w:szCs w:val="20"/>
          <w:shd w:val="clear" w:color="auto" w:fill="F2F4FF"/>
        </w:rPr>
      </w:pPr>
      <w:r w:rsidRPr="00716D2E">
        <w:rPr>
          <w:rFonts w:ascii="Courier New" w:eastAsia="Times New Roman" w:hAnsi="Courier New" w:cs="Courier New"/>
          <w:color w:val="000000"/>
          <w:sz w:val="20"/>
          <w:szCs w:val="20"/>
          <w:shd w:val="clear" w:color="auto" w:fill="F2F4FF"/>
        </w:rPr>
        <w:t xml:space="preserve">    </w:t>
      </w:r>
      <w:r w:rsidRPr="00716D2E">
        <w:rPr>
          <w:rFonts w:ascii="Courier New" w:eastAsia="Times New Roman" w:hAnsi="Courier New" w:cs="Courier New"/>
          <w:b/>
          <w:bCs/>
          <w:i/>
          <w:iCs/>
          <w:color w:val="000080"/>
          <w:sz w:val="20"/>
          <w:szCs w:val="20"/>
          <w:shd w:val="clear" w:color="auto" w:fill="F2F4FF"/>
        </w:rPr>
        <w:t>return</w:t>
      </w:r>
      <w:r w:rsidRPr="00716D2E">
        <w:rPr>
          <w:rFonts w:ascii="Courier New" w:eastAsia="Times New Roman" w:hAnsi="Courier New" w:cs="Courier New"/>
          <w:color w:val="000000"/>
          <w:sz w:val="20"/>
          <w:szCs w:val="20"/>
          <w:shd w:val="clear" w:color="auto" w:fill="F2F4FF"/>
        </w:rPr>
        <w:t xml:space="preserve"> status</w:t>
      </w:r>
      <w:r w:rsidRPr="00716D2E">
        <w:rPr>
          <w:rFonts w:ascii="Courier New" w:eastAsia="Times New Roman" w:hAnsi="Courier New" w:cs="Courier New"/>
          <w:b/>
          <w:bCs/>
          <w:color w:val="000000"/>
          <w:sz w:val="20"/>
          <w:szCs w:val="20"/>
          <w:shd w:val="clear" w:color="auto" w:fill="F2F4FF"/>
        </w:rPr>
        <w:t>;</w:t>
      </w:r>
    </w:p>
    <w:p w:rsidR="00716D2E" w:rsidRPr="00716D2E" w:rsidRDefault="00716D2E" w:rsidP="00716D2E">
      <w:pPr>
        <w:shd w:val="clear" w:color="auto" w:fill="FFFFFF"/>
        <w:spacing w:after="0" w:line="240" w:lineRule="auto"/>
        <w:ind w:left="708"/>
        <w:rPr>
          <w:rFonts w:ascii="Times New Roman" w:eastAsia="Times New Roman" w:hAnsi="Times New Roman" w:cs="Times New Roman"/>
          <w:sz w:val="24"/>
          <w:szCs w:val="24"/>
        </w:rPr>
      </w:pPr>
      <w:r w:rsidRPr="00716D2E">
        <w:rPr>
          <w:rFonts w:ascii="Courier New" w:eastAsia="Times New Roman" w:hAnsi="Courier New" w:cs="Courier New"/>
          <w:b/>
          <w:bCs/>
          <w:color w:val="000000"/>
          <w:sz w:val="20"/>
          <w:szCs w:val="20"/>
          <w:shd w:val="clear" w:color="auto" w:fill="F2F4FF"/>
        </w:rPr>
        <w:t>}</w:t>
      </w:r>
    </w:p>
    <w:p w:rsidR="00B45200" w:rsidRDefault="00B45200" w:rsidP="00B45200">
      <w:pPr>
        <w:ind w:left="1416"/>
      </w:pPr>
    </w:p>
    <w:p w:rsidR="005A05C0" w:rsidRDefault="005A05C0" w:rsidP="00B45200">
      <w:pPr>
        <w:ind w:left="1416"/>
      </w:pPr>
    </w:p>
    <w:p w:rsidR="005A05C0" w:rsidRDefault="005A05C0" w:rsidP="00B45200">
      <w:pPr>
        <w:ind w:left="1416"/>
      </w:pPr>
    </w:p>
    <w:p w:rsidR="005A05C0" w:rsidRDefault="005A05C0" w:rsidP="00B45200">
      <w:pPr>
        <w:ind w:left="1416"/>
      </w:pPr>
    </w:p>
    <w:p w:rsidR="005A05C0" w:rsidRDefault="005A05C0" w:rsidP="00B45200">
      <w:pPr>
        <w:ind w:left="1416"/>
      </w:pPr>
    </w:p>
    <w:p w:rsidR="005A05C0" w:rsidRDefault="005A05C0" w:rsidP="00B45200">
      <w:pPr>
        <w:ind w:left="1416"/>
      </w:pPr>
    </w:p>
    <w:p w:rsidR="005A05C0" w:rsidRDefault="005A05C0" w:rsidP="005A05C0">
      <w:pPr>
        <w:pStyle w:val="Heading3"/>
      </w:pPr>
      <w:r>
        <w:lastRenderedPageBreak/>
        <w:t>Templates</w:t>
      </w:r>
    </w:p>
    <w:p w:rsidR="005A05C0" w:rsidRDefault="005A05C0" w:rsidP="005A05C0"/>
    <w:p w:rsidR="005A05C0" w:rsidRDefault="005A05C0" w:rsidP="005A05C0">
      <w:pPr>
        <w:ind w:left="1416"/>
      </w:pPr>
      <w:r>
        <w:t>Numerous templates have been modified and are contained as modified versions of SiteGenesis</w:t>
      </w:r>
      <w:r w:rsidR="00CC5B6E">
        <w:t xml:space="preserve"> with this cartridge.</w:t>
      </w:r>
      <w:r>
        <w:t xml:space="preserve"> The following lists these changes.</w:t>
      </w:r>
    </w:p>
    <w:p w:rsidR="005A05C0" w:rsidRDefault="005A05C0" w:rsidP="005A05C0">
      <w:pPr>
        <w:ind w:left="1416"/>
      </w:pPr>
    </w:p>
    <w:p w:rsidR="005A05C0" w:rsidRPr="00CC5B6E" w:rsidRDefault="005A05C0" w:rsidP="007F5037">
      <w:pPr>
        <w:rPr>
          <w:b/>
        </w:rPr>
      </w:pPr>
      <w:r w:rsidRPr="00CC5B6E">
        <w:rPr>
          <w:b/>
        </w:rPr>
        <w:t>Checkout/billing/billing.isml</w:t>
      </w:r>
    </w:p>
    <w:p w:rsidR="00CC5B6E" w:rsidRDefault="00CC5B6E" w:rsidP="007F5037">
      <w:r>
        <w:t>Locate the iscomment “billing address” (line 30) and enter the following:</w:t>
      </w:r>
    </w:p>
    <w:p w:rsidR="00CC5B6E" w:rsidRPr="00CC5B6E" w:rsidRDefault="00CC5B6E" w:rsidP="00CC5B6E">
      <w:pPr>
        <w:shd w:val="clear" w:color="auto" w:fill="FFFFFF"/>
        <w:spacing w:after="0" w:line="240" w:lineRule="auto"/>
        <w:rPr>
          <w:rFonts w:ascii="Courier New" w:eastAsia="Times New Roman" w:hAnsi="Courier New" w:cs="Courier New"/>
          <w:b/>
          <w:bCs/>
          <w:color w:val="000000"/>
          <w:sz w:val="20"/>
          <w:szCs w:val="20"/>
        </w:rPr>
      </w:pPr>
      <w:r w:rsidRPr="00CC5B6E">
        <w:rPr>
          <w:rFonts w:ascii="Courier New" w:eastAsia="Times New Roman" w:hAnsi="Courier New" w:cs="Courier New"/>
          <w:b/>
          <w:bCs/>
          <w:color w:val="000000"/>
          <w:sz w:val="20"/>
          <w:szCs w:val="20"/>
        </w:rPr>
        <w:t xml:space="preserve">    </w:t>
      </w:r>
      <w:r w:rsidRPr="00CC5B6E">
        <w:rPr>
          <w:rFonts w:ascii="Courier New" w:eastAsia="Times New Roman" w:hAnsi="Courier New" w:cs="Courier New"/>
          <w:color w:val="000000"/>
          <w:sz w:val="20"/>
          <w:szCs w:val="20"/>
        </w:rPr>
        <w:t>&lt;isif condition="${(!empty(pdict.AfterpayApiError) &amp;&amp; (pdict.AfterpayApiError)) || (!empty(request.httpParameterMap.get('afterpay').stringValue) &amp;&amp; (request.httpParameterMap.get('afterpay').stringValue == 'error'))}"&gt;</w:t>
      </w:r>
    </w:p>
    <w:p w:rsidR="00CC5B6E" w:rsidRPr="00CC5B6E" w:rsidRDefault="00CC5B6E" w:rsidP="00CC5B6E">
      <w:pPr>
        <w:shd w:val="clear" w:color="auto" w:fill="FFFFFF"/>
        <w:spacing w:after="0" w:line="240" w:lineRule="auto"/>
        <w:rPr>
          <w:rFonts w:ascii="Courier New" w:eastAsia="Times New Roman" w:hAnsi="Courier New" w:cs="Courier New"/>
          <w:b/>
          <w:bCs/>
          <w:color w:val="000000"/>
          <w:sz w:val="20"/>
          <w:szCs w:val="20"/>
        </w:rPr>
      </w:pPr>
      <w:r w:rsidRPr="00CC5B6E">
        <w:rPr>
          <w:rFonts w:ascii="Courier New" w:eastAsia="Times New Roman" w:hAnsi="Courier New" w:cs="Courier New"/>
          <w:b/>
          <w:bCs/>
          <w:color w:val="000000"/>
          <w:sz w:val="20"/>
          <w:szCs w:val="20"/>
        </w:rPr>
        <w:t xml:space="preserve">        </w:t>
      </w:r>
      <w:r w:rsidRPr="00CC5B6E">
        <w:rPr>
          <w:rFonts w:ascii="Courier New" w:eastAsia="Times New Roman" w:hAnsi="Courier New" w:cs="Courier New"/>
          <w:color w:val="0000FF"/>
          <w:sz w:val="20"/>
          <w:szCs w:val="20"/>
        </w:rPr>
        <w:t>&lt;div</w:t>
      </w:r>
      <w:r w:rsidRPr="00CC5B6E">
        <w:rPr>
          <w:rFonts w:ascii="Courier New" w:eastAsia="Times New Roman" w:hAnsi="Courier New" w:cs="Courier New"/>
          <w:color w:val="000000"/>
          <w:sz w:val="20"/>
          <w:szCs w:val="20"/>
        </w:rPr>
        <w:t xml:space="preserve"> </w:t>
      </w:r>
      <w:r w:rsidRPr="00CC5B6E">
        <w:rPr>
          <w:rFonts w:ascii="Courier New" w:eastAsia="Times New Roman" w:hAnsi="Courier New" w:cs="Courier New"/>
          <w:color w:val="FF0000"/>
          <w:sz w:val="20"/>
          <w:szCs w:val="20"/>
        </w:rPr>
        <w:t>class</w:t>
      </w:r>
      <w:r w:rsidRPr="00CC5B6E">
        <w:rPr>
          <w:rFonts w:ascii="Courier New" w:eastAsia="Times New Roman" w:hAnsi="Courier New" w:cs="Courier New"/>
          <w:color w:val="000000"/>
          <w:sz w:val="20"/>
          <w:szCs w:val="20"/>
        </w:rPr>
        <w:t>=</w:t>
      </w:r>
      <w:r w:rsidRPr="00CC5B6E">
        <w:rPr>
          <w:rFonts w:ascii="Courier New" w:eastAsia="Times New Roman" w:hAnsi="Courier New" w:cs="Courier New"/>
          <w:b/>
          <w:bCs/>
          <w:color w:val="8000FF"/>
          <w:sz w:val="20"/>
          <w:szCs w:val="20"/>
        </w:rPr>
        <w:t>"error-form"</w:t>
      </w:r>
      <w:r w:rsidRPr="00CC5B6E">
        <w:rPr>
          <w:rFonts w:ascii="Courier New" w:eastAsia="Times New Roman" w:hAnsi="Courier New" w:cs="Courier New"/>
          <w:color w:val="0000FF"/>
          <w:sz w:val="20"/>
          <w:szCs w:val="20"/>
        </w:rPr>
        <w:t>&gt;</w:t>
      </w:r>
    </w:p>
    <w:p w:rsidR="00CC5B6E" w:rsidRPr="00CC5B6E" w:rsidRDefault="00CC5B6E" w:rsidP="00CC5B6E">
      <w:pPr>
        <w:shd w:val="clear" w:color="auto" w:fill="FFFFFF"/>
        <w:spacing w:after="0" w:line="240" w:lineRule="auto"/>
        <w:rPr>
          <w:rFonts w:ascii="Courier New" w:eastAsia="Times New Roman" w:hAnsi="Courier New" w:cs="Courier New"/>
          <w:b/>
          <w:bCs/>
          <w:color w:val="000000"/>
          <w:sz w:val="20"/>
          <w:szCs w:val="20"/>
        </w:rPr>
      </w:pPr>
      <w:r w:rsidRPr="00CC5B6E">
        <w:rPr>
          <w:rFonts w:ascii="Courier New" w:eastAsia="Times New Roman" w:hAnsi="Courier New" w:cs="Courier New"/>
          <w:b/>
          <w:bCs/>
          <w:color w:val="000000"/>
          <w:sz w:val="20"/>
          <w:szCs w:val="20"/>
        </w:rPr>
        <w:t xml:space="preserve">            </w:t>
      </w:r>
      <w:r w:rsidRPr="00CC5B6E">
        <w:rPr>
          <w:rFonts w:ascii="Courier New" w:eastAsia="Times New Roman" w:hAnsi="Courier New" w:cs="Courier New"/>
          <w:color w:val="000000"/>
          <w:sz w:val="20"/>
          <w:szCs w:val="20"/>
        </w:rPr>
        <w:t>&lt;isprint value="${Resource.msg('afterpay.api.error','afterpay',null)}" /&gt;</w:t>
      </w:r>
    </w:p>
    <w:p w:rsidR="00CC5B6E" w:rsidRPr="00CC5B6E" w:rsidRDefault="00CC5B6E" w:rsidP="00CC5B6E">
      <w:pPr>
        <w:shd w:val="clear" w:color="auto" w:fill="FFFFFF"/>
        <w:spacing w:after="0" w:line="240" w:lineRule="auto"/>
        <w:rPr>
          <w:rFonts w:ascii="Courier New" w:eastAsia="Times New Roman" w:hAnsi="Courier New" w:cs="Courier New"/>
          <w:b/>
          <w:bCs/>
          <w:color w:val="000000"/>
          <w:sz w:val="20"/>
          <w:szCs w:val="20"/>
        </w:rPr>
      </w:pPr>
      <w:r w:rsidRPr="00CC5B6E">
        <w:rPr>
          <w:rFonts w:ascii="Courier New" w:eastAsia="Times New Roman" w:hAnsi="Courier New" w:cs="Courier New"/>
          <w:b/>
          <w:bCs/>
          <w:color w:val="000000"/>
          <w:sz w:val="20"/>
          <w:szCs w:val="20"/>
        </w:rPr>
        <w:t xml:space="preserve">        </w:t>
      </w:r>
      <w:r w:rsidRPr="00CC5B6E">
        <w:rPr>
          <w:rFonts w:ascii="Courier New" w:eastAsia="Times New Roman" w:hAnsi="Courier New" w:cs="Courier New"/>
          <w:color w:val="0000FF"/>
          <w:sz w:val="20"/>
          <w:szCs w:val="20"/>
        </w:rPr>
        <w:t>&lt;/div&gt;</w:t>
      </w:r>
    </w:p>
    <w:p w:rsidR="00CC5B6E" w:rsidRDefault="00CC5B6E" w:rsidP="00CC5B6E">
      <w:pPr>
        <w:shd w:val="clear" w:color="auto" w:fill="FFFFFF"/>
        <w:spacing w:after="0" w:line="240" w:lineRule="auto"/>
        <w:rPr>
          <w:rFonts w:ascii="Courier New" w:eastAsia="Times New Roman" w:hAnsi="Courier New" w:cs="Courier New"/>
          <w:color w:val="000000"/>
          <w:sz w:val="20"/>
          <w:szCs w:val="20"/>
        </w:rPr>
      </w:pPr>
      <w:r w:rsidRPr="00CC5B6E">
        <w:rPr>
          <w:rFonts w:ascii="Courier New" w:eastAsia="Times New Roman" w:hAnsi="Courier New" w:cs="Courier New"/>
          <w:b/>
          <w:bCs/>
          <w:color w:val="000000"/>
          <w:sz w:val="20"/>
          <w:szCs w:val="20"/>
        </w:rPr>
        <w:t xml:space="preserve">    </w:t>
      </w:r>
      <w:r w:rsidRPr="00CC5B6E">
        <w:rPr>
          <w:rFonts w:ascii="Courier New" w:eastAsia="Times New Roman" w:hAnsi="Courier New" w:cs="Courier New"/>
          <w:color w:val="000000"/>
          <w:sz w:val="20"/>
          <w:szCs w:val="20"/>
        </w:rPr>
        <w:t>&lt;/isif&gt;</w:t>
      </w:r>
    </w:p>
    <w:p w:rsidR="00CC5B6E" w:rsidRPr="00CC5B6E" w:rsidRDefault="00CC5B6E" w:rsidP="00CC5B6E">
      <w:pPr>
        <w:shd w:val="clear" w:color="auto" w:fill="FFFFFF"/>
        <w:spacing w:after="0" w:line="240" w:lineRule="auto"/>
        <w:rPr>
          <w:rFonts w:ascii="Times New Roman" w:eastAsia="Times New Roman" w:hAnsi="Times New Roman" w:cs="Times New Roman"/>
          <w:sz w:val="24"/>
          <w:szCs w:val="24"/>
        </w:rPr>
      </w:pPr>
    </w:p>
    <w:p w:rsidR="00CC5B6E" w:rsidRDefault="00CC5B6E" w:rsidP="007F5037">
      <w:pPr>
        <w:rPr>
          <w:b/>
        </w:rPr>
      </w:pPr>
      <w:r w:rsidRPr="00CC5B6E">
        <w:rPr>
          <w:b/>
        </w:rPr>
        <w:t>Checkout/billing/</w:t>
      </w:r>
      <w:r>
        <w:rPr>
          <w:b/>
        </w:rPr>
        <w:t>paymentmethods.isml</w:t>
      </w:r>
    </w:p>
    <w:p w:rsidR="00CC5B6E" w:rsidRDefault="00CC5B6E" w:rsidP="007F5037">
      <w:r w:rsidRPr="00CC5B6E">
        <w:t xml:space="preserve">Locate the following on line 23 </w:t>
      </w:r>
    </w:p>
    <w:p w:rsidR="00CC5B6E" w:rsidRPr="00CC5B6E" w:rsidRDefault="00CC5B6E" w:rsidP="00CC5B6E">
      <w:pPr>
        <w:shd w:val="clear" w:color="auto" w:fill="FFFFFF"/>
        <w:spacing w:after="0" w:line="240" w:lineRule="auto"/>
        <w:rPr>
          <w:rFonts w:ascii="Times New Roman" w:eastAsia="Times New Roman" w:hAnsi="Times New Roman" w:cs="Times New Roman"/>
          <w:sz w:val="24"/>
          <w:szCs w:val="24"/>
        </w:rPr>
      </w:pPr>
      <w:r w:rsidRPr="00CC5B6E">
        <w:rPr>
          <w:rFonts w:ascii="Courier New" w:eastAsia="Times New Roman" w:hAnsi="Courier New" w:cs="Courier New"/>
          <w:color w:val="0000FF"/>
          <w:sz w:val="20"/>
          <w:szCs w:val="20"/>
        </w:rPr>
        <w:t>&lt;label</w:t>
      </w:r>
      <w:r w:rsidRPr="00CC5B6E">
        <w:rPr>
          <w:rFonts w:ascii="Courier New" w:eastAsia="Times New Roman" w:hAnsi="Courier New" w:cs="Courier New"/>
          <w:color w:val="000000"/>
          <w:sz w:val="20"/>
          <w:szCs w:val="20"/>
        </w:rPr>
        <w:t xml:space="preserve"> </w:t>
      </w:r>
      <w:r w:rsidRPr="00CC5B6E">
        <w:rPr>
          <w:rFonts w:ascii="Courier New" w:eastAsia="Times New Roman" w:hAnsi="Courier New" w:cs="Courier New"/>
          <w:color w:val="FF0000"/>
          <w:sz w:val="20"/>
          <w:szCs w:val="20"/>
        </w:rPr>
        <w:t>for</w:t>
      </w:r>
      <w:r w:rsidRPr="00CC5B6E">
        <w:rPr>
          <w:rFonts w:ascii="Courier New" w:eastAsia="Times New Roman" w:hAnsi="Courier New" w:cs="Courier New"/>
          <w:color w:val="000000"/>
          <w:sz w:val="20"/>
          <w:szCs w:val="20"/>
        </w:rPr>
        <w:t>=</w:t>
      </w:r>
      <w:r w:rsidRPr="00CC5B6E">
        <w:rPr>
          <w:rFonts w:ascii="Courier New" w:eastAsia="Times New Roman" w:hAnsi="Courier New" w:cs="Courier New"/>
          <w:b/>
          <w:bCs/>
          <w:color w:val="8000FF"/>
          <w:sz w:val="20"/>
          <w:szCs w:val="20"/>
        </w:rPr>
        <w:t>"is-${radioID}"</w:t>
      </w:r>
      <w:r w:rsidRPr="00CC5B6E">
        <w:rPr>
          <w:rFonts w:ascii="Courier New" w:eastAsia="Times New Roman" w:hAnsi="Courier New" w:cs="Courier New"/>
          <w:color w:val="0000FF"/>
          <w:sz w:val="20"/>
          <w:szCs w:val="20"/>
        </w:rPr>
        <w:t>&gt;</w:t>
      </w:r>
      <w:r w:rsidRPr="00CC5B6E">
        <w:rPr>
          <w:rFonts w:ascii="Courier New" w:eastAsia="Times New Roman" w:hAnsi="Courier New" w:cs="Courier New"/>
          <w:color w:val="000000"/>
          <w:sz w:val="20"/>
          <w:szCs w:val="20"/>
        </w:rPr>
        <w:t>&lt;isprint value="${Resource.msg(paymentMethodType.label,'forms',null)}"/&gt;</w:t>
      </w:r>
      <w:r w:rsidRPr="00CC5B6E">
        <w:rPr>
          <w:rFonts w:ascii="Courier New" w:eastAsia="Times New Roman" w:hAnsi="Courier New" w:cs="Courier New"/>
          <w:color w:val="0000FF"/>
          <w:sz w:val="20"/>
          <w:szCs w:val="20"/>
        </w:rPr>
        <w:t>&lt;/label&gt;</w:t>
      </w:r>
    </w:p>
    <w:p w:rsidR="00CC5B6E" w:rsidRDefault="00CC5B6E" w:rsidP="00CC5B6E">
      <w:pPr>
        <w:ind w:left="1416"/>
      </w:pPr>
    </w:p>
    <w:p w:rsidR="00CC5B6E" w:rsidRDefault="00CC5B6E" w:rsidP="007F5037">
      <w:r>
        <w:t>And replace with:</w:t>
      </w:r>
    </w:p>
    <w:p w:rsidR="00CC5B6E" w:rsidRPr="00CC5B6E" w:rsidRDefault="00CC5B6E" w:rsidP="00CC5B6E">
      <w:pPr>
        <w:shd w:val="clear" w:color="auto" w:fill="FFFFFF"/>
        <w:spacing w:after="0" w:line="240" w:lineRule="auto"/>
        <w:rPr>
          <w:rFonts w:ascii="Courier New" w:eastAsia="Times New Roman" w:hAnsi="Courier New" w:cs="Courier New"/>
          <w:b/>
          <w:bCs/>
          <w:color w:val="000000"/>
          <w:sz w:val="20"/>
          <w:szCs w:val="20"/>
        </w:rPr>
      </w:pPr>
      <w:r w:rsidRPr="00CC5B6E">
        <w:rPr>
          <w:rFonts w:ascii="Courier New" w:eastAsia="Times New Roman" w:hAnsi="Courier New" w:cs="Courier New"/>
          <w:color w:val="0000FF"/>
          <w:sz w:val="20"/>
          <w:szCs w:val="20"/>
        </w:rPr>
        <w:t>&lt;label</w:t>
      </w:r>
      <w:r w:rsidRPr="00CC5B6E">
        <w:rPr>
          <w:rFonts w:ascii="Courier New" w:eastAsia="Times New Roman" w:hAnsi="Courier New" w:cs="Courier New"/>
          <w:color w:val="000000"/>
          <w:sz w:val="20"/>
          <w:szCs w:val="20"/>
        </w:rPr>
        <w:t xml:space="preserve"> </w:t>
      </w:r>
      <w:r w:rsidRPr="00CC5B6E">
        <w:rPr>
          <w:rFonts w:ascii="Courier New" w:eastAsia="Times New Roman" w:hAnsi="Courier New" w:cs="Courier New"/>
          <w:color w:val="FF0000"/>
          <w:sz w:val="20"/>
          <w:szCs w:val="20"/>
        </w:rPr>
        <w:t>for</w:t>
      </w:r>
      <w:r w:rsidRPr="00CC5B6E">
        <w:rPr>
          <w:rFonts w:ascii="Courier New" w:eastAsia="Times New Roman" w:hAnsi="Courier New" w:cs="Courier New"/>
          <w:color w:val="000000"/>
          <w:sz w:val="20"/>
          <w:szCs w:val="20"/>
        </w:rPr>
        <w:t>=</w:t>
      </w:r>
      <w:r w:rsidRPr="00CC5B6E">
        <w:rPr>
          <w:rFonts w:ascii="Courier New" w:eastAsia="Times New Roman" w:hAnsi="Courier New" w:cs="Courier New"/>
          <w:b/>
          <w:bCs/>
          <w:color w:val="8000FF"/>
          <w:sz w:val="20"/>
          <w:szCs w:val="20"/>
        </w:rPr>
        <w:t>"is-${radioID}"</w:t>
      </w:r>
      <w:r w:rsidRPr="00CC5B6E">
        <w:rPr>
          <w:rFonts w:ascii="Courier New" w:eastAsia="Times New Roman" w:hAnsi="Courier New" w:cs="Courier New"/>
          <w:color w:val="0000FF"/>
          <w:sz w:val="20"/>
          <w:szCs w:val="20"/>
        </w:rPr>
        <w:t>&gt;</w:t>
      </w:r>
    </w:p>
    <w:p w:rsidR="00CC5B6E" w:rsidRPr="00CC5B6E" w:rsidRDefault="00CC5B6E" w:rsidP="00CC5B6E">
      <w:pPr>
        <w:shd w:val="clear" w:color="auto" w:fill="FFFFFF"/>
        <w:spacing w:after="0" w:line="240" w:lineRule="auto"/>
        <w:rPr>
          <w:rFonts w:ascii="Courier New" w:eastAsia="Times New Roman" w:hAnsi="Courier New" w:cs="Courier New"/>
          <w:b/>
          <w:bCs/>
          <w:color w:val="000000"/>
          <w:sz w:val="20"/>
          <w:szCs w:val="20"/>
        </w:rPr>
      </w:pPr>
      <w:r w:rsidRPr="00CC5B6E">
        <w:rPr>
          <w:rFonts w:ascii="Courier New" w:eastAsia="Times New Roman" w:hAnsi="Courier New" w:cs="Courier New"/>
          <w:b/>
          <w:bCs/>
          <w:color w:val="000000"/>
          <w:sz w:val="20"/>
          <w:szCs w:val="20"/>
        </w:rPr>
        <w:t xml:space="preserve">    </w:t>
      </w:r>
      <w:r w:rsidRPr="00CC5B6E">
        <w:rPr>
          <w:rFonts w:ascii="Courier New" w:eastAsia="Times New Roman" w:hAnsi="Courier New" w:cs="Courier New"/>
          <w:color w:val="000000"/>
          <w:sz w:val="20"/>
          <w:szCs w:val="20"/>
        </w:rPr>
        <w:t>&lt;isset name="paymentObject" value="${paymentMethodType.object}" scope="page"/&gt;</w:t>
      </w:r>
    </w:p>
    <w:p w:rsidR="00CC5B6E" w:rsidRPr="00CC5B6E" w:rsidRDefault="00CC5B6E" w:rsidP="00CC5B6E">
      <w:pPr>
        <w:shd w:val="clear" w:color="auto" w:fill="FFFFFF"/>
        <w:spacing w:after="0" w:line="240" w:lineRule="auto"/>
        <w:rPr>
          <w:rFonts w:ascii="Courier New" w:eastAsia="Times New Roman" w:hAnsi="Courier New" w:cs="Courier New"/>
          <w:b/>
          <w:bCs/>
          <w:color w:val="000000"/>
          <w:sz w:val="20"/>
          <w:szCs w:val="20"/>
        </w:rPr>
      </w:pPr>
      <w:r w:rsidRPr="00CC5B6E">
        <w:rPr>
          <w:rFonts w:ascii="Courier New" w:eastAsia="Times New Roman" w:hAnsi="Courier New" w:cs="Courier New"/>
          <w:b/>
          <w:bCs/>
          <w:color w:val="000000"/>
          <w:sz w:val="20"/>
          <w:szCs w:val="20"/>
        </w:rPr>
        <w:t xml:space="preserve">    </w:t>
      </w:r>
      <w:r w:rsidRPr="00CC5B6E">
        <w:rPr>
          <w:rFonts w:ascii="Courier New" w:eastAsia="Times New Roman" w:hAnsi="Courier New" w:cs="Courier New"/>
          <w:color w:val="000000"/>
          <w:sz w:val="20"/>
          <w:szCs w:val="20"/>
        </w:rPr>
        <w:t>&lt;isif condition="${empty(paymentObject.image)}"&gt;</w:t>
      </w:r>
    </w:p>
    <w:p w:rsidR="00CC5B6E" w:rsidRPr="00CC5B6E" w:rsidRDefault="00CC5B6E" w:rsidP="00CC5B6E">
      <w:pPr>
        <w:shd w:val="clear" w:color="auto" w:fill="FFFFFF"/>
        <w:spacing w:after="0" w:line="240" w:lineRule="auto"/>
        <w:rPr>
          <w:rFonts w:ascii="Courier New" w:eastAsia="Times New Roman" w:hAnsi="Courier New" w:cs="Courier New"/>
          <w:b/>
          <w:bCs/>
          <w:color w:val="000000"/>
          <w:sz w:val="20"/>
          <w:szCs w:val="20"/>
        </w:rPr>
      </w:pPr>
      <w:r w:rsidRPr="00CC5B6E">
        <w:rPr>
          <w:rFonts w:ascii="Courier New" w:eastAsia="Times New Roman" w:hAnsi="Courier New" w:cs="Courier New"/>
          <w:b/>
          <w:bCs/>
          <w:color w:val="000000"/>
          <w:sz w:val="20"/>
          <w:szCs w:val="20"/>
        </w:rPr>
        <w:t xml:space="preserve">        </w:t>
      </w:r>
      <w:r w:rsidRPr="00CC5B6E">
        <w:rPr>
          <w:rFonts w:ascii="Courier New" w:eastAsia="Times New Roman" w:hAnsi="Courier New" w:cs="Courier New"/>
          <w:color w:val="000000"/>
          <w:sz w:val="20"/>
          <w:szCs w:val="20"/>
        </w:rPr>
        <w:t>&lt;isprint value="${Resource.msg(paymentMethodType.label,'forms',null)}"/&gt;</w:t>
      </w:r>
    </w:p>
    <w:p w:rsidR="00CC5B6E" w:rsidRPr="00CC5B6E" w:rsidRDefault="00CC5B6E" w:rsidP="00CC5B6E">
      <w:pPr>
        <w:shd w:val="clear" w:color="auto" w:fill="FFFFFF"/>
        <w:spacing w:after="0" w:line="240" w:lineRule="auto"/>
        <w:rPr>
          <w:rFonts w:ascii="Courier New" w:eastAsia="Times New Roman" w:hAnsi="Courier New" w:cs="Courier New"/>
          <w:b/>
          <w:bCs/>
          <w:color w:val="000000"/>
          <w:sz w:val="20"/>
          <w:szCs w:val="20"/>
        </w:rPr>
      </w:pPr>
      <w:r w:rsidRPr="00CC5B6E">
        <w:rPr>
          <w:rFonts w:ascii="Courier New" w:eastAsia="Times New Roman" w:hAnsi="Courier New" w:cs="Courier New"/>
          <w:b/>
          <w:bCs/>
          <w:color w:val="000000"/>
          <w:sz w:val="20"/>
          <w:szCs w:val="20"/>
        </w:rPr>
        <w:t xml:space="preserve">    </w:t>
      </w:r>
      <w:r w:rsidRPr="00CC5B6E">
        <w:rPr>
          <w:rFonts w:ascii="Courier New" w:eastAsia="Times New Roman" w:hAnsi="Courier New" w:cs="Courier New"/>
          <w:color w:val="000000"/>
          <w:sz w:val="20"/>
          <w:szCs w:val="20"/>
        </w:rPr>
        <w:t>&lt;iselse&gt;</w:t>
      </w:r>
    </w:p>
    <w:p w:rsidR="00CC5B6E" w:rsidRPr="00CC5B6E" w:rsidRDefault="00CC5B6E" w:rsidP="00CC5B6E">
      <w:pPr>
        <w:shd w:val="clear" w:color="auto" w:fill="FFFFFF"/>
        <w:spacing w:after="0" w:line="240" w:lineRule="auto"/>
        <w:rPr>
          <w:rFonts w:ascii="Courier New" w:eastAsia="Times New Roman" w:hAnsi="Courier New" w:cs="Courier New"/>
          <w:b/>
          <w:bCs/>
          <w:color w:val="000000"/>
          <w:sz w:val="20"/>
          <w:szCs w:val="20"/>
        </w:rPr>
      </w:pPr>
      <w:r w:rsidRPr="00CC5B6E">
        <w:rPr>
          <w:rFonts w:ascii="Courier New" w:eastAsia="Times New Roman" w:hAnsi="Courier New" w:cs="Courier New"/>
          <w:b/>
          <w:bCs/>
          <w:color w:val="000000"/>
          <w:sz w:val="20"/>
          <w:szCs w:val="20"/>
        </w:rPr>
        <w:t xml:space="preserve">        </w:t>
      </w:r>
      <w:r w:rsidRPr="00CC5B6E">
        <w:rPr>
          <w:rFonts w:ascii="Courier New" w:eastAsia="Times New Roman" w:hAnsi="Courier New" w:cs="Courier New"/>
          <w:color w:val="0000FF"/>
          <w:sz w:val="20"/>
          <w:szCs w:val="20"/>
        </w:rPr>
        <w:t>&lt;span</w:t>
      </w:r>
      <w:r w:rsidRPr="00CC5B6E">
        <w:rPr>
          <w:rFonts w:ascii="Courier New" w:eastAsia="Times New Roman" w:hAnsi="Courier New" w:cs="Courier New"/>
          <w:color w:val="000000"/>
          <w:sz w:val="20"/>
          <w:szCs w:val="20"/>
        </w:rPr>
        <w:t xml:space="preserve"> </w:t>
      </w:r>
      <w:r w:rsidRPr="00CC5B6E">
        <w:rPr>
          <w:rFonts w:ascii="Courier New" w:eastAsia="Times New Roman" w:hAnsi="Courier New" w:cs="Courier New"/>
          <w:color w:val="FF0000"/>
          <w:sz w:val="20"/>
          <w:szCs w:val="20"/>
        </w:rPr>
        <w:t>class</w:t>
      </w:r>
      <w:r w:rsidRPr="00CC5B6E">
        <w:rPr>
          <w:rFonts w:ascii="Courier New" w:eastAsia="Times New Roman" w:hAnsi="Courier New" w:cs="Courier New"/>
          <w:color w:val="000000"/>
          <w:sz w:val="20"/>
          <w:szCs w:val="20"/>
        </w:rPr>
        <w:t>=</w:t>
      </w:r>
      <w:r w:rsidRPr="00CC5B6E">
        <w:rPr>
          <w:rFonts w:ascii="Courier New" w:eastAsia="Times New Roman" w:hAnsi="Courier New" w:cs="Courier New"/>
          <w:b/>
          <w:bCs/>
          <w:color w:val="8000FF"/>
          <w:sz w:val="20"/>
          <w:szCs w:val="20"/>
        </w:rPr>
        <w:t>"payment-image ${radioID.toLowerCase()}-image"</w:t>
      </w:r>
      <w:r w:rsidRPr="00CC5B6E">
        <w:rPr>
          <w:rFonts w:ascii="Courier New" w:eastAsia="Times New Roman" w:hAnsi="Courier New" w:cs="Courier New"/>
          <w:color w:val="000000"/>
          <w:sz w:val="20"/>
          <w:szCs w:val="20"/>
        </w:rPr>
        <w:t xml:space="preserve"> </w:t>
      </w:r>
      <w:r w:rsidRPr="00CC5B6E">
        <w:rPr>
          <w:rFonts w:ascii="Courier New" w:eastAsia="Times New Roman" w:hAnsi="Courier New" w:cs="Courier New"/>
          <w:color w:val="FF0000"/>
          <w:sz w:val="20"/>
          <w:szCs w:val="20"/>
        </w:rPr>
        <w:t>style</w:t>
      </w:r>
      <w:r w:rsidRPr="00CC5B6E">
        <w:rPr>
          <w:rFonts w:ascii="Courier New" w:eastAsia="Times New Roman" w:hAnsi="Courier New" w:cs="Courier New"/>
          <w:color w:val="000000"/>
          <w:sz w:val="20"/>
          <w:szCs w:val="20"/>
        </w:rPr>
        <w:t>=</w:t>
      </w:r>
      <w:r w:rsidRPr="00CC5B6E">
        <w:rPr>
          <w:rFonts w:ascii="Courier New" w:eastAsia="Times New Roman" w:hAnsi="Courier New" w:cs="Courier New"/>
          <w:b/>
          <w:bCs/>
          <w:color w:val="8000FF"/>
          <w:sz w:val="20"/>
          <w:szCs w:val="20"/>
        </w:rPr>
        <w:t>"background-image:url(${paymentObject.image.URL})"</w:t>
      </w:r>
      <w:r w:rsidRPr="00CC5B6E">
        <w:rPr>
          <w:rFonts w:ascii="Courier New" w:eastAsia="Times New Roman" w:hAnsi="Courier New" w:cs="Courier New"/>
          <w:color w:val="0000FF"/>
          <w:sz w:val="20"/>
          <w:szCs w:val="20"/>
        </w:rPr>
        <w:t>&gt;&lt;/span&gt;</w:t>
      </w:r>
    </w:p>
    <w:p w:rsidR="00CC5B6E" w:rsidRPr="00CC5B6E" w:rsidRDefault="00CC5B6E" w:rsidP="00CC5B6E">
      <w:pPr>
        <w:shd w:val="clear" w:color="auto" w:fill="FFFFFF"/>
        <w:spacing w:after="0" w:line="240" w:lineRule="auto"/>
        <w:rPr>
          <w:rFonts w:ascii="Courier New" w:eastAsia="Times New Roman" w:hAnsi="Courier New" w:cs="Courier New"/>
          <w:b/>
          <w:bCs/>
          <w:color w:val="000000"/>
          <w:sz w:val="20"/>
          <w:szCs w:val="20"/>
        </w:rPr>
      </w:pPr>
      <w:r w:rsidRPr="00CC5B6E">
        <w:rPr>
          <w:rFonts w:ascii="Courier New" w:eastAsia="Times New Roman" w:hAnsi="Courier New" w:cs="Courier New"/>
          <w:b/>
          <w:bCs/>
          <w:color w:val="000000"/>
          <w:sz w:val="20"/>
          <w:szCs w:val="20"/>
        </w:rPr>
        <w:t xml:space="preserve">    </w:t>
      </w:r>
      <w:r w:rsidRPr="00CC5B6E">
        <w:rPr>
          <w:rFonts w:ascii="Courier New" w:eastAsia="Times New Roman" w:hAnsi="Courier New" w:cs="Courier New"/>
          <w:color w:val="000000"/>
          <w:sz w:val="20"/>
          <w:szCs w:val="20"/>
        </w:rPr>
        <w:t>&lt;/isif&gt;</w:t>
      </w:r>
    </w:p>
    <w:p w:rsidR="00CC5B6E" w:rsidRPr="00CC5B6E" w:rsidRDefault="00CC5B6E" w:rsidP="00CC5B6E">
      <w:pPr>
        <w:shd w:val="clear" w:color="auto" w:fill="FFFFFF"/>
        <w:spacing w:after="0" w:line="240" w:lineRule="auto"/>
        <w:rPr>
          <w:rFonts w:ascii="Times New Roman" w:eastAsia="Times New Roman" w:hAnsi="Times New Roman" w:cs="Times New Roman"/>
          <w:sz w:val="24"/>
          <w:szCs w:val="24"/>
        </w:rPr>
      </w:pPr>
      <w:r w:rsidRPr="00CC5B6E">
        <w:rPr>
          <w:rFonts w:ascii="Courier New" w:eastAsia="Times New Roman" w:hAnsi="Courier New" w:cs="Courier New"/>
          <w:color w:val="0000FF"/>
          <w:sz w:val="20"/>
          <w:szCs w:val="20"/>
        </w:rPr>
        <w:t>&lt;/label&gt;</w:t>
      </w:r>
    </w:p>
    <w:p w:rsidR="00CC5B6E" w:rsidRDefault="00CC5B6E" w:rsidP="007F5037"/>
    <w:p w:rsidR="00CC5B6E" w:rsidRDefault="00CC5B6E" w:rsidP="007F5037">
      <w:r w:rsidRPr="00CC5B6E">
        <w:t xml:space="preserve">Locate the following on line </w:t>
      </w:r>
      <w:r>
        <w:t>138</w:t>
      </w:r>
    </w:p>
    <w:p w:rsidR="00CC5B6E" w:rsidRPr="00CC5B6E" w:rsidRDefault="00CC5B6E" w:rsidP="00CC5B6E">
      <w:pPr>
        <w:shd w:val="clear" w:color="auto" w:fill="FFFFFF"/>
        <w:spacing w:after="0" w:line="240" w:lineRule="auto"/>
        <w:rPr>
          <w:rFonts w:ascii="Courier New" w:eastAsia="Times New Roman" w:hAnsi="Courier New" w:cs="Courier New"/>
          <w:b/>
          <w:bCs/>
          <w:color w:val="000000"/>
          <w:sz w:val="20"/>
          <w:szCs w:val="20"/>
        </w:rPr>
      </w:pPr>
      <w:r w:rsidRPr="00CC5B6E">
        <w:rPr>
          <w:rFonts w:ascii="Courier New" w:eastAsia="Times New Roman" w:hAnsi="Courier New" w:cs="Courier New"/>
          <w:color w:val="000000"/>
          <w:sz w:val="20"/>
          <w:szCs w:val="20"/>
        </w:rPr>
        <w:t>&lt;iscomment&gt;</w:t>
      </w:r>
    </w:p>
    <w:p w:rsidR="00CC5B6E" w:rsidRPr="00CC5B6E" w:rsidRDefault="00CC5B6E" w:rsidP="00CC5B6E">
      <w:pPr>
        <w:shd w:val="clear" w:color="auto" w:fill="FFFFFF"/>
        <w:spacing w:after="0" w:line="240" w:lineRule="auto"/>
        <w:rPr>
          <w:rFonts w:ascii="Courier New" w:eastAsia="Times New Roman" w:hAnsi="Courier New" w:cs="Courier New"/>
          <w:b/>
          <w:bCs/>
          <w:color w:val="000000"/>
          <w:sz w:val="20"/>
          <w:szCs w:val="20"/>
        </w:rPr>
      </w:pPr>
      <w:r w:rsidRPr="00CC5B6E">
        <w:rPr>
          <w:rFonts w:ascii="Courier New" w:eastAsia="Times New Roman" w:hAnsi="Courier New" w:cs="Courier New"/>
          <w:b/>
          <w:bCs/>
          <w:color w:val="000000"/>
          <w:sz w:val="20"/>
          <w:szCs w:val="20"/>
        </w:rPr>
        <w:t xml:space="preserve">    Custom processor</w:t>
      </w:r>
    </w:p>
    <w:p w:rsidR="00CC5B6E" w:rsidRPr="00CC5B6E" w:rsidRDefault="00CC5B6E" w:rsidP="00CC5B6E">
      <w:pPr>
        <w:shd w:val="clear" w:color="auto" w:fill="FFFFFF"/>
        <w:spacing w:after="0" w:line="240" w:lineRule="auto"/>
        <w:rPr>
          <w:rFonts w:ascii="Courier New" w:eastAsia="Times New Roman" w:hAnsi="Courier New" w:cs="Courier New"/>
          <w:b/>
          <w:bCs/>
          <w:color w:val="000000"/>
          <w:sz w:val="20"/>
          <w:szCs w:val="20"/>
        </w:rPr>
      </w:pPr>
      <w:r w:rsidRPr="00CC5B6E">
        <w:rPr>
          <w:rFonts w:ascii="Courier New" w:eastAsia="Times New Roman" w:hAnsi="Courier New" w:cs="Courier New"/>
          <w:b/>
          <w:bCs/>
          <w:color w:val="000000"/>
          <w:sz w:val="20"/>
          <w:szCs w:val="20"/>
        </w:rPr>
        <w:t xml:space="preserve">    --------------------------------------------------------------</w:t>
      </w:r>
    </w:p>
    <w:p w:rsidR="00CC5B6E" w:rsidRPr="00CC5B6E" w:rsidRDefault="00CC5B6E" w:rsidP="00CC5B6E">
      <w:pPr>
        <w:shd w:val="clear" w:color="auto" w:fill="FFFFFF"/>
        <w:spacing w:after="0" w:line="240" w:lineRule="auto"/>
        <w:rPr>
          <w:rFonts w:ascii="Times New Roman" w:eastAsia="Times New Roman" w:hAnsi="Times New Roman" w:cs="Times New Roman"/>
          <w:sz w:val="24"/>
          <w:szCs w:val="24"/>
        </w:rPr>
      </w:pPr>
      <w:r w:rsidRPr="00CC5B6E">
        <w:rPr>
          <w:rFonts w:ascii="Courier New" w:eastAsia="Times New Roman" w:hAnsi="Courier New" w:cs="Courier New"/>
          <w:color w:val="000000"/>
          <w:sz w:val="20"/>
          <w:szCs w:val="20"/>
        </w:rPr>
        <w:t>&lt;/iscomment&gt;</w:t>
      </w:r>
    </w:p>
    <w:p w:rsidR="00CC5B6E" w:rsidRDefault="00CC5B6E" w:rsidP="00CC5B6E">
      <w:pPr>
        <w:ind w:left="1416"/>
      </w:pPr>
      <w:r w:rsidRPr="00CC5B6E">
        <w:t xml:space="preserve"> </w:t>
      </w:r>
    </w:p>
    <w:p w:rsidR="00C420C4" w:rsidRDefault="00C420C4" w:rsidP="007F5037">
      <w:r>
        <w:t>Add this after:</w:t>
      </w:r>
    </w:p>
    <w:p w:rsidR="00C420C4" w:rsidRPr="00C420C4" w:rsidRDefault="00C420C4" w:rsidP="00C420C4">
      <w:pPr>
        <w:shd w:val="clear" w:color="auto" w:fill="FFFFFF"/>
        <w:spacing w:after="0" w:line="240" w:lineRule="auto"/>
        <w:rPr>
          <w:rFonts w:ascii="Courier New" w:eastAsia="Times New Roman" w:hAnsi="Courier New" w:cs="Courier New"/>
          <w:b/>
          <w:bCs/>
          <w:color w:val="000000"/>
          <w:sz w:val="20"/>
          <w:szCs w:val="20"/>
        </w:rPr>
      </w:pPr>
      <w:r w:rsidRPr="00C420C4">
        <w:rPr>
          <w:rFonts w:ascii="Courier New" w:eastAsia="Times New Roman" w:hAnsi="Courier New" w:cs="Courier New"/>
          <w:color w:val="000000"/>
          <w:sz w:val="20"/>
          <w:szCs w:val="20"/>
        </w:rPr>
        <w:t>&lt;iscomment&gt;</w:t>
      </w:r>
    </w:p>
    <w:p w:rsidR="00C420C4" w:rsidRPr="00C420C4" w:rsidRDefault="00C420C4" w:rsidP="00C420C4">
      <w:pPr>
        <w:shd w:val="clear" w:color="auto" w:fill="FFFFFF"/>
        <w:spacing w:after="0" w:line="240" w:lineRule="auto"/>
        <w:rPr>
          <w:rFonts w:ascii="Courier New" w:eastAsia="Times New Roman" w:hAnsi="Courier New" w:cs="Courier New"/>
          <w:b/>
          <w:bCs/>
          <w:color w:val="000000"/>
          <w:sz w:val="20"/>
          <w:szCs w:val="20"/>
        </w:rPr>
      </w:pPr>
      <w:r w:rsidRPr="00C420C4">
        <w:rPr>
          <w:rFonts w:ascii="Courier New" w:eastAsia="Times New Roman" w:hAnsi="Courier New" w:cs="Courier New"/>
          <w:b/>
          <w:bCs/>
          <w:color w:val="000000"/>
          <w:sz w:val="20"/>
          <w:szCs w:val="20"/>
        </w:rPr>
        <w:t xml:space="preserve">    Afterpay Pay Over Time</w:t>
      </w:r>
    </w:p>
    <w:p w:rsidR="00C420C4" w:rsidRPr="00C420C4" w:rsidRDefault="00C420C4" w:rsidP="00C420C4">
      <w:pPr>
        <w:shd w:val="clear" w:color="auto" w:fill="FFFFFF"/>
        <w:spacing w:after="0" w:line="240" w:lineRule="auto"/>
        <w:rPr>
          <w:rFonts w:ascii="Courier New" w:eastAsia="Times New Roman" w:hAnsi="Courier New" w:cs="Courier New"/>
          <w:b/>
          <w:bCs/>
          <w:color w:val="000000"/>
          <w:sz w:val="20"/>
          <w:szCs w:val="20"/>
        </w:rPr>
      </w:pPr>
      <w:r w:rsidRPr="00C420C4">
        <w:rPr>
          <w:rFonts w:ascii="Courier New" w:eastAsia="Times New Roman" w:hAnsi="Courier New" w:cs="Courier New"/>
          <w:b/>
          <w:bCs/>
          <w:color w:val="000000"/>
          <w:sz w:val="20"/>
          <w:szCs w:val="20"/>
        </w:rPr>
        <w:t xml:space="preserve">    --------------------------------------------------------------</w:t>
      </w:r>
    </w:p>
    <w:p w:rsidR="00C420C4" w:rsidRPr="00C420C4" w:rsidRDefault="00C420C4" w:rsidP="00C420C4">
      <w:pPr>
        <w:shd w:val="clear" w:color="auto" w:fill="FFFFFF"/>
        <w:spacing w:after="0" w:line="240" w:lineRule="auto"/>
        <w:rPr>
          <w:rFonts w:ascii="Courier New" w:eastAsia="Times New Roman" w:hAnsi="Courier New" w:cs="Courier New"/>
          <w:b/>
          <w:bCs/>
          <w:color w:val="000000"/>
          <w:sz w:val="20"/>
          <w:szCs w:val="20"/>
        </w:rPr>
      </w:pPr>
      <w:r w:rsidRPr="00C420C4">
        <w:rPr>
          <w:rFonts w:ascii="Courier New" w:eastAsia="Times New Roman" w:hAnsi="Courier New" w:cs="Courier New"/>
          <w:color w:val="000000"/>
          <w:sz w:val="20"/>
          <w:szCs w:val="20"/>
        </w:rPr>
        <w:lastRenderedPageBreak/>
        <w:t>&lt;/iscomment&gt;</w:t>
      </w:r>
    </w:p>
    <w:p w:rsidR="00C420C4" w:rsidRPr="00C420C4" w:rsidRDefault="00C420C4" w:rsidP="00C420C4">
      <w:pPr>
        <w:shd w:val="clear" w:color="auto" w:fill="FFFFFF"/>
        <w:spacing w:after="0" w:line="240" w:lineRule="auto"/>
        <w:rPr>
          <w:rFonts w:ascii="Courier New" w:eastAsia="Times New Roman" w:hAnsi="Courier New" w:cs="Courier New"/>
          <w:b/>
          <w:bCs/>
          <w:color w:val="000000"/>
          <w:sz w:val="20"/>
          <w:szCs w:val="20"/>
        </w:rPr>
      </w:pPr>
    </w:p>
    <w:p w:rsidR="00C420C4" w:rsidRPr="00C420C4" w:rsidRDefault="00C420C4" w:rsidP="00C420C4">
      <w:pPr>
        <w:shd w:val="clear" w:color="auto" w:fill="FFFFFF"/>
        <w:spacing w:after="0" w:line="240" w:lineRule="auto"/>
        <w:rPr>
          <w:rFonts w:ascii="Courier New" w:eastAsia="Times New Roman" w:hAnsi="Courier New" w:cs="Courier New"/>
          <w:b/>
          <w:bCs/>
          <w:color w:val="000000"/>
          <w:sz w:val="20"/>
          <w:szCs w:val="20"/>
        </w:rPr>
      </w:pPr>
      <w:r w:rsidRPr="00C420C4">
        <w:rPr>
          <w:rFonts w:ascii="Courier New" w:eastAsia="Times New Roman" w:hAnsi="Courier New" w:cs="Courier New"/>
          <w:color w:val="0000FF"/>
          <w:sz w:val="20"/>
          <w:szCs w:val="20"/>
        </w:rPr>
        <w:t>&lt;div</w:t>
      </w:r>
      <w:r w:rsidRPr="00C420C4">
        <w:rPr>
          <w:rFonts w:ascii="Courier New" w:eastAsia="Times New Roman" w:hAnsi="Courier New" w:cs="Courier New"/>
          <w:color w:val="000000"/>
          <w:sz w:val="20"/>
          <w:szCs w:val="20"/>
        </w:rPr>
        <w:t xml:space="preserve"> </w:t>
      </w:r>
      <w:r w:rsidRPr="00C420C4">
        <w:rPr>
          <w:rFonts w:ascii="Courier New" w:eastAsia="Times New Roman" w:hAnsi="Courier New" w:cs="Courier New"/>
          <w:color w:val="FF0000"/>
          <w:sz w:val="20"/>
          <w:szCs w:val="20"/>
        </w:rPr>
        <w:t>class</w:t>
      </w:r>
      <w:r w:rsidRPr="00C420C4">
        <w:rPr>
          <w:rFonts w:ascii="Courier New" w:eastAsia="Times New Roman" w:hAnsi="Courier New" w:cs="Courier New"/>
          <w:color w:val="000000"/>
          <w:sz w:val="20"/>
          <w:szCs w:val="20"/>
        </w:rPr>
        <w:t>=</w:t>
      </w:r>
      <w:r w:rsidRPr="00C420C4">
        <w:rPr>
          <w:rFonts w:ascii="Courier New" w:eastAsia="Times New Roman" w:hAnsi="Courier New" w:cs="Courier New"/>
          <w:b/>
          <w:bCs/>
          <w:color w:val="8000FF"/>
          <w:sz w:val="20"/>
          <w:szCs w:val="20"/>
        </w:rPr>
        <w:t>"payment-method &lt;isif condition="</w:t>
      </w:r>
      <w:r w:rsidRPr="00C420C4">
        <w:rPr>
          <w:rFonts w:ascii="Courier New" w:eastAsia="Times New Roman" w:hAnsi="Courier New" w:cs="Courier New"/>
          <w:color w:val="000000"/>
          <w:sz w:val="20"/>
          <w:szCs w:val="20"/>
        </w:rPr>
        <w:t>${!empty(pdict.selectedPaymentID) &amp;&amp; pdict.selectedPaymentID==</w:t>
      </w:r>
      <w:r w:rsidRPr="00C420C4">
        <w:rPr>
          <w:rFonts w:ascii="Courier New" w:eastAsia="Times New Roman" w:hAnsi="Courier New" w:cs="Courier New"/>
          <w:b/>
          <w:bCs/>
          <w:color w:val="8000FF"/>
          <w:sz w:val="20"/>
          <w:szCs w:val="20"/>
        </w:rPr>
        <w:t>'AFTERPAY_PBI'</w:t>
      </w:r>
      <w:r w:rsidRPr="00C420C4">
        <w:rPr>
          <w:rFonts w:ascii="Courier New" w:eastAsia="Times New Roman" w:hAnsi="Courier New" w:cs="Courier New"/>
          <w:color w:val="000000"/>
          <w:sz w:val="20"/>
          <w:szCs w:val="20"/>
        </w:rPr>
        <w:t>}</w:t>
      </w:r>
      <w:r w:rsidRPr="00C420C4">
        <w:rPr>
          <w:rFonts w:ascii="Courier New" w:eastAsia="Times New Roman" w:hAnsi="Courier New" w:cs="Courier New"/>
          <w:b/>
          <w:bCs/>
          <w:color w:val="8000FF"/>
          <w:sz w:val="20"/>
          <w:szCs w:val="20"/>
        </w:rPr>
        <w:t>"&gt;payment-method-expanded&lt;/isif&gt;"</w:t>
      </w:r>
      <w:r w:rsidRPr="00C420C4">
        <w:rPr>
          <w:rFonts w:ascii="Courier New" w:eastAsia="Times New Roman" w:hAnsi="Courier New" w:cs="Courier New"/>
          <w:color w:val="000000"/>
          <w:sz w:val="20"/>
          <w:szCs w:val="20"/>
        </w:rPr>
        <w:t xml:space="preserve"> data-method=</w:t>
      </w:r>
      <w:r w:rsidRPr="00C420C4">
        <w:rPr>
          <w:rFonts w:ascii="Courier New" w:eastAsia="Times New Roman" w:hAnsi="Courier New" w:cs="Courier New"/>
          <w:b/>
          <w:bCs/>
          <w:color w:val="8000FF"/>
          <w:sz w:val="20"/>
          <w:szCs w:val="20"/>
        </w:rPr>
        <w:t>"AFTERPAY_PBI"</w:t>
      </w:r>
      <w:r w:rsidRPr="00C420C4">
        <w:rPr>
          <w:rFonts w:ascii="Courier New" w:eastAsia="Times New Roman" w:hAnsi="Courier New" w:cs="Courier New"/>
          <w:color w:val="0000FF"/>
          <w:sz w:val="20"/>
          <w:szCs w:val="20"/>
        </w:rPr>
        <w:t>&gt;</w:t>
      </w:r>
    </w:p>
    <w:p w:rsidR="00C420C4" w:rsidRPr="00C420C4" w:rsidRDefault="00C420C4" w:rsidP="00C420C4">
      <w:pPr>
        <w:shd w:val="clear" w:color="auto" w:fill="FFFFFF"/>
        <w:spacing w:after="0" w:line="240" w:lineRule="auto"/>
        <w:rPr>
          <w:rFonts w:ascii="Courier New" w:eastAsia="Times New Roman" w:hAnsi="Courier New" w:cs="Courier New"/>
          <w:b/>
          <w:bCs/>
          <w:color w:val="000000"/>
          <w:sz w:val="20"/>
          <w:szCs w:val="20"/>
        </w:rPr>
      </w:pPr>
      <w:r w:rsidRPr="00C420C4">
        <w:rPr>
          <w:rFonts w:ascii="Courier New" w:eastAsia="Times New Roman" w:hAnsi="Courier New" w:cs="Courier New"/>
          <w:b/>
          <w:bCs/>
          <w:color w:val="000000"/>
          <w:sz w:val="20"/>
          <w:szCs w:val="20"/>
        </w:rPr>
        <w:t xml:space="preserve">    </w:t>
      </w:r>
      <w:r w:rsidRPr="00C420C4">
        <w:rPr>
          <w:rFonts w:ascii="Courier New" w:eastAsia="Times New Roman" w:hAnsi="Courier New" w:cs="Courier New"/>
          <w:color w:val="000000"/>
          <w:sz w:val="20"/>
          <w:szCs w:val="20"/>
        </w:rPr>
        <w:t>&lt;isslot id="afterpay-checkout-pbi" description="Afterpay checkout PBI content" context="global" /&gt;</w:t>
      </w:r>
    </w:p>
    <w:p w:rsidR="00C420C4" w:rsidRPr="00C420C4" w:rsidRDefault="00C420C4" w:rsidP="00C420C4">
      <w:pPr>
        <w:shd w:val="clear" w:color="auto" w:fill="FFFFFF"/>
        <w:spacing w:after="0" w:line="240" w:lineRule="auto"/>
        <w:rPr>
          <w:rFonts w:ascii="Times New Roman" w:eastAsia="Times New Roman" w:hAnsi="Times New Roman" w:cs="Times New Roman"/>
          <w:sz w:val="24"/>
          <w:szCs w:val="24"/>
        </w:rPr>
      </w:pPr>
      <w:r w:rsidRPr="00C420C4">
        <w:rPr>
          <w:rFonts w:ascii="Courier New" w:eastAsia="Times New Roman" w:hAnsi="Courier New" w:cs="Courier New"/>
          <w:color w:val="0000FF"/>
          <w:sz w:val="20"/>
          <w:szCs w:val="20"/>
        </w:rPr>
        <w:t>&lt;/div&gt;</w:t>
      </w:r>
    </w:p>
    <w:p w:rsidR="00C420C4" w:rsidRDefault="00C420C4" w:rsidP="00C420C4">
      <w:pPr>
        <w:ind w:left="1416"/>
      </w:pPr>
    </w:p>
    <w:p w:rsidR="00C420C4" w:rsidRDefault="00C420C4" w:rsidP="007F5037">
      <w:pPr>
        <w:rPr>
          <w:b/>
        </w:rPr>
      </w:pPr>
      <w:r w:rsidRPr="00CC5B6E">
        <w:rPr>
          <w:b/>
        </w:rPr>
        <w:t>Checkout/</w:t>
      </w:r>
      <w:r>
        <w:rPr>
          <w:b/>
        </w:rPr>
        <w:t>confirmation</w:t>
      </w:r>
      <w:r w:rsidRPr="00CC5B6E">
        <w:rPr>
          <w:b/>
        </w:rPr>
        <w:t>/</w:t>
      </w:r>
      <w:r>
        <w:rPr>
          <w:b/>
        </w:rPr>
        <w:t>confirmation.isml</w:t>
      </w:r>
    </w:p>
    <w:p w:rsidR="007F5037" w:rsidRDefault="007F5037" w:rsidP="007F5037">
      <w:r w:rsidRPr="00CC5B6E">
        <w:t xml:space="preserve">Locate the following on line </w:t>
      </w:r>
      <w:r>
        <w:t>15</w:t>
      </w:r>
    </w:p>
    <w:p w:rsidR="007F5037" w:rsidRPr="007F5037" w:rsidRDefault="007F5037" w:rsidP="007F5037">
      <w:pPr>
        <w:shd w:val="clear" w:color="auto" w:fill="FFFFFF"/>
        <w:spacing w:after="0" w:line="240" w:lineRule="auto"/>
        <w:rPr>
          <w:rFonts w:ascii="Courier New" w:eastAsia="Times New Roman" w:hAnsi="Courier New" w:cs="Courier New"/>
          <w:b/>
          <w:bCs/>
          <w:color w:val="000000"/>
          <w:sz w:val="20"/>
          <w:szCs w:val="20"/>
        </w:rPr>
      </w:pPr>
      <w:r w:rsidRPr="007F5037">
        <w:rPr>
          <w:rFonts w:ascii="Courier New" w:eastAsia="Times New Roman" w:hAnsi="Courier New" w:cs="Courier New"/>
          <w:color w:val="0000FF"/>
          <w:sz w:val="20"/>
          <w:szCs w:val="20"/>
        </w:rPr>
        <w:t>&lt;div</w:t>
      </w:r>
      <w:r w:rsidRPr="007F5037">
        <w:rPr>
          <w:rFonts w:ascii="Courier New" w:eastAsia="Times New Roman" w:hAnsi="Courier New" w:cs="Courier New"/>
          <w:color w:val="000000"/>
          <w:sz w:val="20"/>
          <w:szCs w:val="20"/>
        </w:rPr>
        <w:t xml:space="preserve"> </w:t>
      </w:r>
      <w:r w:rsidRPr="007F5037">
        <w:rPr>
          <w:rFonts w:ascii="Courier New" w:eastAsia="Times New Roman" w:hAnsi="Courier New" w:cs="Courier New"/>
          <w:color w:val="FF0000"/>
          <w:sz w:val="20"/>
          <w:szCs w:val="20"/>
        </w:rPr>
        <w:t>class</w:t>
      </w:r>
      <w:r w:rsidRPr="007F5037">
        <w:rPr>
          <w:rFonts w:ascii="Courier New" w:eastAsia="Times New Roman" w:hAnsi="Courier New" w:cs="Courier New"/>
          <w:color w:val="000000"/>
          <w:sz w:val="20"/>
          <w:szCs w:val="20"/>
        </w:rPr>
        <w:t>=</w:t>
      </w:r>
      <w:r w:rsidRPr="007F5037">
        <w:rPr>
          <w:rFonts w:ascii="Courier New" w:eastAsia="Times New Roman" w:hAnsi="Courier New" w:cs="Courier New"/>
          <w:b/>
          <w:bCs/>
          <w:color w:val="8000FF"/>
          <w:sz w:val="20"/>
          <w:szCs w:val="20"/>
        </w:rPr>
        <w:t>"confirmation-message"</w:t>
      </w:r>
      <w:r w:rsidRPr="007F5037">
        <w:rPr>
          <w:rFonts w:ascii="Courier New" w:eastAsia="Times New Roman" w:hAnsi="Courier New" w:cs="Courier New"/>
          <w:color w:val="0000FF"/>
          <w:sz w:val="20"/>
          <w:szCs w:val="20"/>
        </w:rPr>
        <w:t>&gt;</w:t>
      </w:r>
    </w:p>
    <w:p w:rsidR="007F5037" w:rsidRPr="007F5037" w:rsidRDefault="007F5037" w:rsidP="007F5037">
      <w:pPr>
        <w:shd w:val="clear" w:color="auto" w:fill="FFFFFF"/>
        <w:spacing w:after="0" w:line="240" w:lineRule="auto"/>
        <w:rPr>
          <w:rFonts w:ascii="Courier New" w:eastAsia="Times New Roman" w:hAnsi="Courier New" w:cs="Courier New"/>
          <w:b/>
          <w:bCs/>
          <w:color w:val="000000"/>
          <w:sz w:val="20"/>
          <w:szCs w:val="20"/>
        </w:rPr>
      </w:pPr>
    </w:p>
    <w:p w:rsidR="007F5037" w:rsidRPr="007F5037" w:rsidRDefault="007F5037" w:rsidP="007F5037">
      <w:pPr>
        <w:shd w:val="clear" w:color="auto" w:fill="FFFFFF"/>
        <w:spacing w:after="0" w:line="240" w:lineRule="auto"/>
        <w:rPr>
          <w:rFonts w:ascii="Courier New" w:eastAsia="Times New Roman" w:hAnsi="Courier New" w:cs="Courier New"/>
          <w:b/>
          <w:bCs/>
          <w:color w:val="000000"/>
          <w:sz w:val="20"/>
          <w:szCs w:val="20"/>
        </w:rPr>
      </w:pPr>
      <w:r w:rsidRPr="007F5037">
        <w:rPr>
          <w:rFonts w:ascii="Courier New" w:eastAsia="Times New Roman" w:hAnsi="Courier New" w:cs="Courier New"/>
          <w:b/>
          <w:bCs/>
          <w:color w:val="000000"/>
          <w:sz w:val="20"/>
          <w:szCs w:val="20"/>
        </w:rPr>
        <w:t xml:space="preserve">    </w:t>
      </w:r>
      <w:r w:rsidRPr="007F5037">
        <w:rPr>
          <w:rFonts w:ascii="Courier New" w:eastAsia="Times New Roman" w:hAnsi="Courier New" w:cs="Courier New"/>
          <w:color w:val="0000FF"/>
          <w:sz w:val="20"/>
          <w:szCs w:val="20"/>
        </w:rPr>
        <w:t>&lt;h1&gt;</w:t>
      </w:r>
      <w:r w:rsidRPr="007F5037">
        <w:rPr>
          <w:rFonts w:ascii="Courier New" w:eastAsia="Times New Roman" w:hAnsi="Courier New" w:cs="Courier New"/>
          <w:b/>
          <w:bCs/>
          <w:color w:val="000000"/>
          <w:sz w:val="20"/>
          <w:szCs w:val="20"/>
        </w:rPr>
        <w:t>${Resource.msg('confirmation.thankyou','checkout',null)}</w:t>
      </w:r>
      <w:r w:rsidRPr="007F5037">
        <w:rPr>
          <w:rFonts w:ascii="Courier New" w:eastAsia="Times New Roman" w:hAnsi="Courier New" w:cs="Courier New"/>
          <w:color w:val="0000FF"/>
          <w:sz w:val="20"/>
          <w:szCs w:val="20"/>
        </w:rPr>
        <w:t>&lt;/h1&gt;</w:t>
      </w:r>
    </w:p>
    <w:p w:rsidR="007F5037" w:rsidRPr="007F5037" w:rsidRDefault="007F5037" w:rsidP="007F5037">
      <w:pPr>
        <w:shd w:val="clear" w:color="auto" w:fill="FFFFFF"/>
        <w:spacing w:after="0" w:line="240" w:lineRule="auto"/>
        <w:rPr>
          <w:rFonts w:ascii="Courier New" w:eastAsia="Times New Roman" w:hAnsi="Courier New" w:cs="Courier New"/>
          <w:b/>
          <w:bCs/>
          <w:color w:val="000000"/>
          <w:sz w:val="20"/>
          <w:szCs w:val="20"/>
        </w:rPr>
      </w:pPr>
    </w:p>
    <w:p w:rsidR="007F5037" w:rsidRPr="007F5037" w:rsidRDefault="007F5037" w:rsidP="007F5037">
      <w:pPr>
        <w:shd w:val="clear" w:color="auto" w:fill="FFFFFF"/>
        <w:spacing w:after="0" w:line="240" w:lineRule="auto"/>
        <w:rPr>
          <w:rFonts w:ascii="Courier New" w:eastAsia="Times New Roman" w:hAnsi="Courier New" w:cs="Courier New"/>
          <w:b/>
          <w:bCs/>
          <w:color w:val="000000"/>
          <w:sz w:val="20"/>
          <w:szCs w:val="20"/>
        </w:rPr>
      </w:pPr>
      <w:r w:rsidRPr="007F5037">
        <w:rPr>
          <w:rFonts w:ascii="Courier New" w:eastAsia="Times New Roman" w:hAnsi="Courier New" w:cs="Courier New"/>
          <w:b/>
          <w:bCs/>
          <w:color w:val="000000"/>
          <w:sz w:val="20"/>
          <w:szCs w:val="20"/>
        </w:rPr>
        <w:t xml:space="preserve">    </w:t>
      </w:r>
      <w:r w:rsidRPr="007F5037">
        <w:rPr>
          <w:rFonts w:ascii="Courier New" w:eastAsia="Times New Roman" w:hAnsi="Courier New" w:cs="Courier New"/>
          <w:color w:val="000000"/>
          <w:sz w:val="20"/>
          <w:szCs w:val="20"/>
        </w:rPr>
        <w:t>&lt;iscontentasset aid="confirmation-message" /&gt;</w:t>
      </w:r>
    </w:p>
    <w:p w:rsidR="007F5037" w:rsidRPr="007F5037" w:rsidRDefault="007F5037" w:rsidP="007F5037">
      <w:pPr>
        <w:shd w:val="clear" w:color="auto" w:fill="FFFFFF"/>
        <w:spacing w:after="0" w:line="240" w:lineRule="auto"/>
        <w:rPr>
          <w:rFonts w:ascii="Times New Roman" w:eastAsia="Times New Roman" w:hAnsi="Times New Roman" w:cs="Times New Roman"/>
          <w:sz w:val="24"/>
          <w:szCs w:val="24"/>
        </w:rPr>
      </w:pPr>
      <w:r w:rsidRPr="007F5037">
        <w:rPr>
          <w:rFonts w:ascii="Courier New" w:eastAsia="Times New Roman" w:hAnsi="Courier New" w:cs="Courier New"/>
          <w:color w:val="0000FF"/>
          <w:sz w:val="20"/>
          <w:szCs w:val="20"/>
        </w:rPr>
        <w:t>&lt;/div&gt;</w:t>
      </w:r>
    </w:p>
    <w:p w:rsidR="007F5037" w:rsidRDefault="007F5037" w:rsidP="007F5037">
      <w:r>
        <w:t>And replace with:</w:t>
      </w:r>
    </w:p>
    <w:p w:rsidR="007F5037" w:rsidRPr="007F5037" w:rsidRDefault="007F5037" w:rsidP="007F5037">
      <w:pPr>
        <w:shd w:val="clear" w:color="auto" w:fill="FFFFFF"/>
        <w:spacing w:after="0" w:line="240" w:lineRule="auto"/>
        <w:rPr>
          <w:rFonts w:ascii="Courier New" w:eastAsia="Times New Roman" w:hAnsi="Courier New" w:cs="Courier New"/>
          <w:b/>
          <w:bCs/>
          <w:color w:val="000000"/>
          <w:sz w:val="20"/>
          <w:szCs w:val="20"/>
        </w:rPr>
      </w:pPr>
      <w:r w:rsidRPr="007F5037">
        <w:rPr>
          <w:rFonts w:ascii="Courier New" w:eastAsia="Times New Roman" w:hAnsi="Courier New" w:cs="Courier New"/>
          <w:color w:val="0000FF"/>
          <w:sz w:val="20"/>
          <w:szCs w:val="20"/>
        </w:rPr>
        <w:t>&lt;div</w:t>
      </w:r>
      <w:r w:rsidRPr="007F5037">
        <w:rPr>
          <w:rFonts w:ascii="Courier New" w:eastAsia="Times New Roman" w:hAnsi="Courier New" w:cs="Courier New"/>
          <w:color w:val="000000"/>
          <w:sz w:val="20"/>
          <w:szCs w:val="20"/>
        </w:rPr>
        <w:t xml:space="preserve"> </w:t>
      </w:r>
      <w:r w:rsidRPr="007F5037">
        <w:rPr>
          <w:rFonts w:ascii="Courier New" w:eastAsia="Times New Roman" w:hAnsi="Courier New" w:cs="Courier New"/>
          <w:color w:val="FF0000"/>
          <w:sz w:val="20"/>
          <w:szCs w:val="20"/>
        </w:rPr>
        <w:t>class</w:t>
      </w:r>
      <w:r w:rsidRPr="007F5037">
        <w:rPr>
          <w:rFonts w:ascii="Courier New" w:eastAsia="Times New Roman" w:hAnsi="Courier New" w:cs="Courier New"/>
          <w:color w:val="000000"/>
          <w:sz w:val="20"/>
          <w:szCs w:val="20"/>
        </w:rPr>
        <w:t>=</w:t>
      </w:r>
      <w:r w:rsidRPr="007F5037">
        <w:rPr>
          <w:rFonts w:ascii="Courier New" w:eastAsia="Times New Roman" w:hAnsi="Courier New" w:cs="Courier New"/>
          <w:b/>
          <w:bCs/>
          <w:color w:val="8000FF"/>
          <w:sz w:val="20"/>
          <w:szCs w:val="20"/>
        </w:rPr>
        <w:t>"confirmation-message"</w:t>
      </w:r>
      <w:r w:rsidRPr="007F5037">
        <w:rPr>
          <w:rFonts w:ascii="Courier New" w:eastAsia="Times New Roman" w:hAnsi="Courier New" w:cs="Courier New"/>
          <w:color w:val="0000FF"/>
          <w:sz w:val="20"/>
          <w:szCs w:val="20"/>
        </w:rPr>
        <w:t>&gt;</w:t>
      </w:r>
    </w:p>
    <w:p w:rsidR="007F5037" w:rsidRPr="007F5037" w:rsidRDefault="007F5037" w:rsidP="007F5037">
      <w:pPr>
        <w:shd w:val="clear" w:color="auto" w:fill="FFFFFF"/>
        <w:spacing w:after="0" w:line="240" w:lineRule="auto"/>
        <w:rPr>
          <w:rFonts w:ascii="Courier New" w:eastAsia="Times New Roman" w:hAnsi="Courier New" w:cs="Courier New"/>
          <w:b/>
          <w:bCs/>
          <w:color w:val="000000"/>
          <w:sz w:val="20"/>
          <w:szCs w:val="20"/>
        </w:rPr>
      </w:pPr>
      <w:r w:rsidRPr="007F5037">
        <w:rPr>
          <w:rFonts w:ascii="Courier New" w:eastAsia="Times New Roman" w:hAnsi="Courier New" w:cs="Courier New"/>
          <w:b/>
          <w:bCs/>
          <w:color w:val="000000"/>
          <w:sz w:val="20"/>
          <w:szCs w:val="20"/>
        </w:rPr>
        <w:t xml:space="preserve">    </w:t>
      </w:r>
      <w:r w:rsidRPr="007F5037">
        <w:rPr>
          <w:rFonts w:ascii="Courier New" w:eastAsia="Times New Roman" w:hAnsi="Courier New" w:cs="Courier New"/>
          <w:color w:val="0000FF"/>
          <w:sz w:val="20"/>
          <w:szCs w:val="20"/>
        </w:rPr>
        <w:t>&lt;h1&gt;</w:t>
      </w:r>
      <w:r w:rsidRPr="007F5037">
        <w:rPr>
          <w:rFonts w:ascii="Courier New" w:eastAsia="Times New Roman" w:hAnsi="Courier New" w:cs="Courier New"/>
          <w:b/>
          <w:bCs/>
          <w:color w:val="000000"/>
          <w:sz w:val="20"/>
          <w:szCs w:val="20"/>
        </w:rPr>
        <w:t>${Resource.msg('confirmation.thankyou','checkout',null)}</w:t>
      </w:r>
      <w:r w:rsidRPr="007F5037">
        <w:rPr>
          <w:rFonts w:ascii="Courier New" w:eastAsia="Times New Roman" w:hAnsi="Courier New" w:cs="Courier New"/>
          <w:color w:val="0000FF"/>
          <w:sz w:val="20"/>
          <w:szCs w:val="20"/>
        </w:rPr>
        <w:t>&lt;/h1&gt;</w:t>
      </w:r>
    </w:p>
    <w:p w:rsidR="007F5037" w:rsidRPr="007F5037" w:rsidRDefault="007F5037" w:rsidP="007F5037">
      <w:pPr>
        <w:shd w:val="clear" w:color="auto" w:fill="FFFFFF"/>
        <w:spacing w:after="0" w:line="240" w:lineRule="auto"/>
        <w:rPr>
          <w:rFonts w:ascii="Courier New" w:eastAsia="Times New Roman" w:hAnsi="Courier New" w:cs="Courier New"/>
          <w:b/>
          <w:bCs/>
          <w:color w:val="000000"/>
          <w:sz w:val="20"/>
          <w:szCs w:val="20"/>
        </w:rPr>
      </w:pPr>
    </w:p>
    <w:p w:rsidR="007F5037" w:rsidRPr="007F5037" w:rsidRDefault="007F5037" w:rsidP="007F5037">
      <w:pPr>
        <w:shd w:val="clear" w:color="auto" w:fill="FFFFFF"/>
        <w:spacing w:after="0" w:line="240" w:lineRule="auto"/>
        <w:rPr>
          <w:rFonts w:ascii="Courier New" w:eastAsia="Times New Roman" w:hAnsi="Courier New" w:cs="Courier New"/>
          <w:b/>
          <w:bCs/>
          <w:color w:val="000000"/>
          <w:sz w:val="20"/>
          <w:szCs w:val="20"/>
        </w:rPr>
      </w:pPr>
      <w:r w:rsidRPr="007F5037">
        <w:rPr>
          <w:rFonts w:ascii="Courier New" w:eastAsia="Times New Roman" w:hAnsi="Courier New" w:cs="Courier New"/>
          <w:b/>
          <w:bCs/>
          <w:color w:val="000000"/>
          <w:sz w:val="20"/>
          <w:szCs w:val="20"/>
        </w:rPr>
        <w:t xml:space="preserve">    </w:t>
      </w:r>
      <w:r w:rsidRPr="007F5037">
        <w:rPr>
          <w:rFonts w:ascii="Courier New" w:eastAsia="Times New Roman" w:hAnsi="Courier New" w:cs="Courier New"/>
          <w:color w:val="000000"/>
          <w:sz w:val="20"/>
          <w:szCs w:val="20"/>
        </w:rPr>
        <w:t>&lt;isif condition="${!empty(pdict.AfterpayPendingOrderMessage)}"&gt;</w:t>
      </w:r>
    </w:p>
    <w:p w:rsidR="007F5037" w:rsidRPr="007F5037" w:rsidRDefault="007F5037" w:rsidP="007F5037">
      <w:pPr>
        <w:shd w:val="clear" w:color="auto" w:fill="FFFFFF"/>
        <w:spacing w:after="0" w:line="240" w:lineRule="auto"/>
        <w:rPr>
          <w:rFonts w:ascii="Courier New" w:eastAsia="Times New Roman" w:hAnsi="Courier New" w:cs="Courier New"/>
          <w:b/>
          <w:bCs/>
          <w:color w:val="000000"/>
          <w:sz w:val="20"/>
          <w:szCs w:val="20"/>
        </w:rPr>
      </w:pPr>
      <w:r w:rsidRPr="007F5037">
        <w:rPr>
          <w:rFonts w:ascii="Courier New" w:eastAsia="Times New Roman" w:hAnsi="Courier New" w:cs="Courier New"/>
          <w:b/>
          <w:bCs/>
          <w:color w:val="000000"/>
          <w:sz w:val="20"/>
          <w:szCs w:val="20"/>
        </w:rPr>
        <w:t xml:space="preserve">        </w:t>
      </w:r>
      <w:r w:rsidRPr="007F5037">
        <w:rPr>
          <w:rFonts w:ascii="Courier New" w:eastAsia="Times New Roman" w:hAnsi="Courier New" w:cs="Courier New"/>
          <w:color w:val="000000"/>
          <w:sz w:val="20"/>
          <w:szCs w:val="20"/>
        </w:rPr>
        <w:t>&lt;isprint value="${pdict.AfterpayPendingOrderMessage}" encoding="off"/&gt;</w:t>
      </w:r>
    </w:p>
    <w:p w:rsidR="007F5037" w:rsidRPr="007F5037" w:rsidRDefault="007F5037" w:rsidP="007F5037">
      <w:pPr>
        <w:shd w:val="clear" w:color="auto" w:fill="FFFFFF"/>
        <w:spacing w:after="0" w:line="240" w:lineRule="auto"/>
        <w:rPr>
          <w:rFonts w:ascii="Courier New" w:eastAsia="Times New Roman" w:hAnsi="Courier New" w:cs="Courier New"/>
          <w:b/>
          <w:bCs/>
          <w:color w:val="000000"/>
          <w:sz w:val="20"/>
          <w:szCs w:val="20"/>
        </w:rPr>
      </w:pPr>
      <w:r w:rsidRPr="007F5037">
        <w:rPr>
          <w:rFonts w:ascii="Courier New" w:eastAsia="Times New Roman" w:hAnsi="Courier New" w:cs="Courier New"/>
          <w:b/>
          <w:bCs/>
          <w:color w:val="000000"/>
          <w:sz w:val="20"/>
          <w:szCs w:val="20"/>
        </w:rPr>
        <w:t xml:space="preserve">    </w:t>
      </w:r>
      <w:r w:rsidRPr="007F5037">
        <w:rPr>
          <w:rFonts w:ascii="Courier New" w:eastAsia="Times New Roman" w:hAnsi="Courier New" w:cs="Courier New"/>
          <w:color w:val="000000"/>
          <w:sz w:val="20"/>
          <w:szCs w:val="20"/>
        </w:rPr>
        <w:t>&lt;/isif&gt;</w:t>
      </w:r>
    </w:p>
    <w:p w:rsidR="007F5037" w:rsidRPr="007F5037" w:rsidRDefault="007F5037" w:rsidP="007F5037">
      <w:pPr>
        <w:shd w:val="clear" w:color="auto" w:fill="FFFFFF"/>
        <w:spacing w:after="0" w:line="240" w:lineRule="auto"/>
        <w:rPr>
          <w:rFonts w:ascii="Courier New" w:eastAsia="Times New Roman" w:hAnsi="Courier New" w:cs="Courier New"/>
          <w:b/>
          <w:bCs/>
          <w:color w:val="000000"/>
          <w:sz w:val="20"/>
          <w:szCs w:val="20"/>
        </w:rPr>
      </w:pPr>
    </w:p>
    <w:p w:rsidR="007F5037" w:rsidRPr="007F5037" w:rsidRDefault="007F5037" w:rsidP="007F5037">
      <w:pPr>
        <w:shd w:val="clear" w:color="auto" w:fill="FFFFFF"/>
        <w:spacing w:after="0" w:line="240" w:lineRule="auto"/>
        <w:rPr>
          <w:rFonts w:ascii="Courier New" w:eastAsia="Times New Roman" w:hAnsi="Courier New" w:cs="Courier New"/>
          <w:b/>
          <w:bCs/>
          <w:color w:val="000000"/>
          <w:sz w:val="20"/>
          <w:szCs w:val="20"/>
        </w:rPr>
      </w:pPr>
      <w:r w:rsidRPr="007F5037">
        <w:rPr>
          <w:rFonts w:ascii="Courier New" w:eastAsia="Times New Roman" w:hAnsi="Courier New" w:cs="Courier New"/>
          <w:b/>
          <w:bCs/>
          <w:color w:val="000000"/>
          <w:sz w:val="20"/>
          <w:szCs w:val="20"/>
        </w:rPr>
        <w:t xml:space="preserve">    </w:t>
      </w:r>
      <w:r w:rsidRPr="007F5037">
        <w:rPr>
          <w:rFonts w:ascii="Courier New" w:eastAsia="Times New Roman" w:hAnsi="Courier New" w:cs="Courier New"/>
          <w:color w:val="000000"/>
          <w:sz w:val="20"/>
          <w:szCs w:val="20"/>
        </w:rPr>
        <w:t>&lt;iscontentasset aid="confirmation-message" /&gt;</w:t>
      </w:r>
    </w:p>
    <w:p w:rsidR="007F5037" w:rsidRPr="007F5037" w:rsidRDefault="007F5037" w:rsidP="007F5037">
      <w:pPr>
        <w:shd w:val="clear" w:color="auto" w:fill="FFFFFF"/>
        <w:spacing w:after="0" w:line="240" w:lineRule="auto"/>
        <w:rPr>
          <w:rFonts w:ascii="Times New Roman" w:eastAsia="Times New Roman" w:hAnsi="Times New Roman" w:cs="Times New Roman"/>
          <w:sz w:val="24"/>
          <w:szCs w:val="24"/>
        </w:rPr>
      </w:pPr>
      <w:r w:rsidRPr="007F5037">
        <w:rPr>
          <w:rFonts w:ascii="Courier New" w:eastAsia="Times New Roman" w:hAnsi="Courier New" w:cs="Courier New"/>
          <w:color w:val="0000FF"/>
          <w:sz w:val="20"/>
          <w:szCs w:val="20"/>
        </w:rPr>
        <w:t>&lt;/div&gt;</w:t>
      </w:r>
    </w:p>
    <w:p w:rsidR="00C420C4" w:rsidRDefault="00C420C4" w:rsidP="00CC5B6E">
      <w:pPr>
        <w:ind w:left="1416"/>
      </w:pPr>
    </w:p>
    <w:p w:rsidR="007F5037" w:rsidRDefault="007F5037" w:rsidP="007F5037">
      <w:pPr>
        <w:rPr>
          <w:b/>
        </w:rPr>
      </w:pPr>
      <w:r w:rsidRPr="00CC5B6E">
        <w:rPr>
          <w:b/>
        </w:rPr>
        <w:t>Checkout/</w:t>
      </w:r>
      <w:r>
        <w:rPr>
          <w:b/>
        </w:rPr>
        <w:t>summary</w:t>
      </w:r>
      <w:r w:rsidRPr="00CC5B6E">
        <w:rPr>
          <w:b/>
        </w:rPr>
        <w:t>/</w:t>
      </w:r>
      <w:r>
        <w:rPr>
          <w:b/>
        </w:rPr>
        <w:t>summary.isml</w:t>
      </w:r>
    </w:p>
    <w:p w:rsidR="007F5037" w:rsidRPr="007F5037" w:rsidRDefault="007F5037" w:rsidP="007F5037">
      <w:r w:rsidRPr="00CC5B6E">
        <w:t xml:space="preserve">Locate the following on line </w:t>
      </w:r>
      <w:r>
        <w:t>225</w:t>
      </w:r>
    </w:p>
    <w:p w:rsidR="007F5037" w:rsidRPr="007F5037" w:rsidRDefault="007F5037" w:rsidP="007F5037">
      <w:pPr>
        <w:shd w:val="clear" w:color="auto" w:fill="FFFFFF"/>
        <w:spacing w:after="0" w:line="240" w:lineRule="auto"/>
        <w:rPr>
          <w:rFonts w:ascii="Times New Roman" w:eastAsia="Times New Roman" w:hAnsi="Times New Roman" w:cs="Times New Roman"/>
          <w:sz w:val="24"/>
          <w:szCs w:val="24"/>
        </w:rPr>
      </w:pPr>
      <w:r w:rsidRPr="007F5037">
        <w:rPr>
          <w:rFonts w:ascii="Courier New" w:eastAsia="Times New Roman" w:hAnsi="Courier New" w:cs="Courier New"/>
          <w:color w:val="0000FF"/>
          <w:sz w:val="20"/>
          <w:szCs w:val="20"/>
        </w:rPr>
        <w:t>&lt;input</w:t>
      </w:r>
      <w:r w:rsidRPr="007F5037">
        <w:rPr>
          <w:rFonts w:ascii="Courier New" w:eastAsia="Times New Roman" w:hAnsi="Courier New" w:cs="Courier New"/>
          <w:color w:val="000000"/>
          <w:sz w:val="20"/>
          <w:szCs w:val="20"/>
        </w:rPr>
        <w:t xml:space="preserve"> </w:t>
      </w:r>
      <w:r w:rsidRPr="007F5037">
        <w:rPr>
          <w:rFonts w:ascii="Courier New" w:eastAsia="Times New Roman" w:hAnsi="Courier New" w:cs="Courier New"/>
          <w:color w:val="FF0000"/>
          <w:sz w:val="20"/>
          <w:szCs w:val="20"/>
        </w:rPr>
        <w:t>type</w:t>
      </w:r>
      <w:r w:rsidRPr="007F5037">
        <w:rPr>
          <w:rFonts w:ascii="Courier New" w:eastAsia="Times New Roman" w:hAnsi="Courier New" w:cs="Courier New"/>
          <w:color w:val="000000"/>
          <w:sz w:val="20"/>
          <w:szCs w:val="20"/>
        </w:rPr>
        <w:t>=</w:t>
      </w:r>
      <w:r w:rsidRPr="007F5037">
        <w:rPr>
          <w:rFonts w:ascii="Courier New" w:eastAsia="Times New Roman" w:hAnsi="Courier New" w:cs="Courier New"/>
          <w:b/>
          <w:bCs/>
          <w:color w:val="8000FF"/>
          <w:sz w:val="20"/>
          <w:szCs w:val="20"/>
        </w:rPr>
        <w:t>"hidden"</w:t>
      </w:r>
      <w:r w:rsidRPr="007F5037">
        <w:rPr>
          <w:rFonts w:ascii="Courier New" w:eastAsia="Times New Roman" w:hAnsi="Courier New" w:cs="Courier New"/>
          <w:color w:val="000000"/>
          <w:sz w:val="20"/>
          <w:szCs w:val="20"/>
        </w:rPr>
        <w:t xml:space="preserve"> </w:t>
      </w:r>
      <w:r w:rsidRPr="007F5037">
        <w:rPr>
          <w:rFonts w:ascii="Courier New" w:eastAsia="Times New Roman" w:hAnsi="Courier New" w:cs="Courier New"/>
          <w:color w:val="FF0000"/>
          <w:sz w:val="20"/>
          <w:szCs w:val="20"/>
        </w:rPr>
        <w:t>name</w:t>
      </w:r>
      <w:r w:rsidRPr="007F5037">
        <w:rPr>
          <w:rFonts w:ascii="Courier New" w:eastAsia="Times New Roman" w:hAnsi="Courier New" w:cs="Courier New"/>
          <w:color w:val="000000"/>
          <w:sz w:val="20"/>
          <w:szCs w:val="20"/>
        </w:rPr>
        <w:t>=</w:t>
      </w:r>
      <w:r w:rsidRPr="007F5037">
        <w:rPr>
          <w:rFonts w:ascii="Courier New" w:eastAsia="Times New Roman" w:hAnsi="Courier New" w:cs="Courier New"/>
          <w:b/>
          <w:bCs/>
          <w:color w:val="8000FF"/>
          <w:sz w:val="20"/>
          <w:szCs w:val="20"/>
        </w:rPr>
        <w:t>"${dw.web.CSRFProtection.getTokenName()}"</w:t>
      </w:r>
      <w:r w:rsidRPr="007F5037">
        <w:rPr>
          <w:rFonts w:ascii="Courier New" w:eastAsia="Times New Roman" w:hAnsi="Courier New" w:cs="Courier New"/>
          <w:color w:val="000000"/>
          <w:sz w:val="20"/>
          <w:szCs w:val="20"/>
        </w:rPr>
        <w:t xml:space="preserve"> </w:t>
      </w:r>
      <w:r w:rsidRPr="007F5037">
        <w:rPr>
          <w:rFonts w:ascii="Courier New" w:eastAsia="Times New Roman" w:hAnsi="Courier New" w:cs="Courier New"/>
          <w:color w:val="FF0000"/>
          <w:sz w:val="20"/>
          <w:szCs w:val="20"/>
        </w:rPr>
        <w:t>value</w:t>
      </w:r>
      <w:r w:rsidRPr="007F5037">
        <w:rPr>
          <w:rFonts w:ascii="Courier New" w:eastAsia="Times New Roman" w:hAnsi="Courier New" w:cs="Courier New"/>
          <w:color w:val="000000"/>
          <w:sz w:val="20"/>
          <w:szCs w:val="20"/>
        </w:rPr>
        <w:t>=</w:t>
      </w:r>
      <w:r w:rsidRPr="007F5037">
        <w:rPr>
          <w:rFonts w:ascii="Courier New" w:eastAsia="Times New Roman" w:hAnsi="Courier New" w:cs="Courier New"/>
          <w:b/>
          <w:bCs/>
          <w:color w:val="8000FF"/>
          <w:sz w:val="20"/>
          <w:szCs w:val="20"/>
        </w:rPr>
        <w:t>"${dw.web.CSRFProtection.generateToken()}"</w:t>
      </w:r>
      <w:r w:rsidRPr="007F5037">
        <w:rPr>
          <w:rFonts w:ascii="Courier New" w:eastAsia="Times New Roman" w:hAnsi="Courier New" w:cs="Courier New"/>
          <w:color w:val="0000FF"/>
          <w:sz w:val="20"/>
          <w:szCs w:val="20"/>
        </w:rPr>
        <w:t>/&gt;</w:t>
      </w:r>
    </w:p>
    <w:p w:rsidR="007F5037" w:rsidRDefault="007F5037" w:rsidP="007F5037"/>
    <w:p w:rsidR="007F5037" w:rsidRDefault="007F5037" w:rsidP="007F5037">
      <w:pPr>
        <w:rPr>
          <w:b/>
        </w:rPr>
      </w:pPr>
      <w:r>
        <w:t>Add this after:</w:t>
      </w:r>
    </w:p>
    <w:p w:rsidR="007F5037" w:rsidRPr="007F5037" w:rsidRDefault="007F5037" w:rsidP="007F5037">
      <w:pPr>
        <w:shd w:val="clear" w:color="auto" w:fill="FFFFFF"/>
        <w:spacing w:after="0" w:line="240" w:lineRule="auto"/>
        <w:rPr>
          <w:rFonts w:ascii="Courier New" w:eastAsia="Times New Roman" w:hAnsi="Courier New" w:cs="Courier New"/>
          <w:b/>
          <w:bCs/>
          <w:color w:val="000000"/>
          <w:sz w:val="20"/>
          <w:szCs w:val="20"/>
        </w:rPr>
      </w:pPr>
      <w:r w:rsidRPr="007F5037">
        <w:rPr>
          <w:rFonts w:ascii="Courier New" w:eastAsia="Times New Roman" w:hAnsi="Courier New" w:cs="Courier New"/>
          <w:color w:val="000000"/>
          <w:sz w:val="20"/>
          <w:szCs w:val="20"/>
        </w:rPr>
        <w:t>&lt;isif condition="${!empty(pdict.apToken)}"&gt;</w:t>
      </w:r>
    </w:p>
    <w:p w:rsidR="007F5037" w:rsidRPr="007F5037" w:rsidRDefault="007F5037" w:rsidP="007F5037">
      <w:pPr>
        <w:shd w:val="clear" w:color="auto" w:fill="FFFFFF"/>
        <w:spacing w:after="0" w:line="240" w:lineRule="auto"/>
        <w:rPr>
          <w:rFonts w:ascii="Courier New" w:eastAsia="Times New Roman" w:hAnsi="Courier New" w:cs="Courier New"/>
          <w:b/>
          <w:bCs/>
          <w:color w:val="000000"/>
          <w:sz w:val="20"/>
          <w:szCs w:val="20"/>
        </w:rPr>
      </w:pPr>
      <w:r w:rsidRPr="007F5037">
        <w:rPr>
          <w:rFonts w:ascii="Courier New" w:eastAsia="Times New Roman" w:hAnsi="Courier New" w:cs="Courier New"/>
          <w:b/>
          <w:bCs/>
          <w:color w:val="000000"/>
          <w:sz w:val="20"/>
          <w:szCs w:val="20"/>
        </w:rPr>
        <w:t xml:space="preserve">    </w:t>
      </w:r>
      <w:r w:rsidRPr="007F5037">
        <w:rPr>
          <w:rFonts w:ascii="Courier New" w:eastAsia="Times New Roman" w:hAnsi="Courier New" w:cs="Courier New"/>
          <w:color w:val="0000FF"/>
          <w:sz w:val="20"/>
          <w:szCs w:val="20"/>
        </w:rPr>
        <w:t>&lt;input</w:t>
      </w:r>
      <w:r w:rsidRPr="007F5037">
        <w:rPr>
          <w:rFonts w:ascii="Courier New" w:eastAsia="Times New Roman" w:hAnsi="Courier New" w:cs="Courier New"/>
          <w:color w:val="000000"/>
          <w:sz w:val="20"/>
          <w:szCs w:val="20"/>
        </w:rPr>
        <w:t xml:space="preserve"> </w:t>
      </w:r>
      <w:r w:rsidRPr="007F5037">
        <w:rPr>
          <w:rFonts w:ascii="Courier New" w:eastAsia="Times New Roman" w:hAnsi="Courier New" w:cs="Courier New"/>
          <w:color w:val="FF0000"/>
          <w:sz w:val="20"/>
          <w:szCs w:val="20"/>
        </w:rPr>
        <w:t>type</w:t>
      </w:r>
      <w:r w:rsidRPr="007F5037">
        <w:rPr>
          <w:rFonts w:ascii="Courier New" w:eastAsia="Times New Roman" w:hAnsi="Courier New" w:cs="Courier New"/>
          <w:color w:val="000000"/>
          <w:sz w:val="20"/>
          <w:szCs w:val="20"/>
        </w:rPr>
        <w:t>=</w:t>
      </w:r>
      <w:r w:rsidRPr="007F5037">
        <w:rPr>
          <w:rFonts w:ascii="Courier New" w:eastAsia="Times New Roman" w:hAnsi="Courier New" w:cs="Courier New"/>
          <w:b/>
          <w:bCs/>
          <w:color w:val="8000FF"/>
          <w:sz w:val="20"/>
          <w:szCs w:val="20"/>
        </w:rPr>
        <w:t>"hidden"</w:t>
      </w:r>
      <w:r w:rsidRPr="007F5037">
        <w:rPr>
          <w:rFonts w:ascii="Courier New" w:eastAsia="Times New Roman" w:hAnsi="Courier New" w:cs="Courier New"/>
          <w:color w:val="000000"/>
          <w:sz w:val="20"/>
          <w:szCs w:val="20"/>
        </w:rPr>
        <w:t xml:space="preserve"> </w:t>
      </w:r>
      <w:r w:rsidRPr="007F5037">
        <w:rPr>
          <w:rFonts w:ascii="Courier New" w:eastAsia="Times New Roman" w:hAnsi="Courier New" w:cs="Courier New"/>
          <w:color w:val="FF0000"/>
          <w:sz w:val="20"/>
          <w:szCs w:val="20"/>
        </w:rPr>
        <w:t>name</w:t>
      </w:r>
      <w:r w:rsidRPr="007F5037">
        <w:rPr>
          <w:rFonts w:ascii="Courier New" w:eastAsia="Times New Roman" w:hAnsi="Courier New" w:cs="Courier New"/>
          <w:color w:val="000000"/>
          <w:sz w:val="20"/>
          <w:szCs w:val="20"/>
        </w:rPr>
        <w:t>=</w:t>
      </w:r>
      <w:r w:rsidRPr="007F5037">
        <w:rPr>
          <w:rFonts w:ascii="Courier New" w:eastAsia="Times New Roman" w:hAnsi="Courier New" w:cs="Courier New"/>
          <w:b/>
          <w:bCs/>
          <w:color w:val="8000FF"/>
          <w:sz w:val="20"/>
          <w:szCs w:val="20"/>
        </w:rPr>
        <w:t>"apToken"</w:t>
      </w:r>
      <w:r w:rsidRPr="007F5037">
        <w:rPr>
          <w:rFonts w:ascii="Courier New" w:eastAsia="Times New Roman" w:hAnsi="Courier New" w:cs="Courier New"/>
          <w:color w:val="000000"/>
          <w:sz w:val="20"/>
          <w:szCs w:val="20"/>
        </w:rPr>
        <w:t xml:space="preserve"> </w:t>
      </w:r>
      <w:r w:rsidRPr="007F5037">
        <w:rPr>
          <w:rFonts w:ascii="Courier New" w:eastAsia="Times New Roman" w:hAnsi="Courier New" w:cs="Courier New"/>
          <w:color w:val="FF0000"/>
          <w:sz w:val="20"/>
          <w:szCs w:val="20"/>
        </w:rPr>
        <w:t>value</w:t>
      </w:r>
      <w:r w:rsidRPr="007F5037">
        <w:rPr>
          <w:rFonts w:ascii="Courier New" w:eastAsia="Times New Roman" w:hAnsi="Courier New" w:cs="Courier New"/>
          <w:color w:val="000000"/>
          <w:sz w:val="20"/>
          <w:szCs w:val="20"/>
        </w:rPr>
        <w:t>=</w:t>
      </w:r>
      <w:r w:rsidRPr="007F5037">
        <w:rPr>
          <w:rFonts w:ascii="Courier New" w:eastAsia="Times New Roman" w:hAnsi="Courier New" w:cs="Courier New"/>
          <w:b/>
          <w:bCs/>
          <w:color w:val="8000FF"/>
          <w:sz w:val="20"/>
          <w:szCs w:val="20"/>
        </w:rPr>
        <w:t>"${pdict.apToken}"</w:t>
      </w:r>
      <w:r w:rsidRPr="007F5037">
        <w:rPr>
          <w:rFonts w:ascii="Courier New" w:eastAsia="Times New Roman" w:hAnsi="Courier New" w:cs="Courier New"/>
          <w:color w:val="0000FF"/>
          <w:sz w:val="20"/>
          <w:szCs w:val="20"/>
        </w:rPr>
        <w:t>/&gt;</w:t>
      </w:r>
    </w:p>
    <w:p w:rsidR="007F5037" w:rsidRDefault="007F5037" w:rsidP="007F5037">
      <w:pPr>
        <w:shd w:val="clear" w:color="auto" w:fill="FFFFFF"/>
        <w:spacing w:after="0" w:line="240" w:lineRule="auto"/>
        <w:rPr>
          <w:rFonts w:ascii="Courier New" w:eastAsia="Times New Roman" w:hAnsi="Courier New" w:cs="Courier New"/>
          <w:b/>
          <w:bCs/>
          <w:color w:val="000000"/>
          <w:sz w:val="20"/>
          <w:szCs w:val="20"/>
        </w:rPr>
      </w:pPr>
      <w:r w:rsidRPr="007F5037">
        <w:rPr>
          <w:rFonts w:ascii="Courier New" w:eastAsia="Times New Roman" w:hAnsi="Courier New" w:cs="Courier New"/>
          <w:color w:val="000000"/>
          <w:sz w:val="20"/>
          <w:szCs w:val="20"/>
        </w:rPr>
        <w:t>&lt;/isif&gt;</w:t>
      </w:r>
      <w:r w:rsidRPr="007F5037">
        <w:rPr>
          <w:rFonts w:ascii="Courier New" w:eastAsia="Times New Roman" w:hAnsi="Courier New" w:cs="Courier New"/>
          <w:b/>
          <w:bCs/>
          <w:color w:val="000000"/>
          <w:sz w:val="20"/>
          <w:szCs w:val="20"/>
        </w:rPr>
        <w:t xml:space="preserve"> </w:t>
      </w:r>
    </w:p>
    <w:p w:rsidR="00082571" w:rsidRDefault="00082571" w:rsidP="007F5037">
      <w:pPr>
        <w:shd w:val="clear" w:color="auto" w:fill="FFFFFF"/>
        <w:spacing w:after="0" w:line="240" w:lineRule="auto"/>
        <w:rPr>
          <w:rFonts w:ascii="Courier New" w:eastAsia="Times New Roman" w:hAnsi="Courier New" w:cs="Courier New"/>
          <w:b/>
          <w:bCs/>
          <w:color w:val="000000"/>
          <w:sz w:val="20"/>
          <w:szCs w:val="20"/>
        </w:rPr>
      </w:pPr>
    </w:p>
    <w:p w:rsidR="00082571" w:rsidRDefault="00082571" w:rsidP="00082571">
      <w:pPr>
        <w:rPr>
          <w:b/>
        </w:rPr>
      </w:pPr>
      <w:r w:rsidRPr="00CC5B6E">
        <w:rPr>
          <w:b/>
        </w:rPr>
        <w:t>Checkout/</w:t>
      </w:r>
      <w:r w:rsidRPr="00082571">
        <w:rPr>
          <w:b/>
        </w:rPr>
        <w:t>afterpayredirect.isml</w:t>
      </w:r>
    </w:p>
    <w:p w:rsidR="00082571" w:rsidRDefault="00082571" w:rsidP="00082571">
      <w:r w:rsidRPr="00082571">
        <w:t>New template that is required</w:t>
      </w:r>
    </w:p>
    <w:p w:rsidR="00082571" w:rsidRDefault="00082571" w:rsidP="00082571">
      <w:pPr>
        <w:rPr>
          <w:b/>
        </w:rPr>
      </w:pPr>
      <w:r w:rsidRPr="00CC5B6E">
        <w:rPr>
          <w:b/>
        </w:rPr>
        <w:t>Checkout/</w:t>
      </w:r>
      <w:r w:rsidRPr="00082571">
        <w:rPr>
          <w:b/>
        </w:rPr>
        <w:t>redirect.isml</w:t>
      </w:r>
    </w:p>
    <w:p w:rsidR="00082571" w:rsidRDefault="00082571" w:rsidP="00082571">
      <w:r w:rsidRPr="00082571">
        <w:t>New template that is required</w:t>
      </w:r>
    </w:p>
    <w:p w:rsidR="00082571" w:rsidRDefault="00082571" w:rsidP="00082571">
      <w:pPr>
        <w:rPr>
          <w:b/>
        </w:rPr>
      </w:pPr>
    </w:p>
    <w:p w:rsidR="00082571" w:rsidRDefault="00082571" w:rsidP="00082571">
      <w:pPr>
        <w:rPr>
          <w:b/>
        </w:rPr>
      </w:pPr>
      <w:r>
        <w:rPr>
          <w:b/>
        </w:rPr>
        <w:lastRenderedPageBreak/>
        <w:t>components</w:t>
      </w:r>
      <w:r w:rsidRPr="00CC5B6E">
        <w:rPr>
          <w:b/>
        </w:rPr>
        <w:t>/</w:t>
      </w:r>
      <w:r>
        <w:rPr>
          <w:b/>
        </w:rPr>
        <w:t>countryselector</w:t>
      </w:r>
      <w:r w:rsidRPr="00082571">
        <w:rPr>
          <w:b/>
        </w:rPr>
        <w:t>.isml</w:t>
      </w:r>
    </w:p>
    <w:p w:rsidR="00082571" w:rsidRDefault="00082571" w:rsidP="00082571">
      <w:r>
        <w:t>Only Required to make sure cartridge works on SiteGenesis v103+ as it does not support AU</w:t>
      </w:r>
    </w:p>
    <w:p w:rsidR="00082571" w:rsidRDefault="00082571" w:rsidP="00082571">
      <w:pPr>
        <w:rPr>
          <w:b/>
        </w:rPr>
      </w:pPr>
      <w:r>
        <w:rPr>
          <w:b/>
        </w:rPr>
        <w:t>flow</w:t>
      </w:r>
      <w:r w:rsidRPr="00CC5B6E">
        <w:rPr>
          <w:b/>
        </w:rPr>
        <w:t>/</w:t>
      </w:r>
      <w:r>
        <w:rPr>
          <w:b/>
        </w:rPr>
        <w:t>http_404</w:t>
      </w:r>
      <w:r w:rsidRPr="00082571">
        <w:rPr>
          <w:b/>
        </w:rPr>
        <w:t>.isml</w:t>
      </w:r>
    </w:p>
    <w:p w:rsidR="00082571" w:rsidRDefault="00082571" w:rsidP="00082571">
      <w:r w:rsidRPr="00082571">
        <w:t>New template that is required</w:t>
      </w:r>
    </w:p>
    <w:p w:rsidR="00082571" w:rsidRDefault="00082571" w:rsidP="00082571">
      <w:pPr>
        <w:rPr>
          <w:b/>
        </w:rPr>
      </w:pPr>
      <w:r>
        <w:rPr>
          <w:b/>
        </w:rPr>
        <w:t>mail</w:t>
      </w:r>
      <w:r w:rsidRPr="00CC5B6E">
        <w:rPr>
          <w:b/>
        </w:rPr>
        <w:t>/</w:t>
      </w:r>
      <w:r w:rsidRPr="00082571">
        <w:t xml:space="preserve"> </w:t>
      </w:r>
      <w:r w:rsidRPr="00082571">
        <w:rPr>
          <w:b/>
        </w:rPr>
        <w:t>orderconfirmationjobschedure.isml</w:t>
      </w:r>
    </w:p>
    <w:p w:rsidR="00082571" w:rsidRDefault="00082571" w:rsidP="00082571">
      <w:r w:rsidRPr="00082571">
        <w:t>New template that is required</w:t>
      </w:r>
      <w:r>
        <w:t xml:space="preserve"> *Only if using job which is currently not required.</w:t>
      </w:r>
    </w:p>
    <w:p w:rsidR="00082571" w:rsidRDefault="00082571" w:rsidP="00082571">
      <w:pPr>
        <w:rPr>
          <w:b/>
        </w:rPr>
      </w:pPr>
      <w:r>
        <w:rPr>
          <w:b/>
        </w:rPr>
        <w:t>product</w:t>
      </w:r>
      <w:r w:rsidRPr="00CC5B6E">
        <w:rPr>
          <w:b/>
        </w:rPr>
        <w:t>/</w:t>
      </w:r>
      <w:r>
        <w:rPr>
          <w:b/>
        </w:rPr>
        <w:t>components/afterpaymessage</w:t>
      </w:r>
      <w:r w:rsidRPr="00082571">
        <w:rPr>
          <w:b/>
        </w:rPr>
        <w:t>.isml</w:t>
      </w:r>
    </w:p>
    <w:p w:rsidR="00082571" w:rsidRDefault="00082571" w:rsidP="00082571">
      <w:r w:rsidRPr="00082571">
        <w:t>New template that is required</w:t>
      </w:r>
    </w:p>
    <w:p w:rsidR="00082571" w:rsidRDefault="00082571" w:rsidP="00082571">
      <w:pPr>
        <w:rPr>
          <w:b/>
        </w:rPr>
      </w:pPr>
      <w:r>
        <w:rPr>
          <w:b/>
        </w:rPr>
        <w:t>product</w:t>
      </w:r>
      <w:r w:rsidRPr="00CC5B6E">
        <w:rPr>
          <w:b/>
        </w:rPr>
        <w:t>/</w:t>
      </w:r>
      <w:r>
        <w:rPr>
          <w:b/>
        </w:rPr>
        <w:t>components/pricing</w:t>
      </w:r>
      <w:r w:rsidRPr="00082571">
        <w:rPr>
          <w:b/>
        </w:rPr>
        <w:t>.isml</w:t>
      </w:r>
    </w:p>
    <w:p w:rsidR="00082571" w:rsidRDefault="00082571" w:rsidP="00082571">
      <w:r>
        <w:t>Locate first Demandware script block and add before closing tag:</w:t>
      </w:r>
    </w:p>
    <w:p w:rsidR="00082571" w:rsidRPr="00082571" w:rsidRDefault="00082571" w:rsidP="00082571">
      <w:pPr>
        <w:shd w:val="clear" w:color="auto" w:fill="FFFFFF"/>
        <w:spacing w:after="0" w:line="240" w:lineRule="auto"/>
        <w:rPr>
          <w:rFonts w:ascii="Courier New" w:eastAsia="Times New Roman" w:hAnsi="Courier New" w:cs="Courier New"/>
          <w:b/>
          <w:bCs/>
          <w:color w:val="000000"/>
          <w:sz w:val="20"/>
          <w:szCs w:val="20"/>
        </w:rPr>
      </w:pPr>
      <w:r w:rsidRPr="00082571">
        <w:rPr>
          <w:rFonts w:ascii="Courier New" w:eastAsia="Times New Roman" w:hAnsi="Courier New" w:cs="Courier New"/>
          <w:b/>
          <w:bCs/>
          <w:color w:val="000000"/>
          <w:sz w:val="20"/>
          <w:szCs w:val="20"/>
        </w:rPr>
        <w:t>//init script AfterpayDisplayProductMessage</w:t>
      </w:r>
    </w:p>
    <w:p w:rsidR="00082571" w:rsidRPr="00082571" w:rsidRDefault="00082571" w:rsidP="00082571">
      <w:pPr>
        <w:shd w:val="clear" w:color="auto" w:fill="FFFFFF"/>
        <w:spacing w:after="0" w:line="240" w:lineRule="auto"/>
        <w:rPr>
          <w:rFonts w:ascii="Times New Roman" w:eastAsia="Times New Roman" w:hAnsi="Times New Roman" w:cs="Times New Roman"/>
          <w:sz w:val="24"/>
          <w:szCs w:val="24"/>
        </w:rPr>
      </w:pPr>
      <w:r w:rsidRPr="00082571">
        <w:rPr>
          <w:rFonts w:ascii="Courier New" w:eastAsia="Times New Roman" w:hAnsi="Courier New" w:cs="Courier New"/>
          <w:b/>
          <w:bCs/>
          <w:color w:val="000000"/>
          <w:sz w:val="20"/>
          <w:szCs w:val="20"/>
        </w:rPr>
        <w:t>var apMessageService = require("int_afterpay/cartridge/scripts/product/AfterpayDisplayProductMessage.js");</w:t>
      </w:r>
    </w:p>
    <w:p w:rsidR="00082571" w:rsidRDefault="00082571" w:rsidP="00082571"/>
    <w:p w:rsidR="00082571" w:rsidRDefault="00082571" w:rsidP="00082571">
      <w:r>
        <w:t>Locate this line of code</w:t>
      </w:r>
      <w:r w:rsidR="000B1FCF">
        <w:t xml:space="preserve"> on line 30</w:t>
      </w:r>
      <w:r>
        <w:t xml:space="preserve">: </w:t>
      </w:r>
      <w:r w:rsidRPr="00082571">
        <w:t>&lt;isinclude template="product/components/standardprice"/&gt;</w:t>
      </w:r>
    </w:p>
    <w:p w:rsidR="00082571" w:rsidRDefault="00082571" w:rsidP="00082571">
      <w:r>
        <w:t>Add this after:</w:t>
      </w:r>
    </w:p>
    <w:p w:rsidR="00082571" w:rsidRDefault="00082571" w:rsidP="00082571">
      <w:r w:rsidRPr="00082571">
        <w:t>&lt;isinclude template="util/modules"&gt;</w:t>
      </w:r>
    </w:p>
    <w:p w:rsidR="00082571" w:rsidRDefault="000B1FCF" w:rsidP="00082571">
      <w:r>
        <w:t>Locate this code on line 106</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color w:val="000000"/>
          <w:sz w:val="20"/>
          <w:szCs w:val="20"/>
        </w:rPr>
        <w:t>&lt;iselse/&gt;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00"/>
          <w:sz w:val="20"/>
          <w:szCs w:val="20"/>
        </w:rPr>
        <w:t>&lt;isif condition="${ShowStandardPrice}"&gt;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FF"/>
          <w:sz w:val="20"/>
          <w:szCs w:val="20"/>
        </w:rPr>
        <w:t>&lt;span</w:t>
      </w:r>
      <w:r w:rsidRPr="000B1FCF">
        <w:rPr>
          <w:rFonts w:ascii="Courier New" w:eastAsia="Times New Roman" w:hAnsi="Courier New" w:cs="Courier New"/>
          <w:color w:val="000000"/>
          <w:sz w:val="20"/>
          <w:szCs w:val="20"/>
        </w:rPr>
        <w:t xml:space="preserve"> </w:t>
      </w:r>
      <w:r w:rsidRPr="000B1FCF">
        <w:rPr>
          <w:rFonts w:ascii="Courier New" w:eastAsia="Times New Roman" w:hAnsi="Courier New" w:cs="Courier New"/>
          <w:color w:val="FF0000"/>
          <w:sz w:val="20"/>
          <w:szCs w:val="20"/>
        </w:rPr>
        <w:t>class</w:t>
      </w:r>
      <w:r w:rsidRPr="000B1FCF">
        <w:rPr>
          <w:rFonts w:ascii="Courier New" w:eastAsia="Times New Roman" w:hAnsi="Courier New" w:cs="Courier New"/>
          <w:color w:val="000000"/>
          <w:sz w:val="20"/>
          <w:szCs w:val="20"/>
        </w:rPr>
        <w:t>=</w:t>
      </w:r>
      <w:r w:rsidRPr="000B1FCF">
        <w:rPr>
          <w:rFonts w:ascii="Courier New" w:eastAsia="Times New Roman" w:hAnsi="Courier New" w:cs="Courier New"/>
          <w:b/>
          <w:bCs/>
          <w:color w:val="8000FF"/>
          <w:sz w:val="20"/>
          <w:szCs w:val="20"/>
        </w:rPr>
        <w:t>"price-standard"</w:t>
      </w:r>
      <w:r w:rsidRPr="000B1FCF">
        <w:rPr>
          <w:rFonts w:ascii="Courier New" w:eastAsia="Times New Roman" w:hAnsi="Courier New" w:cs="Courier New"/>
          <w:color w:val="0000FF"/>
          <w:sz w:val="20"/>
          <w:szCs w:val="20"/>
        </w:rPr>
        <w:t>&gt;</w:t>
      </w:r>
      <w:r w:rsidRPr="000B1FCF">
        <w:rPr>
          <w:rFonts w:ascii="Courier New" w:eastAsia="Times New Roman" w:hAnsi="Courier New" w:cs="Courier New"/>
          <w:color w:val="000000"/>
          <w:sz w:val="20"/>
          <w:szCs w:val="20"/>
        </w:rPr>
        <w:t>&lt;isif condition="${StandardPrice.valueOrNull != null &amp;&amp; StandardPrice.valueOrNull &gt;</w:t>
      </w:r>
      <w:r w:rsidRPr="000B1FCF">
        <w:rPr>
          <w:rFonts w:ascii="Courier New" w:eastAsia="Times New Roman" w:hAnsi="Courier New" w:cs="Courier New"/>
          <w:b/>
          <w:bCs/>
          <w:color w:val="000000"/>
          <w:sz w:val="20"/>
          <w:szCs w:val="20"/>
        </w:rPr>
        <w:t xml:space="preserve"> 0}"&gt;</w:t>
      </w:r>
      <w:r w:rsidRPr="000B1FCF">
        <w:rPr>
          <w:rFonts w:ascii="Courier New" w:eastAsia="Times New Roman" w:hAnsi="Courier New" w:cs="Courier New"/>
          <w:color w:val="000000"/>
          <w:sz w:val="20"/>
          <w:szCs w:val="20"/>
        </w:rPr>
        <w:t>&lt;isprint value="${StandardPrice}"/&gt;&lt;iselse/&gt;</w:t>
      </w:r>
      <w:r w:rsidRPr="000B1FCF">
        <w:rPr>
          <w:rFonts w:ascii="Courier New" w:eastAsia="Times New Roman" w:hAnsi="Courier New" w:cs="Courier New"/>
          <w:b/>
          <w:bCs/>
          <w:color w:val="000000"/>
          <w:sz w:val="20"/>
          <w:szCs w:val="20"/>
        </w:rPr>
        <w:t>${Resource.msg('product.pricing.noprice','product',null)}</w:t>
      </w:r>
      <w:r w:rsidRPr="000B1FCF">
        <w:rPr>
          <w:rFonts w:ascii="Courier New" w:eastAsia="Times New Roman" w:hAnsi="Courier New" w:cs="Courier New"/>
          <w:color w:val="000000"/>
          <w:sz w:val="20"/>
          <w:szCs w:val="20"/>
        </w:rPr>
        <w:t>&lt;/isif&gt;</w:t>
      </w:r>
      <w:r w:rsidRPr="000B1FCF">
        <w:rPr>
          <w:rFonts w:ascii="Courier New" w:eastAsia="Times New Roman" w:hAnsi="Courier New" w:cs="Courier New"/>
          <w:color w:val="0000FF"/>
          <w:sz w:val="20"/>
          <w:szCs w:val="20"/>
        </w:rPr>
        <w:t>&lt;/span&gt;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00"/>
          <w:sz w:val="20"/>
          <w:szCs w:val="20"/>
        </w:rPr>
        <w:t>&lt;/isif&gt;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00"/>
          <w:sz w:val="20"/>
          <w:szCs w:val="20"/>
        </w:rPr>
        <w:t>&lt;iscomment&gt;</w:t>
      </w:r>
      <w:r w:rsidRPr="000B1FCF">
        <w:rPr>
          <w:rFonts w:ascii="Courier New" w:eastAsia="Times New Roman" w:hAnsi="Courier New" w:cs="Courier New"/>
          <w:b/>
          <w:bCs/>
          <w:color w:val="000000"/>
          <w:sz w:val="20"/>
          <w:szCs w:val="20"/>
        </w:rPr>
        <w:t>Let promotional price of 0 display as is, in this case isPromoPrice is true</w:t>
      </w:r>
      <w:r w:rsidRPr="000B1FCF">
        <w:rPr>
          <w:rFonts w:ascii="Courier New" w:eastAsia="Times New Roman" w:hAnsi="Courier New" w:cs="Courier New"/>
          <w:color w:val="000000"/>
          <w:sz w:val="20"/>
          <w:szCs w:val="20"/>
        </w:rPr>
        <w:t>&lt;/iscomment&gt;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FF"/>
          <w:sz w:val="20"/>
          <w:szCs w:val="20"/>
        </w:rPr>
        <w:t>&lt;span</w:t>
      </w:r>
      <w:r w:rsidRPr="000B1FCF">
        <w:rPr>
          <w:rFonts w:ascii="Courier New" w:eastAsia="Times New Roman" w:hAnsi="Courier New" w:cs="Courier New"/>
          <w:color w:val="000000"/>
          <w:sz w:val="20"/>
          <w:szCs w:val="20"/>
        </w:rPr>
        <w:t xml:space="preserve"> </w:t>
      </w:r>
      <w:r w:rsidRPr="000B1FCF">
        <w:rPr>
          <w:rFonts w:ascii="Courier New" w:eastAsia="Times New Roman" w:hAnsi="Courier New" w:cs="Courier New"/>
          <w:color w:val="FF0000"/>
          <w:sz w:val="20"/>
          <w:szCs w:val="20"/>
        </w:rPr>
        <w:t>class</w:t>
      </w:r>
      <w:r w:rsidRPr="000B1FCF">
        <w:rPr>
          <w:rFonts w:ascii="Courier New" w:eastAsia="Times New Roman" w:hAnsi="Courier New" w:cs="Courier New"/>
          <w:color w:val="000000"/>
          <w:sz w:val="20"/>
          <w:szCs w:val="20"/>
        </w:rPr>
        <w:t>=</w:t>
      </w:r>
      <w:r w:rsidRPr="000B1FCF">
        <w:rPr>
          <w:rFonts w:ascii="Courier New" w:eastAsia="Times New Roman" w:hAnsi="Courier New" w:cs="Courier New"/>
          <w:b/>
          <w:bCs/>
          <w:color w:val="8000FF"/>
          <w:sz w:val="20"/>
          <w:szCs w:val="20"/>
        </w:rPr>
        <w:t>"price-sales"</w:t>
      </w:r>
      <w:r w:rsidRPr="000B1FCF">
        <w:rPr>
          <w:rFonts w:ascii="Courier New" w:eastAsia="Times New Roman" w:hAnsi="Courier New" w:cs="Courier New"/>
          <w:color w:val="0000FF"/>
          <w:sz w:val="20"/>
          <w:szCs w:val="20"/>
        </w:rPr>
        <w:t>&gt;</w:t>
      </w:r>
      <w:r w:rsidRPr="000B1FCF">
        <w:rPr>
          <w:rFonts w:ascii="Courier New" w:eastAsia="Times New Roman" w:hAnsi="Courier New" w:cs="Courier New"/>
          <w:color w:val="000000"/>
          <w:sz w:val="20"/>
          <w:szCs w:val="20"/>
        </w:rPr>
        <w:t>&lt;isif condition="${(SalesPrice.valueOrNull != null &amp;&amp; SalesPrice.valueOrNull &gt;</w:t>
      </w:r>
      <w:r w:rsidRPr="000B1FCF">
        <w:rPr>
          <w:rFonts w:ascii="Courier New" w:eastAsia="Times New Roman" w:hAnsi="Courier New" w:cs="Courier New"/>
          <w:b/>
          <w:bCs/>
          <w:color w:val="000000"/>
          <w:sz w:val="20"/>
          <w:szCs w:val="20"/>
        </w:rPr>
        <w:t xml:space="preserve"> 0) || isPromoPrice}"&gt;</w:t>
      </w:r>
      <w:r w:rsidRPr="000B1FCF">
        <w:rPr>
          <w:rFonts w:ascii="Courier New" w:eastAsia="Times New Roman" w:hAnsi="Courier New" w:cs="Courier New"/>
          <w:color w:val="000000"/>
          <w:sz w:val="20"/>
          <w:szCs w:val="20"/>
        </w:rPr>
        <w:t>&lt;isprint value="${SalesPrice}"/&gt;&lt;iselse/&gt;</w:t>
      </w:r>
      <w:r w:rsidRPr="000B1FCF">
        <w:rPr>
          <w:rFonts w:ascii="Courier New" w:eastAsia="Times New Roman" w:hAnsi="Courier New" w:cs="Courier New"/>
          <w:b/>
          <w:bCs/>
          <w:color w:val="000000"/>
          <w:sz w:val="20"/>
          <w:szCs w:val="20"/>
        </w:rPr>
        <w:t>${Resource.msg('product.pricing.noprice','product',null)}</w:t>
      </w:r>
      <w:r w:rsidRPr="000B1FCF">
        <w:rPr>
          <w:rFonts w:ascii="Courier New" w:eastAsia="Times New Roman" w:hAnsi="Courier New" w:cs="Courier New"/>
          <w:color w:val="000000"/>
          <w:sz w:val="20"/>
          <w:szCs w:val="20"/>
        </w:rPr>
        <w:t>&lt;/isif&gt;</w:t>
      </w:r>
      <w:r w:rsidRPr="000B1FCF">
        <w:rPr>
          <w:rFonts w:ascii="Courier New" w:eastAsia="Times New Roman" w:hAnsi="Courier New" w:cs="Courier New"/>
          <w:color w:val="0000FF"/>
          <w:sz w:val="20"/>
          <w:szCs w:val="20"/>
        </w:rPr>
        <w:t>&lt;/span&gt;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p>
    <w:p w:rsidR="000B1FCF" w:rsidRPr="000B1FCF" w:rsidRDefault="000B1FCF" w:rsidP="000B1FCF">
      <w:pPr>
        <w:shd w:val="clear" w:color="auto" w:fill="FFFFFF"/>
        <w:spacing w:after="0" w:line="240" w:lineRule="auto"/>
        <w:rPr>
          <w:rFonts w:ascii="Times New Roman" w:eastAsia="Times New Roman" w:hAnsi="Times New Roman" w:cs="Times New Roman"/>
          <w:sz w:val="24"/>
          <w:szCs w:val="24"/>
        </w:rPr>
      </w:pPr>
      <w:r w:rsidRPr="000B1FCF">
        <w:rPr>
          <w:rFonts w:ascii="Courier New" w:eastAsia="Times New Roman" w:hAnsi="Courier New" w:cs="Courier New"/>
          <w:color w:val="000000"/>
          <w:sz w:val="20"/>
          <w:szCs w:val="20"/>
        </w:rPr>
        <w:t>&lt;/isif&gt;</w:t>
      </w:r>
    </w:p>
    <w:p w:rsidR="000B1FCF" w:rsidRDefault="000B1FCF" w:rsidP="00082571"/>
    <w:p w:rsidR="000B1FCF" w:rsidRDefault="000B1FCF" w:rsidP="00082571">
      <w:r>
        <w:t>And replace with:</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color w:val="000000"/>
          <w:sz w:val="20"/>
          <w:szCs w:val="20"/>
        </w:rPr>
        <w:t>&lt;iselse/&gt;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00"/>
          <w:sz w:val="20"/>
          <w:szCs w:val="20"/>
        </w:rPr>
        <w:t>&lt;isif condition="${ShowStandardPrice}"&gt;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FF"/>
          <w:sz w:val="20"/>
          <w:szCs w:val="20"/>
        </w:rPr>
        <w:t>&lt;span</w:t>
      </w:r>
      <w:r w:rsidRPr="000B1FCF">
        <w:rPr>
          <w:rFonts w:ascii="Courier New" w:eastAsia="Times New Roman" w:hAnsi="Courier New" w:cs="Courier New"/>
          <w:color w:val="000000"/>
          <w:sz w:val="20"/>
          <w:szCs w:val="20"/>
        </w:rPr>
        <w:t xml:space="preserve"> </w:t>
      </w:r>
      <w:r w:rsidRPr="000B1FCF">
        <w:rPr>
          <w:rFonts w:ascii="Courier New" w:eastAsia="Times New Roman" w:hAnsi="Courier New" w:cs="Courier New"/>
          <w:color w:val="FF0000"/>
          <w:sz w:val="20"/>
          <w:szCs w:val="20"/>
        </w:rPr>
        <w:t>class</w:t>
      </w:r>
      <w:r w:rsidRPr="000B1FCF">
        <w:rPr>
          <w:rFonts w:ascii="Courier New" w:eastAsia="Times New Roman" w:hAnsi="Courier New" w:cs="Courier New"/>
          <w:color w:val="000000"/>
          <w:sz w:val="20"/>
          <w:szCs w:val="20"/>
        </w:rPr>
        <w:t>=</w:t>
      </w:r>
      <w:r w:rsidRPr="000B1FCF">
        <w:rPr>
          <w:rFonts w:ascii="Courier New" w:eastAsia="Times New Roman" w:hAnsi="Courier New" w:cs="Courier New"/>
          <w:b/>
          <w:bCs/>
          <w:color w:val="8000FF"/>
          <w:sz w:val="20"/>
          <w:szCs w:val="20"/>
        </w:rPr>
        <w:t>"price-standard"</w:t>
      </w:r>
      <w:r w:rsidRPr="000B1FCF">
        <w:rPr>
          <w:rFonts w:ascii="Courier New" w:eastAsia="Times New Roman" w:hAnsi="Courier New" w:cs="Courier New"/>
          <w:color w:val="0000FF"/>
          <w:sz w:val="20"/>
          <w:szCs w:val="20"/>
        </w:rPr>
        <w:t>&gt;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lastRenderedPageBreak/>
        <w:t xml:space="preserve">            </w:t>
      </w:r>
      <w:r w:rsidRPr="000B1FCF">
        <w:rPr>
          <w:rFonts w:ascii="Courier New" w:eastAsia="Times New Roman" w:hAnsi="Courier New" w:cs="Courier New"/>
          <w:color w:val="000000"/>
          <w:sz w:val="20"/>
          <w:szCs w:val="20"/>
        </w:rPr>
        <w:t>&lt;isif condition="${StandardPrice.valueOrNull != null &amp;&amp; StandardPrice.valueOrNull &gt;</w:t>
      </w:r>
      <w:r w:rsidRPr="000B1FCF">
        <w:rPr>
          <w:rFonts w:ascii="Courier New" w:eastAsia="Times New Roman" w:hAnsi="Courier New" w:cs="Courier New"/>
          <w:b/>
          <w:bCs/>
          <w:color w:val="000000"/>
          <w:sz w:val="20"/>
          <w:szCs w:val="20"/>
        </w:rPr>
        <w:t xml:space="preserve"> 0}"&gt;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00"/>
          <w:sz w:val="20"/>
          <w:szCs w:val="20"/>
        </w:rPr>
        <w:t>&lt;isprint value="${StandardPrice}"/&gt;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00"/>
          <w:sz w:val="20"/>
          <w:szCs w:val="20"/>
        </w:rPr>
        <w:t>&lt;isset name="message" value="${apMessageService.getPDPMessage(StandardPrice)}" scope="page" /&gt;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00"/>
          <w:sz w:val="20"/>
          <w:szCs w:val="20"/>
        </w:rPr>
        <w:t>&lt;iselse/&gt;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${Resource.msg('product.pricing.noprice','product',null)}</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00"/>
          <w:sz w:val="20"/>
          <w:szCs w:val="20"/>
        </w:rPr>
        <w:t>&lt;/isif&gt;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FF"/>
          <w:sz w:val="20"/>
          <w:szCs w:val="20"/>
        </w:rPr>
        <w:t>&lt;/span&gt;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00"/>
          <w:sz w:val="20"/>
          <w:szCs w:val="20"/>
        </w:rPr>
        <w:t>&lt;/isif&gt;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00"/>
          <w:sz w:val="20"/>
          <w:szCs w:val="20"/>
        </w:rPr>
        <w:t>&lt;iscomment&gt;</w:t>
      </w:r>
      <w:r w:rsidRPr="000B1FCF">
        <w:rPr>
          <w:rFonts w:ascii="Courier New" w:eastAsia="Times New Roman" w:hAnsi="Courier New" w:cs="Courier New"/>
          <w:b/>
          <w:bCs/>
          <w:color w:val="000000"/>
          <w:sz w:val="20"/>
          <w:szCs w:val="20"/>
        </w:rPr>
        <w:t>Let promotional price of 0 display as is, in this case isPromoPrice is true</w:t>
      </w:r>
      <w:r w:rsidRPr="000B1FCF">
        <w:rPr>
          <w:rFonts w:ascii="Courier New" w:eastAsia="Times New Roman" w:hAnsi="Courier New" w:cs="Courier New"/>
          <w:color w:val="000000"/>
          <w:sz w:val="20"/>
          <w:szCs w:val="20"/>
        </w:rPr>
        <w:t>&lt;/iscomment&gt;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FF"/>
          <w:sz w:val="20"/>
          <w:szCs w:val="20"/>
        </w:rPr>
        <w:t>&lt;span</w:t>
      </w:r>
      <w:r w:rsidRPr="000B1FCF">
        <w:rPr>
          <w:rFonts w:ascii="Courier New" w:eastAsia="Times New Roman" w:hAnsi="Courier New" w:cs="Courier New"/>
          <w:color w:val="000000"/>
          <w:sz w:val="20"/>
          <w:szCs w:val="20"/>
        </w:rPr>
        <w:t xml:space="preserve"> </w:t>
      </w:r>
      <w:r w:rsidRPr="000B1FCF">
        <w:rPr>
          <w:rFonts w:ascii="Courier New" w:eastAsia="Times New Roman" w:hAnsi="Courier New" w:cs="Courier New"/>
          <w:color w:val="FF0000"/>
          <w:sz w:val="20"/>
          <w:szCs w:val="20"/>
        </w:rPr>
        <w:t>class</w:t>
      </w:r>
      <w:r w:rsidRPr="000B1FCF">
        <w:rPr>
          <w:rFonts w:ascii="Courier New" w:eastAsia="Times New Roman" w:hAnsi="Courier New" w:cs="Courier New"/>
          <w:color w:val="000000"/>
          <w:sz w:val="20"/>
          <w:szCs w:val="20"/>
        </w:rPr>
        <w:t>=</w:t>
      </w:r>
      <w:r w:rsidRPr="000B1FCF">
        <w:rPr>
          <w:rFonts w:ascii="Courier New" w:eastAsia="Times New Roman" w:hAnsi="Courier New" w:cs="Courier New"/>
          <w:b/>
          <w:bCs/>
          <w:color w:val="8000FF"/>
          <w:sz w:val="20"/>
          <w:szCs w:val="20"/>
        </w:rPr>
        <w:t>"price-sales"</w:t>
      </w:r>
      <w:r w:rsidRPr="000B1FCF">
        <w:rPr>
          <w:rFonts w:ascii="Courier New" w:eastAsia="Times New Roman" w:hAnsi="Courier New" w:cs="Courier New"/>
          <w:color w:val="0000FF"/>
          <w:sz w:val="20"/>
          <w:szCs w:val="20"/>
        </w:rPr>
        <w:t>&gt;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00"/>
          <w:sz w:val="20"/>
          <w:szCs w:val="20"/>
        </w:rPr>
        <w:t>&lt;isif condition="${(SalesPrice.valueOrNull != null &amp;&amp; SalesPrice.valueOrNull &gt;</w:t>
      </w:r>
      <w:r w:rsidRPr="000B1FCF">
        <w:rPr>
          <w:rFonts w:ascii="Courier New" w:eastAsia="Times New Roman" w:hAnsi="Courier New" w:cs="Courier New"/>
          <w:b/>
          <w:bCs/>
          <w:color w:val="000000"/>
          <w:sz w:val="20"/>
          <w:szCs w:val="20"/>
        </w:rPr>
        <w:t xml:space="preserve"> 0) || isPromoPrice}"&gt;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00"/>
          <w:sz w:val="20"/>
          <w:szCs w:val="20"/>
        </w:rPr>
        <w:t>&lt;isprint value="${SalesPrice}"/&gt;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00"/>
          <w:sz w:val="20"/>
          <w:szCs w:val="20"/>
        </w:rPr>
        <w:t>&lt;isset name="message" value="${apMessageService.getPDPMessage(SalesPrice)}" scope="page" /&gt;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00"/>
          <w:sz w:val="20"/>
          <w:szCs w:val="20"/>
        </w:rPr>
        <w:t>&lt;iselse/&gt;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${Resource.msg('product.pricing.noprice','product',null)}</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00"/>
          <w:sz w:val="20"/>
          <w:szCs w:val="20"/>
        </w:rPr>
        <w:t>&lt;/isif&gt;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FF"/>
          <w:sz w:val="20"/>
          <w:szCs w:val="20"/>
        </w:rPr>
        <w:t>&lt;/span&gt;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p>
    <w:p w:rsidR="000B1FCF" w:rsidRPr="000B1FCF" w:rsidRDefault="000B1FCF" w:rsidP="000B1FCF">
      <w:pPr>
        <w:shd w:val="clear" w:color="auto" w:fill="FFFFFF"/>
        <w:spacing w:after="0" w:line="240" w:lineRule="auto"/>
        <w:rPr>
          <w:rFonts w:ascii="Times New Roman" w:eastAsia="Times New Roman" w:hAnsi="Times New Roman" w:cs="Times New Roman"/>
          <w:sz w:val="24"/>
          <w:szCs w:val="24"/>
        </w:rPr>
      </w:pPr>
      <w:r w:rsidRPr="000B1FCF">
        <w:rPr>
          <w:rFonts w:ascii="Courier New" w:eastAsia="Times New Roman" w:hAnsi="Courier New" w:cs="Courier New"/>
          <w:color w:val="000000"/>
          <w:sz w:val="20"/>
          <w:szCs w:val="20"/>
        </w:rPr>
        <w:t>&lt;/isif&gt;</w:t>
      </w:r>
    </w:p>
    <w:p w:rsidR="000B1FCF" w:rsidRDefault="000B1FCF" w:rsidP="00082571"/>
    <w:p w:rsidR="00082571" w:rsidRDefault="000B1FCF" w:rsidP="00082571">
      <w:r>
        <w:t>Locate this code on line 160 at very bottom of file:</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color w:val="000000"/>
          <w:sz w:val="20"/>
          <w:szCs w:val="20"/>
        </w:rPr>
        <w:t>&lt;isif condition="${!empty(pdict.OrgProduct)}"&gt;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00"/>
          <w:sz w:val="20"/>
          <w:szCs w:val="20"/>
        </w:rPr>
        <w:t>&lt;iscomment&gt;</w:t>
      </w:r>
      <w:r w:rsidRPr="000B1FCF">
        <w:rPr>
          <w:rFonts w:ascii="Courier New" w:eastAsia="Times New Roman" w:hAnsi="Courier New" w:cs="Courier New"/>
          <w:b/>
          <w:bCs/>
          <w:color w:val="000000"/>
          <w:sz w:val="20"/>
          <w:szCs w:val="20"/>
        </w:rPr>
        <w:t>Restore current product instance</w:t>
      </w:r>
      <w:r w:rsidRPr="000B1FCF">
        <w:rPr>
          <w:rFonts w:ascii="Courier New" w:eastAsia="Times New Roman" w:hAnsi="Courier New" w:cs="Courier New"/>
          <w:color w:val="000000"/>
          <w:sz w:val="20"/>
          <w:szCs w:val="20"/>
        </w:rPr>
        <w:t>&lt;/iscomment&gt;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00"/>
          <w:sz w:val="20"/>
          <w:szCs w:val="20"/>
        </w:rPr>
        <w:t>&lt;isset name="Product" value="${pdict.OrgProduct}" scope="pdict"/&gt;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00"/>
          <w:sz w:val="20"/>
          <w:szCs w:val="20"/>
        </w:rPr>
        <w:t>&lt;isset name="OrgProduct" value="${null}" scope="pdict"/&gt;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color w:val="000000"/>
          <w:sz w:val="20"/>
          <w:szCs w:val="20"/>
        </w:rPr>
        <w:t>&lt;/isif&gt;</w:t>
      </w:r>
    </w:p>
    <w:p w:rsidR="000B1FCF" w:rsidRDefault="000B1FCF" w:rsidP="00082571"/>
    <w:p w:rsidR="000B1FCF" w:rsidRDefault="000B1FCF" w:rsidP="00082571">
      <w:r>
        <w:t>Add this before:</w:t>
      </w:r>
    </w:p>
    <w:p w:rsidR="000B1FCF" w:rsidRPr="000B1FCF" w:rsidRDefault="000B1FCF" w:rsidP="000B1FCF">
      <w:pPr>
        <w:shd w:val="clear" w:color="auto" w:fill="FFFFFF"/>
        <w:spacing w:after="0" w:line="240" w:lineRule="auto"/>
        <w:rPr>
          <w:rFonts w:ascii="Times New Roman" w:eastAsia="Times New Roman" w:hAnsi="Times New Roman" w:cs="Times New Roman"/>
          <w:sz w:val="24"/>
          <w:szCs w:val="24"/>
        </w:rPr>
      </w:pPr>
      <w:r w:rsidRPr="000B1FCF">
        <w:rPr>
          <w:rFonts w:ascii="Courier New" w:eastAsia="Times New Roman" w:hAnsi="Courier New" w:cs="Courier New"/>
          <w:color w:val="000000"/>
          <w:sz w:val="20"/>
          <w:szCs w:val="20"/>
        </w:rPr>
        <w:t>&lt;isafterpaymessage message="${message}" classname="pdp-afterpay-message"/&gt;</w:t>
      </w:r>
    </w:p>
    <w:p w:rsidR="000B1FCF" w:rsidRDefault="000B1FCF" w:rsidP="00082571"/>
    <w:p w:rsidR="000B1FCF" w:rsidRDefault="000B1FCF" w:rsidP="000B1FCF">
      <w:pPr>
        <w:rPr>
          <w:b/>
        </w:rPr>
      </w:pPr>
      <w:r>
        <w:rPr>
          <w:b/>
        </w:rPr>
        <w:t>product</w:t>
      </w:r>
      <w:r w:rsidRPr="00CC5B6E">
        <w:rPr>
          <w:b/>
        </w:rPr>
        <w:t>/</w:t>
      </w:r>
      <w:r>
        <w:rPr>
          <w:b/>
        </w:rPr>
        <w:t>producttile</w:t>
      </w:r>
      <w:r w:rsidRPr="00082571">
        <w:rPr>
          <w:b/>
        </w:rPr>
        <w:t>.isml</w:t>
      </w:r>
    </w:p>
    <w:p w:rsidR="00082571" w:rsidRDefault="000B1FCF" w:rsidP="00082571">
      <w:r>
        <w:t>Locate this code at the top of file:</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color w:val="000000"/>
          <w:sz w:val="20"/>
          <w:szCs w:val="20"/>
        </w:rPr>
        <w:t>&lt;iscontent type="text</w:t>
      </w:r>
      <w:r w:rsidRPr="000B1FCF">
        <w:rPr>
          <w:rFonts w:ascii="Courier New" w:eastAsia="Times New Roman" w:hAnsi="Courier New" w:cs="Courier New"/>
          <w:color w:val="0000FF"/>
          <w:sz w:val="20"/>
          <w:szCs w:val="20"/>
        </w:rPr>
        <w:t>/html</w:t>
      </w:r>
      <w:r w:rsidRPr="000B1FCF">
        <w:rPr>
          <w:rFonts w:ascii="Courier New" w:eastAsia="Times New Roman" w:hAnsi="Courier New" w:cs="Courier New"/>
          <w:color w:val="000000"/>
          <w:sz w:val="20"/>
          <w:szCs w:val="20"/>
        </w:rPr>
        <w:t xml:space="preserve">" </w:t>
      </w:r>
      <w:r w:rsidRPr="000B1FCF">
        <w:rPr>
          <w:rFonts w:ascii="Courier New" w:eastAsia="Times New Roman" w:hAnsi="Courier New" w:cs="Courier New"/>
          <w:color w:val="FF0000"/>
          <w:sz w:val="20"/>
          <w:szCs w:val="20"/>
        </w:rPr>
        <w:t>charset</w:t>
      </w:r>
      <w:r w:rsidRPr="000B1FCF">
        <w:rPr>
          <w:rFonts w:ascii="Courier New" w:eastAsia="Times New Roman" w:hAnsi="Courier New" w:cs="Courier New"/>
          <w:color w:val="000000"/>
          <w:sz w:val="20"/>
          <w:szCs w:val="20"/>
        </w:rPr>
        <w:t>=</w:t>
      </w:r>
      <w:r w:rsidRPr="000B1FCF">
        <w:rPr>
          <w:rFonts w:ascii="Courier New" w:eastAsia="Times New Roman" w:hAnsi="Courier New" w:cs="Courier New"/>
          <w:b/>
          <w:bCs/>
          <w:color w:val="8000FF"/>
          <w:sz w:val="20"/>
          <w:szCs w:val="20"/>
        </w:rPr>
        <w:t>"UTF-8"</w:t>
      </w:r>
      <w:r w:rsidRPr="000B1FCF">
        <w:rPr>
          <w:rFonts w:ascii="Courier New" w:eastAsia="Times New Roman" w:hAnsi="Courier New" w:cs="Courier New"/>
          <w:color w:val="000000"/>
          <w:sz w:val="20"/>
          <w:szCs w:val="20"/>
        </w:rPr>
        <w:t xml:space="preserve"> </w:t>
      </w:r>
      <w:r w:rsidRPr="000B1FCF">
        <w:rPr>
          <w:rFonts w:ascii="Courier New" w:eastAsia="Times New Roman" w:hAnsi="Courier New" w:cs="Courier New"/>
          <w:color w:val="FF0000"/>
          <w:sz w:val="20"/>
          <w:szCs w:val="20"/>
        </w:rPr>
        <w:t>compact</w:t>
      </w:r>
      <w:r w:rsidRPr="000B1FCF">
        <w:rPr>
          <w:rFonts w:ascii="Courier New" w:eastAsia="Times New Roman" w:hAnsi="Courier New" w:cs="Courier New"/>
          <w:color w:val="000000"/>
          <w:sz w:val="20"/>
          <w:szCs w:val="20"/>
        </w:rPr>
        <w:t>=</w:t>
      </w:r>
      <w:r w:rsidRPr="000B1FCF">
        <w:rPr>
          <w:rFonts w:ascii="Courier New" w:eastAsia="Times New Roman" w:hAnsi="Courier New" w:cs="Courier New"/>
          <w:b/>
          <w:bCs/>
          <w:color w:val="8000FF"/>
          <w:sz w:val="20"/>
          <w:szCs w:val="20"/>
        </w:rPr>
        <w:t>"true"</w:t>
      </w:r>
      <w:r w:rsidRPr="000B1FCF">
        <w:rPr>
          <w:rFonts w:ascii="Courier New" w:eastAsia="Times New Roman" w:hAnsi="Courier New" w:cs="Courier New"/>
          <w:color w:val="0000FF"/>
          <w:sz w:val="20"/>
          <w:szCs w:val="20"/>
        </w:rPr>
        <w:t>/&gt;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color w:val="000000"/>
          <w:sz w:val="20"/>
          <w:szCs w:val="20"/>
        </w:rPr>
        <w:t>&lt;isif condition="${(pdict.cache != null) ? pdict.cache : true}"&gt;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w:t>
      </w:r>
      <w:r w:rsidRPr="000B1FCF">
        <w:rPr>
          <w:rFonts w:ascii="Courier New" w:eastAsia="Times New Roman" w:hAnsi="Courier New" w:cs="Courier New"/>
          <w:color w:val="000000"/>
          <w:sz w:val="20"/>
          <w:szCs w:val="20"/>
        </w:rPr>
        <w:t>&lt;iscache type="relative" hour="24" varyby="price_promotion"/&gt;</w:t>
      </w:r>
    </w:p>
    <w:p w:rsidR="000B1FCF" w:rsidRPr="000B1FCF" w:rsidRDefault="000B1FCF" w:rsidP="000B1FCF">
      <w:pPr>
        <w:shd w:val="clear" w:color="auto" w:fill="FFFFFF"/>
        <w:spacing w:after="0" w:line="240" w:lineRule="auto"/>
        <w:rPr>
          <w:rFonts w:ascii="Times New Roman" w:eastAsia="Times New Roman" w:hAnsi="Times New Roman" w:cs="Times New Roman"/>
          <w:sz w:val="24"/>
          <w:szCs w:val="24"/>
        </w:rPr>
      </w:pPr>
      <w:r w:rsidRPr="000B1FCF">
        <w:rPr>
          <w:rFonts w:ascii="Courier New" w:eastAsia="Times New Roman" w:hAnsi="Courier New" w:cs="Courier New"/>
          <w:color w:val="000000"/>
          <w:sz w:val="20"/>
          <w:szCs w:val="20"/>
        </w:rPr>
        <w:t>&lt;/isif&gt;</w:t>
      </w:r>
    </w:p>
    <w:p w:rsidR="000B1FCF" w:rsidRDefault="000B1FCF" w:rsidP="00082571">
      <w:r>
        <w:t>Add this after:</w:t>
      </w:r>
    </w:p>
    <w:p w:rsidR="000B1FCF" w:rsidRDefault="000B1FCF" w:rsidP="00082571">
      <w:r w:rsidRPr="000B1FCF">
        <w:t>&lt;isinclude template="util/modules"&gt;</w:t>
      </w:r>
    </w:p>
    <w:p w:rsidR="000B1FCF" w:rsidRDefault="000B1FCF" w:rsidP="00082571">
      <w:r>
        <w:t>Locate this code on line 239:</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prices.push(price);</w:t>
      </w:r>
    </w:p>
    <w:p w:rsidR="000B1FCF" w:rsidRPr="000B1FCF" w:rsidRDefault="000B1FCF" w:rsidP="000B1FCF">
      <w:pPr>
        <w:shd w:val="clear" w:color="auto" w:fill="FFFFFF"/>
        <w:spacing w:after="0" w:line="240" w:lineRule="auto"/>
        <w:rPr>
          <w:rFonts w:ascii="Times New Roman" w:eastAsia="Times New Roman" w:hAnsi="Times New Roman" w:cs="Times New Roman"/>
          <w:sz w:val="24"/>
          <w:szCs w:val="24"/>
        </w:rPr>
      </w:pPr>
      <w:r w:rsidRPr="000B1FCF">
        <w:rPr>
          <w:rFonts w:ascii="Courier New" w:eastAsia="Times New Roman" w:hAnsi="Courier New" w:cs="Courier New"/>
          <w:b/>
          <w:bCs/>
          <w:color w:val="000000"/>
          <w:sz w:val="20"/>
          <w:szCs w:val="20"/>
        </w:rPr>
        <w:t>if (extraPrice) {prices.push(extraPrice);}</w:t>
      </w:r>
    </w:p>
    <w:p w:rsidR="000B1FCF" w:rsidRDefault="000B1FCF" w:rsidP="00082571">
      <w:r>
        <w:t xml:space="preserve"> And replace with:</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lastRenderedPageBreak/>
        <w:t xml:space="preserve">if (price </w:t>
      </w:r>
      <w:r w:rsidRPr="000B1FCF">
        <w:rPr>
          <w:rFonts w:ascii="Courier New" w:eastAsia="Times New Roman" w:hAnsi="Courier New" w:cs="Courier New"/>
          <w:color w:val="000000"/>
          <w:sz w:val="20"/>
          <w:szCs w:val="20"/>
        </w:rPr>
        <w:t>&amp;&amp;</w:t>
      </w:r>
      <w:r w:rsidRPr="000B1FCF">
        <w:rPr>
          <w:rFonts w:ascii="Courier New" w:eastAsia="Times New Roman" w:hAnsi="Courier New" w:cs="Courier New"/>
          <w:b/>
          <w:bCs/>
          <w:color w:val="000000"/>
          <w:sz w:val="20"/>
          <w:szCs w:val="20"/>
        </w:rPr>
        <w:t xml:space="preserve"> price.value) {prices.push(price);}</w:t>
      </w:r>
    </w:p>
    <w:p w:rsidR="000B1FCF" w:rsidRPr="000B1FCF" w:rsidRDefault="000B1FCF" w:rsidP="000B1FCF">
      <w:pPr>
        <w:shd w:val="clear" w:color="auto" w:fill="FFFFFF"/>
        <w:spacing w:after="0" w:line="240" w:lineRule="auto"/>
        <w:rPr>
          <w:rFonts w:ascii="Times New Roman" w:eastAsia="Times New Roman" w:hAnsi="Times New Roman" w:cs="Times New Roman"/>
          <w:sz w:val="24"/>
          <w:szCs w:val="24"/>
        </w:rPr>
      </w:pPr>
      <w:r w:rsidRPr="000B1FCF">
        <w:rPr>
          <w:rFonts w:ascii="Courier New" w:eastAsia="Times New Roman" w:hAnsi="Courier New" w:cs="Courier New"/>
          <w:b/>
          <w:bCs/>
          <w:color w:val="000000"/>
          <w:sz w:val="20"/>
          <w:szCs w:val="20"/>
        </w:rPr>
        <w:t xml:space="preserve">if (extraPrice </w:t>
      </w:r>
      <w:r w:rsidRPr="000B1FCF">
        <w:rPr>
          <w:rFonts w:ascii="Courier New" w:eastAsia="Times New Roman" w:hAnsi="Courier New" w:cs="Courier New"/>
          <w:color w:val="000000"/>
          <w:sz w:val="20"/>
          <w:szCs w:val="20"/>
        </w:rPr>
        <w:t>&amp;&amp;</w:t>
      </w:r>
      <w:r w:rsidRPr="000B1FCF">
        <w:rPr>
          <w:rFonts w:ascii="Courier New" w:eastAsia="Times New Roman" w:hAnsi="Courier New" w:cs="Courier New"/>
          <w:b/>
          <w:bCs/>
          <w:color w:val="000000"/>
          <w:sz w:val="20"/>
          <w:szCs w:val="20"/>
        </w:rPr>
        <w:t xml:space="preserve"> extraPrice.value) {prices.push(extraPrice);}</w:t>
      </w:r>
    </w:p>
    <w:p w:rsidR="000B1FCF" w:rsidRDefault="000B1FCF" w:rsidP="00082571"/>
    <w:p w:rsidR="00082571" w:rsidRDefault="000B1FCF" w:rsidP="00082571">
      <w:r w:rsidRPr="000B1FCF">
        <w:t>Locate</w:t>
      </w:r>
      <w:r>
        <w:t xml:space="preserve"> this comment on line 248: </w:t>
      </w:r>
      <w:r w:rsidRPr="000B1FCF">
        <w:t>&lt;iscomment&gt;Promotion&lt;/iscomment&gt;</w:t>
      </w:r>
    </w:p>
    <w:p w:rsidR="000B1FCF" w:rsidRDefault="000B1FCF" w:rsidP="00082571">
      <w:r>
        <w:t>Add this before:</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color w:val="000000"/>
          <w:sz w:val="20"/>
          <w:szCs w:val="20"/>
        </w:rPr>
        <w:t>&lt;iscomment&gt;</w:t>
      </w:r>
      <w:r w:rsidRPr="000B1FCF">
        <w:rPr>
          <w:rFonts w:ascii="Courier New" w:eastAsia="Times New Roman" w:hAnsi="Courier New" w:cs="Courier New"/>
          <w:b/>
          <w:bCs/>
          <w:color w:val="000000"/>
          <w:sz w:val="20"/>
          <w:szCs w:val="20"/>
        </w:rPr>
        <w:t>Afterpay message</w:t>
      </w:r>
      <w:r w:rsidRPr="000B1FCF">
        <w:rPr>
          <w:rFonts w:ascii="Courier New" w:eastAsia="Times New Roman" w:hAnsi="Courier New" w:cs="Courier New"/>
          <w:color w:val="000000"/>
          <w:sz w:val="20"/>
          <w:szCs w:val="20"/>
        </w:rPr>
        <w:t>&lt;/iscomment&gt;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color w:val="000000"/>
          <w:sz w:val="20"/>
          <w:szCs w:val="20"/>
        </w:rPr>
        <w:t>&lt;iscomment&gt;</w:t>
      </w:r>
      <w:r w:rsidRPr="000B1FCF">
        <w:rPr>
          <w:rFonts w:ascii="Courier New" w:eastAsia="Times New Roman" w:hAnsi="Courier New" w:cs="Courier New"/>
          <w:b/>
          <w:bCs/>
          <w:color w:val="000000"/>
          <w:sz w:val="20"/>
          <w:szCs w:val="20"/>
        </w:rPr>
        <w:t>++++++++++++++++++++++++++++++++++++++++++++++++++++++++++++++++++</w:t>
      </w:r>
      <w:r w:rsidRPr="000B1FCF">
        <w:rPr>
          <w:rFonts w:ascii="Courier New" w:eastAsia="Times New Roman" w:hAnsi="Courier New" w:cs="Courier New"/>
          <w:color w:val="000000"/>
          <w:sz w:val="20"/>
          <w:szCs w:val="20"/>
        </w:rPr>
        <w:t>&lt;/iscomment&gt;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color w:val="000000"/>
          <w:sz w:val="20"/>
          <w:szCs w:val="20"/>
        </w:rPr>
        <w:t>&lt;isscript&gt;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var apMessageService = require("int_afterpay/cartridge/scripts/product/AfterpayDisplayProductMessage.js");</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b/>
          <w:bCs/>
          <w:color w:val="000000"/>
          <w:sz w:val="20"/>
          <w:szCs w:val="20"/>
        </w:rPr>
        <w:t xml:space="preserve">    var message = apMessageService.getPLPMessage(prices[prices.length-1].value);</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r w:rsidRPr="000B1FCF">
        <w:rPr>
          <w:rFonts w:ascii="Courier New" w:eastAsia="Times New Roman" w:hAnsi="Courier New" w:cs="Courier New"/>
          <w:color w:val="000000"/>
          <w:sz w:val="20"/>
          <w:szCs w:val="20"/>
        </w:rPr>
        <w:t>&lt;/isscript&gt;</w:t>
      </w:r>
    </w:p>
    <w:p w:rsidR="000B1FCF" w:rsidRPr="000B1FCF" w:rsidRDefault="000B1FCF" w:rsidP="000B1FCF">
      <w:pPr>
        <w:shd w:val="clear" w:color="auto" w:fill="FFFFFF"/>
        <w:spacing w:after="0" w:line="240" w:lineRule="auto"/>
        <w:rPr>
          <w:rFonts w:ascii="Courier New" w:eastAsia="Times New Roman" w:hAnsi="Courier New" w:cs="Courier New"/>
          <w:b/>
          <w:bCs/>
          <w:color w:val="000000"/>
          <w:sz w:val="20"/>
          <w:szCs w:val="20"/>
        </w:rPr>
      </w:pPr>
    </w:p>
    <w:p w:rsidR="000B1FCF" w:rsidRPr="000B1FCF" w:rsidRDefault="000B1FCF" w:rsidP="000B1FCF">
      <w:pPr>
        <w:shd w:val="clear" w:color="auto" w:fill="FFFFFF"/>
        <w:spacing w:after="0" w:line="240" w:lineRule="auto"/>
        <w:rPr>
          <w:rFonts w:ascii="Times New Roman" w:eastAsia="Times New Roman" w:hAnsi="Times New Roman" w:cs="Times New Roman"/>
          <w:sz w:val="24"/>
          <w:szCs w:val="24"/>
        </w:rPr>
      </w:pPr>
      <w:r w:rsidRPr="000B1FCF">
        <w:rPr>
          <w:rFonts w:ascii="Courier New" w:eastAsia="Times New Roman" w:hAnsi="Courier New" w:cs="Courier New"/>
          <w:color w:val="000000"/>
          <w:sz w:val="20"/>
          <w:szCs w:val="20"/>
        </w:rPr>
        <w:t>&lt;isafterpaymessage message="${message}" classname="plp-afterpay-message"/&gt;</w:t>
      </w:r>
    </w:p>
    <w:p w:rsidR="000B1FCF" w:rsidRPr="000B1FCF" w:rsidRDefault="000B1FCF" w:rsidP="00082571"/>
    <w:p w:rsidR="00001367" w:rsidRDefault="00001367" w:rsidP="00001367">
      <w:pPr>
        <w:rPr>
          <w:b/>
        </w:rPr>
      </w:pPr>
      <w:r>
        <w:rPr>
          <w:b/>
        </w:rPr>
        <w:t>util</w:t>
      </w:r>
      <w:r w:rsidRPr="00CC5B6E">
        <w:rPr>
          <w:b/>
        </w:rPr>
        <w:t>/</w:t>
      </w:r>
      <w:r>
        <w:rPr>
          <w:b/>
        </w:rPr>
        <w:t>modules</w:t>
      </w:r>
      <w:r w:rsidRPr="00082571">
        <w:rPr>
          <w:b/>
        </w:rPr>
        <w:t>.isml</w:t>
      </w:r>
    </w:p>
    <w:p w:rsidR="00082571" w:rsidRPr="00001367" w:rsidRDefault="00001367" w:rsidP="00082571">
      <w:r w:rsidRPr="00001367">
        <w:t>Add this:</w:t>
      </w:r>
    </w:p>
    <w:p w:rsidR="00001367" w:rsidRPr="00001367" w:rsidRDefault="00001367" w:rsidP="00001367">
      <w:pPr>
        <w:shd w:val="clear" w:color="auto" w:fill="FFFFFF"/>
        <w:spacing w:after="0" w:line="240" w:lineRule="auto"/>
        <w:rPr>
          <w:rFonts w:ascii="Courier New" w:eastAsia="Times New Roman" w:hAnsi="Courier New" w:cs="Courier New"/>
          <w:b/>
          <w:bCs/>
          <w:color w:val="000000"/>
          <w:sz w:val="20"/>
          <w:szCs w:val="20"/>
        </w:rPr>
      </w:pPr>
      <w:r w:rsidRPr="00001367">
        <w:rPr>
          <w:rFonts w:ascii="Courier New" w:eastAsia="Times New Roman" w:hAnsi="Courier New" w:cs="Courier New"/>
          <w:color w:val="000000"/>
          <w:sz w:val="20"/>
          <w:szCs w:val="20"/>
        </w:rPr>
        <w:t>&lt;iscomment&gt;</w:t>
      </w:r>
    </w:p>
    <w:p w:rsidR="00001367" w:rsidRPr="00001367" w:rsidRDefault="00001367" w:rsidP="00001367">
      <w:pPr>
        <w:shd w:val="clear" w:color="auto" w:fill="FFFFFF"/>
        <w:spacing w:after="0" w:line="240" w:lineRule="auto"/>
        <w:rPr>
          <w:rFonts w:ascii="Courier New" w:eastAsia="Times New Roman" w:hAnsi="Courier New" w:cs="Courier New"/>
          <w:b/>
          <w:bCs/>
          <w:color w:val="000000"/>
          <w:sz w:val="20"/>
          <w:szCs w:val="20"/>
        </w:rPr>
      </w:pPr>
      <w:r w:rsidRPr="00001367">
        <w:rPr>
          <w:rFonts w:ascii="Courier New" w:eastAsia="Times New Roman" w:hAnsi="Courier New" w:cs="Courier New"/>
          <w:b/>
          <w:bCs/>
          <w:color w:val="000000"/>
          <w:sz w:val="20"/>
          <w:szCs w:val="20"/>
        </w:rPr>
        <w:t xml:space="preserve">    Render the Afterpay message for PLP and PDP</w:t>
      </w:r>
    </w:p>
    <w:p w:rsidR="00001367" w:rsidRPr="00001367" w:rsidRDefault="00001367" w:rsidP="00001367">
      <w:pPr>
        <w:shd w:val="clear" w:color="auto" w:fill="FFFFFF"/>
        <w:spacing w:after="0" w:line="240" w:lineRule="auto"/>
        <w:rPr>
          <w:rFonts w:ascii="Courier New" w:eastAsia="Times New Roman" w:hAnsi="Courier New" w:cs="Courier New"/>
          <w:b/>
          <w:bCs/>
          <w:color w:val="000000"/>
          <w:sz w:val="20"/>
          <w:szCs w:val="20"/>
        </w:rPr>
      </w:pPr>
      <w:r w:rsidRPr="00001367">
        <w:rPr>
          <w:rFonts w:ascii="Courier New" w:eastAsia="Times New Roman" w:hAnsi="Courier New" w:cs="Courier New"/>
          <w:color w:val="000000"/>
          <w:sz w:val="20"/>
          <w:szCs w:val="20"/>
        </w:rPr>
        <w:t>&lt;/iscomment&gt;</w:t>
      </w:r>
    </w:p>
    <w:p w:rsidR="00001367" w:rsidRPr="00001367" w:rsidRDefault="00001367" w:rsidP="00001367">
      <w:pPr>
        <w:shd w:val="clear" w:color="auto" w:fill="FFFFFF"/>
        <w:spacing w:after="0" w:line="240" w:lineRule="auto"/>
        <w:rPr>
          <w:rFonts w:ascii="Courier New" w:eastAsia="Times New Roman" w:hAnsi="Courier New" w:cs="Courier New"/>
          <w:color w:val="000000"/>
          <w:sz w:val="20"/>
          <w:szCs w:val="20"/>
        </w:rPr>
      </w:pPr>
      <w:r w:rsidRPr="00001367">
        <w:rPr>
          <w:rFonts w:ascii="Courier New" w:eastAsia="Times New Roman" w:hAnsi="Courier New" w:cs="Courier New"/>
          <w:color w:val="000000"/>
          <w:sz w:val="20"/>
          <w:szCs w:val="20"/>
        </w:rPr>
        <w:t>&lt;ismodule template="product/components/afterpaymessage"</w:t>
      </w:r>
    </w:p>
    <w:p w:rsidR="00001367" w:rsidRPr="00001367" w:rsidRDefault="00001367" w:rsidP="00001367">
      <w:pPr>
        <w:shd w:val="clear" w:color="auto" w:fill="FFFFFF"/>
        <w:spacing w:after="0" w:line="240" w:lineRule="auto"/>
        <w:rPr>
          <w:rFonts w:ascii="Courier New" w:eastAsia="Times New Roman" w:hAnsi="Courier New" w:cs="Courier New"/>
          <w:color w:val="000000"/>
          <w:sz w:val="20"/>
          <w:szCs w:val="20"/>
        </w:rPr>
      </w:pPr>
      <w:r w:rsidRPr="00001367">
        <w:rPr>
          <w:rFonts w:ascii="Courier New" w:eastAsia="Times New Roman" w:hAnsi="Courier New" w:cs="Courier New"/>
          <w:color w:val="000000"/>
          <w:sz w:val="20"/>
          <w:szCs w:val="20"/>
        </w:rPr>
        <w:t xml:space="preserve">    name="afterpaymessage"</w:t>
      </w:r>
    </w:p>
    <w:p w:rsidR="00001367" w:rsidRPr="00001367" w:rsidRDefault="00001367" w:rsidP="00001367">
      <w:pPr>
        <w:shd w:val="clear" w:color="auto" w:fill="FFFFFF"/>
        <w:spacing w:after="0" w:line="240" w:lineRule="auto"/>
        <w:rPr>
          <w:rFonts w:ascii="Courier New" w:eastAsia="Times New Roman" w:hAnsi="Courier New" w:cs="Courier New"/>
          <w:color w:val="000000"/>
          <w:sz w:val="20"/>
          <w:szCs w:val="20"/>
        </w:rPr>
      </w:pPr>
      <w:r w:rsidRPr="00001367">
        <w:rPr>
          <w:rFonts w:ascii="Courier New" w:eastAsia="Times New Roman" w:hAnsi="Courier New" w:cs="Courier New"/>
          <w:color w:val="000000"/>
          <w:sz w:val="20"/>
          <w:szCs w:val="20"/>
        </w:rPr>
        <w:t xml:space="preserve">    attribute="message"</w:t>
      </w:r>
    </w:p>
    <w:p w:rsidR="00001367" w:rsidRPr="00001367" w:rsidRDefault="00001367" w:rsidP="00001367">
      <w:pPr>
        <w:shd w:val="clear" w:color="auto" w:fill="FFFFFF"/>
        <w:spacing w:after="0" w:line="240" w:lineRule="auto"/>
        <w:rPr>
          <w:rFonts w:ascii="Courier New" w:eastAsia="Times New Roman" w:hAnsi="Courier New" w:cs="Courier New"/>
          <w:color w:val="000000"/>
          <w:sz w:val="20"/>
          <w:szCs w:val="20"/>
        </w:rPr>
      </w:pPr>
      <w:r w:rsidRPr="00001367">
        <w:rPr>
          <w:rFonts w:ascii="Courier New" w:eastAsia="Times New Roman" w:hAnsi="Courier New" w:cs="Courier New"/>
          <w:color w:val="000000"/>
          <w:sz w:val="20"/>
          <w:szCs w:val="20"/>
        </w:rPr>
        <w:t xml:space="preserve">    attribute="classname"</w:t>
      </w:r>
    </w:p>
    <w:p w:rsidR="00001367" w:rsidRPr="00001367" w:rsidRDefault="00001367" w:rsidP="00001367">
      <w:pPr>
        <w:shd w:val="clear" w:color="auto" w:fill="FFFFFF"/>
        <w:spacing w:after="0" w:line="240" w:lineRule="auto"/>
        <w:rPr>
          <w:rFonts w:ascii="Times New Roman" w:eastAsia="Times New Roman" w:hAnsi="Times New Roman" w:cs="Times New Roman"/>
          <w:sz w:val="24"/>
          <w:szCs w:val="24"/>
        </w:rPr>
      </w:pPr>
      <w:r w:rsidRPr="00001367">
        <w:rPr>
          <w:rFonts w:ascii="Courier New" w:eastAsia="Times New Roman" w:hAnsi="Courier New" w:cs="Courier New"/>
          <w:color w:val="000000"/>
          <w:sz w:val="20"/>
          <w:szCs w:val="20"/>
        </w:rPr>
        <w:t>/&gt;</w:t>
      </w:r>
    </w:p>
    <w:p w:rsidR="00001367" w:rsidRDefault="00001367" w:rsidP="00082571">
      <w:pPr>
        <w:rPr>
          <w:b/>
        </w:rPr>
      </w:pPr>
    </w:p>
    <w:p w:rsidR="00082571" w:rsidRPr="00082571" w:rsidRDefault="005A21D4" w:rsidP="005A21D4">
      <w:pPr>
        <w:pStyle w:val="Heading3"/>
      </w:pPr>
      <w:r>
        <w:t>Javascript</w:t>
      </w:r>
    </w:p>
    <w:p w:rsidR="00082571" w:rsidRPr="007F5037" w:rsidRDefault="00082571" w:rsidP="007F5037">
      <w:pPr>
        <w:shd w:val="clear" w:color="auto" w:fill="FFFFFF"/>
        <w:spacing w:after="0" w:line="240" w:lineRule="auto"/>
        <w:rPr>
          <w:rFonts w:ascii="Times New Roman" w:eastAsia="Times New Roman" w:hAnsi="Times New Roman" w:cs="Times New Roman"/>
          <w:sz w:val="24"/>
          <w:szCs w:val="24"/>
        </w:rPr>
      </w:pPr>
    </w:p>
    <w:p w:rsidR="007F5037" w:rsidRDefault="005A21D4" w:rsidP="005A21D4">
      <w:pPr>
        <w:ind w:left="708" w:firstLine="708"/>
      </w:pPr>
      <w:r w:rsidRPr="005A21D4">
        <w:t xml:space="preserve">Add </w:t>
      </w:r>
      <w:r>
        <w:t xml:space="preserve">all of the javascript files in this cartridge into your solution. </w:t>
      </w:r>
    </w:p>
    <w:p w:rsidR="005A21D4" w:rsidRDefault="005A21D4" w:rsidP="005A21D4">
      <w:pPr>
        <w:pStyle w:val="Heading3"/>
      </w:pPr>
      <w:r>
        <w:t>CSS</w:t>
      </w:r>
    </w:p>
    <w:p w:rsidR="005A21D4" w:rsidRDefault="005A21D4" w:rsidP="005A21D4">
      <w:pPr>
        <w:ind w:left="1416"/>
      </w:pPr>
      <w:r>
        <w:t>This cartridge contains Sass files located in a folder named scss. These need to be compiled into css into your site</w:t>
      </w:r>
    </w:p>
    <w:p w:rsidR="005A21D4" w:rsidRDefault="005A21D4" w:rsidP="005A21D4">
      <w:pPr>
        <w:pStyle w:val="Heading3"/>
      </w:pPr>
      <w:r>
        <w:t>Additional Files Included in Cartridge</w:t>
      </w:r>
    </w:p>
    <w:p w:rsidR="005A21D4" w:rsidRDefault="005A21D4" w:rsidP="005A21D4">
      <w:pPr>
        <w:ind w:left="1416"/>
      </w:pPr>
      <w:r>
        <w:t xml:space="preserve">There are a few files included in cartridge to make Afterpay work with </w:t>
      </w:r>
      <w:r w:rsidR="00A27D64">
        <w:t>as only Australia is supported and Australia in not added into SiteGenesis v103+</w:t>
      </w:r>
    </w:p>
    <w:p w:rsidR="00A27D64" w:rsidRDefault="00A27D64" w:rsidP="005A21D4">
      <w:pPr>
        <w:ind w:left="1416"/>
      </w:pPr>
      <w:r>
        <w:t>These are not necessarily required in your solution and can be removed based on your existing code base.</w:t>
      </w:r>
    </w:p>
    <w:p w:rsidR="00A27D64" w:rsidRDefault="00A27D64" w:rsidP="00A27D64">
      <w:pPr>
        <w:pStyle w:val="ListParagraph"/>
        <w:numPr>
          <w:ilvl w:val="0"/>
          <w:numId w:val="37"/>
        </w:numPr>
      </w:pPr>
      <w:r>
        <w:t>forms/en_AU/billingaddress.xml</w:t>
      </w:r>
    </w:p>
    <w:p w:rsidR="00A27D64" w:rsidRPr="005A21D4" w:rsidRDefault="00A27D64" w:rsidP="00A27D64">
      <w:pPr>
        <w:pStyle w:val="ListParagraph"/>
        <w:numPr>
          <w:ilvl w:val="0"/>
          <w:numId w:val="37"/>
        </w:numPr>
      </w:pPr>
      <w:r>
        <w:t>forms/en_AU/shippingaddress.xml</w:t>
      </w:r>
    </w:p>
    <w:p w:rsidR="00A27D64" w:rsidRDefault="00A27D64" w:rsidP="00A27D64">
      <w:pPr>
        <w:pStyle w:val="ListParagraph"/>
        <w:numPr>
          <w:ilvl w:val="0"/>
          <w:numId w:val="37"/>
        </w:numPr>
      </w:pPr>
      <w:r>
        <w:t>forms/en_AU/states.xml</w:t>
      </w:r>
    </w:p>
    <w:p w:rsidR="00A27D64" w:rsidRPr="005A21D4" w:rsidRDefault="00A27D64" w:rsidP="00A27D64">
      <w:pPr>
        <w:pStyle w:val="ListParagraph"/>
        <w:numPr>
          <w:ilvl w:val="0"/>
          <w:numId w:val="37"/>
        </w:numPr>
      </w:pPr>
      <w:r>
        <w:t>countries.json</w:t>
      </w:r>
    </w:p>
    <w:p w:rsidR="00A27D64" w:rsidRPr="005A21D4" w:rsidRDefault="00A27D64" w:rsidP="005A21D4">
      <w:pPr>
        <w:ind w:left="1416"/>
      </w:pPr>
    </w:p>
    <w:p w:rsidR="007F5037" w:rsidRDefault="00082571" w:rsidP="00CC5B6E">
      <w:pPr>
        <w:ind w:left="1416"/>
      </w:pPr>
      <w:r>
        <w:tab/>
      </w:r>
      <w:r>
        <w:tab/>
      </w:r>
      <w:r w:rsidR="007F5037">
        <w:tab/>
      </w:r>
      <w:r w:rsidR="007F5037">
        <w:tab/>
      </w:r>
    </w:p>
    <w:p w:rsidR="00CC5B6E" w:rsidRPr="00CC5B6E" w:rsidRDefault="00CC5B6E" w:rsidP="00CC5B6E">
      <w:pPr>
        <w:ind w:left="1416"/>
      </w:pPr>
    </w:p>
    <w:p w:rsidR="004D0E70" w:rsidRDefault="00FE6105" w:rsidP="00DD31A9">
      <w:pPr>
        <w:pStyle w:val="Heading2"/>
      </w:pPr>
      <w:bookmarkStart w:id="42" w:name="_Toc280189038"/>
      <w:r>
        <w:t>Testing</w:t>
      </w:r>
      <w:bookmarkEnd w:id="42"/>
    </w:p>
    <w:p w:rsidR="00FE6105" w:rsidRDefault="00FE6105" w:rsidP="00FE6105"/>
    <w:p w:rsidR="00E51746" w:rsidRDefault="00E51746" w:rsidP="00E51746">
      <w:pPr>
        <w:ind w:left="1080"/>
      </w:pPr>
      <w:r>
        <w:t xml:space="preserve">Afterpay </w:t>
      </w:r>
      <w:r w:rsidR="00402B4C">
        <w:t>has</w:t>
      </w:r>
      <w:r>
        <w:t xml:space="preserve"> a sandbox that can be used for testing. In Business Manager, navigate to the </w:t>
      </w:r>
      <w:r w:rsidRPr="00D713AD">
        <w:rPr>
          <w:i/>
          <w:u w:val="single"/>
        </w:rPr>
        <w:t>SiteGenesis Site</w:t>
      </w:r>
      <w:r>
        <w:t xml:space="preserve"> </w:t>
      </w:r>
      <w:r>
        <w:sym w:font="Wingdings" w:char="F0E0"/>
      </w:r>
      <w:r>
        <w:t xml:space="preserve"> </w:t>
      </w:r>
      <w:r w:rsidRPr="00D713AD">
        <w:rPr>
          <w:i/>
          <w:u w:val="single"/>
        </w:rPr>
        <w:t>Site Preferences</w:t>
      </w:r>
      <w:r>
        <w:t xml:space="preserve"> </w:t>
      </w:r>
      <w:r>
        <w:sym w:font="Wingdings" w:char="F0E0"/>
      </w:r>
      <w:r>
        <w:t xml:space="preserve"> </w:t>
      </w:r>
      <w:r w:rsidRPr="00D713AD">
        <w:rPr>
          <w:i/>
          <w:u w:val="single"/>
        </w:rPr>
        <w:t>Custom Preferences</w:t>
      </w:r>
      <w:r>
        <w:t xml:space="preserve">. A custom site preference group with the ID Integration_Afterpay is available. Please select it and locate the </w:t>
      </w:r>
      <w:r w:rsidRPr="00E51746">
        <w:t>Afterpay Javascript URL</w:t>
      </w:r>
      <w:r>
        <w:t xml:space="preserve"> </w:t>
      </w:r>
      <w:r w:rsidR="00402B4C">
        <w:t xml:space="preserve">preference </w:t>
      </w:r>
      <w:r>
        <w:t xml:space="preserve">and edit the attributes </w:t>
      </w:r>
      <w:r w:rsidR="00402B4C">
        <w:t>to use the sandbox URL (</w:t>
      </w:r>
      <w:hyperlink r:id="rId21" w:history="1">
        <w:r w:rsidR="00402B4C" w:rsidRPr="003075CA">
          <w:rPr>
            <w:rStyle w:val="Hyperlink"/>
          </w:rPr>
          <w:t>https://www-sandbox.secure-afterpay.com.au/afterpay.js</w:t>
        </w:r>
      </w:hyperlink>
      <w:r w:rsidR="00402B4C">
        <w:t xml:space="preserve">). The service credentials also need to be updated with an Account ID and Key provided by Afterpay. </w:t>
      </w:r>
      <w:r w:rsidR="00D4636D">
        <w:t xml:space="preserve">The Service URL needs to be set to </w:t>
      </w:r>
      <w:hyperlink r:id="rId22" w:history="1">
        <w:r w:rsidR="00D4636D" w:rsidRPr="003075CA">
          <w:rPr>
            <w:rStyle w:val="Hyperlink"/>
          </w:rPr>
          <w:t>https://api-sandbox.secure-afterpay.com.au/v1/</w:t>
        </w:r>
      </w:hyperlink>
      <w:r w:rsidR="00D4636D">
        <w:t xml:space="preserve"> </w:t>
      </w:r>
      <w:r w:rsidR="00402B4C">
        <w:t>See 3.3.3</w:t>
      </w:r>
    </w:p>
    <w:p w:rsidR="00E51746" w:rsidRDefault="00004162">
      <w:r>
        <w:br w:type="page"/>
      </w:r>
    </w:p>
    <w:p w:rsidR="00D11851" w:rsidRDefault="00EA53D6" w:rsidP="003E41E2">
      <w:pPr>
        <w:pStyle w:val="Heading1"/>
      </w:pPr>
      <w:bookmarkStart w:id="43" w:name="_Toc280189039"/>
      <w:bookmarkStart w:id="44" w:name="_Toc245264376"/>
      <w:bookmarkEnd w:id="20"/>
      <w:r>
        <w:lastRenderedPageBreak/>
        <w:t>Operations, Maintenance</w:t>
      </w:r>
      <w:bookmarkEnd w:id="43"/>
    </w:p>
    <w:p w:rsidR="003E41E2" w:rsidRPr="003E41E2" w:rsidRDefault="003E41E2" w:rsidP="003E41E2"/>
    <w:p w:rsidR="00D11851" w:rsidRPr="00F10C2D" w:rsidRDefault="002941A4" w:rsidP="003E41E2">
      <w:pPr>
        <w:pStyle w:val="Heading2"/>
      </w:pPr>
      <w:bookmarkStart w:id="45" w:name="_Toc280189040"/>
      <w:r>
        <w:t>Data Storage</w:t>
      </w:r>
      <w:bookmarkEnd w:id="45"/>
    </w:p>
    <w:p w:rsidR="003F4EE0" w:rsidRDefault="003F4EE0" w:rsidP="003F4EE0">
      <w:pPr>
        <w:pStyle w:val="BodyText"/>
        <w:rPr>
          <w:i/>
          <w:iCs/>
          <w:color w:val="808080" w:themeColor="text1" w:themeTint="7F"/>
        </w:rPr>
      </w:pPr>
    </w:p>
    <w:p w:rsidR="00BD5317" w:rsidRPr="00D4636D" w:rsidRDefault="00271ABC" w:rsidP="003E41E2">
      <w:pPr>
        <w:pStyle w:val="Standard1"/>
        <w:ind w:left="1080"/>
        <w:rPr>
          <w:rFonts w:asciiTheme="minorHAnsi" w:hAnsiTheme="minorHAnsi"/>
          <w:sz w:val="22"/>
          <w:szCs w:val="22"/>
        </w:rPr>
      </w:pPr>
      <w:r w:rsidRPr="00D4636D">
        <w:rPr>
          <w:rFonts w:asciiTheme="minorHAnsi" w:hAnsiTheme="minorHAnsi"/>
          <w:sz w:val="22"/>
          <w:szCs w:val="22"/>
        </w:rPr>
        <w:t xml:space="preserve">Some additional custom attributes are stored against system objects. The following table lists these attributes and </w:t>
      </w:r>
      <w:r w:rsidR="00B575F1" w:rsidRPr="00D4636D">
        <w:rPr>
          <w:rFonts w:asciiTheme="minorHAnsi" w:hAnsiTheme="minorHAnsi"/>
          <w:sz w:val="22"/>
          <w:szCs w:val="22"/>
        </w:rPr>
        <w:t>their uses.</w:t>
      </w:r>
    </w:p>
    <w:tbl>
      <w:tblPr>
        <w:tblStyle w:val="TableGrid"/>
        <w:tblW w:w="9249" w:type="dxa"/>
        <w:tblInd w:w="675" w:type="dxa"/>
        <w:tblLook w:val="04A0" w:firstRow="1" w:lastRow="0" w:firstColumn="1" w:lastColumn="0" w:noHBand="0" w:noVBand="1"/>
      </w:tblPr>
      <w:tblGrid>
        <w:gridCol w:w="1987"/>
        <w:gridCol w:w="2833"/>
        <w:gridCol w:w="883"/>
        <w:gridCol w:w="3546"/>
      </w:tblGrid>
      <w:tr w:rsidR="00C50C37" w:rsidTr="00C50C37">
        <w:tc>
          <w:tcPr>
            <w:tcW w:w="1987" w:type="dxa"/>
          </w:tcPr>
          <w:p w:rsidR="00B575F1" w:rsidRDefault="00B575F1" w:rsidP="003E41E2">
            <w:pPr>
              <w:pStyle w:val="Standard1"/>
              <w:rPr>
                <w:rFonts w:asciiTheme="minorHAnsi" w:hAnsiTheme="minorHAnsi"/>
              </w:rPr>
            </w:pPr>
            <w:r>
              <w:rPr>
                <w:rFonts w:asciiTheme="minorHAnsi" w:hAnsiTheme="minorHAnsi"/>
              </w:rPr>
              <w:t>Object</w:t>
            </w:r>
          </w:p>
        </w:tc>
        <w:tc>
          <w:tcPr>
            <w:tcW w:w="2833" w:type="dxa"/>
          </w:tcPr>
          <w:p w:rsidR="00B575F1" w:rsidRDefault="00B575F1" w:rsidP="003E41E2">
            <w:pPr>
              <w:pStyle w:val="Standard1"/>
              <w:rPr>
                <w:rFonts w:asciiTheme="minorHAnsi" w:hAnsiTheme="minorHAnsi"/>
              </w:rPr>
            </w:pPr>
            <w:r>
              <w:rPr>
                <w:rFonts w:asciiTheme="minorHAnsi" w:hAnsiTheme="minorHAnsi"/>
              </w:rPr>
              <w:t>Attribute</w:t>
            </w:r>
          </w:p>
        </w:tc>
        <w:tc>
          <w:tcPr>
            <w:tcW w:w="883" w:type="dxa"/>
          </w:tcPr>
          <w:p w:rsidR="00B575F1" w:rsidRDefault="00B575F1" w:rsidP="003E41E2">
            <w:pPr>
              <w:pStyle w:val="Standard1"/>
              <w:rPr>
                <w:rFonts w:asciiTheme="minorHAnsi" w:hAnsiTheme="minorHAnsi"/>
              </w:rPr>
            </w:pPr>
            <w:r>
              <w:rPr>
                <w:rFonts w:asciiTheme="minorHAnsi" w:hAnsiTheme="minorHAnsi"/>
              </w:rPr>
              <w:t>Type</w:t>
            </w:r>
          </w:p>
        </w:tc>
        <w:tc>
          <w:tcPr>
            <w:tcW w:w="3546" w:type="dxa"/>
          </w:tcPr>
          <w:p w:rsidR="00B575F1" w:rsidRDefault="00B575F1" w:rsidP="003E41E2">
            <w:pPr>
              <w:pStyle w:val="Standard1"/>
              <w:rPr>
                <w:rFonts w:asciiTheme="minorHAnsi" w:hAnsiTheme="minorHAnsi"/>
              </w:rPr>
            </w:pPr>
            <w:r>
              <w:rPr>
                <w:rFonts w:asciiTheme="minorHAnsi" w:hAnsiTheme="minorHAnsi"/>
              </w:rPr>
              <w:t>Description</w:t>
            </w:r>
          </w:p>
        </w:tc>
      </w:tr>
      <w:tr w:rsidR="00C50C37" w:rsidTr="00C50C37">
        <w:tc>
          <w:tcPr>
            <w:tcW w:w="1987" w:type="dxa"/>
          </w:tcPr>
          <w:p w:rsidR="00B575F1" w:rsidRDefault="00B575F1" w:rsidP="003E41E2">
            <w:pPr>
              <w:pStyle w:val="Standard1"/>
              <w:rPr>
                <w:rFonts w:asciiTheme="minorHAnsi" w:hAnsiTheme="minorHAnsi"/>
              </w:rPr>
            </w:pPr>
            <w:r>
              <w:rPr>
                <w:rFonts w:asciiTheme="minorHAnsi" w:hAnsiTheme="minorHAnsi"/>
              </w:rPr>
              <w:t>Order</w:t>
            </w:r>
          </w:p>
        </w:tc>
        <w:tc>
          <w:tcPr>
            <w:tcW w:w="2833" w:type="dxa"/>
          </w:tcPr>
          <w:p w:rsidR="00B575F1" w:rsidRDefault="00B575F1" w:rsidP="003E41E2">
            <w:pPr>
              <w:pStyle w:val="Standard1"/>
              <w:rPr>
                <w:rFonts w:asciiTheme="minorHAnsi" w:hAnsiTheme="minorHAnsi"/>
              </w:rPr>
            </w:pPr>
            <w:r w:rsidRPr="00B575F1">
              <w:rPr>
                <w:rFonts w:asciiTheme="minorHAnsi" w:hAnsiTheme="minorHAnsi"/>
              </w:rPr>
              <w:t xml:space="preserve">Afterpay Order ID </w:t>
            </w:r>
            <w:r w:rsidR="00C50C37">
              <w:rPr>
                <w:rFonts w:asciiTheme="minorHAnsi" w:hAnsiTheme="minorHAnsi"/>
              </w:rPr>
              <w:br/>
            </w:r>
            <w:r w:rsidRPr="00B575F1">
              <w:rPr>
                <w:rFonts w:asciiTheme="minorHAnsi" w:hAnsiTheme="minorHAnsi"/>
              </w:rPr>
              <w:t>(apPaymentD)</w:t>
            </w:r>
            <w:r w:rsidRPr="00B575F1">
              <w:rPr>
                <w:rFonts w:asciiTheme="minorHAnsi" w:hAnsiTheme="minorHAnsi"/>
              </w:rPr>
              <w:tab/>
            </w:r>
          </w:p>
        </w:tc>
        <w:tc>
          <w:tcPr>
            <w:tcW w:w="883" w:type="dxa"/>
          </w:tcPr>
          <w:p w:rsidR="00B575F1" w:rsidRDefault="00B575F1" w:rsidP="003E41E2">
            <w:pPr>
              <w:pStyle w:val="Standard1"/>
              <w:rPr>
                <w:rFonts w:asciiTheme="minorHAnsi" w:hAnsiTheme="minorHAnsi"/>
              </w:rPr>
            </w:pPr>
            <w:r>
              <w:rPr>
                <w:rFonts w:asciiTheme="minorHAnsi" w:hAnsiTheme="minorHAnsi"/>
              </w:rPr>
              <w:t>Boolean</w:t>
            </w:r>
          </w:p>
        </w:tc>
        <w:tc>
          <w:tcPr>
            <w:tcW w:w="3546" w:type="dxa"/>
          </w:tcPr>
          <w:p w:rsidR="00B575F1" w:rsidRDefault="00B575F1" w:rsidP="003E41E2">
            <w:pPr>
              <w:pStyle w:val="Standard1"/>
              <w:rPr>
                <w:rFonts w:asciiTheme="minorHAnsi" w:hAnsiTheme="minorHAnsi"/>
              </w:rPr>
            </w:pPr>
            <w:r>
              <w:rPr>
                <w:rFonts w:asciiTheme="minorHAnsi" w:hAnsiTheme="minorHAnsi"/>
              </w:rPr>
              <w:t>Flags the order as an Afterpay order</w:t>
            </w:r>
          </w:p>
        </w:tc>
      </w:tr>
      <w:tr w:rsidR="00C50C37" w:rsidTr="00C50C37">
        <w:tc>
          <w:tcPr>
            <w:tcW w:w="1987" w:type="dxa"/>
          </w:tcPr>
          <w:p w:rsidR="00B575F1" w:rsidRDefault="00B575F1" w:rsidP="003E41E2">
            <w:pPr>
              <w:pStyle w:val="Standard1"/>
              <w:rPr>
                <w:rFonts w:asciiTheme="minorHAnsi" w:hAnsiTheme="minorHAnsi"/>
              </w:rPr>
            </w:pPr>
            <w:r w:rsidRPr="00B575F1">
              <w:rPr>
                <w:rFonts w:asciiTheme="minorHAnsi" w:hAnsiTheme="minorHAnsi"/>
              </w:rPr>
              <w:t>PaymentTransaction</w:t>
            </w:r>
          </w:p>
        </w:tc>
        <w:tc>
          <w:tcPr>
            <w:tcW w:w="2833" w:type="dxa"/>
          </w:tcPr>
          <w:p w:rsidR="00B575F1" w:rsidRDefault="00B575F1" w:rsidP="003E41E2">
            <w:pPr>
              <w:pStyle w:val="Standard1"/>
              <w:rPr>
                <w:rFonts w:asciiTheme="minorHAnsi" w:hAnsiTheme="minorHAnsi"/>
              </w:rPr>
            </w:pPr>
            <w:r w:rsidRPr="00B575F1">
              <w:rPr>
                <w:rFonts w:asciiTheme="minorHAnsi" w:hAnsiTheme="minorHAnsi"/>
              </w:rPr>
              <w:t xml:space="preserve">Afterpay Token </w:t>
            </w:r>
            <w:r w:rsidR="00C50C37">
              <w:rPr>
                <w:rFonts w:asciiTheme="minorHAnsi" w:hAnsiTheme="minorHAnsi"/>
              </w:rPr>
              <w:br/>
            </w:r>
            <w:r w:rsidRPr="00B575F1">
              <w:rPr>
                <w:rFonts w:asciiTheme="minorHAnsi" w:hAnsiTheme="minorHAnsi"/>
              </w:rPr>
              <w:t>(apToken)</w:t>
            </w:r>
          </w:p>
        </w:tc>
        <w:tc>
          <w:tcPr>
            <w:tcW w:w="883" w:type="dxa"/>
          </w:tcPr>
          <w:p w:rsidR="00B575F1" w:rsidRDefault="00B575F1" w:rsidP="003E41E2">
            <w:pPr>
              <w:pStyle w:val="Standard1"/>
              <w:rPr>
                <w:rFonts w:asciiTheme="minorHAnsi" w:hAnsiTheme="minorHAnsi"/>
              </w:rPr>
            </w:pPr>
            <w:r>
              <w:rPr>
                <w:rFonts w:asciiTheme="minorHAnsi" w:hAnsiTheme="minorHAnsi"/>
              </w:rPr>
              <w:t>String</w:t>
            </w:r>
          </w:p>
        </w:tc>
        <w:tc>
          <w:tcPr>
            <w:tcW w:w="3546" w:type="dxa"/>
          </w:tcPr>
          <w:p w:rsidR="00B575F1" w:rsidRDefault="00B575F1" w:rsidP="003E41E2">
            <w:pPr>
              <w:pStyle w:val="Standard1"/>
              <w:rPr>
                <w:rFonts w:asciiTheme="minorHAnsi" w:hAnsiTheme="minorHAnsi"/>
              </w:rPr>
            </w:pPr>
            <w:r w:rsidRPr="00B575F1">
              <w:rPr>
                <w:rFonts w:asciiTheme="minorHAnsi" w:hAnsiTheme="minorHAnsi"/>
              </w:rPr>
              <w:t>The token used to place order in Afterpay</w:t>
            </w:r>
          </w:p>
        </w:tc>
      </w:tr>
      <w:tr w:rsidR="00C50C37" w:rsidTr="00C50C37">
        <w:tc>
          <w:tcPr>
            <w:tcW w:w="1987" w:type="dxa"/>
          </w:tcPr>
          <w:p w:rsidR="00B575F1" w:rsidRDefault="00B575F1" w:rsidP="003E41E2">
            <w:pPr>
              <w:pStyle w:val="Standard1"/>
              <w:rPr>
                <w:rFonts w:asciiTheme="minorHAnsi" w:hAnsiTheme="minorHAnsi"/>
              </w:rPr>
            </w:pPr>
            <w:r w:rsidRPr="00B575F1">
              <w:rPr>
                <w:rFonts w:asciiTheme="minorHAnsi" w:hAnsiTheme="minorHAnsi"/>
              </w:rPr>
              <w:t>PaymentTransaction</w:t>
            </w:r>
          </w:p>
        </w:tc>
        <w:tc>
          <w:tcPr>
            <w:tcW w:w="2833" w:type="dxa"/>
          </w:tcPr>
          <w:p w:rsidR="00B575F1" w:rsidRDefault="00B575F1" w:rsidP="003E41E2">
            <w:pPr>
              <w:pStyle w:val="Standard1"/>
              <w:rPr>
                <w:rFonts w:asciiTheme="minorHAnsi" w:hAnsiTheme="minorHAnsi"/>
              </w:rPr>
            </w:pPr>
            <w:r w:rsidRPr="00B575F1">
              <w:rPr>
                <w:rFonts w:asciiTheme="minorHAnsi" w:hAnsiTheme="minorHAnsi"/>
              </w:rPr>
              <w:t xml:space="preserve">Afterpay Initial Status </w:t>
            </w:r>
            <w:r w:rsidR="00C50C37">
              <w:rPr>
                <w:rFonts w:asciiTheme="minorHAnsi" w:hAnsiTheme="minorHAnsi"/>
              </w:rPr>
              <w:br/>
            </w:r>
            <w:r w:rsidRPr="00B575F1">
              <w:rPr>
                <w:rFonts w:asciiTheme="minorHAnsi" w:hAnsiTheme="minorHAnsi"/>
              </w:rPr>
              <w:t>(apInitialStatus)</w:t>
            </w:r>
          </w:p>
        </w:tc>
        <w:tc>
          <w:tcPr>
            <w:tcW w:w="883" w:type="dxa"/>
          </w:tcPr>
          <w:p w:rsidR="00B575F1" w:rsidRDefault="00B575F1" w:rsidP="003E41E2">
            <w:pPr>
              <w:pStyle w:val="Standard1"/>
              <w:rPr>
                <w:rFonts w:asciiTheme="minorHAnsi" w:hAnsiTheme="minorHAnsi"/>
              </w:rPr>
            </w:pPr>
            <w:r>
              <w:rPr>
                <w:rFonts w:asciiTheme="minorHAnsi" w:hAnsiTheme="minorHAnsi"/>
              </w:rPr>
              <w:t>String</w:t>
            </w:r>
          </w:p>
        </w:tc>
        <w:tc>
          <w:tcPr>
            <w:tcW w:w="3546" w:type="dxa"/>
          </w:tcPr>
          <w:p w:rsidR="00B575F1" w:rsidRDefault="00B575F1" w:rsidP="003E41E2">
            <w:pPr>
              <w:pStyle w:val="Standard1"/>
              <w:rPr>
                <w:rFonts w:asciiTheme="minorHAnsi" w:hAnsiTheme="minorHAnsi"/>
              </w:rPr>
            </w:pPr>
            <w:r w:rsidRPr="00B575F1">
              <w:rPr>
                <w:rFonts w:asciiTheme="minorHAnsi" w:hAnsiTheme="minorHAnsi"/>
              </w:rPr>
              <w:t>The pre-approval status first returned</w:t>
            </w:r>
          </w:p>
        </w:tc>
      </w:tr>
      <w:tr w:rsidR="00C50C37" w:rsidTr="00C50C37">
        <w:tc>
          <w:tcPr>
            <w:tcW w:w="1987" w:type="dxa"/>
          </w:tcPr>
          <w:p w:rsidR="00B575F1" w:rsidRDefault="00B575F1" w:rsidP="003E41E2">
            <w:pPr>
              <w:pStyle w:val="Standard1"/>
              <w:rPr>
                <w:rFonts w:asciiTheme="minorHAnsi" w:hAnsiTheme="minorHAnsi"/>
              </w:rPr>
            </w:pPr>
            <w:r w:rsidRPr="00B575F1">
              <w:rPr>
                <w:rFonts w:asciiTheme="minorHAnsi" w:hAnsiTheme="minorHAnsi"/>
              </w:rPr>
              <w:t>PaymentTransaction</w:t>
            </w:r>
          </w:p>
        </w:tc>
        <w:tc>
          <w:tcPr>
            <w:tcW w:w="2833" w:type="dxa"/>
          </w:tcPr>
          <w:p w:rsidR="00B575F1" w:rsidRDefault="00B575F1" w:rsidP="003E41E2">
            <w:pPr>
              <w:pStyle w:val="Standard1"/>
              <w:rPr>
                <w:rFonts w:asciiTheme="minorHAnsi" w:hAnsiTheme="minorHAnsi"/>
              </w:rPr>
            </w:pPr>
            <w:r w:rsidRPr="00B575F1">
              <w:rPr>
                <w:rFonts w:asciiTheme="minorHAnsi" w:hAnsiTheme="minorHAnsi"/>
              </w:rPr>
              <w:t xml:space="preserve">Afterpay Payment Mode </w:t>
            </w:r>
            <w:r w:rsidR="00C50C37">
              <w:rPr>
                <w:rFonts w:asciiTheme="minorHAnsi" w:hAnsiTheme="minorHAnsi"/>
              </w:rPr>
              <w:br/>
            </w:r>
            <w:r w:rsidRPr="00B575F1">
              <w:rPr>
                <w:rFonts w:asciiTheme="minorHAnsi" w:hAnsiTheme="minorHAnsi"/>
              </w:rPr>
              <w:t>(apPaymentMode)</w:t>
            </w:r>
          </w:p>
        </w:tc>
        <w:tc>
          <w:tcPr>
            <w:tcW w:w="883" w:type="dxa"/>
          </w:tcPr>
          <w:p w:rsidR="00B575F1" w:rsidRDefault="00B575F1" w:rsidP="003E41E2">
            <w:pPr>
              <w:pStyle w:val="Standard1"/>
              <w:rPr>
                <w:rFonts w:asciiTheme="minorHAnsi" w:hAnsiTheme="minorHAnsi"/>
              </w:rPr>
            </w:pPr>
            <w:r>
              <w:rPr>
                <w:rFonts w:asciiTheme="minorHAnsi" w:hAnsiTheme="minorHAnsi"/>
              </w:rPr>
              <w:t>String</w:t>
            </w:r>
          </w:p>
        </w:tc>
        <w:tc>
          <w:tcPr>
            <w:tcW w:w="3546" w:type="dxa"/>
          </w:tcPr>
          <w:p w:rsidR="00B575F1" w:rsidRDefault="00B575F1" w:rsidP="003E41E2">
            <w:pPr>
              <w:pStyle w:val="Standard1"/>
              <w:rPr>
                <w:rFonts w:asciiTheme="minorHAnsi" w:hAnsiTheme="minorHAnsi"/>
              </w:rPr>
            </w:pPr>
            <w:r w:rsidRPr="00B575F1">
              <w:rPr>
                <w:rFonts w:asciiTheme="minorHAnsi" w:hAnsiTheme="minorHAnsi"/>
              </w:rPr>
              <w:t>The payment mode used</w:t>
            </w:r>
          </w:p>
        </w:tc>
      </w:tr>
      <w:tr w:rsidR="00C50C37" w:rsidTr="00C50C37">
        <w:tc>
          <w:tcPr>
            <w:tcW w:w="1987" w:type="dxa"/>
          </w:tcPr>
          <w:p w:rsidR="00B575F1" w:rsidRDefault="00B575F1" w:rsidP="003E41E2">
            <w:pPr>
              <w:pStyle w:val="Standard1"/>
              <w:rPr>
                <w:rFonts w:asciiTheme="minorHAnsi" w:hAnsiTheme="minorHAnsi"/>
              </w:rPr>
            </w:pPr>
            <w:r w:rsidRPr="00B575F1">
              <w:rPr>
                <w:rFonts w:asciiTheme="minorHAnsi" w:hAnsiTheme="minorHAnsi"/>
              </w:rPr>
              <w:t>PaymentTransaction</w:t>
            </w:r>
          </w:p>
        </w:tc>
        <w:tc>
          <w:tcPr>
            <w:tcW w:w="2833" w:type="dxa"/>
          </w:tcPr>
          <w:p w:rsidR="00B575F1" w:rsidRDefault="00B575F1" w:rsidP="003E41E2">
            <w:pPr>
              <w:pStyle w:val="Standard1"/>
              <w:rPr>
                <w:rFonts w:asciiTheme="minorHAnsi" w:hAnsiTheme="minorHAnsi"/>
              </w:rPr>
            </w:pPr>
            <w:r w:rsidRPr="00B575F1">
              <w:rPr>
                <w:rFonts w:asciiTheme="minorHAnsi" w:hAnsiTheme="minorHAnsi"/>
              </w:rPr>
              <w:t xml:space="preserve">Afterpay Direct Payment Status </w:t>
            </w:r>
            <w:r w:rsidR="00C50C37">
              <w:rPr>
                <w:rFonts w:asciiTheme="minorHAnsi" w:hAnsiTheme="minorHAnsi"/>
              </w:rPr>
              <w:br/>
            </w:r>
            <w:r w:rsidRPr="00B575F1">
              <w:rPr>
                <w:rFonts w:asciiTheme="minorHAnsi" w:hAnsiTheme="minorHAnsi"/>
              </w:rPr>
              <w:t>(apDirectPaymentStatus)</w:t>
            </w:r>
            <w:r w:rsidRPr="00B575F1">
              <w:rPr>
                <w:rFonts w:asciiTheme="minorHAnsi" w:hAnsiTheme="minorHAnsi"/>
              </w:rPr>
              <w:tab/>
            </w:r>
          </w:p>
        </w:tc>
        <w:tc>
          <w:tcPr>
            <w:tcW w:w="883" w:type="dxa"/>
          </w:tcPr>
          <w:p w:rsidR="00B575F1" w:rsidRDefault="00C50C37" w:rsidP="003E41E2">
            <w:pPr>
              <w:pStyle w:val="Standard1"/>
              <w:rPr>
                <w:rFonts w:asciiTheme="minorHAnsi" w:hAnsiTheme="minorHAnsi"/>
              </w:rPr>
            </w:pPr>
            <w:r>
              <w:rPr>
                <w:rFonts w:asciiTheme="minorHAnsi" w:hAnsiTheme="minorHAnsi"/>
              </w:rPr>
              <w:t>String</w:t>
            </w:r>
          </w:p>
        </w:tc>
        <w:tc>
          <w:tcPr>
            <w:tcW w:w="3546" w:type="dxa"/>
          </w:tcPr>
          <w:p w:rsidR="00B575F1" w:rsidRDefault="00C50C37" w:rsidP="00C50C37">
            <w:pPr>
              <w:pStyle w:val="Standard1"/>
              <w:rPr>
                <w:rFonts w:asciiTheme="minorHAnsi" w:hAnsiTheme="minorHAnsi"/>
              </w:rPr>
            </w:pPr>
            <w:r>
              <w:rPr>
                <w:rFonts w:asciiTheme="minorHAnsi" w:hAnsiTheme="minorHAnsi"/>
              </w:rPr>
              <w:t>T</w:t>
            </w:r>
            <w:r w:rsidRPr="00C50C37">
              <w:rPr>
                <w:rFonts w:asciiTheme="minorHAnsi" w:hAnsiTheme="minorHAnsi"/>
              </w:rPr>
              <w:t>he status of Direct Payment</w:t>
            </w:r>
            <w:r>
              <w:rPr>
                <w:rFonts w:asciiTheme="minorHAnsi" w:hAnsiTheme="minorHAnsi"/>
              </w:rPr>
              <w:t>,</w:t>
            </w:r>
            <w:r w:rsidRPr="00C50C37">
              <w:rPr>
                <w:rFonts w:asciiTheme="minorHAnsi" w:hAnsiTheme="minorHAnsi"/>
              </w:rPr>
              <w:t xml:space="preserve"> if </w:t>
            </w:r>
            <w:r>
              <w:rPr>
                <w:rFonts w:asciiTheme="minorHAnsi" w:hAnsiTheme="minorHAnsi"/>
              </w:rPr>
              <w:t>this payment mode is used</w:t>
            </w:r>
          </w:p>
        </w:tc>
      </w:tr>
      <w:tr w:rsidR="00C50C37" w:rsidTr="00C50C37">
        <w:tc>
          <w:tcPr>
            <w:tcW w:w="1987" w:type="dxa"/>
          </w:tcPr>
          <w:p w:rsidR="00B575F1" w:rsidRDefault="00B575F1" w:rsidP="003E41E2">
            <w:pPr>
              <w:pStyle w:val="Standard1"/>
              <w:rPr>
                <w:rFonts w:asciiTheme="minorHAnsi" w:hAnsiTheme="minorHAnsi"/>
              </w:rPr>
            </w:pPr>
            <w:r w:rsidRPr="00B575F1">
              <w:rPr>
                <w:rFonts w:asciiTheme="minorHAnsi" w:hAnsiTheme="minorHAnsi"/>
              </w:rPr>
              <w:t>PaymentTransaction</w:t>
            </w:r>
          </w:p>
        </w:tc>
        <w:tc>
          <w:tcPr>
            <w:tcW w:w="2833" w:type="dxa"/>
          </w:tcPr>
          <w:p w:rsidR="00B575F1" w:rsidRDefault="00C50C37" w:rsidP="003E41E2">
            <w:pPr>
              <w:pStyle w:val="Standard1"/>
              <w:rPr>
                <w:rFonts w:asciiTheme="minorHAnsi" w:hAnsiTheme="minorHAnsi"/>
              </w:rPr>
            </w:pPr>
            <w:r w:rsidRPr="00C50C37">
              <w:rPr>
                <w:rFonts w:asciiTheme="minorHAnsi" w:hAnsiTheme="minorHAnsi"/>
              </w:rPr>
              <w:t xml:space="preserve">Afterpay Authorise Status </w:t>
            </w:r>
            <w:r>
              <w:rPr>
                <w:rFonts w:asciiTheme="minorHAnsi" w:hAnsiTheme="minorHAnsi"/>
              </w:rPr>
              <w:br/>
            </w:r>
            <w:r w:rsidRPr="00C50C37">
              <w:rPr>
                <w:rFonts w:asciiTheme="minorHAnsi" w:hAnsiTheme="minorHAnsi"/>
              </w:rPr>
              <w:t>(apAuthoriseStatus)</w:t>
            </w:r>
            <w:r w:rsidRPr="00C50C37">
              <w:rPr>
                <w:rFonts w:asciiTheme="minorHAnsi" w:hAnsiTheme="minorHAnsi"/>
              </w:rPr>
              <w:tab/>
            </w:r>
          </w:p>
        </w:tc>
        <w:tc>
          <w:tcPr>
            <w:tcW w:w="883" w:type="dxa"/>
          </w:tcPr>
          <w:p w:rsidR="00B575F1" w:rsidRDefault="00C50C37" w:rsidP="003E41E2">
            <w:pPr>
              <w:pStyle w:val="Standard1"/>
              <w:rPr>
                <w:rFonts w:asciiTheme="minorHAnsi" w:hAnsiTheme="minorHAnsi"/>
              </w:rPr>
            </w:pPr>
            <w:r>
              <w:rPr>
                <w:rFonts w:asciiTheme="minorHAnsi" w:hAnsiTheme="minorHAnsi"/>
              </w:rPr>
              <w:t>String</w:t>
            </w:r>
          </w:p>
        </w:tc>
        <w:tc>
          <w:tcPr>
            <w:tcW w:w="3546" w:type="dxa"/>
          </w:tcPr>
          <w:p w:rsidR="00B575F1" w:rsidRDefault="00C50C37" w:rsidP="00C50C37">
            <w:pPr>
              <w:pStyle w:val="Standard1"/>
              <w:rPr>
                <w:rFonts w:asciiTheme="minorHAnsi" w:hAnsiTheme="minorHAnsi"/>
              </w:rPr>
            </w:pPr>
            <w:r>
              <w:rPr>
                <w:rFonts w:asciiTheme="minorHAnsi" w:hAnsiTheme="minorHAnsi"/>
              </w:rPr>
              <w:t>T</w:t>
            </w:r>
            <w:r w:rsidRPr="00C50C37">
              <w:rPr>
                <w:rFonts w:asciiTheme="minorHAnsi" w:hAnsiTheme="minorHAnsi"/>
              </w:rPr>
              <w:t xml:space="preserve">he status of </w:t>
            </w:r>
            <w:r>
              <w:rPr>
                <w:rFonts w:asciiTheme="minorHAnsi" w:hAnsiTheme="minorHAnsi"/>
              </w:rPr>
              <w:t>Authorise,</w:t>
            </w:r>
            <w:r w:rsidRPr="00C50C37">
              <w:rPr>
                <w:rFonts w:asciiTheme="minorHAnsi" w:hAnsiTheme="minorHAnsi"/>
              </w:rPr>
              <w:t xml:space="preserve"> if </w:t>
            </w:r>
            <w:r>
              <w:rPr>
                <w:rFonts w:asciiTheme="minorHAnsi" w:hAnsiTheme="minorHAnsi"/>
              </w:rPr>
              <w:t>this payment mode is used</w:t>
            </w:r>
          </w:p>
        </w:tc>
      </w:tr>
      <w:tr w:rsidR="00B575F1" w:rsidTr="00C50C37">
        <w:tc>
          <w:tcPr>
            <w:tcW w:w="1987" w:type="dxa"/>
          </w:tcPr>
          <w:p w:rsidR="00B575F1" w:rsidRPr="00B575F1" w:rsidRDefault="00B575F1" w:rsidP="003E41E2">
            <w:pPr>
              <w:pStyle w:val="Standard1"/>
              <w:rPr>
                <w:rFonts w:asciiTheme="minorHAnsi" w:hAnsiTheme="minorHAnsi"/>
              </w:rPr>
            </w:pPr>
            <w:r w:rsidRPr="00B575F1">
              <w:rPr>
                <w:rFonts w:asciiTheme="minorHAnsi" w:hAnsiTheme="minorHAnsi"/>
              </w:rPr>
              <w:t>PaymentTransaction</w:t>
            </w:r>
          </w:p>
        </w:tc>
        <w:tc>
          <w:tcPr>
            <w:tcW w:w="2833" w:type="dxa"/>
          </w:tcPr>
          <w:p w:rsidR="00B575F1" w:rsidRDefault="00C50C37" w:rsidP="003E41E2">
            <w:pPr>
              <w:pStyle w:val="Standard1"/>
              <w:rPr>
                <w:rFonts w:asciiTheme="minorHAnsi" w:hAnsiTheme="minorHAnsi"/>
              </w:rPr>
            </w:pPr>
            <w:r w:rsidRPr="00C50C37">
              <w:rPr>
                <w:rFonts w:asciiTheme="minorHAnsi" w:hAnsiTheme="minorHAnsi"/>
              </w:rPr>
              <w:t xml:space="preserve">Afterpay Order ID </w:t>
            </w:r>
            <w:r>
              <w:rPr>
                <w:rFonts w:asciiTheme="minorHAnsi" w:hAnsiTheme="minorHAnsi"/>
              </w:rPr>
              <w:br/>
            </w:r>
            <w:r w:rsidRPr="00C50C37">
              <w:rPr>
                <w:rFonts w:asciiTheme="minorHAnsi" w:hAnsiTheme="minorHAnsi"/>
              </w:rPr>
              <w:t>(apPaymentD)</w:t>
            </w:r>
          </w:p>
        </w:tc>
        <w:tc>
          <w:tcPr>
            <w:tcW w:w="883" w:type="dxa"/>
          </w:tcPr>
          <w:p w:rsidR="00B575F1" w:rsidRDefault="00C50C37" w:rsidP="003E41E2">
            <w:pPr>
              <w:pStyle w:val="Standard1"/>
              <w:rPr>
                <w:rFonts w:asciiTheme="minorHAnsi" w:hAnsiTheme="minorHAnsi"/>
              </w:rPr>
            </w:pPr>
            <w:r>
              <w:rPr>
                <w:rFonts w:asciiTheme="minorHAnsi" w:hAnsiTheme="minorHAnsi"/>
              </w:rPr>
              <w:t>String</w:t>
            </w:r>
          </w:p>
        </w:tc>
        <w:tc>
          <w:tcPr>
            <w:tcW w:w="3546" w:type="dxa"/>
          </w:tcPr>
          <w:p w:rsidR="00B575F1" w:rsidRDefault="00C50C37" w:rsidP="003E41E2">
            <w:pPr>
              <w:pStyle w:val="Standard1"/>
              <w:rPr>
                <w:rFonts w:asciiTheme="minorHAnsi" w:hAnsiTheme="minorHAnsi"/>
              </w:rPr>
            </w:pPr>
            <w:r w:rsidRPr="00C50C37">
              <w:rPr>
                <w:rFonts w:asciiTheme="minorHAnsi" w:hAnsiTheme="minorHAnsi"/>
              </w:rPr>
              <w:t>The Payment ID generated by Afterpay</w:t>
            </w:r>
          </w:p>
        </w:tc>
      </w:tr>
    </w:tbl>
    <w:p w:rsidR="00B575F1" w:rsidRDefault="00B575F1" w:rsidP="003E41E2">
      <w:pPr>
        <w:pStyle w:val="Standard1"/>
        <w:ind w:left="1080"/>
        <w:rPr>
          <w:rFonts w:asciiTheme="minorHAnsi" w:hAnsiTheme="minorHAnsi"/>
        </w:rPr>
      </w:pPr>
    </w:p>
    <w:p w:rsidR="00B575F1" w:rsidRPr="00B575F1" w:rsidRDefault="00B575F1" w:rsidP="003E41E2">
      <w:pPr>
        <w:pStyle w:val="Standard1"/>
        <w:ind w:left="1080"/>
        <w:rPr>
          <w:rFonts w:asciiTheme="minorHAnsi" w:hAnsiTheme="minorHAnsi"/>
        </w:rPr>
      </w:pPr>
    </w:p>
    <w:p w:rsidR="00D11851" w:rsidRPr="00F10C2D" w:rsidRDefault="00A2641A" w:rsidP="007611F3">
      <w:pPr>
        <w:pStyle w:val="Heading2"/>
      </w:pPr>
      <w:bookmarkStart w:id="46" w:name="_Toc280189041"/>
      <w:r>
        <w:t>Availability</w:t>
      </w:r>
      <w:bookmarkEnd w:id="46"/>
    </w:p>
    <w:p w:rsidR="007611F3" w:rsidRDefault="007611F3" w:rsidP="00E95CCD">
      <w:pPr>
        <w:pStyle w:val="Standard1"/>
      </w:pPr>
    </w:p>
    <w:p w:rsidR="00066D81" w:rsidRPr="00D4636D" w:rsidRDefault="00C50C37" w:rsidP="004925FB">
      <w:pPr>
        <w:pStyle w:val="Standard1"/>
        <w:ind w:left="1080"/>
        <w:rPr>
          <w:rFonts w:asciiTheme="minorHAnsi" w:hAnsiTheme="minorHAnsi"/>
          <w:sz w:val="22"/>
          <w:szCs w:val="22"/>
        </w:rPr>
      </w:pPr>
      <w:r w:rsidRPr="00D4636D">
        <w:rPr>
          <w:rFonts w:asciiTheme="minorHAnsi" w:hAnsiTheme="minorHAnsi"/>
          <w:sz w:val="22"/>
          <w:szCs w:val="22"/>
        </w:rPr>
        <w:t>If the Afterpay service is unavailable the user will not be able to checkout using this payment method.</w:t>
      </w:r>
    </w:p>
    <w:p w:rsidR="00C50C37" w:rsidRPr="00D4636D" w:rsidRDefault="00C50C37" w:rsidP="004925FB">
      <w:pPr>
        <w:pStyle w:val="Standard1"/>
        <w:ind w:left="1080"/>
        <w:rPr>
          <w:rFonts w:asciiTheme="minorHAnsi" w:hAnsiTheme="minorHAnsi"/>
          <w:sz w:val="22"/>
          <w:szCs w:val="22"/>
        </w:rPr>
      </w:pPr>
      <w:r w:rsidRPr="00D4636D">
        <w:rPr>
          <w:rFonts w:asciiTheme="minorHAnsi" w:hAnsiTheme="minorHAnsi"/>
          <w:sz w:val="22"/>
          <w:szCs w:val="22"/>
        </w:rPr>
        <w:t>The service availability can be tracked in Demandware using the Service Status</w:t>
      </w:r>
      <w:r w:rsidR="004925FB" w:rsidRPr="00D4636D">
        <w:rPr>
          <w:rFonts w:asciiTheme="minorHAnsi" w:hAnsiTheme="minorHAnsi"/>
          <w:sz w:val="22"/>
          <w:szCs w:val="22"/>
        </w:rPr>
        <w:t>.</w:t>
      </w:r>
    </w:p>
    <w:p w:rsidR="00D11851" w:rsidRPr="00F10C2D" w:rsidRDefault="00C10358" w:rsidP="00066D81">
      <w:pPr>
        <w:pStyle w:val="Heading2"/>
      </w:pPr>
      <w:bookmarkStart w:id="47" w:name="_Toc280189042"/>
      <w:r>
        <w:t>Support</w:t>
      </w:r>
      <w:bookmarkEnd w:id="47"/>
    </w:p>
    <w:p w:rsidR="00156710" w:rsidRDefault="00156710" w:rsidP="00D11851">
      <w:pPr>
        <w:pStyle w:val="dmcFlietext"/>
      </w:pPr>
    </w:p>
    <w:p w:rsidR="004925FB" w:rsidRPr="004925FB" w:rsidRDefault="004925FB" w:rsidP="004925FB">
      <w:pPr>
        <w:ind w:left="1080"/>
        <w:rPr>
          <w:rFonts w:asciiTheme="majorHAnsi" w:eastAsiaTheme="majorEastAsia" w:hAnsiTheme="majorHAnsi" w:cstheme="majorBidi"/>
          <w:b/>
          <w:bCs/>
          <w:color w:val="365F91" w:themeColor="accent1" w:themeShade="BF"/>
        </w:rPr>
      </w:pPr>
      <w:bookmarkStart w:id="48" w:name="_Toc279703491"/>
      <w:bookmarkStart w:id="49" w:name="_Toc279703584"/>
      <w:bookmarkEnd w:id="44"/>
      <w:r w:rsidRPr="004925FB">
        <w:t>For support please contact support@</w:t>
      </w:r>
      <w:r>
        <w:t>afterpay</w:t>
      </w:r>
      <w:r w:rsidRPr="004925FB">
        <w:t>.com</w:t>
      </w:r>
      <w:r>
        <w:t>.au</w:t>
      </w:r>
    </w:p>
    <w:p w:rsidR="00915C7A" w:rsidRDefault="00915C7A">
      <w:pPr>
        <w:rPr>
          <w:rFonts w:asciiTheme="majorHAnsi" w:eastAsiaTheme="majorEastAsia" w:hAnsiTheme="majorHAnsi" w:cstheme="majorBidi"/>
          <w:b/>
          <w:bCs/>
          <w:color w:val="365F91" w:themeColor="accent1" w:themeShade="BF"/>
          <w:sz w:val="24"/>
          <w:szCs w:val="24"/>
        </w:rPr>
      </w:pPr>
      <w:r>
        <w:lastRenderedPageBreak/>
        <w:br w:type="page"/>
      </w:r>
    </w:p>
    <w:p w:rsidR="00D3375A" w:rsidRDefault="00915C7A" w:rsidP="002E5526">
      <w:pPr>
        <w:pStyle w:val="Heading1"/>
      </w:pPr>
      <w:bookmarkStart w:id="50" w:name="_Toc280189043"/>
      <w:bookmarkEnd w:id="48"/>
      <w:bookmarkEnd w:id="49"/>
      <w:r>
        <w:lastRenderedPageBreak/>
        <w:t>User Guide</w:t>
      </w:r>
      <w:bookmarkEnd w:id="50"/>
    </w:p>
    <w:p w:rsidR="00156710" w:rsidRDefault="00156710" w:rsidP="00EB47BC">
      <w:pPr>
        <w:pStyle w:val="dmcFlietext"/>
        <w:ind w:left="1416"/>
      </w:pPr>
    </w:p>
    <w:p w:rsidR="00D11851" w:rsidRDefault="00915C7A" w:rsidP="002F47B5">
      <w:pPr>
        <w:pStyle w:val="Heading2"/>
      </w:pPr>
      <w:bookmarkStart w:id="51" w:name="_Toc280189044"/>
      <w:r>
        <w:t>Roles, Responsibilities</w:t>
      </w:r>
      <w:bookmarkEnd w:id="51"/>
    </w:p>
    <w:p w:rsidR="002F47B5" w:rsidRDefault="002F47B5" w:rsidP="00E95CCD">
      <w:pPr>
        <w:pStyle w:val="Standard1"/>
      </w:pPr>
    </w:p>
    <w:p w:rsidR="004925FB" w:rsidRPr="004925FB" w:rsidRDefault="004925FB" w:rsidP="004925FB">
      <w:pPr>
        <w:ind w:left="1080"/>
      </w:pPr>
      <w:r w:rsidRPr="004925FB">
        <w:t>Integration of this cartridge will typically be done by a Demndware developer.</w:t>
      </w:r>
    </w:p>
    <w:p w:rsidR="004925FB" w:rsidRPr="004925FB" w:rsidRDefault="004925FB" w:rsidP="004925FB">
      <w:pPr>
        <w:ind w:left="1080"/>
        <w:rPr>
          <w:rFonts w:asciiTheme="majorHAnsi" w:eastAsiaTheme="majorEastAsia" w:hAnsiTheme="majorHAnsi" w:cstheme="majorBidi"/>
          <w:b/>
          <w:bCs/>
          <w:color w:val="365F91" w:themeColor="accent1" w:themeShade="BF"/>
        </w:rPr>
      </w:pPr>
      <w:r w:rsidRPr="004925FB">
        <w:t>Afterpay will provide access keys for be used with the API.</w:t>
      </w:r>
    </w:p>
    <w:p w:rsidR="002861CC" w:rsidRPr="002861CC" w:rsidRDefault="002861CC" w:rsidP="002861CC">
      <w:pPr>
        <w:pStyle w:val="dmcFlietext"/>
      </w:pPr>
    </w:p>
    <w:p w:rsidR="008149B2" w:rsidRDefault="0078066E" w:rsidP="00A009B2">
      <w:pPr>
        <w:pStyle w:val="Heading2"/>
      </w:pPr>
      <w:bookmarkStart w:id="52" w:name="_Toc280189045"/>
      <w:bookmarkStart w:id="53" w:name="_Toc265049819"/>
      <w:r>
        <w:t>Business Manager</w:t>
      </w:r>
      <w:bookmarkEnd w:id="52"/>
    </w:p>
    <w:p w:rsidR="005D2D2F" w:rsidRDefault="005D2D2F" w:rsidP="00AD1982">
      <w:pPr>
        <w:pStyle w:val="Standard1"/>
        <w:ind w:left="1080"/>
        <w:rPr>
          <w:color w:val="808080" w:themeColor="background1" w:themeShade="80"/>
          <w:sz w:val="18"/>
          <w:szCs w:val="18"/>
        </w:rPr>
      </w:pPr>
    </w:p>
    <w:p w:rsidR="004925FB" w:rsidRPr="004925FB" w:rsidRDefault="004925FB" w:rsidP="004925FB">
      <w:pPr>
        <w:ind w:left="1080"/>
        <w:rPr>
          <w:rFonts w:asciiTheme="majorHAnsi" w:eastAsiaTheme="majorEastAsia" w:hAnsiTheme="majorHAnsi" w:cstheme="majorBidi"/>
          <w:b/>
          <w:bCs/>
          <w:color w:val="365F91" w:themeColor="accent1" w:themeShade="BF"/>
        </w:rPr>
      </w:pPr>
      <w:bookmarkStart w:id="54" w:name="_Toc279703497"/>
      <w:bookmarkStart w:id="55" w:name="_Toc279703590"/>
      <w:bookmarkEnd w:id="53"/>
      <w:r>
        <w:t>No additional Business Manager functionality is supported by this cartridge that has not already been covered.</w:t>
      </w:r>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C91051" w:rsidRDefault="00C91051" w:rsidP="00C91051">
      <w:pPr>
        <w:pStyle w:val="Heading2"/>
      </w:pPr>
      <w:bookmarkStart w:id="56" w:name="_Toc280189046"/>
      <w:r>
        <w:t>Storefront Functionality</w:t>
      </w:r>
      <w:bookmarkEnd w:id="56"/>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4925FB" w:rsidRPr="004925FB" w:rsidRDefault="004925FB" w:rsidP="004925FB">
      <w:pPr>
        <w:ind w:left="1080"/>
        <w:rPr>
          <w:rFonts w:asciiTheme="majorHAnsi" w:eastAsiaTheme="majorEastAsia" w:hAnsiTheme="majorHAnsi" w:cstheme="majorBidi"/>
          <w:b/>
          <w:bCs/>
          <w:color w:val="365F91" w:themeColor="accent1" w:themeShade="BF"/>
        </w:rPr>
      </w:pPr>
      <w:r>
        <w:t>This cartridge provides an additional payment method during checkout</w:t>
      </w:r>
    </w:p>
    <w:p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57" w:name="_Toc280189047"/>
      <w:bookmarkEnd w:id="54"/>
      <w:bookmarkEnd w:id="55"/>
      <w:r>
        <w:lastRenderedPageBreak/>
        <w:t>Known Issues</w:t>
      </w:r>
      <w:bookmarkEnd w:id="57"/>
    </w:p>
    <w:p w:rsidR="006D4F9A" w:rsidRPr="006D4F9A" w:rsidRDefault="006D4F9A" w:rsidP="006D4F9A"/>
    <w:p w:rsidR="004925FB" w:rsidRPr="004925FB" w:rsidRDefault="004925FB" w:rsidP="004925FB">
      <w:pPr>
        <w:ind w:firstLine="708"/>
        <w:rPr>
          <w:rFonts w:asciiTheme="majorHAnsi" w:hAnsiTheme="majorHAnsi"/>
          <w:b/>
          <w:color w:val="000000" w:themeColor="text1"/>
        </w:rPr>
      </w:pPr>
      <w:bookmarkStart w:id="58" w:name="_Toc279703500"/>
      <w:bookmarkStart w:id="59" w:name="_Toc279703593"/>
      <w:r w:rsidRPr="004925FB">
        <w:t>No known issues at the time</w:t>
      </w:r>
    </w:p>
    <w:p w:rsidR="003758D0" w:rsidRDefault="003758D0">
      <w:pPr>
        <w:rPr>
          <w:rFonts w:asciiTheme="majorHAnsi" w:hAnsiTheme="majorHAnsi"/>
          <w:b/>
          <w:color w:val="000000" w:themeColor="text1"/>
          <w:sz w:val="32"/>
          <w:szCs w:val="32"/>
        </w:rPr>
      </w:pPr>
      <w:r>
        <w:br w:type="page"/>
      </w:r>
    </w:p>
    <w:p w:rsidR="00762BB0" w:rsidRDefault="00A30419" w:rsidP="003758D0">
      <w:pPr>
        <w:pStyle w:val="Heading1"/>
      </w:pPr>
      <w:bookmarkStart w:id="60" w:name="_Toc280189048"/>
      <w:bookmarkEnd w:id="58"/>
      <w:bookmarkEnd w:id="59"/>
      <w:r>
        <w:lastRenderedPageBreak/>
        <w:t>Release History</w:t>
      </w:r>
      <w:bookmarkEnd w:id="60"/>
    </w:p>
    <w:p w:rsidR="00CC66E1" w:rsidRPr="00A30419" w:rsidRDefault="00CC66E1" w:rsidP="00AD4B0B">
      <w:pPr>
        <w:pStyle w:val="BodyText"/>
        <w:keepNext/>
        <w:spacing w:line="276" w:lineRule="auto"/>
        <w:rPr>
          <w:rStyle w:val="SubtleEmphasis"/>
          <w:rFonts w:ascii="Trebuchet MS" w:hAnsi="Trebuchet MS"/>
          <w:color w:val="808080" w:themeColor="background1" w:themeShade="80"/>
          <w:sz w:val="18"/>
          <w:szCs w:val="18"/>
        </w:rPr>
      </w:pPr>
      <w:bookmarkStart w:id="61" w:name="_Toc279703501"/>
      <w:bookmarkStart w:id="62"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2164"/>
        <w:gridCol w:w="5736"/>
      </w:tblGrid>
      <w:tr w:rsidR="00CC66E1" w:rsidRPr="00CC66E1" w:rsidTr="00AD4B0B">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216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573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rsidTr="00AD4B0B">
        <w:tc>
          <w:tcPr>
            <w:tcW w:w="1684" w:type="dxa"/>
            <w:tcMar>
              <w:top w:w="58" w:type="dxa"/>
              <w:left w:w="115" w:type="dxa"/>
              <w:right w:w="115" w:type="dxa"/>
            </w:tcMar>
          </w:tcPr>
          <w:p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2164" w:type="dxa"/>
            <w:tcMar>
              <w:top w:w="58" w:type="dxa"/>
              <w:left w:w="115" w:type="dxa"/>
              <w:right w:w="115" w:type="dxa"/>
            </w:tcMar>
          </w:tcPr>
          <w:p w:rsidR="00CC66E1" w:rsidRPr="00CC66E1" w:rsidRDefault="00AD4B0B" w:rsidP="00AD4B0B">
            <w:pPr>
              <w:pStyle w:val="BodyText"/>
              <w:keepNext/>
              <w:jc w:val="left"/>
              <w:rPr>
                <w:rFonts w:ascii="Trebuchet MS" w:hAnsi="Trebuchet MS"/>
                <w:sz w:val="18"/>
                <w:szCs w:val="18"/>
              </w:rPr>
            </w:pPr>
            <w:r>
              <w:rPr>
                <w:rFonts w:ascii="Trebuchet MS" w:hAnsi="Trebuchet MS"/>
                <w:sz w:val="18"/>
                <w:szCs w:val="18"/>
              </w:rPr>
              <w:t>13 September 2016</w:t>
            </w:r>
          </w:p>
        </w:tc>
        <w:tc>
          <w:tcPr>
            <w:tcW w:w="5736" w:type="dxa"/>
            <w:tcMar>
              <w:top w:w="58" w:type="dxa"/>
              <w:left w:w="115" w:type="dxa"/>
              <w:right w:w="115" w:type="dxa"/>
            </w:tcMar>
          </w:tcPr>
          <w:p w:rsidR="00CC66E1" w:rsidRPr="00CC66E1" w:rsidRDefault="00CC66E1" w:rsidP="00716D2E">
            <w:pPr>
              <w:pStyle w:val="BodyText"/>
              <w:keepNext/>
              <w:rPr>
                <w:rFonts w:ascii="Trebuchet MS" w:hAnsi="Trebuchet MS"/>
                <w:sz w:val="18"/>
                <w:szCs w:val="18"/>
              </w:rPr>
            </w:pPr>
            <w:r w:rsidRPr="00CC66E1">
              <w:rPr>
                <w:rFonts w:ascii="Trebuchet MS" w:hAnsi="Trebuchet MS"/>
                <w:sz w:val="18"/>
                <w:szCs w:val="18"/>
              </w:rPr>
              <w:t>Initial release</w:t>
            </w:r>
          </w:p>
        </w:tc>
      </w:tr>
      <w:bookmarkEnd w:id="61"/>
      <w:bookmarkEnd w:id="62"/>
    </w:tbl>
    <w:p w:rsidR="002861CC" w:rsidRPr="002861CC" w:rsidRDefault="002861CC" w:rsidP="002861CC">
      <w:pPr>
        <w:pStyle w:val="dmcFlietext"/>
      </w:pPr>
    </w:p>
    <w:p w:rsidR="002861CC" w:rsidRDefault="002861CC" w:rsidP="00762BB0">
      <w:pPr>
        <w:pStyle w:val="dmcNummerierung"/>
        <w:numPr>
          <w:ilvl w:val="0"/>
          <w:numId w:val="0"/>
        </w:numPr>
        <w:ind w:left="358" w:hanging="358"/>
      </w:pPr>
    </w:p>
    <w:p w:rsidR="00762BB0" w:rsidRPr="00762BB0" w:rsidRDefault="00762BB0" w:rsidP="00762BB0">
      <w:pPr>
        <w:pStyle w:val="dmcNummerierung"/>
        <w:numPr>
          <w:ilvl w:val="0"/>
          <w:numId w:val="0"/>
        </w:numPr>
        <w:spacing w:line="240" w:lineRule="exact"/>
        <w:ind w:left="358" w:hanging="358"/>
      </w:pPr>
      <w:r>
        <w:tab/>
      </w:r>
      <w:r>
        <w:tab/>
      </w:r>
    </w:p>
    <w:p w:rsidR="00762BB0" w:rsidRPr="00762BB0" w:rsidRDefault="00762BB0" w:rsidP="00762BB0">
      <w:pPr>
        <w:pStyle w:val="dmcNummerierung"/>
        <w:numPr>
          <w:ilvl w:val="0"/>
          <w:numId w:val="0"/>
        </w:numPr>
        <w:rPr>
          <w:rFonts w:ascii="Frutiger 45 Light" w:hAnsi="Frutiger 45 Light"/>
          <w:sz w:val="20"/>
        </w:rPr>
      </w:pPr>
    </w:p>
    <w:p w:rsidR="00762BB0" w:rsidRPr="00762BB0" w:rsidRDefault="00762BB0" w:rsidP="00762BB0">
      <w:pPr>
        <w:pStyle w:val="dmcNummerierung"/>
        <w:numPr>
          <w:ilvl w:val="0"/>
          <w:numId w:val="0"/>
        </w:numPr>
        <w:ind w:left="358" w:hanging="358"/>
      </w:pPr>
    </w:p>
    <w:sectPr w:rsidR="00762BB0" w:rsidRPr="00762BB0" w:rsidSect="00CC66E1">
      <w:headerReference w:type="even" r:id="rId23"/>
      <w:headerReference w:type="default" r:id="rId24"/>
      <w:footerReference w:type="default" r:id="rId25"/>
      <w:headerReference w:type="first" r:id="rId26"/>
      <w:footerReference w:type="first" r:id="rId27"/>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614" w:rsidRDefault="00A24614">
      <w:pPr>
        <w:spacing w:line="240" w:lineRule="auto"/>
      </w:pPr>
      <w:r>
        <w:separator/>
      </w:r>
    </w:p>
  </w:endnote>
  <w:endnote w:type="continuationSeparator" w:id="0">
    <w:p w:rsidR="00A24614" w:rsidRDefault="00A24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w Cen MT Condensed">
    <w:panose1 w:val="020B0606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C420C4" w:rsidRPr="001453CA" w:rsidTr="001055A3">
      <w:trPr>
        <w:trHeight w:val="440"/>
      </w:trPr>
      <w:tc>
        <w:tcPr>
          <w:tcW w:w="4428" w:type="dxa"/>
        </w:tcPr>
        <w:p w:rsidR="00C420C4" w:rsidRPr="001F1045" w:rsidRDefault="00C420C4" w:rsidP="00AD5482">
          <w:pPr>
            <w:rPr>
              <w:rFonts w:ascii="Consolas" w:hAnsi="Consolas" w:cs="Arial"/>
              <w:sz w:val="18"/>
              <w:szCs w:val="18"/>
            </w:rPr>
          </w:pPr>
          <w:r>
            <w:rPr>
              <w:rFonts w:ascii="Consolas" w:hAnsi="Consolas" w:cs="Arial"/>
              <w:sz w:val="18"/>
              <w:szCs w:val="18"/>
            </w:rPr>
            <w:t>Afterpay Integration Documentation</w:t>
          </w:r>
        </w:p>
      </w:tc>
      <w:tc>
        <w:tcPr>
          <w:tcW w:w="2672" w:type="dxa"/>
        </w:tcPr>
        <w:p w:rsidR="00C420C4" w:rsidRPr="00673042" w:rsidRDefault="00C420C4"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C420C4" w:rsidRPr="00FD4DEE" w:rsidRDefault="00C420C4"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2F3A9B">
            <w:rPr>
              <w:rFonts w:ascii="Consolas" w:hAnsi="Consolas" w:cs="Arial"/>
              <w:noProof/>
              <w:sz w:val="18"/>
              <w:szCs w:val="18"/>
            </w:rPr>
            <w:t>3-12</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C420C4" w:rsidRPr="003A546F" w:rsidRDefault="00C420C4"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0C4" w:rsidRDefault="00C420C4">
    <w:pPr>
      <w:pStyle w:val="Footer"/>
    </w:pPr>
  </w:p>
  <w:p w:rsidR="00C420C4" w:rsidRDefault="00C420C4">
    <w:pPr>
      <w:pStyle w:val="Footer"/>
    </w:pPr>
  </w:p>
  <w:p w:rsidR="00C420C4" w:rsidRDefault="00C420C4">
    <w:pPr>
      <w:pStyle w:val="Footer"/>
    </w:pPr>
  </w:p>
  <w:p w:rsidR="00C420C4" w:rsidRDefault="00C420C4">
    <w:pPr>
      <w:pStyle w:val="Footer"/>
    </w:pPr>
  </w:p>
  <w:p w:rsidR="00C420C4" w:rsidRDefault="00C420C4">
    <w:pPr>
      <w:pStyle w:val="Footer"/>
    </w:pPr>
  </w:p>
  <w:p w:rsidR="00C420C4" w:rsidRDefault="00C42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614" w:rsidRDefault="00A24614">
      <w:pPr>
        <w:spacing w:line="240" w:lineRule="auto"/>
      </w:pPr>
      <w:r>
        <w:separator/>
      </w:r>
    </w:p>
  </w:footnote>
  <w:footnote w:type="continuationSeparator" w:id="0">
    <w:p w:rsidR="00A24614" w:rsidRDefault="00A246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0C4" w:rsidRDefault="00C420C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C420C4" w:rsidRDefault="00C420C4">
    <w:pPr>
      <w:pStyle w:val="Header"/>
      <w:ind w:right="360"/>
    </w:pPr>
  </w:p>
  <w:p w:rsidR="00C420C4" w:rsidRDefault="00C420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0C4" w:rsidRPr="002919B2" w:rsidRDefault="00C420C4"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0C4" w:rsidRDefault="00C420C4"/>
  <w:p w:rsidR="00C420C4" w:rsidRDefault="00C420C4"/>
  <w:p w:rsidR="00C420C4" w:rsidRDefault="00C420C4"/>
  <w:p w:rsidR="00C420C4" w:rsidRDefault="00C420C4"/>
  <w:p w:rsidR="00C420C4" w:rsidRDefault="00C420C4"/>
  <w:p w:rsidR="00C420C4" w:rsidRDefault="00C420C4"/>
  <w:p w:rsidR="00C420C4" w:rsidRDefault="00C420C4"/>
  <w:p w:rsidR="00C420C4" w:rsidRDefault="00C420C4"/>
  <w:p w:rsidR="00C420C4" w:rsidRDefault="00C420C4"/>
  <w:p w:rsidR="00C420C4" w:rsidRDefault="00C420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2040A5D"/>
    <w:multiLevelType w:val="multilevel"/>
    <w:tmpl w:val="9DA661D4"/>
    <w:lvl w:ilvl="0">
      <w:start w:val="1"/>
      <w:numFmt w:val="decimal"/>
      <w:lvlText w:val="%1."/>
      <w:lvlJc w:val="left"/>
      <w:pPr>
        <w:ind w:left="720" w:hanging="360"/>
      </w:pPr>
    </w:lvl>
    <w:lvl w:ilvl="1">
      <w:start w:val="4"/>
      <w:numFmt w:val="decimal"/>
      <w:isLgl/>
      <w:lvlText w:val="%1.%2"/>
      <w:lvlJc w:val="left"/>
      <w:pPr>
        <w:ind w:left="1580" w:hanging="870"/>
      </w:pPr>
      <w:rPr>
        <w:rFonts w:hint="default"/>
      </w:rPr>
    </w:lvl>
    <w:lvl w:ilvl="2">
      <w:start w:val="4"/>
      <w:numFmt w:val="decimal"/>
      <w:isLgl/>
      <w:lvlText w:val="%1.%2.%3"/>
      <w:lvlJc w:val="left"/>
      <w:pPr>
        <w:ind w:left="1930" w:hanging="870"/>
      </w:pPr>
      <w:rPr>
        <w:rFonts w:hint="default"/>
      </w:rPr>
    </w:lvl>
    <w:lvl w:ilvl="3">
      <w:start w:val="2"/>
      <w:numFmt w:val="decimal"/>
      <w:isLgl/>
      <w:lvlText w:val="%1.%2.%3.%4"/>
      <w:lvlJc w:val="left"/>
      <w:pPr>
        <w:ind w:left="2280" w:hanging="87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190" w:hanging="108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250" w:hanging="1440"/>
      </w:pPr>
      <w:rPr>
        <w:rFonts w:hint="default"/>
      </w:rPr>
    </w:lvl>
    <w:lvl w:ilvl="8">
      <w:start w:val="1"/>
      <w:numFmt w:val="decimal"/>
      <w:isLgl/>
      <w:lvlText w:val="%1.%2.%3.%4.%5.%6.%7.%8.%9"/>
      <w:lvlJc w:val="left"/>
      <w:pPr>
        <w:ind w:left="4600" w:hanging="1440"/>
      </w:pPr>
      <w:rPr>
        <w:rFonts w:hint="default"/>
      </w:rPr>
    </w:lvl>
  </w:abstractNum>
  <w:abstractNum w:abstractNumId="3">
    <w:nsid w:val="046E0ECC"/>
    <w:multiLevelType w:val="hybridMultilevel"/>
    <w:tmpl w:val="A9CA4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88D3ECA"/>
    <w:multiLevelType w:val="hybridMultilevel"/>
    <w:tmpl w:val="2208EA92"/>
    <w:lvl w:ilvl="0" w:tplc="0C090001">
      <w:start w:val="1"/>
      <w:numFmt w:val="bullet"/>
      <w:lvlText w:val=""/>
      <w:lvlJc w:val="left"/>
      <w:pPr>
        <w:ind w:left="2136" w:hanging="360"/>
      </w:pPr>
      <w:rPr>
        <w:rFonts w:ascii="Symbol" w:hAnsi="Symbol" w:hint="default"/>
      </w:rPr>
    </w:lvl>
    <w:lvl w:ilvl="1" w:tplc="0C090003" w:tentative="1">
      <w:start w:val="1"/>
      <w:numFmt w:val="bullet"/>
      <w:lvlText w:val="o"/>
      <w:lvlJc w:val="left"/>
      <w:pPr>
        <w:ind w:left="2856" w:hanging="360"/>
      </w:pPr>
      <w:rPr>
        <w:rFonts w:ascii="Courier New" w:hAnsi="Courier New" w:cs="Courier New" w:hint="default"/>
      </w:rPr>
    </w:lvl>
    <w:lvl w:ilvl="2" w:tplc="0C090005" w:tentative="1">
      <w:start w:val="1"/>
      <w:numFmt w:val="bullet"/>
      <w:lvlText w:val=""/>
      <w:lvlJc w:val="left"/>
      <w:pPr>
        <w:ind w:left="3576" w:hanging="360"/>
      </w:pPr>
      <w:rPr>
        <w:rFonts w:ascii="Wingdings" w:hAnsi="Wingdings" w:hint="default"/>
      </w:rPr>
    </w:lvl>
    <w:lvl w:ilvl="3" w:tplc="0C090001" w:tentative="1">
      <w:start w:val="1"/>
      <w:numFmt w:val="bullet"/>
      <w:lvlText w:val=""/>
      <w:lvlJc w:val="left"/>
      <w:pPr>
        <w:ind w:left="4296" w:hanging="360"/>
      </w:pPr>
      <w:rPr>
        <w:rFonts w:ascii="Symbol" w:hAnsi="Symbol" w:hint="default"/>
      </w:rPr>
    </w:lvl>
    <w:lvl w:ilvl="4" w:tplc="0C090003" w:tentative="1">
      <w:start w:val="1"/>
      <w:numFmt w:val="bullet"/>
      <w:lvlText w:val="o"/>
      <w:lvlJc w:val="left"/>
      <w:pPr>
        <w:ind w:left="5016" w:hanging="360"/>
      </w:pPr>
      <w:rPr>
        <w:rFonts w:ascii="Courier New" w:hAnsi="Courier New" w:cs="Courier New" w:hint="default"/>
      </w:rPr>
    </w:lvl>
    <w:lvl w:ilvl="5" w:tplc="0C090005" w:tentative="1">
      <w:start w:val="1"/>
      <w:numFmt w:val="bullet"/>
      <w:lvlText w:val=""/>
      <w:lvlJc w:val="left"/>
      <w:pPr>
        <w:ind w:left="5736" w:hanging="360"/>
      </w:pPr>
      <w:rPr>
        <w:rFonts w:ascii="Wingdings" w:hAnsi="Wingdings" w:hint="default"/>
      </w:rPr>
    </w:lvl>
    <w:lvl w:ilvl="6" w:tplc="0C090001" w:tentative="1">
      <w:start w:val="1"/>
      <w:numFmt w:val="bullet"/>
      <w:lvlText w:val=""/>
      <w:lvlJc w:val="left"/>
      <w:pPr>
        <w:ind w:left="6456" w:hanging="360"/>
      </w:pPr>
      <w:rPr>
        <w:rFonts w:ascii="Symbol" w:hAnsi="Symbol" w:hint="default"/>
      </w:rPr>
    </w:lvl>
    <w:lvl w:ilvl="7" w:tplc="0C090003" w:tentative="1">
      <w:start w:val="1"/>
      <w:numFmt w:val="bullet"/>
      <w:lvlText w:val="o"/>
      <w:lvlJc w:val="left"/>
      <w:pPr>
        <w:ind w:left="7176" w:hanging="360"/>
      </w:pPr>
      <w:rPr>
        <w:rFonts w:ascii="Courier New" w:hAnsi="Courier New" w:cs="Courier New" w:hint="default"/>
      </w:rPr>
    </w:lvl>
    <w:lvl w:ilvl="8" w:tplc="0C090005" w:tentative="1">
      <w:start w:val="1"/>
      <w:numFmt w:val="bullet"/>
      <w:lvlText w:val=""/>
      <w:lvlJc w:val="left"/>
      <w:pPr>
        <w:ind w:left="7896" w:hanging="360"/>
      </w:pPr>
      <w:rPr>
        <w:rFonts w:ascii="Wingdings" w:hAnsi="Wingdings" w:hint="default"/>
      </w:rPr>
    </w:lvl>
  </w:abstractNum>
  <w:abstractNum w:abstractNumId="6">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5E5164"/>
    <w:multiLevelType w:val="hybridMultilevel"/>
    <w:tmpl w:val="5D3C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nsid w:val="339815BF"/>
    <w:multiLevelType w:val="hybridMultilevel"/>
    <w:tmpl w:val="FFE0CD48"/>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185C9E"/>
    <w:multiLevelType w:val="hybridMultilevel"/>
    <w:tmpl w:val="FF0408AA"/>
    <w:lvl w:ilvl="0" w:tplc="A4E449F0">
      <w:start w:val="1"/>
      <w:numFmt w:val="decimal"/>
      <w:lvlText w:val="%1."/>
      <w:lvlJc w:val="left"/>
      <w:pPr>
        <w:ind w:left="1440" w:hanging="360"/>
      </w:pPr>
      <w:rPr>
        <w:rFonts w:hint="default"/>
        <w:i w:val="0"/>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5">
    <w:nsid w:val="4A3C2275"/>
    <w:multiLevelType w:val="hybridMultilevel"/>
    <w:tmpl w:val="1D42DE7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6">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F0C566B"/>
    <w:multiLevelType w:val="singleLevel"/>
    <w:tmpl w:val="1EDC49C0"/>
    <w:lvl w:ilvl="0">
      <w:start w:val="1"/>
      <w:numFmt w:val="decimal"/>
      <w:pStyle w:val="test"/>
      <w:lvlText w:val="%1."/>
      <w:lvlJc w:val="left"/>
      <w:pPr>
        <w:tabs>
          <w:tab w:val="num" w:pos="360"/>
        </w:tabs>
        <w:ind w:left="360" w:hanging="360"/>
      </w:pPr>
    </w:lvl>
  </w:abstractNum>
  <w:abstractNum w:abstractNumId="28">
    <w:nsid w:val="54515F45"/>
    <w:multiLevelType w:val="hybridMultilevel"/>
    <w:tmpl w:val="68E0C55E"/>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9">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3">
    <w:nsid w:val="71E77E65"/>
    <w:multiLevelType w:val="hybridMultilevel"/>
    <w:tmpl w:val="0C4E92C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7F647412"/>
    <w:multiLevelType w:val="hybridMultilevel"/>
    <w:tmpl w:val="3472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24"/>
  </w:num>
  <w:num w:numId="4">
    <w:abstractNumId w:val="19"/>
  </w:num>
  <w:num w:numId="5">
    <w:abstractNumId w:val="1"/>
  </w:num>
  <w:num w:numId="6">
    <w:abstractNumId w:val="27"/>
  </w:num>
  <w:num w:numId="7">
    <w:abstractNumId w:val="14"/>
  </w:num>
  <w:num w:numId="8">
    <w:abstractNumId w:val="11"/>
  </w:num>
  <w:num w:numId="9">
    <w:abstractNumId w:val="16"/>
  </w:num>
  <w:num w:numId="10">
    <w:abstractNumId w:val="32"/>
  </w:num>
  <w:num w:numId="11">
    <w:abstractNumId w:val="35"/>
  </w:num>
  <w:num w:numId="12">
    <w:abstractNumId w:val="0"/>
  </w:num>
  <w:num w:numId="13">
    <w:abstractNumId w:val="21"/>
  </w:num>
  <w:num w:numId="14">
    <w:abstractNumId w:val="6"/>
  </w:num>
  <w:num w:numId="15">
    <w:abstractNumId w:val="22"/>
  </w:num>
  <w:num w:numId="16">
    <w:abstractNumId w:val="34"/>
  </w:num>
  <w:num w:numId="17">
    <w:abstractNumId w:val="31"/>
  </w:num>
  <w:num w:numId="18">
    <w:abstractNumId w:val="10"/>
  </w:num>
  <w:num w:numId="19">
    <w:abstractNumId w:val="4"/>
  </w:num>
  <w:num w:numId="20">
    <w:abstractNumId w:val="29"/>
  </w:num>
  <w:num w:numId="21">
    <w:abstractNumId w:val="23"/>
  </w:num>
  <w:num w:numId="22">
    <w:abstractNumId w:val="26"/>
  </w:num>
  <w:num w:numId="23">
    <w:abstractNumId w:val="13"/>
  </w:num>
  <w:num w:numId="24">
    <w:abstractNumId w:val="7"/>
  </w:num>
  <w:num w:numId="25">
    <w:abstractNumId w:val="18"/>
  </w:num>
  <w:num w:numId="26">
    <w:abstractNumId w:val="30"/>
  </w:num>
  <w:num w:numId="27">
    <w:abstractNumId w:val="8"/>
  </w:num>
  <w:num w:numId="28">
    <w:abstractNumId w:val="20"/>
  </w:num>
  <w:num w:numId="29">
    <w:abstractNumId w:val="15"/>
  </w:num>
  <w:num w:numId="30">
    <w:abstractNumId w:val="28"/>
  </w:num>
  <w:num w:numId="31">
    <w:abstractNumId w:val="33"/>
  </w:num>
  <w:num w:numId="32">
    <w:abstractNumId w:val="25"/>
  </w:num>
  <w:num w:numId="33">
    <w:abstractNumId w:val="3"/>
  </w:num>
  <w:num w:numId="34">
    <w:abstractNumId w:val="9"/>
  </w:num>
  <w:num w:numId="35">
    <w:abstractNumId w:val="36"/>
  </w:num>
  <w:num w:numId="36">
    <w:abstractNumId w:val="2"/>
  </w:num>
  <w:num w:numId="37">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13A"/>
    <w:rsid w:val="0000026F"/>
    <w:rsid w:val="00000457"/>
    <w:rsid w:val="00001367"/>
    <w:rsid w:val="00004162"/>
    <w:rsid w:val="00005D81"/>
    <w:rsid w:val="00011679"/>
    <w:rsid w:val="0001177F"/>
    <w:rsid w:val="000147EC"/>
    <w:rsid w:val="00016B55"/>
    <w:rsid w:val="00016C81"/>
    <w:rsid w:val="00017509"/>
    <w:rsid w:val="00020987"/>
    <w:rsid w:val="00024C8A"/>
    <w:rsid w:val="00031EE4"/>
    <w:rsid w:val="00033E78"/>
    <w:rsid w:val="00035961"/>
    <w:rsid w:val="00041A00"/>
    <w:rsid w:val="00044814"/>
    <w:rsid w:val="00047998"/>
    <w:rsid w:val="00050BAB"/>
    <w:rsid w:val="000575DA"/>
    <w:rsid w:val="00061CB1"/>
    <w:rsid w:val="000649C2"/>
    <w:rsid w:val="00065AEE"/>
    <w:rsid w:val="00066D81"/>
    <w:rsid w:val="000709D5"/>
    <w:rsid w:val="00072FD2"/>
    <w:rsid w:val="00075AE7"/>
    <w:rsid w:val="00075DF2"/>
    <w:rsid w:val="00077229"/>
    <w:rsid w:val="00082571"/>
    <w:rsid w:val="00091E70"/>
    <w:rsid w:val="000A0EC8"/>
    <w:rsid w:val="000A11A6"/>
    <w:rsid w:val="000A24D6"/>
    <w:rsid w:val="000B038C"/>
    <w:rsid w:val="000B1FCF"/>
    <w:rsid w:val="000B716A"/>
    <w:rsid w:val="000C16A8"/>
    <w:rsid w:val="000C29D0"/>
    <w:rsid w:val="000C4CCC"/>
    <w:rsid w:val="000C5D96"/>
    <w:rsid w:val="000C7BA8"/>
    <w:rsid w:val="000D00B8"/>
    <w:rsid w:val="000D64A9"/>
    <w:rsid w:val="000D7B74"/>
    <w:rsid w:val="000E2309"/>
    <w:rsid w:val="000E2D25"/>
    <w:rsid w:val="000E363E"/>
    <w:rsid w:val="000E372F"/>
    <w:rsid w:val="000E509C"/>
    <w:rsid w:val="000E60EE"/>
    <w:rsid w:val="000E673E"/>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0CF7"/>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1D9A"/>
    <w:rsid w:val="00162044"/>
    <w:rsid w:val="00164504"/>
    <w:rsid w:val="00172DAD"/>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328B0"/>
    <w:rsid w:val="002340F5"/>
    <w:rsid w:val="00234FDF"/>
    <w:rsid w:val="002353B6"/>
    <w:rsid w:val="002416FD"/>
    <w:rsid w:val="00242885"/>
    <w:rsid w:val="00246FED"/>
    <w:rsid w:val="002511EE"/>
    <w:rsid w:val="002527B1"/>
    <w:rsid w:val="00253531"/>
    <w:rsid w:val="00253940"/>
    <w:rsid w:val="00254D87"/>
    <w:rsid w:val="002563AD"/>
    <w:rsid w:val="00262BA7"/>
    <w:rsid w:val="00267589"/>
    <w:rsid w:val="00271ABC"/>
    <w:rsid w:val="00274B6D"/>
    <w:rsid w:val="00276903"/>
    <w:rsid w:val="00277F11"/>
    <w:rsid w:val="00280966"/>
    <w:rsid w:val="0028116E"/>
    <w:rsid w:val="00283B51"/>
    <w:rsid w:val="002840C5"/>
    <w:rsid w:val="002861CC"/>
    <w:rsid w:val="002907E8"/>
    <w:rsid w:val="002919B2"/>
    <w:rsid w:val="00292BDF"/>
    <w:rsid w:val="002941A4"/>
    <w:rsid w:val="002959FD"/>
    <w:rsid w:val="002A0EC5"/>
    <w:rsid w:val="002A2390"/>
    <w:rsid w:val="002A7313"/>
    <w:rsid w:val="002B1818"/>
    <w:rsid w:val="002B7D61"/>
    <w:rsid w:val="002C051E"/>
    <w:rsid w:val="002C13B3"/>
    <w:rsid w:val="002C6CB9"/>
    <w:rsid w:val="002D0E88"/>
    <w:rsid w:val="002E20E4"/>
    <w:rsid w:val="002E2F51"/>
    <w:rsid w:val="002E3764"/>
    <w:rsid w:val="002E4F12"/>
    <w:rsid w:val="002E5526"/>
    <w:rsid w:val="002F2729"/>
    <w:rsid w:val="002F3A9B"/>
    <w:rsid w:val="002F47B5"/>
    <w:rsid w:val="002F5CE0"/>
    <w:rsid w:val="00304F94"/>
    <w:rsid w:val="0031055F"/>
    <w:rsid w:val="003123DC"/>
    <w:rsid w:val="00316C97"/>
    <w:rsid w:val="00316E65"/>
    <w:rsid w:val="003250E8"/>
    <w:rsid w:val="00331B24"/>
    <w:rsid w:val="00332537"/>
    <w:rsid w:val="0033257B"/>
    <w:rsid w:val="00333980"/>
    <w:rsid w:val="00334134"/>
    <w:rsid w:val="00335AEF"/>
    <w:rsid w:val="00335F50"/>
    <w:rsid w:val="00336EA8"/>
    <w:rsid w:val="00340C3B"/>
    <w:rsid w:val="00342140"/>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3BF0"/>
    <w:rsid w:val="003B724B"/>
    <w:rsid w:val="003B79BD"/>
    <w:rsid w:val="003C0B68"/>
    <w:rsid w:val="003C12B8"/>
    <w:rsid w:val="003C5F5B"/>
    <w:rsid w:val="003C780D"/>
    <w:rsid w:val="003D1500"/>
    <w:rsid w:val="003D3FBC"/>
    <w:rsid w:val="003E0238"/>
    <w:rsid w:val="003E041A"/>
    <w:rsid w:val="003E0955"/>
    <w:rsid w:val="003E3635"/>
    <w:rsid w:val="003E41E2"/>
    <w:rsid w:val="003E7E5E"/>
    <w:rsid w:val="003F0F84"/>
    <w:rsid w:val="003F4EE0"/>
    <w:rsid w:val="003F5069"/>
    <w:rsid w:val="003F7A26"/>
    <w:rsid w:val="00400C2C"/>
    <w:rsid w:val="00402450"/>
    <w:rsid w:val="00402B4C"/>
    <w:rsid w:val="00406BCC"/>
    <w:rsid w:val="004119F8"/>
    <w:rsid w:val="00411E42"/>
    <w:rsid w:val="00416284"/>
    <w:rsid w:val="004175E1"/>
    <w:rsid w:val="004205F2"/>
    <w:rsid w:val="004221BF"/>
    <w:rsid w:val="00425EFC"/>
    <w:rsid w:val="004269CC"/>
    <w:rsid w:val="004312DF"/>
    <w:rsid w:val="00442684"/>
    <w:rsid w:val="00444533"/>
    <w:rsid w:val="00445431"/>
    <w:rsid w:val="00452841"/>
    <w:rsid w:val="00453E00"/>
    <w:rsid w:val="004555AB"/>
    <w:rsid w:val="004678E2"/>
    <w:rsid w:val="00471768"/>
    <w:rsid w:val="004905EB"/>
    <w:rsid w:val="00490ED3"/>
    <w:rsid w:val="004925FB"/>
    <w:rsid w:val="00496C0E"/>
    <w:rsid w:val="004A732F"/>
    <w:rsid w:val="004B0078"/>
    <w:rsid w:val="004B05E7"/>
    <w:rsid w:val="004B0676"/>
    <w:rsid w:val="004B460C"/>
    <w:rsid w:val="004B5B6C"/>
    <w:rsid w:val="004B63C9"/>
    <w:rsid w:val="004C12BD"/>
    <w:rsid w:val="004C3D6E"/>
    <w:rsid w:val="004D0E70"/>
    <w:rsid w:val="004D180D"/>
    <w:rsid w:val="004D26BC"/>
    <w:rsid w:val="004D7CA2"/>
    <w:rsid w:val="004E416C"/>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5D"/>
    <w:rsid w:val="005737DB"/>
    <w:rsid w:val="0057399B"/>
    <w:rsid w:val="00576D10"/>
    <w:rsid w:val="005837EB"/>
    <w:rsid w:val="00585519"/>
    <w:rsid w:val="00586292"/>
    <w:rsid w:val="00591814"/>
    <w:rsid w:val="00592BAA"/>
    <w:rsid w:val="00594159"/>
    <w:rsid w:val="00596C02"/>
    <w:rsid w:val="0059707F"/>
    <w:rsid w:val="005976E9"/>
    <w:rsid w:val="005A05C0"/>
    <w:rsid w:val="005A21D4"/>
    <w:rsid w:val="005A3C91"/>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3519"/>
    <w:rsid w:val="005E4CB0"/>
    <w:rsid w:val="005E6745"/>
    <w:rsid w:val="005E6F87"/>
    <w:rsid w:val="005E7C3A"/>
    <w:rsid w:val="005F3C6B"/>
    <w:rsid w:val="005F557B"/>
    <w:rsid w:val="005F6FE7"/>
    <w:rsid w:val="0060271F"/>
    <w:rsid w:val="00604826"/>
    <w:rsid w:val="0060754E"/>
    <w:rsid w:val="00610AA0"/>
    <w:rsid w:val="00617A12"/>
    <w:rsid w:val="00621551"/>
    <w:rsid w:val="006215D9"/>
    <w:rsid w:val="00635928"/>
    <w:rsid w:val="006368E0"/>
    <w:rsid w:val="006372D6"/>
    <w:rsid w:val="006406B2"/>
    <w:rsid w:val="00641C4D"/>
    <w:rsid w:val="006445DE"/>
    <w:rsid w:val="006477E5"/>
    <w:rsid w:val="00652141"/>
    <w:rsid w:val="006567CB"/>
    <w:rsid w:val="00661E46"/>
    <w:rsid w:val="0066377D"/>
    <w:rsid w:val="00663C2C"/>
    <w:rsid w:val="0066400C"/>
    <w:rsid w:val="006648C5"/>
    <w:rsid w:val="00671368"/>
    <w:rsid w:val="006713EE"/>
    <w:rsid w:val="006731A3"/>
    <w:rsid w:val="00673777"/>
    <w:rsid w:val="00675061"/>
    <w:rsid w:val="00676AD1"/>
    <w:rsid w:val="00684FDE"/>
    <w:rsid w:val="00685E56"/>
    <w:rsid w:val="00686B3C"/>
    <w:rsid w:val="006901E4"/>
    <w:rsid w:val="00692E4C"/>
    <w:rsid w:val="006955B4"/>
    <w:rsid w:val="00695888"/>
    <w:rsid w:val="006960B6"/>
    <w:rsid w:val="00696658"/>
    <w:rsid w:val="00696E15"/>
    <w:rsid w:val="006A290A"/>
    <w:rsid w:val="006A32E9"/>
    <w:rsid w:val="006A3F23"/>
    <w:rsid w:val="006A467D"/>
    <w:rsid w:val="006A4D24"/>
    <w:rsid w:val="006A512B"/>
    <w:rsid w:val="006A68A8"/>
    <w:rsid w:val="006B0946"/>
    <w:rsid w:val="006B527B"/>
    <w:rsid w:val="006B56EC"/>
    <w:rsid w:val="006C137A"/>
    <w:rsid w:val="006C1956"/>
    <w:rsid w:val="006C7D27"/>
    <w:rsid w:val="006D2A00"/>
    <w:rsid w:val="006D4F9A"/>
    <w:rsid w:val="006D6589"/>
    <w:rsid w:val="006D6A7E"/>
    <w:rsid w:val="006D78BE"/>
    <w:rsid w:val="006E23A9"/>
    <w:rsid w:val="006E3744"/>
    <w:rsid w:val="006E3F28"/>
    <w:rsid w:val="006F02A9"/>
    <w:rsid w:val="006F73B9"/>
    <w:rsid w:val="00701EC2"/>
    <w:rsid w:val="007040E7"/>
    <w:rsid w:val="007059A6"/>
    <w:rsid w:val="00715A92"/>
    <w:rsid w:val="00716D2E"/>
    <w:rsid w:val="007224BC"/>
    <w:rsid w:val="00726403"/>
    <w:rsid w:val="007275DE"/>
    <w:rsid w:val="0073767C"/>
    <w:rsid w:val="00746404"/>
    <w:rsid w:val="00746A35"/>
    <w:rsid w:val="00754000"/>
    <w:rsid w:val="00755A1C"/>
    <w:rsid w:val="00755AD6"/>
    <w:rsid w:val="007611F3"/>
    <w:rsid w:val="00762BB0"/>
    <w:rsid w:val="00770DF1"/>
    <w:rsid w:val="007801C9"/>
    <w:rsid w:val="0078066E"/>
    <w:rsid w:val="00785A76"/>
    <w:rsid w:val="0078740B"/>
    <w:rsid w:val="007970DC"/>
    <w:rsid w:val="007A097E"/>
    <w:rsid w:val="007A2ACF"/>
    <w:rsid w:val="007A53BC"/>
    <w:rsid w:val="007A5A94"/>
    <w:rsid w:val="007A5B02"/>
    <w:rsid w:val="007A7B88"/>
    <w:rsid w:val="007B4103"/>
    <w:rsid w:val="007B65EE"/>
    <w:rsid w:val="007C3972"/>
    <w:rsid w:val="007C73C7"/>
    <w:rsid w:val="007D0BE2"/>
    <w:rsid w:val="007D0CAC"/>
    <w:rsid w:val="007D6DD2"/>
    <w:rsid w:val="007D737B"/>
    <w:rsid w:val="007E327C"/>
    <w:rsid w:val="007E502A"/>
    <w:rsid w:val="007E558C"/>
    <w:rsid w:val="007F0646"/>
    <w:rsid w:val="007F226B"/>
    <w:rsid w:val="007F3711"/>
    <w:rsid w:val="007F5037"/>
    <w:rsid w:val="007F72FF"/>
    <w:rsid w:val="00800B05"/>
    <w:rsid w:val="0080483A"/>
    <w:rsid w:val="008064CD"/>
    <w:rsid w:val="008149B2"/>
    <w:rsid w:val="00816271"/>
    <w:rsid w:val="00817FAC"/>
    <w:rsid w:val="008214B1"/>
    <w:rsid w:val="0082270E"/>
    <w:rsid w:val="00824BB6"/>
    <w:rsid w:val="00826215"/>
    <w:rsid w:val="0082706A"/>
    <w:rsid w:val="00852FD7"/>
    <w:rsid w:val="008548B5"/>
    <w:rsid w:val="0085750F"/>
    <w:rsid w:val="00864322"/>
    <w:rsid w:val="0086535A"/>
    <w:rsid w:val="00865745"/>
    <w:rsid w:val="00871EA4"/>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D22EC"/>
    <w:rsid w:val="008E3D40"/>
    <w:rsid w:val="008F5020"/>
    <w:rsid w:val="008F7CAF"/>
    <w:rsid w:val="00900662"/>
    <w:rsid w:val="0090400A"/>
    <w:rsid w:val="00907EFA"/>
    <w:rsid w:val="00910449"/>
    <w:rsid w:val="00910E50"/>
    <w:rsid w:val="00915C7A"/>
    <w:rsid w:val="00921185"/>
    <w:rsid w:val="00927E4E"/>
    <w:rsid w:val="00930D51"/>
    <w:rsid w:val="00931460"/>
    <w:rsid w:val="009329B4"/>
    <w:rsid w:val="0093572D"/>
    <w:rsid w:val="009442E8"/>
    <w:rsid w:val="00946D45"/>
    <w:rsid w:val="00952AA9"/>
    <w:rsid w:val="0095590B"/>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A"/>
    <w:rsid w:val="009B67F1"/>
    <w:rsid w:val="009B7DB5"/>
    <w:rsid w:val="009C0B59"/>
    <w:rsid w:val="009C0D5F"/>
    <w:rsid w:val="009C4F11"/>
    <w:rsid w:val="009C515C"/>
    <w:rsid w:val="009C5B61"/>
    <w:rsid w:val="009C642A"/>
    <w:rsid w:val="009C729A"/>
    <w:rsid w:val="009D02A5"/>
    <w:rsid w:val="009D0EA6"/>
    <w:rsid w:val="009D3FEF"/>
    <w:rsid w:val="009E07CE"/>
    <w:rsid w:val="009E083A"/>
    <w:rsid w:val="009E117E"/>
    <w:rsid w:val="009E3190"/>
    <w:rsid w:val="009E355B"/>
    <w:rsid w:val="009F1246"/>
    <w:rsid w:val="009F4121"/>
    <w:rsid w:val="00A009B2"/>
    <w:rsid w:val="00A11953"/>
    <w:rsid w:val="00A1269B"/>
    <w:rsid w:val="00A13C04"/>
    <w:rsid w:val="00A153B9"/>
    <w:rsid w:val="00A163DB"/>
    <w:rsid w:val="00A164D8"/>
    <w:rsid w:val="00A16EFB"/>
    <w:rsid w:val="00A21830"/>
    <w:rsid w:val="00A2289E"/>
    <w:rsid w:val="00A24614"/>
    <w:rsid w:val="00A25233"/>
    <w:rsid w:val="00A2641A"/>
    <w:rsid w:val="00A26FE9"/>
    <w:rsid w:val="00A27D64"/>
    <w:rsid w:val="00A30419"/>
    <w:rsid w:val="00A3344F"/>
    <w:rsid w:val="00A34074"/>
    <w:rsid w:val="00A360C7"/>
    <w:rsid w:val="00A37D48"/>
    <w:rsid w:val="00A43707"/>
    <w:rsid w:val="00A47993"/>
    <w:rsid w:val="00A54A88"/>
    <w:rsid w:val="00A60F27"/>
    <w:rsid w:val="00A65134"/>
    <w:rsid w:val="00A652FF"/>
    <w:rsid w:val="00A74B2C"/>
    <w:rsid w:val="00A77A6A"/>
    <w:rsid w:val="00A818A9"/>
    <w:rsid w:val="00A85CBB"/>
    <w:rsid w:val="00A937C7"/>
    <w:rsid w:val="00A97424"/>
    <w:rsid w:val="00AA3205"/>
    <w:rsid w:val="00AB28C5"/>
    <w:rsid w:val="00AB44D8"/>
    <w:rsid w:val="00AB4E5C"/>
    <w:rsid w:val="00AC37D7"/>
    <w:rsid w:val="00AC7879"/>
    <w:rsid w:val="00AD05E2"/>
    <w:rsid w:val="00AD0A12"/>
    <w:rsid w:val="00AD1982"/>
    <w:rsid w:val="00AD4B0B"/>
    <w:rsid w:val="00AD5482"/>
    <w:rsid w:val="00AE1AA8"/>
    <w:rsid w:val="00AE3803"/>
    <w:rsid w:val="00AF11F1"/>
    <w:rsid w:val="00AF48EA"/>
    <w:rsid w:val="00AF5D6F"/>
    <w:rsid w:val="00B01B7B"/>
    <w:rsid w:val="00B01F6A"/>
    <w:rsid w:val="00B0458E"/>
    <w:rsid w:val="00B12CA7"/>
    <w:rsid w:val="00B13333"/>
    <w:rsid w:val="00B21831"/>
    <w:rsid w:val="00B23D3A"/>
    <w:rsid w:val="00B23E70"/>
    <w:rsid w:val="00B249F7"/>
    <w:rsid w:val="00B26454"/>
    <w:rsid w:val="00B26C6F"/>
    <w:rsid w:val="00B33C45"/>
    <w:rsid w:val="00B34DF2"/>
    <w:rsid w:val="00B4148C"/>
    <w:rsid w:val="00B41AB4"/>
    <w:rsid w:val="00B45200"/>
    <w:rsid w:val="00B5384D"/>
    <w:rsid w:val="00B575F1"/>
    <w:rsid w:val="00B60D8B"/>
    <w:rsid w:val="00B64F79"/>
    <w:rsid w:val="00B66727"/>
    <w:rsid w:val="00B70429"/>
    <w:rsid w:val="00B72836"/>
    <w:rsid w:val="00B74307"/>
    <w:rsid w:val="00B74B71"/>
    <w:rsid w:val="00B75CE7"/>
    <w:rsid w:val="00B768F1"/>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25CC"/>
    <w:rsid w:val="00BE61E6"/>
    <w:rsid w:val="00BE633E"/>
    <w:rsid w:val="00BE6B64"/>
    <w:rsid w:val="00BF7675"/>
    <w:rsid w:val="00BF784A"/>
    <w:rsid w:val="00C10358"/>
    <w:rsid w:val="00C1072B"/>
    <w:rsid w:val="00C161FA"/>
    <w:rsid w:val="00C2120D"/>
    <w:rsid w:val="00C24C74"/>
    <w:rsid w:val="00C33BE2"/>
    <w:rsid w:val="00C35AAC"/>
    <w:rsid w:val="00C36100"/>
    <w:rsid w:val="00C36F4C"/>
    <w:rsid w:val="00C40F80"/>
    <w:rsid w:val="00C420C4"/>
    <w:rsid w:val="00C4277F"/>
    <w:rsid w:val="00C46546"/>
    <w:rsid w:val="00C4675B"/>
    <w:rsid w:val="00C478CB"/>
    <w:rsid w:val="00C47E50"/>
    <w:rsid w:val="00C50C37"/>
    <w:rsid w:val="00C60768"/>
    <w:rsid w:val="00C60867"/>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7E0E"/>
    <w:rsid w:val="00CB0244"/>
    <w:rsid w:val="00CB151A"/>
    <w:rsid w:val="00CB3948"/>
    <w:rsid w:val="00CB61F8"/>
    <w:rsid w:val="00CC3CB7"/>
    <w:rsid w:val="00CC4E9D"/>
    <w:rsid w:val="00CC5B6E"/>
    <w:rsid w:val="00CC66E1"/>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224"/>
    <w:rsid w:val="00D3375A"/>
    <w:rsid w:val="00D33830"/>
    <w:rsid w:val="00D4636D"/>
    <w:rsid w:val="00D46ED6"/>
    <w:rsid w:val="00D47581"/>
    <w:rsid w:val="00D50CFE"/>
    <w:rsid w:val="00D60100"/>
    <w:rsid w:val="00D6033B"/>
    <w:rsid w:val="00D615AB"/>
    <w:rsid w:val="00D622FF"/>
    <w:rsid w:val="00D6546A"/>
    <w:rsid w:val="00D65490"/>
    <w:rsid w:val="00D7012B"/>
    <w:rsid w:val="00D752F3"/>
    <w:rsid w:val="00D76864"/>
    <w:rsid w:val="00D76C0B"/>
    <w:rsid w:val="00D81936"/>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DF3BFC"/>
    <w:rsid w:val="00E00392"/>
    <w:rsid w:val="00E010A7"/>
    <w:rsid w:val="00E03233"/>
    <w:rsid w:val="00E048D2"/>
    <w:rsid w:val="00E11DB4"/>
    <w:rsid w:val="00E12B2F"/>
    <w:rsid w:val="00E14C2B"/>
    <w:rsid w:val="00E21073"/>
    <w:rsid w:val="00E23F86"/>
    <w:rsid w:val="00E27F92"/>
    <w:rsid w:val="00E34D44"/>
    <w:rsid w:val="00E34F58"/>
    <w:rsid w:val="00E42A62"/>
    <w:rsid w:val="00E51746"/>
    <w:rsid w:val="00E51F56"/>
    <w:rsid w:val="00E51FD6"/>
    <w:rsid w:val="00E5286C"/>
    <w:rsid w:val="00E56681"/>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3FA4"/>
    <w:rsid w:val="00EB47BC"/>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66684"/>
    <w:rsid w:val="00F71F86"/>
    <w:rsid w:val="00F7553A"/>
    <w:rsid w:val="00F80F12"/>
    <w:rsid w:val="00F81D3B"/>
    <w:rsid w:val="00F822F8"/>
    <w:rsid w:val="00F86E02"/>
    <w:rsid w:val="00F8722A"/>
    <w:rsid w:val="00F87E9D"/>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6215D9"/>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6215D9"/>
    <w:rPr>
      <w:rFonts w:ascii="Trebuchet MS" w:eastAsiaTheme="majorEastAsia" w:hAnsi="Trebuchet MS" w:cstheme="majorBidi"/>
      <w:b/>
      <w:bCs/>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82270E"/>
  </w:style>
  <w:style w:type="character" w:customStyle="1" w:styleId="sc51">
    <w:name w:val="sc51"/>
    <w:basedOn w:val="DefaultParagraphFont"/>
    <w:rsid w:val="00716D2E"/>
    <w:rPr>
      <w:rFonts w:ascii="Courier New" w:hAnsi="Courier New" w:cs="Courier New" w:hint="default"/>
      <w:b/>
      <w:bCs/>
      <w:i/>
      <w:iCs/>
      <w:color w:val="000080"/>
      <w:sz w:val="20"/>
      <w:szCs w:val="20"/>
      <w:shd w:val="clear" w:color="auto" w:fill="F2F4FF"/>
    </w:rPr>
  </w:style>
  <w:style w:type="character" w:customStyle="1" w:styleId="sc01">
    <w:name w:val="sc01"/>
    <w:basedOn w:val="DefaultParagraphFont"/>
    <w:rsid w:val="00716D2E"/>
    <w:rPr>
      <w:rFonts w:ascii="Courier New" w:hAnsi="Courier New" w:cs="Courier New" w:hint="default"/>
      <w:color w:val="000000"/>
      <w:sz w:val="20"/>
      <w:szCs w:val="20"/>
      <w:shd w:val="clear" w:color="auto" w:fill="F2F4FF"/>
    </w:rPr>
  </w:style>
  <w:style w:type="character" w:customStyle="1" w:styleId="sc111">
    <w:name w:val="sc111"/>
    <w:basedOn w:val="DefaultParagraphFont"/>
    <w:rsid w:val="00716D2E"/>
    <w:rPr>
      <w:rFonts w:ascii="Courier New" w:hAnsi="Courier New" w:cs="Courier New" w:hint="default"/>
      <w:color w:val="000000"/>
      <w:sz w:val="20"/>
      <w:szCs w:val="20"/>
      <w:shd w:val="clear" w:color="auto" w:fill="F2F4FF"/>
    </w:rPr>
  </w:style>
  <w:style w:type="character" w:customStyle="1" w:styleId="sc101">
    <w:name w:val="sc101"/>
    <w:basedOn w:val="DefaultParagraphFont"/>
    <w:rsid w:val="00716D2E"/>
    <w:rPr>
      <w:rFonts w:ascii="Courier New" w:hAnsi="Courier New" w:cs="Courier New" w:hint="default"/>
      <w:b/>
      <w:bCs/>
      <w:color w:val="000000"/>
      <w:sz w:val="20"/>
      <w:szCs w:val="20"/>
      <w:shd w:val="clear" w:color="auto" w:fill="F2F4FF"/>
    </w:rPr>
  </w:style>
  <w:style w:type="character" w:customStyle="1" w:styleId="sc71">
    <w:name w:val="sc71"/>
    <w:basedOn w:val="DefaultParagraphFont"/>
    <w:rsid w:val="00716D2E"/>
    <w:rPr>
      <w:rFonts w:ascii="Courier New" w:hAnsi="Courier New" w:cs="Courier New" w:hint="default"/>
      <w:color w:val="808080"/>
      <w:sz w:val="20"/>
      <w:szCs w:val="20"/>
      <w:shd w:val="clear" w:color="auto" w:fill="F2F4FF"/>
    </w:rPr>
  </w:style>
  <w:style w:type="character" w:customStyle="1" w:styleId="sc21">
    <w:name w:val="sc21"/>
    <w:basedOn w:val="DefaultParagraphFont"/>
    <w:rsid w:val="00716D2E"/>
    <w:rPr>
      <w:rFonts w:ascii="Courier New" w:hAnsi="Courier New" w:cs="Courier New" w:hint="default"/>
      <w:color w:val="008000"/>
      <w:sz w:val="20"/>
      <w:szCs w:val="20"/>
      <w:shd w:val="clear" w:color="auto" w:fill="F2F4FF"/>
    </w:rPr>
  </w:style>
  <w:style w:type="character" w:customStyle="1" w:styleId="sc2">
    <w:name w:val="sc2"/>
    <w:basedOn w:val="DefaultParagraphFont"/>
    <w:rsid w:val="00CC5B6E"/>
    <w:rPr>
      <w:rFonts w:ascii="Courier New" w:hAnsi="Courier New" w:cs="Courier New" w:hint="default"/>
      <w:color w:val="000000"/>
      <w:sz w:val="20"/>
      <w:szCs w:val="20"/>
    </w:rPr>
  </w:style>
  <w:style w:type="character" w:customStyle="1" w:styleId="sc11">
    <w:name w:val="sc11"/>
    <w:basedOn w:val="DefaultParagraphFont"/>
    <w:rsid w:val="00CC5B6E"/>
    <w:rPr>
      <w:rFonts w:ascii="Courier New" w:hAnsi="Courier New" w:cs="Courier New" w:hint="default"/>
      <w:color w:val="0000FF"/>
      <w:sz w:val="20"/>
      <w:szCs w:val="20"/>
    </w:rPr>
  </w:style>
  <w:style w:type="character" w:customStyle="1" w:styleId="sc8">
    <w:name w:val="sc8"/>
    <w:basedOn w:val="DefaultParagraphFont"/>
    <w:rsid w:val="00CC5B6E"/>
    <w:rPr>
      <w:rFonts w:ascii="Courier New" w:hAnsi="Courier New" w:cs="Courier New" w:hint="default"/>
      <w:color w:val="000000"/>
      <w:sz w:val="20"/>
      <w:szCs w:val="20"/>
    </w:rPr>
  </w:style>
  <w:style w:type="character" w:customStyle="1" w:styleId="sc31">
    <w:name w:val="sc31"/>
    <w:basedOn w:val="DefaultParagraphFont"/>
    <w:rsid w:val="00CC5B6E"/>
    <w:rPr>
      <w:rFonts w:ascii="Courier New" w:hAnsi="Courier New" w:cs="Courier New" w:hint="default"/>
      <w:color w:val="FF0000"/>
      <w:sz w:val="20"/>
      <w:szCs w:val="20"/>
    </w:rPr>
  </w:style>
  <w:style w:type="character" w:customStyle="1" w:styleId="sc61">
    <w:name w:val="sc61"/>
    <w:basedOn w:val="DefaultParagraphFont"/>
    <w:rsid w:val="00CC5B6E"/>
    <w:rPr>
      <w:rFonts w:ascii="Courier New" w:hAnsi="Courier New" w:cs="Courier New" w:hint="default"/>
      <w:b/>
      <w:bCs/>
      <w:color w:val="8000FF"/>
      <w:sz w:val="20"/>
      <w:szCs w:val="20"/>
    </w:rPr>
  </w:style>
  <w:style w:type="character" w:customStyle="1" w:styleId="sc4">
    <w:name w:val="sc4"/>
    <w:basedOn w:val="DefaultParagraphFont"/>
    <w:rsid w:val="00C420C4"/>
    <w:rPr>
      <w:rFonts w:ascii="Courier New" w:hAnsi="Courier New" w:cs="Courier New" w:hint="default"/>
      <w:color w:val="000000"/>
      <w:sz w:val="20"/>
      <w:szCs w:val="20"/>
    </w:rPr>
  </w:style>
  <w:style w:type="character" w:customStyle="1" w:styleId="sc12">
    <w:name w:val="sc12"/>
    <w:basedOn w:val="DefaultParagraphFont"/>
    <w:rsid w:val="007F5037"/>
    <w:rPr>
      <w:rFonts w:ascii="Courier New" w:hAnsi="Courier New" w:cs="Courier New" w:hint="default"/>
      <w:color w:val="0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6215D9"/>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6215D9"/>
    <w:rPr>
      <w:rFonts w:ascii="Trebuchet MS" w:eastAsiaTheme="majorEastAsia" w:hAnsi="Trebuchet MS" w:cstheme="majorBidi"/>
      <w:b/>
      <w:bCs/>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82270E"/>
  </w:style>
  <w:style w:type="character" w:customStyle="1" w:styleId="sc51">
    <w:name w:val="sc51"/>
    <w:basedOn w:val="DefaultParagraphFont"/>
    <w:rsid w:val="00716D2E"/>
    <w:rPr>
      <w:rFonts w:ascii="Courier New" w:hAnsi="Courier New" w:cs="Courier New" w:hint="default"/>
      <w:b/>
      <w:bCs/>
      <w:i/>
      <w:iCs/>
      <w:color w:val="000080"/>
      <w:sz w:val="20"/>
      <w:szCs w:val="20"/>
      <w:shd w:val="clear" w:color="auto" w:fill="F2F4FF"/>
    </w:rPr>
  </w:style>
  <w:style w:type="character" w:customStyle="1" w:styleId="sc01">
    <w:name w:val="sc01"/>
    <w:basedOn w:val="DefaultParagraphFont"/>
    <w:rsid w:val="00716D2E"/>
    <w:rPr>
      <w:rFonts w:ascii="Courier New" w:hAnsi="Courier New" w:cs="Courier New" w:hint="default"/>
      <w:color w:val="000000"/>
      <w:sz w:val="20"/>
      <w:szCs w:val="20"/>
      <w:shd w:val="clear" w:color="auto" w:fill="F2F4FF"/>
    </w:rPr>
  </w:style>
  <w:style w:type="character" w:customStyle="1" w:styleId="sc111">
    <w:name w:val="sc111"/>
    <w:basedOn w:val="DefaultParagraphFont"/>
    <w:rsid w:val="00716D2E"/>
    <w:rPr>
      <w:rFonts w:ascii="Courier New" w:hAnsi="Courier New" w:cs="Courier New" w:hint="default"/>
      <w:color w:val="000000"/>
      <w:sz w:val="20"/>
      <w:szCs w:val="20"/>
      <w:shd w:val="clear" w:color="auto" w:fill="F2F4FF"/>
    </w:rPr>
  </w:style>
  <w:style w:type="character" w:customStyle="1" w:styleId="sc101">
    <w:name w:val="sc101"/>
    <w:basedOn w:val="DefaultParagraphFont"/>
    <w:rsid w:val="00716D2E"/>
    <w:rPr>
      <w:rFonts w:ascii="Courier New" w:hAnsi="Courier New" w:cs="Courier New" w:hint="default"/>
      <w:b/>
      <w:bCs/>
      <w:color w:val="000000"/>
      <w:sz w:val="20"/>
      <w:szCs w:val="20"/>
      <w:shd w:val="clear" w:color="auto" w:fill="F2F4FF"/>
    </w:rPr>
  </w:style>
  <w:style w:type="character" w:customStyle="1" w:styleId="sc71">
    <w:name w:val="sc71"/>
    <w:basedOn w:val="DefaultParagraphFont"/>
    <w:rsid w:val="00716D2E"/>
    <w:rPr>
      <w:rFonts w:ascii="Courier New" w:hAnsi="Courier New" w:cs="Courier New" w:hint="default"/>
      <w:color w:val="808080"/>
      <w:sz w:val="20"/>
      <w:szCs w:val="20"/>
      <w:shd w:val="clear" w:color="auto" w:fill="F2F4FF"/>
    </w:rPr>
  </w:style>
  <w:style w:type="character" w:customStyle="1" w:styleId="sc21">
    <w:name w:val="sc21"/>
    <w:basedOn w:val="DefaultParagraphFont"/>
    <w:rsid w:val="00716D2E"/>
    <w:rPr>
      <w:rFonts w:ascii="Courier New" w:hAnsi="Courier New" w:cs="Courier New" w:hint="default"/>
      <w:color w:val="008000"/>
      <w:sz w:val="20"/>
      <w:szCs w:val="20"/>
      <w:shd w:val="clear" w:color="auto" w:fill="F2F4FF"/>
    </w:rPr>
  </w:style>
  <w:style w:type="character" w:customStyle="1" w:styleId="sc2">
    <w:name w:val="sc2"/>
    <w:basedOn w:val="DefaultParagraphFont"/>
    <w:rsid w:val="00CC5B6E"/>
    <w:rPr>
      <w:rFonts w:ascii="Courier New" w:hAnsi="Courier New" w:cs="Courier New" w:hint="default"/>
      <w:color w:val="000000"/>
      <w:sz w:val="20"/>
      <w:szCs w:val="20"/>
    </w:rPr>
  </w:style>
  <w:style w:type="character" w:customStyle="1" w:styleId="sc11">
    <w:name w:val="sc11"/>
    <w:basedOn w:val="DefaultParagraphFont"/>
    <w:rsid w:val="00CC5B6E"/>
    <w:rPr>
      <w:rFonts w:ascii="Courier New" w:hAnsi="Courier New" w:cs="Courier New" w:hint="default"/>
      <w:color w:val="0000FF"/>
      <w:sz w:val="20"/>
      <w:szCs w:val="20"/>
    </w:rPr>
  </w:style>
  <w:style w:type="character" w:customStyle="1" w:styleId="sc8">
    <w:name w:val="sc8"/>
    <w:basedOn w:val="DefaultParagraphFont"/>
    <w:rsid w:val="00CC5B6E"/>
    <w:rPr>
      <w:rFonts w:ascii="Courier New" w:hAnsi="Courier New" w:cs="Courier New" w:hint="default"/>
      <w:color w:val="000000"/>
      <w:sz w:val="20"/>
      <w:szCs w:val="20"/>
    </w:rPr>
  </w:style>
  <w:style w:type="character" w:customStyle="1" w:styleId="sc31">
    <w:name w:val="sc31"/>
    <w:basedOn w:val="DefaultParagraphFont"/>
    <w:rsid w:val="00CC5B6E"/>
    <w:rPr>
      <w:rFonts w:ascii="Courier New" w:hAnsi="Courier New" w:cs="Courier New" w:hint="default"/>
      <w:color w:val="FF0000"/>
      <w:sz w:val="20"/>
      <w:szCs w:val="20"/>
    </w:rPr>
  </w:style>
  <w:style w:type="character" w:customStyle="1" w:styleId="sc61">
    <w:name w:val="sc61"/>
    <w:basedOn w:val="DefaultParagraphFont"/>
    <w:rsid w:val="00CC5B6E"/>
    <w:rPr>
      <w:rFonts w:ascii="Courier New" w:hAnsi="Courier New" w:cs="Courier New" w:hint="default"/>
      <w:b/>
      <w:bCs/>
      <w:color w:val="8000FF"/>
      <w:sz w:val="20"/>
      <w:szCs w:val="20"/>
    </w:rPr>
  </w:style>
  <w:style w:type="character" w:customStyle="1" w:styleId="sc4">
    <w:name w:val="sc4"/>
    <w:basedOn w:val="DefaultParagraphFont"/>
    <w:rsid w:val="00C420C4"/>
    <w:rPr>
      <w:rFonts w:ascii="Courier New" w:hAnsi="Courier New" w:cs="Courier New" w:hint="default"/>
      <w:color w:val="000000"/>
      <w:sz w:val="20"/>
      <w:szCs w:val="20"/>
    </w:rPr>
  </w:style>
  <w:style w:type="character" w:customStyle="1" w:styleId="sc12">
    <w:name w:val="sc12"/>
    <w:basedOn w:val="DefaultParagraphFont"/>
    <w:rsid w:val="007F5037"/>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51265813">
      <w:bodyDiv w:val="1"/>
      <w:marLeft w:val="0"/>
      <w:marRight w:val="0"/>
      <w:marTop w:val="0"/>
      <w:marBottom w:val="0"/>
      <w:divBdr>
        <w:top w:val="none" w:sz="0" w:space="0" w:color="auto"/>
        <w:left w:val="none" w:sz="0" w:space="0" w:color="auto"/>
        <w:bottom w:val="none" w:sz="0" w:space="0" w:color="auto"/>
        <w:right w:val="none" w:sz="0" w:space="0" w:color="auto"/>
      </w:divBdr>
      <w:divsChild>
        <w:div w:id="1805004099">
          <w:marLeft w:val="0"/>
          <w:marRight w:val="0"/>
          <w:marTop w:val="0"/>
          <w:marBottom w:val="0"/>
          <w:divBdr>
            <w:top w:val="none" w:sz="0" w:space="0" w:color="auto"/>
            <w:left w:val="none" w:sz="0" w:space="0" w:color="auto"/>
            <w:bottom w:val="none" w:sz="0" w:space="0" w:color="auto"/>
            <w:right w:val="none" w:sz="0" w:space="0" w:color="auto"/>
          </w:divBdr>
        </w:div>
      </w:divsChild>
    </w:div>
    <w:div w:id="163207319">
      <w:bodyDiv w:val="1"/>
      <w:marLeft w:val="0"/>
      <w:marRight w:val="0"/>
      <w:marTop w:val="0"/>
      <w:marBottom w:val="0"/>
      <w:divBdr>
        <w:top w:val="none" w:sz="0" w:space="0" w:color="auto"/>
        <w:left w:val="none" w:sz="0" w:space="0" w:color="auto"/>
        <w:bottom w:val="none" w:sz="0" w:space="0" w:color="auto"/>
        <w:right w:val="none" w:sz="0" w:space="0" w:color="auto"/>
      </w:divBdr>
      <w:divsChild>
        <w:div w:id="287661670">
          <w:marLeft w:val="0"/>
          <w:marRight w:val="0"/>
          <w:marTop w:val="0"/>
          <w:marBottom w:val="0"/>
          <w:divBdr>
            <w:top w:val="none" w:sz="0" w:space="0" w:color="auto"/>
            <w:left w:val="none" w:sz="0" w:space="0" w:color="auto"/>
            <w:bottom w:val="none" w:sz="0" w:space="0" w:color="auto"/>
            <w:right w:val="none" w:sz="0" w:space="0" w:color="auto"/>
          </w:divBdr>
        </w:div>
      </w:divsChild>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17797350">
      <w:bodyDiv w:val="1"/>
      <w:marLeft w:val="0"/>
      <w:marRight w:val="0"/>
      <w:marTop w:val="0"/>
      <w:marBottom w:val="0"/>
      <w:divBdr>
        <w:top w:val="none" w:sz="0" w:space="0" w:color="auto"/>
        <w:left w:val="none" w:sz="0" w:space="0" w:color="auto"/>
        <w:bottom w:val="none" w:sz="0" w:space="0" w:color="auto"/>
        <w:right w:val="none" w:sz="0" w:space="0" w:color="auto"/>
      </w:divBdr>
      <w:divsChild>
        <w:div w:id="1781338581">
          <w:marLeft w:val="0"/>
          <w:marRight w:val="0"/>
          <w:marTop w:val="0"/>
          <w:marBottom w:val="0"/>
          <w:divBdr>
            <w:top w:val="none" w:sz="0" w:space="0" w:color="auto"/>
            <w:left w:val="none" w:sz="0" w:space="0" w:color="auto"/>
            <w:bottom w:val="none" w:sz="0" w:space="0" w:color="auto"/>
            <w:right w:val="none" w:sz="0" w:space="0" w:color="auto"/>
          </w:divBdr>
        </w:div>
      </w:divsChild>
    </w:div>
    <w:div w:id="446004512">
      <w:bodyDiv w:val="1"/>
      <w:marLeft w:val="0"/>
      <w:marRight w:val="0"/>
      <w:marTop w:val="0"/>
      <w:marBottom w:val="0"/>
      <w:divBdr>
        <w:top w:val="none" w:sz="0" w:space="0" w:color="auto"/>
        <w:left w:val="none" w:sz="0" w:space="0" w:color="auto"/>
        <w:bottom w:val="none" w:sz="0" w:space="0" w:color="auto"/>
        <w:right w:val="none" w:sz="0" w:space="0" w:color="auto"/>
      </w:divBdr>
      <w:divsChild>
        <w:div w:id="710424097">
          <w:marLeft w:val="0"/>
          <w:marRight w:val="0"/>
          <w:marTop w:val="0"/>
          <w:marBottom w:val="0"/>
          <w:divBdr>
            <w:top w:val="none" w:sz="0" w:space="0" w:color="auto"/>
            <w:left w:val="none" w:sz="0" w:space="0" w:color="auto"/>
            <w:bottom w:val="none" w:sz="0" w:space="0" w:color="auto"/>
            <w:right w:val="none" w:sz="0" w:space="0" w:color="auto"/>
          </w:divBdr>
        </w:div>
      </w:divsChild>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576745617">
      <w:bodyDiv w:val="1"/>
      <w:marLeft w:val="0"/>
      <w:marRight w:val="0"/>
      <w:marTop w:val="0"/>
      <w:marBottom w:val="0"/>
      <w:divBdr>
        <w:top w:val="none" w:sz="0" w:space="0" w:color="auto"/>
        <w:left w:val="none" w:sz="0" w:space="0" w:color="auto"/>
        <w:bottom w:val="none" w:sz="0" w:space="0" w:color="auto"/>
        <w:right w:val="none" w:sz="0" w:space="0" w:color="auto"/>
      </w:divBdr>
    </w:div>
    <w:div w:id="598677381">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774637592">
      <w:bodyDiv w:val="1"/>
      <w:marLeft w:val="0"/>
      <w:marRight w:val="0"/>
      <w:marTop w:val="0"/>
      <w:marBottom w:val="0"/>
      <w:divBdr>
        <w:top w:val="none" w:sz="0" w:space="0" w:color="auto"/>
        <w:left w:val="none" w:sz="0" w:space="0" w:color="auto"/>
        <w:bottom w:val="none" w:sz="0" w:space="0" w:color="auto"/>
        <w:right w:val="none" w:sz="0" w:space="0" w:color="auto"/>
      </w:divBdr>
      <w:divsChild>
        <w:div w:id="1506243143">
          <w:marLeft w:val="0"/>
          <w:marRight w:val="0"/>
          <w:marTop w:val="0"/>
          <w:marBottom w:val="0"/>
          <w:divBdr>
            <w:top w:val="none" w:sz="0" w:space="0" w:color="auto"/>
            <w:left w:val="none" w:sz="0" w:space="0" w:color="auto"/>
            <w:bottom w:val="none" w:sz="0" w:space="0" w:color="auto"/>
            <w:right w:val="none" w:sz="0" w:space="0" w:color="auto"/>
          </w:divBdr>
        </w:div>
      </w:divsChild>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70260460">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987130211">
      <w:bodyDiv w:val="1"/>
      <w:marLeft w:val="0"/>
      <w:marRight w:val="0"/>
      <w:marTop w:val="0"/>
      <w:marBottom w:val="0"/>
      <w:divBdr>
        <w:top w:val="none" w:sz="0" w:space="0" w:color="auto"/>
        <w:left w:val="none" w:sz="0" w:space="0" w:color="auto"/>
        <w:bottom w:val="none" w:sz="0" w:space="0" w:color="auto"/>
        <w:right w:val="none" w:sz="0" w:space="0" w:color="auto"/>
      </w:divBdr>
      <w:divsChild>
        <w:div w:id="434177836">
          <w:marLeft w:val="0"/>
          <w:marRight w:val="0"/>
          <w:marTop w:val="0"/>
          <w:marBottom w:val="0"/>
          <w:divBdr>
            <w:top w:val="none" w:sz="0" w:space="0" w:color="auto"/>
            <w:left w:val="none" w:sz="0" w:space="0" w:color="auto"/>
            <w:bottom w:val="none" w:sz="0" w:space="0" w:color="auto"/>
            <w:right w:val="none" w:sz="0" w:space="0" w:color="auto"/>
          </w:divBdr>
        </w:div>
      </w:divsChild>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29012007">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75219184">
      <w:bodyDiv w:val="1"/>
      <w:marLeft w:val="0"/>
      <w:marRight w:val="0"/>
      <w:marTop w:val="0"/>
      <w:marBottom w:val="0"/>
      <w:divBdr>
        <w:top w:val="none" w:sz="0" w:space="0" w:color="auto"/>
        <w:left w:val="none" w:sz="0" w:space="0" w:color="auto"/>
        <w:bottom w:val="none" w:sz="0" w:space="0" w:color="auto"/>
        <w:right w:val="none" w:sz="0" w:space="0" w:color="auto"/>
      </w:divBdr>
      <w:divsChild>
        <w:div w:id="1960524999">
          <w:marLeft w:val="0"/>
          <w:marRight w:val="0"/>
          <w:marTop w:val="0"/>
          <w:marBottom w:val="0"/>
          <w:divBdr>
            <w:top w:val="none" w:sz="0" w:space="0" w:color="auto"/>
            <w:left w:val="none" w:sz="0" w:space="0" w:color="auto"/>
            <w:bottom w:val="none" w:sz="0" w:space="0" w:color="auto"/>
            <w:right w:val="none" w:sz="0" w:space="0" w:color="auto"/>
          </w:divBdr>
        </w:div>
      </w:divsChild>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21206397">
      <w:bodyDiv w:val="1"/>
      <w:marLeft w:val="0"/>
      <w:marRight w:val="0"/>
      <w:marTop w:val="0"/>
      <w:marBottom w:val="0"/>
      <w:divBdr>
        <w:top w:val="none" w:sz="0" w:space="0" w:color="auto"/>
        <w:left w:val="none" w:sz="0" w:space="0" w:color="auto"/>
        <w:bottom w:val="none" w:sz="0" w:space="0" w:color="auto"/>
        <w:right w:val="none" w:sz="0" w:space="0" w:color="auto"/>
      </w:divBdr>
      <w:divsChild>
        <w:div w:id="1318534567">
          <w:marLeft w:val="0"/>
          <w:marRight w:val="0"/>
          <w:marTop w:val="0"/>
          <w:marBottom w:val="0"/>
          <w:divBdr>
            <w:top w:val="none" w:sz="0" w:space="0" w:color="auto"/>
            <w:left w:val="none" w:sz="0" w:space="0" w:color="auto"/>
            <w:bottom w:val="none" w:sz="0" w:space="0" w:color="auto"/>
            <w:right w:val="none" w:sz="0" w:space="0" w:color="auto"/>
          </w:divBdr>
        </w:div>
      </w:divsChild>
    </w:div>
    <w:div w:id="1226142693">
      <w:bodyDiv w:val="1"/>
      <w:marLeft w:val="0"/>
      <w:marRight w:val="0"/>
      <w:marTop w:val="0"/>
      <w:marBottom w:val="0"/>
      <w:divBdr>
        <w:top w:val="none" w:sz="0" w:space="0" w:color="auto"/>
        <w:left w:val="none" w:sz="0" w:space="0" w:color="auto"/>
        <w:bottom w:val="none" w:sz="0" w:space="0" w:color="auto"/>
        <w:right w:val="none" w:sz="0" w:space="0" w:color="auto"/>
      </w:divBdr>
      <w:divsChild>
        <w:div w:id="1462457552">
          <w:marLeft w:val="0"/>
          <w:marRight w:val="0"/>
          <w:marTop w:val="0"/>
          <w:marBottom w:val="0"/>
          <w:divBdr>
            <w:top w:val="none" w:sz="0" w:space="0" w:color="auto"/>
            <w:left w:val="none" w:sz="0" w:space="0" w:color="auto"/>
            <w:bottom w:val="none" w:sz="0" w:space="0" w:color="auto"/>
            <w:right w:val="none" w:sz="0" w:space="0" w:color="auto"/>
          </w:divBdr>
        </w:div>
      </w:divsChild>
    </w:div>
    <w:div w:id="1227574363">
      <w:bodyDiv w:val="1"/>
      <w:marLeft w:val="0"/>
      <w:marRight w:val="0"/>
      <w:marTop w:val="0"/>
      <w:marBottom w:val="0"/>
      <w:divBdr>
        <w:top w:val="none" w:sz="0" w:space="0" w:color="auto"/>
        <w:left w:val="none" w:sz="0" w:space="0" w:color="auto"/>
        <w:bottom w:val="none" w:sz="0" w:space="0" w:color="auto"/>
        <w:right w:val="none" w:sz="0" w:space="0" w:color="auto"/>
      </w:divBdr>
      <w:divsChild>
        <w:div w:id="87578582">
          <w:marLeft w:val="0"/>
          <w:marRight w:val="0"/>
          <w:marTop w:val="0"/>
          <w:marBottom w:val="0"/>
          <w:divBdr>
            <w:top w:val="none" w:sz="0" w:space="0" w:color="auto"/>
            <w:left w:val="none" w:sz="0" w:space="0" w:color="auto"/>
            <w:bottom w:val="none" w:sz="0" w:space="0" w:color="auto"/>
            <w:right w:val="none" w:sz="0" w:space="0" w:color="auto"/>
          </w:divBdr>
        </w:div>
      </w:divsChild>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90547298">
      <w:bodyDiv w:val="1"/>
      <w:marLeft w:val="0"/>
      <w:marRight w:val="0"/>
      <w:marTop w:val="0"/>
      <w:marBottom w:val="0"/>
      <w:divBdr>
        <w:top w:val="none" w:sz="0" w:space="0" w:color="auto"/>
        <w:left w:val="none" w:sz="0" w:space="0" w:color="auto"/>
        <w:bottom w:val="none" w:sz="0" w:space="0" w:color="auto"/>
        <w:right w:val="none" w:sz="0" w:space="0" w:color="auto"/>
      </w:divBdr>
      <w:divsChild>
        <w:div w:id="876043666">
          <w:marLeft w:val="0"/>
          <w:marRight w:val="0"/>
          <w:marTop w:val="0"/>
          <w:marBottom w:val="0"/>
          <w:divBdr>
            <w:top w:val="none" w:sz="0" w:space="0" w:color="auto"/>
            <w:left w:val="none" w:sz="0" w:space="0" w:color="auto"/>
            <w:bottom w:val="none" w:sz="0" w:space="0" w:color="auto"/>
            <w:right w:val="none" w:sz="0" w:space="0" w:color="auto"/>
          </w:divBdr>
        </w:div>
      </w:divsChild>
    </w:div>
    <w:div w:id="1295867479">
      <w:bodyDiv w:val="1"/>
      <w:marLeft w:val="0"/>
      <w:marRight w:val="0"/>
      <w:marTop w:val="0"/>
      <w:marBottom w:val="0"/>
      <w:divBdr>
        <w:top w:val="none" w:sz="0" w:space="0" w:color="auto"/>
        <w:left w:val="none" w:sz="0" w:space="0" w:color="auto"/>
        <w:bottom w:val="none" w:sz="0" w:space="0" w:color="auto"/>
        <w:right w:val="none" w:sz="0" w:space="0" w:color="auto"/>
      </w:divBdr>
      <w:divsChild>
        <w:div w:id="1011030023">
          <w:marLeft w:val="0"/>
          <w:marRight w:val="0"/>
          <w:marTop w:val="0"/>
          <w:marBottom w:val="0"/>
          <w:divBdr>
            <w:top w:val="none" w:sz="0" w:space="0" w:color="auto"/>
            <w:left w:val="none" w:sz="0" w:space="0" w:color="auto"/>
            <w:bottom w:val="none" w:sz="0" w:space="0" w:color="auto"/>
            <w:right w:val="none" w:sz="0" w:space="0" w:color="auto"/>
          </w:divBdr>
        </w:div>
      </w:divsChild>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28888200">
      <w:bodyDiv w:val="1"/>
      <w:marLeft w:val="0"/>
      <w:marRight w:val="0"/>
      <w:marTop w:val="0"/>
      <w:marBottom w:val="0"/>
      <w:divBdr>
        <w:top w:val="none" w:sz="0" w:space="0" w:color="auto"/>
        <w:left w:val="none" w:sz="0" w:space="0" w:color="auto"/>
        <w:bottom w:val="none" w:sz="0" w:space="0" w:color="auto"/>
        <w:right w:val="none" w:sz="0" w:space="0" w:color="auto"/>
      </w:divBdr>
      <w:divsChild>
        <w:div w:id="1563710449">
          <w:marLeft w:val="0"/>
          <w:marRight w:val="0"/>
          <w:marTop w:val="0"/>
          <w:marBottom w:val="0"/>
          <w:divBdr>
            <w:top w:val="none" w:sz="0" w:space="0" w:color="auto"/>
            <w:left w:val="none" w:sz="0" w:space="0" w:color="auto"/>
            <w:bottom w:val="none" w:sz="0" w:space="0" w:color="auto"/>
            <w:right w:val="none" w:sz="0" w:space="0" w:color="auto"/>
          </w:divBdr>
        </w:div>
      </w:divsChild>
    </w:div>
    <w:div w:id="1444298569">
      <w:bodyDiv w:val="1"/>
      <w:marLeft w:val="0"/>
      <w:marRight w:val="0"/>
      <w:marTop w:val="0"/>
      <w:marBottom w:val="0"/>
      <w:divBdr>
        <w:top w:val="none" w:sz="0" w:space="0" w:color="auto"/>
        <w:left w:val="none" w:sz="0" w:space="0" w:color="auto"/>
        <w:bottom w:val="none" w:sz="0" w:space="0" w:color="auto"/>
        <w:right w:val="none" w:sz="0" w:space="0" w:color="auto"/>
      </w:divBdr>
      <w:divsChild>
        <w:div w:id="1959020728">
          <w:marLeft w:val="0"/>
          <w:marRight w:val="0"/>
          <w:marTop w:val="0"/>
          <w:marBottom w:val="0"/>
          <w:divBdr>
            <w:top w:val="none" w:sz="0" w:space="0" w:color="auto"/>
            <w:left w:val="none" w:sz="0" w:space="0" w:color="auto"/>
            <w:bottom w:val="none" w:sz="0" w:space="0" w:color="auto"/>
            <w:right w:val="none" w:sz="0" w:space="0" w:color="auto"/>
          </w:divBdr>
        </w:div>
      </w:divsChild>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15268389">
      <w:bodyDiv w:val="1"/>
      <w:marLeft w:val="0"/>
      <w:marRight w:val="0"/>
      <w:marTop w:val="0"/>
      <w:marBottom w:val="0"/>
      <w:divBdr>
        <w:top w:val="none" w:sz="0" w:space="0" w:color="auto"/>
        <w:left w:val="none" w:sz="0" w:space="0" w:color="auto"/>
        <w:bottom w:val="none" w:sz="0" w:space="0" w:color="auto"/>
        <w:right w:val="none" w:sz="0" w:space="0" w:color="auto"/>
      </w:divBdr>
      <w:divsChild>
        <w:div w:id="1329674363">
          <w:marLeft w:val="0"/>
          <w:marRight w:val="0"/>
          <w:marTop w:val="0"/>
          <w:marBottom w:val="0"/>
          <w:divBdr>
            <w:top w:val="none" w:sz="0" w:space="0" w:color="auto"/>
            <w:left w:val="none" w:sz="0" w:space="0" w:color="auto"/>
            <w:bottom w:val="none" w:sz="0" w:space="0" w:color="auto"/>
            <w:right w:val="none" w:sz="0" w:space="0" w:color="auto"/>
          </w:divBdr>
        </w:div>
      </w:divsChild>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18909802">
      <w:bodyDiv w:val="1"/>
      <w:marLeft w:val="0"/>
      <w:marRight w:val="0"/>
      <w:marTop w:val="0"/>
      <w:marBottom w:val="0"/>
      <w:divBdr>
        <w:top w:val="none" w:sz="0" w:space="0" w:color="auto"/>
        <w:left w:val="none" w:sz="0" w:space="0" w:color="auto"/>
        <w:bottom w:val="none" w:sz="0" w:space="0" w:color="auto"/>
        <w:right w:val="none" w:sz="0" w:space="0" w:color="auto"/>
      </w:divBdr>
      <w:divsChild>
        <w:div w:id="686175268">
          <w:marLeft w:val="0"/>
          <w:marRight w:val="0"/>
          <w:marTop w:val="0"/>
          <w:marBottom w:val="0"/>
          <w:divBdr>
            <w:top w:val="none" w:sz="0" w:space="0" w:color="auto"/>
            <w:left w:val="none" w:sz="0" w:space="0" w:color="auto"/>
            <w:bottom w:val="none" w:sz="0" w:space="0" w:color="auto"/>
            <w:right w:val="none" w:sz="0" w:space="0" w:color="auto"/>
          </w:divBdr>
        </w:div>
      </w:divsChild>
    </w:div>
    <w:div w:id="1870600945">
      <w:bodyDiv w:val="1"/>
      <w:marLeft w:val="0"/>
      <w:marRight w:val="0"/>
      <w:marTop w:val="0"/>
      <w:marBottom w:val="0"/>
      <w:divBdr>
        <w:top w:val="none" w:sz="0" w:space="0" w:color="auto"/>
        <w:left w:val="none" w:sz="0" w:space="0" w:color="auto"/>
        <w:bottom w:val="none" w:sz="0" w:space="0" w:color="auto"/>
        <w:right w:val="none" w:sz="0" w:space="0" w:color="auto"/>
      </w:divBdr>
      <w:divsChild>
        <w:div w:id="1418357497">
          <w:marLeft w:val="0"/>
          <w:marRight w:val="0"/>
          <w:marTop w:val="0"/>
          <w:marBottom w:val="0"/>
          <w:divBdr>
            <w:top w:val="none" w:sz="0" w:space="0" w:color="auto"/>
            <w:left w:val="none" w:sz="0" w:space="0" w:color="auto"/>
            <w:bottom w:val="none" w:sz="0" w:space="0" w:color="auto"/>
            <w:right w:val="none" w:sz="0" w:space="0" w:color="auto"/>
          </w:divBdr>
        </w:div>
      </w:divsChild>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02978202">
      <w:bodyDiv w:val="1"/>
      <w:marLeft w:val="0"/>
      <w:marRight w:val="0"/>
      <w:marTop w:val="0"/>
      <w:marBottom w:val="0"/>
      <w:divBdr>
        <w:top w:val="none" w:sz="0" w:space="0" w:color="auto"/>
        <w:left w:val="none" w:sz="0" w:space="0" w:color="auto"/>
        <w:bottom w:val="none" w:sz="0" w:space="0" w:color="auto"/>
        <w:right w:val="none" w:sz="0" w:space="0" w:color="auto"/>
      </w:divBdr>
      <w:divsChild>
        <w:div w:id="1259631301">
          <w:marLeft w:val="0"/>
          <w:marRight w:val="0"/>
          <w:marTop w:val="0"/>
          <w:marBottom w:val="0"/>
          <w:divBdr>
            <w:top w:val="none" w:sz="0" w:space="0" w:color="auto"/>
            <w:left w:val="none" w:sz="0" w:space="0" w:color="auto"/>
            <w:bottom w:val="none" w:sz="0" w:space="0" w:color="auto"/>
            <w:right w:val="none" w:sz="0" w:space="0" w:color="auto"/>
          </w:divBdr>
          <w:divsChild>
            <w:div w:id="2147310283">
              <w:marLeft w:val="0"/>
              <w:marRight w:val="0"/>
              <w:marTop w:val="0"/>
              <w:marBottom w:val="0"/>
              <w:divBdr>
                <w:top w:val="none" w:sz="0" w:space="0" w:color="auto"/>
                <w:left w:val="none" w:sz="0" w:space="0" w:color="auto"/>
                <w:bottom w:val="none" w:sz="0" w:space="0" w:color="auto"/>
                <w:right w:val="none" w:sz="0" w:space="0" w:color="auto"/>
              </w:divBdr>
              <w:divsChild>
                <w:div w:id="10387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6056">
      <w:bodyDiv w:val="1"/>
      <w:marLeft w:val="0"/>
      <w:marRight w:val="0"/>
      <w:marTop w:val="0"/>
      <w:marBottom w:val="0"/>
      <w:divBdr>
        <w:top w:val="none" w:sz="0" w:space="0" w:color="auto"/>
        <w:left w:val="none" w:sz="0" w:space="0" w:color="auto"/>
        <w:bottom w:val="none" w:sz="0" w:space="0" w:color="auto"/>
        <w:right w:val="none" w:sz="0" w:space="0" w:color="auto"/>
      </w:divBdr>
      <w:divsChild>
        <w:div w:id="1307004950">
          <w:marLeft w:val="0"/>
          <w:marRight w:val="0"/>
          <w:marTop w:val="0"/>
          <w:marBottom w:val="0"/>
          <w:divBdr>
            <w:top w:val="none" w:sz="0" w:space="0" w:color="auto"/>
            <w:left w:val="none" w:sz="0" w:space="0" w:color="auto"/>
            <w:bottom w:val="none" w:sz="0" w:space="0" w:color="auto"/>
            <w:right w:val="none" w:sz="0" w:space="0" w:color="auto"/>
          </w:divBdr>
        </w:div>
      </w:divsChild>
    </w:div>
    <w:div w:id="2007127302">
      <w:bodyDiv w:val="1"/>
      <w:marLeft w:val="0"/>
      <w:marRight w:val="0"/>
      <w:marTop w:val="0"/>
      <w:marBottom w:val="0"/>
      <w:divBdr>
        <w:top w:val="none" w:sz="0" w:space="0" w:color="auto"/>
        <w:left w:val="none" w:sz="0" w:space="0" w:color="auto"/>
        <w:bottom w:val="none" w:sz="0" w:space="0" w:color="auto"/>
        <w:right w:val="none" w:sz="0" w:space="0" w:color="auto"/>
      </w:divBdr>
      <w:divsChild>
        <w:div w:id="723213698">
          <w:marLeft w:val="0"/>
          <w:marRight w:val="0"/>
          <w:marTop w:val="0"/>
          <w:marBottom w:val="0"/>
          <w:divBdr>
            <w:top w:val="none" w:sz="0" w:space="0" w:color="auto"/>
            <w:left w:val="none" w:sz="0" w:space="0" w:color="auto"/>
            <w:bottom w:val="none" w:sz="0" w:space="0" w:color="auto"/>
            <w:right w:val="none" w:sz="0" w:space="0" w:color="auto"/>
          </w:divBdr>
          <w:divsChild>
            <w:div w:id="953437951">
              <w:marLeft w:val="0"/>
              <w:marRight w:val="0"/>
              <w:marTop w:val="0"/>
              <w:marBottom w:val="0"/>
              <w:divBdr>
                <w:top w:val="none" w:sz="0" w:space="0" w:color="auto"/>
                <w:left w:val="none" w:sz="0" w:space="0" w:color="auto"/>
                <w:bottom w:val="none" w:sz="0" w:space="0" w:color="auto"/>
                <w:right w:val="none" w:sz="0" w:space="0" w:color="auto"/>
              </w:divBdr>
              <w:divsChild>
                <w:div w:id="13016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74075">
      <w:bodyDiv w:val="1"/>
      <w:marLeft w:val="0"/>
      <w:marRight w:val="0"/>
      <w:marTop w:val="0"/>
      <w:marBottom w:val="0"/>
      <w:divBdr>
        <w:top w:val="none" w:sz="0" w:space="0" w:color="auto"/>
        <w:left w:val="none" w:sz="0" w:space="0" w:color="auto"/>
        <w:bottom w:val="none" w:sz="0" w:space="0" w:color="auto"/>
        <w:right w:val="none" w:sz="0" w:space="0" w:color="auto"/>
      </w:divBdr>
      <w:divsChild>
        <w:div w:id="1053043922">
          <w:marLeft w:val="0"/>
          <w:marRight w:val="0"/>
          <w:marTop w:val="0"/>
          <w:marBottom w:val="0"/>
          <w:divBdr>
            <w:top w:val="none" w:sz="0" w:space="0" w:color="auto"/>
            <w:left w:val="none" w:sz="0" w:space="0" w:color="auto"/>
            <w:bottom w:val="none" w:sz="0" w:space="0" w:color="auto"/>
            <w:right w:val="none" w:sz="0" w:space="0" w:color="auto"/>
          </w:divBdr>
        </w:div>
      </w:divsChild>
    </w:div>
    <w:div w:id="2079665344">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12504638">
      <w:bodyDiv w:val="1"/>
      <w:marLeft w:val="0"/>
      <w:marRight w:val="0"/>
      <w:marTop w:val="0"/>
      <w:marBottom w:val="0"/>
      <w:divBdr>
        <w:top w:val="none" w:sz="0" w:space="0" w:color="auto"/>
        <w:left w:val="none" w:sz="0" w:space="0" w:color="auto"/>
        <w:bottom w:val="none" w:sz="0" w:space="0" w:color="auto"/>
        <w:right w:val="none" w:sz="0" w:space="0" w:color="auto"/>
      </w:divBdr>
      <w:divsChild>
        <w:div w:id="1109355237">
          <w:marLeft w:val="0"/>
          <w:marRight w:val="0"/>
          <w:marTop w:val="0"/>
          <w:marBottom w:val="0"/>
          <w:divBdr>
            <w:top w:val="none" w:sz="0" w:space="0" w:color="auto"/>
            <w:left w:val="none" w:sz="0" w:space="0" w:color="auto"/>
            <w:bottom w:val="none" w:sz="0" w:space="0" w:color="auto"/>
            <w:right w:val="none" w:sz="0" w:space="0" w:color="auto"/>
          </w:divBdr>
        </w:div>
      </w:divsChild>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api.secure-afterpay.com.au/v1/"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sandbox.secure-afterpay.com.au/afterpay.js"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s://api-sandbox.secure-afterpay.com.au/v1/"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andbox.secure-afterpay.com.au/afterpay.js"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api-sandbox.secure-afterpay.com.au/v1/"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A9B1585-D451-47C6-A9EF-8693E0E91F84}">
  <ds:schemaRefs>
    <ds:schemaRef ds:uri="http://schemas.openxmlformats.org/officeDocument/2006/bibliography"/>
  </ds:schemaRefs>
</ds:datastoreItem>
</file>

<file path=customXml/itemProps2.xml><?xml version="1.0" encoding="utf-8"?>
<ds:datastoreItem xmlns:ds="http://schemas.openxmlformats.org/officeDocument/2006/customXml" ds:itemID="{1A53690F-59DD-4FAE-8D4E-FCD1074ECEA5}">
  <ds:schemaRefs>
    <ds:schemaRef ds:uri="http://schemas.openxmlformats.org/officeDocument/2006/bibliography"/>
  </ds:schemaRefs>
</ds:datastoreItem>
</file>

<file path=customXml/itemProps3.xml><?xml version="1.0" encoding="utf-8"?>
<ds:datastoreItem xmlns:ds="http://schemas.openxmlformats.org/officeDocument/2006/customXml" ds:itemID="{676D90AB-5DFA-4363-8008-698A6003F21C}">
  <ds:schemaRefs>
    <ds:schemaRef ds:uri="http://schemas.openxmlformats.org/officeDocument/2006/bibliography"/>
  </ds:schemaRefs>
</ds:datastoreItem>
</file>

<file path=customXml/itemProps4.xml><?xml version="1.0" encoding="utf-8"?>
<ds:datastoreItem xmlns:ds="http://schemas.openxmlformats.org/officeDocument/2006/customXml" ds:itemID="{3C30CE01-1C8F-4871-AA65-E22DF59FD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25</Pages>
  <Words>3548</Words>
  <Characters>20228</Characters>
  <Application>Microsoft Office Word</Application>
  <DocSecurity>0</DocSecurity>
  <Lines>168</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23729</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Alex Grenz</cp:lastModifiedBy>
  <cp:revision>25</cp:revision>
  <cp:lastPrinted>2011-05-09T17:50:00Z</cp:lastPrinted>
  <dcterms:created xsi:type="dcterms:W3CDTF">2016-09-12T00:57:00Z</dcterms:created>
  <dcterms:modified xsi:type="dcterms:W3CDTF">2016-09-14T06:33:00Z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