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Some general coding best practices relevant to mobile coding: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Input Validation and Output Encoding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Minimise lines of code.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Use safe languages (e.g. from buffer-overflow).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4183c4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Implement a security report handling point (address) </w:t>
      </w:r>
      <w:r w:rsidDel="00000000" w:rsidR="00000000" w:rsidRPr="00000000">
        <w:rPr>
          <w:color w:val="4183c4"/>
          <w:sz w:val="24"/>
          <w:szCs w:val="24"/>
          <w:highlight w:val="white"/>
          <w:rtl w:val="0"/>
        </w:rPr>
        <w:t xml:space="preserve">security@example.com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Use static and binary code analyzers to find security flaws.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Use safe string functions, avoid buffer and Integer overflow.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Run with the minimum privilege required for the application on the operating system.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Be aware of privileges granted by default by API's and disable them.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Don't authorize code/app to execute with root/sa privilege.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Always perform testing as a standard as well as a privileged user.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Avoid opening application specific server sockets (listener ports) on the client device.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Use the communication mechanisms provided by the OS.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Context aware security: may be able to decrease/increase access based on the context (e.g. location, network).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Remove all test code before releasing the application.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Ensure logging is done appropriately but do not record excessive logs, especially including sensitive user information.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5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• What sort of information should be recorded in the logs. (Keep audit data on the server, no user specific data - link to the Apple Issue - Signed Timestamps).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https://github.com/NormanChiflen/Continuous-Integration--QA-Test--Deploy---Feedback/wiki/Coding-standards-for-mobile-apps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