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Level 0 Modules</w:t>
      </w:r>
    </w:p>
    <w:tbl>
      <w:tblPr>
        <w:tblStyle w:val="Table1"/>
        <w:tblW w:w="936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E-Wand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User Control: on/off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Image(any format, size, etc)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display including rotation and flashing LEDs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Receives an image and displays it in a cylindrical format that can be used for advertisement and as a signal for help.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/>
      </w:pPr>
      <w:r w:rsidDel="00000000" w:rsidR="00000000" w:rsidRPr="00000000">
        <w:rPr>
          <w:rtl w:val="0"/>
        </w:rPr>
        <w:t xml:space="preserve">The E-Wand will first accept an input of an image. After accepting the user input the E-Wand will recognize that it has an input and translate that into a cylindrical display that accurately reflects the desired image.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