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Constraints involve the limits of variables that create the product. These values are only what is needed to accomplish what is specified by the client.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Functionality: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light wand length should be between 30 - 50cm so someone can clearly see from up to  50 feet away.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 timer that the user can set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wide and/or heavy base to prevent major wobble due to rotation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 moderate strength permanent magnets on the bottom of base to prevent sliding on a   slightly slanted surface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wand must have at least 30 LEDs to create a clear enough image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amount of rotational wiggle room &lt; 1cm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needs to be at least one microcontroller that controls the powering of the LEDs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Economic: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budget: $250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Energy: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 life: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1 full hour run time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4 months while not in use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assemble with light wand attaching to the base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Needs to be able to fit in the average car trunk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weigh less than 30 pounds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carry for a short distance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Health and Safety: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wand should not rotate at 960 - 1500 rpms to reduce chance of seizures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should quickly stop when something obstructs the rotation like a hand or ground after being tipped over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Operational: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run in temperatures ranging from 30 - 120 degrees Fahrenheit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built in 1 month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