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http://www.etc.cmu.edu/projects/flux/?p=204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site I found describing different leds has links for them 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recommend the regular rgb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Amico</w:t>
        </w:r>
      </w:hyperlink>
      <w:r w:rsidDel="00000000" w:rsidR="00000000" w:rsidRPr="00000000">
        <w:rPr>
          <w:rtl w:val="0"/>
        </w:rPr>
        <w:t xml:space="preserve"> 50 pc for $5.12.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tc.cmu.edu/projects/flux/?p=204" TargetMode="External"/><Relationship Id="rId7" Type="http://schemas.openxmlformats.org/officeDocument/2006/relationships/hyperlink" Target="http://www.amazon.com/Amico-Common-Cathode-Emitting-Diodes/dp/B005VMDROS/ref=cm_cr_pr_product_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