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w:t>
      </w:r>
      <w:r w:rsidR="00AA2510">
        <w:t xml:space="preserve">software </w:t>
      </w:r>
      <w:r w:rsidRPr="00C14DA5">
        <w:t xml:space="preserve">system which allows an individual to control a computer using a gesture-recognizing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 xml:space="preserve">Midas is accompanied by a separate application, </w:t>
      </w:r>
      <w:proofErr w:type="spellStart"/>
      <w:r>
        <w:t>MidasProfileManager</w:t>
      </w:r>
      <w:proofErr w:type="spellEnd"/>
      <w:r>
        <w:t>, which is used to modify the specific behavior of Midas at run-time, to provide the end user with more flexibility.</w:t>
      </w:r>
    </w:p>
    <w:p w:rsidR="009073FF" w:rsidRDefault="009073FF">
      <w:pPr>
        <w:rPr>
          <w:rFonts w:asciiTheme="majorHAnsi" w:eastAsiaTheme="majorEastAsia" w:hAnsiTheme="majorHAnsi" w:cstheme="majorBidi"/>
          <w:color w:val="2E74B5" w:themeColor="accent1" w:themeShade="BF"/>
          <w:sz w:val="32"/>
          <w:szCs w:val="32"/>
        </w:rPr>
      </w:pPr>
      <w:r>
        <w:br w:type="page"/>
      </w:r>
    </w:p>
    <w:p w:rsidR="00C14DA5" w:rsidRDefault="00C14DA5" w:rsidP="00C14DA5">
      <w:pPr>
        <w:pStyle w:val="Heading1"/>
      </w:pPr>
      <w:r>
        <w:lastRenderedPageBreak/>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t xml:space="preserve">Figure </w:t>
      </w:r>
      <w:r>
        <w:rPr>
          <w:noProof/>
        </w:rPr>
        <w:t>1</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t xml:space="preserve">To note, the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0" w:name="_Ref426026312"/>
      <w:r>
        <w:t xml:space="preserve">Figure </w:t>
      </w:r>
      <w:r w:rsidR="0013290C">
        <w:fldChar w:fldCharType="begin"/>
      </w:r>
      <w:r w:rsidR="0013290C">
        <w:instrText xml:space="preserve"> SEQ Figure \* ARABIC </w:instrText>
      </w:r>
      <w:r w:rsidR="0013290C">
        <w:fldChar w:fldCharType="separate"/>
      </w:r>
      <w:r w:rsidR="0052063E">
        <w:rPr>
          <w:noProof/>
        </w:rPr>
        <w:t>1</w:t>
      </w:r>
      <w:r w:rsidR="0013290C">
        <w:rPr>
          <w:noProof/>
        </w:rPr>
        <w:fldChar w:fldCharType="end"/>
      </w:r>
      <w:bookmarkEnd w:id="0"/>
      <w:r>
        <w:t xml:space="preserve"> System Architecture</w:t>
      </w:r>
    </w:p>
    <w:p w:rsidR="00FA63EF" w:rsidRDefault="00FA63EF" w:rsidP="00FA63EF">
      <w:pPr>
        <w:jc w:val="center"/>
      </w:pPr>
      <w:r>
        <w:rPr>
          <w:noProof/>
        </w:rPr>
        <w:drawing>
          <wp:inline distT="0" distB="0" distL="0" distR="0" wp14:anchorId="6442C9D7" wp14:editId="714623D4">
            <wp:extent cx="5742705" cy="4963885"/>
            <wp:effectExtent l="0" t="0" r="0" b="825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437" cy="5004279"/>
                    </a:xfrm>
                    <a:prstGeom prst="rect">
                      <a:avLst/>
                    </a:prstGeom>
                    <a:noFill/>
                    <a:ln>
                      <a:noFill/>
                    </a:ln>
                  </pic:spPr>
                </pic:pic>
              </a:graphicData>
            </a:graphic>
          </wp:inline>
        </w:drawing>
      </w:r>
    </w:p>
    <w:p w:rsidR="00872719" w:rsidRPr="00B608A0" w:rsidRDefault="00B777BB" w:rsidP="00B608A0">
      <w:pPr>
        <w:pStyle w:val="Heading1"/>
      </w:pPr>
      <w:r>
        <w:br w:type="page"/>
      </w:r>
      <w:r w:rsidR="00872719">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3657FF">
        <w:t xml:space="preserve">Figure </w:t>
      </w:r>
      <w:r w:rsidR="003657FF">
        <w:rPr>
          <w:noProof/>
        </w:rPr>
        <w:t>2</w:t>
      </w:r>
      <w:r w:rsidR="003657FF">
        <w:fldChar w:fldCharType="end"/>
      </w:r>
    </w:p>
    <w:p w:rsidR="003657FF" w:rsidRDefault="003657FF" w:rsidP="003657FF">
      <w:pPr>
        <w:pStyle w:val="Caption"/>
        <w:keepNext/>
        <w:jc w:val="center"/>
      </w:pPr>
      <w:bookmarkStart w:id="1" w:name="_Ref426027685"/>
      <w:r>
        <w:t xml:space="preserve">Figure </w:t>
      </w:r>
      <w:r w:rsidR="0013290C">
        <w:fldChar w:fldCharType="begin"/>
      </w:r>
      <w:r w:rsidR="0013290C">
        <w:instrText xml:space="preserve"> SEQ Figure \* ARABIC </w:instrText>
      </w:r>
      <w:r w:rsidR="0013290C">
        <w:fldChar w:fldCharType="separate"/>
      </w:r>
      <w:r w:rsidR="0052063E">
        <w:rPr>
          <w:noProof/>
        </w:rPr>
        <w:t>2</w:t>
      </w:r>
      <w:r w:rsidR="0013290C">
        <w:rPr>
          <w:noProof/>
        </w:rPr>
        <w:fldChar w:fldCharType="end"/>
      </w:r>
      <w:bookmarkEnd w:id="1"/>
      <w:r>
        <w:t xml:space="preserve"> Filter Graph</w:t>
      </w:r>
      <w:r>
        <w:rPr>
          <w:noProof/>
        </w:rPr>
        <w:t xml:space="preserve"> Structure</w:t>
      </w:r>
    </w:p>
    <w:p w:rsidR="003657FF" w:rsidRDefault="003657FF" w:rsidP="003657FF">
      <w:pPr>
        <w:jc w:val="center"/>
      </w:pPr>
      <w:r>
        <w:rPr>
          <w:noProof/>
        </w:rPr>
        <w:drawing>
          <wp:inline distT="0" distB="0" distL="0" distR="0" wp14:anchorId="0590FEF7" wp14:editId="26920A19">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t xml:space="preserve">Figure </w:t>
      </w:r>
      <w:r>
        <w:rPr>
          <w:noProof/>
        </w:rPr>
        <w:t>3</w:t>
      </w:r>
      <w:r>
        <w:fldChar w:fldCharType="end"/>
      </w:r>
      <w:r>
        <w:t>.</w:t>
      </w:r>
    </w:p>
    <w:p w:rsidR="004A2D3B" w:rsidRDefault="004A2D3B" w:rsidP="004A2D3B">
      <w:pPr>
        <w:pStyle w:val="Caption"/>
        <w:keepNext/>
        <w:jc w:val="center"/>
      </w:pPr>
      <w:bookmarkStart w:id="2" w:name="_Ref426027809"/>
      <w:r>
        <w:t xml:space="preserve">Figure </w:t>
      </w:r>
      <w:r w:rsidR="0013290C">
        <w:fldChar w:fldCharType="begin"/>
      </w:r>
      <w:r w:rsidR="0013290C">
        <w:instrText xml:space="preserve"> SEQ Figure \* ARABIC </w:instrText>
      </w:r>
      <w:r w:rsidR="0013290C">
        <w:fldChar w:fldCharType="separate"/>
      </w:r>
      <w:r w:rsidR="0052063E">
        <w:rPr>
          <w:noProof/>
        </w:rPr>
        <w:t>3</w:t>
      </w:r>
      <w:r w:rsidR="0013290C">
        <w:rPr>
          <w:noProof/>
        </w:rPr>
        <w:fldChar w:fldCharType="end"/>
      </w:r>
      <w:bookmarkEnd w:id="2"/>
      <w:r>
        <w:t xml:space="preserve"> Primary Filter Network</w:t>
      </w:r>
    </w:p>
    <w:p w:rsidR="004A2D3B" w:rsidRDefault="004A2D3B" w:rsidP="004A2D3B">
      <w:pPr>
        <w:ind w:firstLine="720"/>
        <w:jc w:val="center"/>
      </w:pPr>
      <w:r w:rsidRPr="001C58AC">
        <w:rPr>
          <w:noProof/>
        </w:rPr>
        <w:drawing>
          <wp:inline distT="0" distB="0" distL="0" distR="0" wp14:anchorId="14263758" wp14:editId="1925E6C4">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B777BB">
        <w:t xml:space="preserve">Table </w:t>
      </w:r>
      <w:r w:rsidR="00B777BB">
        <w:rPr>
          <w:noProof/>
        </w:rPr>
        <w:t>1</w:t>
      </w:r>
      <w:r w:rsidR="00B777BB">
        <w:fldChar w:fldCharType="end"/>
      </w:r>
      <w:r w:rsidR="00C0387F">
        <w:t>.</w:t>
      </w:r>
    </w:p>
    <w:p w:rsidR="00B777BB" w:rsidRDefault="00B777BB" w:rsidP="00B777BB">
      <w:pPr>
        <w:pStyle w:val="Caption"/>
        <w:keepNext/>
        <w:jc w:val="center"/>
      </w:pPr>
      <w:bookmarkStart w:id="3" w:name="_Ref426027870"/>
      <w:r>
        <w:t xml:space="preserve">Table </w:t>
      </w:r>
      <w:r w:rsidR="0013290C">
        <w:fldChar w:fldCharType="begin"/>
      </w:r>
      <w:r w:rsidR="0013290C">
        <w:instrText xml:space="preserve"> SEQ Table \* ARABIC </w:instrText>
      </w:r>
      <w:r w:rsidR="0013290C">
        <w:fldChar w:fldCharType="separate"/>
      </w:r>
      <w:r w:rsidR="004541AA">
        <w:rPr>
          <w:noProof/>
        </w:rPr>
        <w:t>1</w:t>
      </w:r>
      <w:r w:rsidR="0013290C">
        <w:rPr>
          <w:noProof/>
        </w:rPr>
        <w:fldChar w:fldCharType="end"/>
      </w:r>
      <w:bookmarkEnd w:id="3"/>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proofErr w:type="spellStart"/>
            <w:r>
              <w:t>GenericBypassFilter</w:t>
            </w:r>
            <w:proofErr w:type="spellEnd"/>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proofErr w:type="spellStart"/>
            <w:r>
              <w:t>Generic</w:t>
            </w:r>
            <w:r w:rsidR="003652E0">
              <w:t>AveragingFilter</w:t>
            </w:r>
            <w:proofErr w:type="spellEnd"/>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proofErr w:type="spellStart"/>
            <w:r>
              <w:rPr>
                <w:i/>
              </w:rPr>
              <w:t>avgCount</w:t>
            </w:r>
            <w:proofErr w:type="spellEnd"/>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proofErr w:type="spellStart"/>
            <w:r>
              <w:t>GestureFilter</w:t>
            </w:r>
            <w:proofErr w:type="spellEnd"/>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proofErr w:type="spellStart"/>
            <w:r>
              <w:t>MyoTranslationFilter</w:t>
            </w:r>
            <w:proofErr w:type="spellEnd"/>
          </w:p>
        </w:tc>
        <w:tc>
          <w:tcPr>
            <w:tcW w:w="1890" w:type="dxa"/>
          </w:tcPr>
          <w:p w:rsidR="00C0387F" w:rsidRDefault="006E0C95" w:rsidP="0023108F">
            <w:r>
              <w:t>Spatial data</w:t>
            </w:r>
            <w:r w:rsidR="00C02E2B">
              <w:t>, represented as floats</w:t>
            </w:r>
            <w:r>
              <w:t>.</w:t>
            </w:r>
            <w:r w:rsidR="00A67349">
              <w:t xml:space="preserve"> Also various Myo Signals (Arm/</w:t>
            </w:r>
            <w:proofErr w:type="spellStart"/>
            <w:r w:rsidR="00A67349">
              <w:t>xDir</w:t>
            </w:r>
            <w:proofErr w:type="spellEnd"/>
            <w:r w:rsidR="00A67349">
              <w:t>).</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proofErr w:type="spellStart"/>
            <w:r>
              <w:t>EMGImpulseFilter</w:t>
            </w:r>
            <w:proofErr w:type="spellEnd"/>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proofErr w:type="spellStart"/>
            <w:r>
              <w:lastRenderedPageBreak/>
              <w:t>SharedCommandData</w:t>
            </w:r>
            <w:proofErr w:type="spellEnd"/>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F5B72" w:rsidP="009F5B72">
      <w:pPr>
        <w:pStyle w:val="Heading1"/>
      </w:pPr>
      <w:r>
        <w:t xml:space="preserve">Main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9C7350">
        <w:t xml:space="preserve">Figure </w:t>
      </w:r>
      <w:r w:rsidR="009C7350">
        <w:rPr>
          <w:noProof/>
        </w:rPr>
        <w:t>4</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4" w:name="_Ref426028913"/>
      <w:r>
        <w:t xml:space="preserve">Figure </w:t>
      </w:r>
      <w:r>
        <w:fldChar w:fldCharType="begin"/>
      </w:r>
      <w:r>
        <w:instrText xml:space="preserve"> SEQ Figure \* ARABIC </w:instrText>
      </w:r>
      <w:r>
        <w:fldChar w:fldCharType="separate"/>
      </w:r>
      <w:proofErr w:type="gramStart"/>
      <w:r w:rsidR="0052063E">
        <w:rPr>
          <w:noProof/>
        </w:rPr>
        <w:t>4</w:t>
      </w:r>
      <w:r>
        <w:fldChar w:fldCharType="end"/>
      </w:r>
      <w:bookmarkEnd w:id="4"/>
      <w:r>
        <w:t xml:space="preserve"> Midas State Information</w:t>
      </w:r>
      <w:proofErr w:type="gramEnd"/>
    </w:p>
    <w:p w:rsidR="009C7350" w:rsidRDefault="009C7350" w:rsidP="009C7350">
      <w:pPr>
        <w:ind w:firstLine="720"/>
        <w:jc w:val="center"/>
      </w:pPr>
      <w:r>
        <w:rPr>
          <w:noProof/>
        </w:rPr>
        <w:drawing>
          <wp:inline distT="0" distB="0" distL="0" distR="0">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r>
        <w:t xml:space="preserve"> done through the </w:t>
      </w:r>
      <w:proofErr w:type="spellStart"/>
      <w:r>
        <w:t>MidasProfileManager</w:t>
      </w:r>
      <w:proofErr w:type="spellEnd"/>
      <w:r>
        <w:t xml:space="preserve">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582908" w:rsidRDefault="00582908" w:rsidP="006C19D0">
      <w:pPr>
        <w:pStyle w:val="ListParagraph"/>
        <w:numPr>
          <w:ilvl w:val="0"/>
          <w:numId w:val="1"/>
        </w:numPr>
      </w:pPr>
      <w:r>
        <w:t>Gesture Hold Mode X: The hold modes all work by listening to the roll/pitch/yaw of the user’s arm, and translate positive/negative motion into Windows actions.</w:t>
      </w:r>
    </w:p>
    <w:p w:rsidR="009508EC" w:rsidRDefault="00A47969" w:rsidP="00A47969">
      <w:pPr>
        <w:pStyle w:val="Heading1"/>
      </w:pPr>
      <w:r>
        <w:t>Midas GUI</w:t>
      </w:r>
    </w:p>
    <w:p w:rsidR="00A47969" w:rsidRDefault="0052063E" w:rsidP="00A47969">
      <w:r>
        <w:tab/>
        <w:t xml:space="preserve">Midas is built with Qt 5.4.0. Qt provides a signal/slot architecture, which Midas makes use of. Simply, Midas emits signals in various locations (filters, </w:t>
      </w:r>
      <w:proofErr w:type="spellStart"/>
      <w:r>
        <w:t>etc</w:t>
      </w:r>
      <w:proofErr w:type="spellEnd"/>
      <w:r>
        <w:t xml:space="preserve">),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t xml:space="preserve">Figure </w:t>
      </w:r>
      <w:r>
        <w:rPr>
          <w:noProof/>
        </w:rPr>
        <w:t>5</w:t>
      </w:r>
      <w:r>
        <w:fldChar w:fldCharType="end"/>
      </w:r>
      <w:r>
        <w:t>.</w:t>
      </w:r>
    </w:p>
    <w:p w:rsidR="0052063E" w:rsidRDefault="0052063E" w:rsidP="0052063E">
      <w:pPr>
        <w:pStyle w:val="Caption"/>
        <w:keepNext/>
        <w:jc w:val="center"/>
      </w:pPr>
      <w:bookmarkStart w:id="5" w:name="_Ref426033108"/>
      <w:r>
        <w:t xml:space="preserve">Figure </w:t>
      </w:r>
      <w:r w:rsidR="0013290C">
        <w:fldChar w:fldCharType="begin"/>
      </w:r>
      <w:r w:rsidR="0013290C">
        <w:instrText xml:space="preserve"> SEQ Figure \* ARABIC </w:instrText>
      </w:r>
      <w:r w:rsidR="0013290C">
        <w:fldChar w:fldCharType="separate"/>
      </w:r>
      <w:r>
        <w:rPr>
          <w:noProof/>
        </w:rPr>
        <w:t>5</w:t>
      </w:r>
      <w:r w:rsidR="0013290C">
        <w:rPr>
          <w:noProof/>
        </w:rPr>
        <w:fldChar w:fldCharType="end"/>
      </w:r>
      <w:bookmarkEnd w:id="5"/>
      <w:r>
        <w:t xml:space="preserve"> Midas GUI Interaction with Qt</w:t>
      </w:r>
    </w:p>
    <w:p w:rsidR="0052063E" w:rsidRDefault="0052063E" w:rsidP="0052063E">
      <w:pPr>
        <w:jc w:val="center"/>
      </w:pPr>
      <w:r>
        <w:rPr>
          <w:noProof/>
        </w:rPr>
        <w:drawing>
          <wp:inline distT="114300" distB="114300" distL="114300" distR="114300" wp14:anchorId="3537358D" wp14:editId="220E3000">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r>
        <w:lastRenderedPageBreak/>
        <w:t>Midas Profile Manager</w:t>
      </w:r>
    </w:p>
    <w:p w:rsidR="00A47969" w:rsidRDefault="00057BE4" w:rsidP="00A47969">
      <w:pPr>
        <w:ind w:firstLine="720"/>
      </w:pPr>
      <w:r>
        <w:t xml:space="preserve">Profiles are combinations of state changes, and actions, all defined by arbitrary pose sequences. They have to follow a certain set of rules, but allow Midas to be controlled in an infinite number of ways. </w:t>
      </w:r>
      <w:r w:rsidR="00A47969" w:rsidRPr="00A47969">
        <w:t xml:space="preserve">The </w:t>
      </w:r>
      <w:proofErr w:type="spellStart"/>
      <w:r w:rsidR="00DF3B55">
        <w:t>Midas</w:t>
      </w:r>
      <w:r w:rsidR="00A47969" w:rsidRPr="00A47969">
        <w:t>ProfileManager</w:t>
      </w:r>
      <w:proofErr w:type="spellEnd"/>
      <w:r w:rsidR="00A47969" w:rsidRPr="00A47969">
        <w:t xml:space="preserve"> module handles loading </w:t>
      </w:r>
      <w:r w:rsidR="001853B7">
        <w:t>an</w:t>
      </w:r>
      <w:r w:rsidR="00A47969" w:rsidRPr="00A47969">
        <w:t xml:space="preserve"> XML file that contains profile information and re-packaging the information from the file into a vector of profile structs. </w:t>
      </w:r>
    </w:p>
    <w:p w:rsidR="00A47969" w:rsidRDefault="00A47969" w:rsidP="000919D3">
      <w:pPr>
        <w:pStyle w:val="Heading2"/>
      </w:pPr>
      <w:bookmarkStart w:id="6" w:name="_Toc416261593"/>
      <w:r>
        <w:t>XML File Format</w:t>
      </w:r>
      <w:bookmarkEnd w:id="6"/>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596582">
        <w:t xml:space="preserve">Figure </w:t>
      </w:r>
      <w:r w:rsidR="00596582">
        <w:rPr>
          <w:noProof/>
        </w:rPr>
        <w:t>6</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7" w:name="_Ref426029509"/>
      <w:r>
        <w:t xml:space="preserve">Figure </w:t>
      </w:r>
      <w:r w:rsidR="0013290C">
        <w:fldChar w:fldCharType="begin"/>
      </w:r>
      <w:r w:rsidR="0013290C">
        <w:instrText xml:space="preserve"> SEQ Figure \* ARABIC </w:instrText>
      </w:r>
      <w:r w:rsidR="0013290C">
        <w:fldChar w:fldCharType="separate"/>
      </w:r>
      <w:r w:rsidR="0052063E">
        <w:rPr>
          <w:noProof/>
        </w:rPr>
        <w:t>6</w:t>
      </w:r>
      <w:r w:rsidR="0013290C">
        <w:rPr>
          <w:noProof/>
        </w:rPr>
        <w:fldChar w:fldCharType="end"/>
      </w:r>
      <w:bookmarkEnd w:id="7"/>
      <w:r>
        <w:t xml:space="preserve"> </w:t>
      </w:r>
      <w:r w:rsidRPr="005C3E1A">
        <w:t>Example Profile File</w:t>
      </w:r>
    </w:p>
    <w:p w:rsidR="00A47969" w:rsidRDefault="00A47969" w:rsidP="00A47969">
      <w:pPr>
        <w:spacing w:line="360" w:lineRule="auto"/>
        <w:ind w:firstLine="720"/>
        <w:jc w:val="center"/>
      </w:pPr>
      <w:r>
        <w:rPr>
          <w:noProof/>
        </w:rPr>
        <w:drawing>
          <wp:inline distT="114300" distB="114300" distL="114300" distR="114300" wp14:anchorId="1554384F" wp14:editId="5B00ED0A">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12"/>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proofErr w:type="spellStart"/>
      <w:r>
        <w:t>anglePositive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lastRenderedPageBreak/>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proofErr w:type="spellStart"/>
      <w:r>
        <w:t>angleNegative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proofErr w:type="spellStart"/>
      <w:r>
        <w:t>HoldModeActionType</w:t>
      </w:r>
      <w:proofErr w:type="spellEnd"/>
      <w:r>
        <w:t xml:space="preserve"> </w:t>
      </w:r>
      <w:proofErr w:type="spellStart"/>
      <w:r>
        <w:t>enum</w:t>
      </w:r>
      <w:proofErr w:type="spellEnd"/>
      <w:r>
        <w:t xml:space="preserve"> value</w:t>
      </w:r>
    </w:p>
    <w:p w:rsidR="007D66E7" w:rsidRDefault="007D66E7" w:rsidP="007D66E7">
      <w:pPr>
        <w:pStyle w:val="ListParagraph"/>
        <w:numPr>
          <w:ilvl w:val="2"/>
          <w:numId w:val="1"/>
        </w:numPr>
      </w:pPr>
      <w:r>
        <w:t xml:space="preserve">Interval </w:t>
      </w:r>
      <w:r w:rsidR="00A82C4A">
        <w:t>l</w:t>
      </w:r>
      <w:r>
        <w:t>ength</w:t>
      </w:r>
    </w:p>
    <w:p w:rsidR="00F37082" w:rsidRDefault="00F37082" w:rsidP="007D66E7">
      <w:pPr>
        <w:pStyle w:val="ListParagraph"/>
        <w:numPr>
          <w:ilvl w:val="2"/>
          <w:numId w:val="1"/>
        </w:numPr>
      </w:pPr>
      <w:r>
        <w:t>Multiplier of number of hold-action executions per interval</w:t>
      </w:r>
    </w:p>
    <w:p w:rsidR="00F37082" w:rsidRDefault="00F37082" w:rsidP="007D66E7">
      <w:pPr>
        <w:pStyle w:val="ListParagraph"/>
        <w:numPr>
          <w:ilvl w:val="2"/>
          <w:numId w:val="1"/>
        </w:numPr>
      </w:pPr>
      <w:r>
        <w:t>Maximum executions per interval</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8" w:name="_Toc416261594"/>
      <w:r w:rsidRPr="009907EC">
        <w:t>Midas Back-End Support</w:t>
      </w:r>
      <w:bookmarkEnd w:id="8"/>
    </w:p>
    <w:p w:rsidR="00A47969" w:rsidRDefault="00A47969" w:rsidP="00A47969">
      <w:pPr>
        <w:ind w:firstLine="720"/>
      </w:pPr>
      <w:r w:rsidRPr="00A47969">
        <w:t xml:space="preserve">The profile file is loaded at the beginning of the program and all of the information for each profile is stored in the </w:t>
      </w:r>
      <w:proofErr w:type="spellStart"/>
      <w:r w:rsidR="00F72833">
        <w:t>Midas</w:t>
      </w:r>
      <w:r w:rsidR="00F72833" w:rsidRPr="00A47969">
        <w:t>ProfileManager</w:t>
      </w:r>
      <w:proofErr w:type="spellEnd"/>
      <w:r w:rsidRPr="00A47969">
        <w:t xml:space="preserve">. Project Midas checks for the selection of a new profile in the Myo-specific device thread. If a new profile is selected, the sequence information must be updated, and the virtual method </w:t>
      </w:r>
      <w:proofErr w:type="spellStart"/>
      <w:r w:rsidRPr="00A47969">
        <w:t>updateBasedOnProfile</w:t>
      </w:r>
      <w:proofErr w:type="spellEnd"/>
      <w:r w:rsidRPr="00A47969">
        <w:t xml:space="preserve"> is called on all of the registered filters. </w:t>
      </w:r>
      <w:r w:rsidR="00F72833">
        <w:t>Currently, o</w:t>
      </w:r>
      <w:r w:rsidRPr="00A47969">
        <w:t xml:space="preserve">nly the </w:t>
      </w:r>
      <w:proofErr w:type="spellStart"/>
      <w:r w:rsidRPr="00A47969">
        <w:t>GestureFilter</w:t>
      </w:r>
      <w:proofErr w:type="spellEnd"/>
      <w:r w:rsidRPr="00A47969">
        <w:t xml:space="preserve"> and </w:t>
      </w:r>
      <w:proofErr w:type="spellStart"/>
      <w:r w:rsidRPr="00A47969">
        <w:t>MyoTranslationFilter</w:t>
      </w:r>
      <w:proofErr w:type="spellEnd"/>
      <w:r w:rsidRPr="00A47969">
        <w:t xml:space="preserve"> override this method to support loading a profile.</w:t>
      </w:r>
    </w:p>
    <w:p w:rsidR="00A47969" w:rsidRDefault="00A47969" w:rsidP="00A47969">
      <w:pPr>
        <w:ind w:firstLine="720"/>
      </w:pPr>
      <w:r w:rsidRPr="00A47969">
        <w:t xml:space="preserve">The </w:t>
      </w:r>
      <w:proofErr w:type="spellStart"/>
      <w:r w:rsidRPr="00A47969">
        <w:t>GestureFilter</w:t>
      </w:r>
      <w:proofErr w:type="spellEnd"/>
      <w:r w:rsidRPr="00A47969">
        <w:t xml:space="preserve"> does so by parsing all of the sequences in the selected profile (it retrieves this information from the </w:t>
      </w:r>
      <w:proofErr w:type="spellStart"/>
      <w:r w:rsidR="00F72833">
        <w:t>Midas</w:t>
      </w:r>
      <w:r w:rsidR="00F72833" w:rsidRPr="00A47969">
        <w:t>ProfileManager</w:t>
      </w:r>
      <w:proofErr w:type="spellEnd"/>
      <w:r w:rsidRPr="00A47969">
        <w:t xml:space="preserve">). With the help of a set of constant maps, which map the strings the profile understands to constants the </w:t>
      </w:r>
      <w:proofErr w:type="spellStart"/>
      <w:r w:rsidRPr="00A47969">
        <w:t>GestureSequenceRecorder</w:t>
      </w:r>
      <w:proofErr w:type="spellEnd"/>
      <w:r w:rsidRPr="00A47969">
        <w:t xml:space="preserve"> understands, it re-packages the data from the </w:t>
      </w:r>
      <w:proofErr w:type="spellStart"/>
      <w:r w:rsidR="00F72833">
        <w:t>Midas</w:t>
      </w:r>
      <w:r w:rsidR="00F72833" w:rsidRPr="00A47969">
        <w:t>ProfileManager</w:t>
      </w:r>
      <w:proofErr w:type="spellEnd"/>
      <w:r w:rsidR="00F72833" w:rsidRPr="00A47969">
        <w:t xml:space="preserve">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w:t>
      </w:r>
      <w:proofErr w:type="spellStart"/>
      <w:r w:rsidRPr="00A47969">
        <w:t>MyoTranslationFilter</w:t>
      </w:r>
      <w:proofErr w:type="spellEnd"/>
      <w:r w:rsidRPr="00A47969">
        <w:t xml:space="preserve"> works similarly to the </w:t>
      </w:r>
      <w:proofErr w:type="spellStart"/>
      <w:r w:rsidRPr="00A47969">
        <w:t>GestureFilter</w:t>
      </w:r>
      <w:proofErr w:type="spellEnd"/>
      <w:r w:rsidRPr="00A47969">
        <w:t xml:space="preserve"> in terms of registering profiles, except that it handles hold-gesture information as opposed to sequences. It loops through each hold in the </w:t>
      </w:r>
      <w:proofErr w:type="spellStart"/>
      <w:r w:rsidR="00F72833">
        <w:t>Midas</w:t>
      </w:r>
      <w:r w:rsidR="00F72833" w:rsidRPr="00A47969">
        <w:t>ProfileManager</w:t>
      </w:r>
      <w:proofErr w:type="spellEnd"/>
      <w:r w:rsidR="00F72833" w:rsidRPr="00A47969">
        <w:t xml:space="preserve">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9" w:name="_Toc416261595"/>
      <w:r>
        <w:br w:type="page"/>
      </w:r>
    </w:p>
    <w:p w:rsidR="00A47969" w:rsidRDefault="00A47969" w:rsidP="000919D3">
      <w:pPr>
        <w:pStyle w:val="Heading2"/>
      </w:pPr>
      <w:r>
        <w:lastRenderedPageBreak/>
        <w:t>Profile Creator</w:t>
      </w:r>
      <w:bookmarkEnd w:id="9"/>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613900">
        <w:t xml:space="preserve">Figure </w:t>
      </w:r>
      <w:r w:rsidR="00613900">
        <w:rPr>
          <w:noProof/>
        </w:rPr>
        <w:t>7</w:t>
      </w:r>
      <w:r w:rsidR="003854C1">
        <w:fldChar w:fldCharType="end"/>
      </w:r>
      <w:r w:rsidR="003854C1">
        <w:t xml:space="preserve"> </w:t>
      </w:r>
      <w:r w:rsidRPr="00A47969">
        <w:t xml:space="preserve">is used to create profile files. The files can be saved for later work and loaded for editing. If a user adds </w:t>
      </w:r>
      <w:r w:rsidR="00BE310C">
        <w:t>a</w:t>
      </w:r>
      <w:r w:rsidRPr="00A47969">
        <w:t xml:space="preserve">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struct. All of the profiles, which are separate tabs in the GUI, are stored in a vector of profile structs.</w:t>
      </w:r>
    </w:p>
    <w:p w:rsidR="00A47969" w:rsidRDefault="00A47969" w:rsidP="00A47969">
      <w:pPr>
        <w:pStyle w:val="Caption"/>
        <w:jc w:val="center"/>
      </w:pPr>
      <w:bookmarkStart w:id="10" w:name="_Ref416212182"/>
      <w:bookmarkStart w:id="11" w:name="_Toc416213859"/>
      <w:r>
        <w:t xml:space="preserve">Figure </w:t>
      </w:r>
      <w:r w:rsidR="0013290C">
        <w:fldChar w:fldCharType="begin"/>
      </w:r>
      <w:r w:rsidR="0013290C">
        <w:instrText xml:space="preserve"> SEQ Figure \* ARABIC </w:instrText>
      </w:r>
      <w:r w:rsidR="0013290C">
        <w:fldChar w:fldCharType="separate"/>
      </w:r>
      <w:r w:rsidR="0052063E">
        <w:rPr>
          <w:noProof/>
        </w:rPr>
        <w:t>7</w:t>
      </w:r>
      <w:r w:rsidR="0013290C">
        <w:rPr>
          <w:noProof/>
        </w:rPr>
        <w:fldChar w:fldCharType="end"/>
      </w:r>
      <w:bookmarkEnd w:id="10"/>
      <w:r>
        <w:t xml:space="preserve"> Profile Creator</w:t>
      </w:r>
      <w:bookmarkEnd w:id="11"/>
    </w:p>
    <w:p w:rsidR="00A47969" w:rsidRDefault="00613900" w:rsidP="00A47969">
      <w:pPr>
        <w:spacing w:line="360" w:lineRule="auto"/>
        <w:ind w:firstLine="720"/>
        <w:jc w:val="center"/>
      </w:pPr>
      <w:r>
        <w:rPr>
          <w:noProof/>
        </w:rPr>
        <w:drawing>
          <wp:inline distT="0" distB="0" distL="0" distR="0" wp14:anchorId="5500E42D" wp14:editId="01C0CA7D">
            <wp:extent cx="5146158" cy="42829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8772" cy="4285142"/>
                    </a:xfrm>
                    <a:prstGeom prst="rect">
                      <a:avLst/>
                    </a:prstGeom>
                  </pic:spPr>
                </pic:pic>
              </a:graphicData>
            </a:graphic>
          </wp:inline>
        </w:drawing>
      </w:r>
    </w:p>
    <w:p w:rsidR="00A47969" w:rsidRDefault="00A47969" w:rsidP="000919D3">
      <w:pPr>
        <w:pStyle w:val="Heading3"/>
      </w:pPr>
      <w:bookmarkStart w:id="12" w:name="_Toc416261596"/>
      <w:r>
        <w:t>Constraint Checking</w:t>
      </w:r>
      <w:bookmarkEnd w:id="12"/>
    </w:p>
    <w:p w:rsidR="00A47969" w:rsidRDefault="00E34728" w:rsidP="00A47969">
      <w:pPr>
        <w:ind w:firstLine="720"/>
      </w:pPr>
      <w:r>
        <w:t xml:space="preserve">There are some constraints that sequences/holds must pass in order to be added. The most noteworthy constraint is that all sequences must be prefix-free from one another. </w:t>
      </w:r>
      <w:proofErr w:type="spellStart"/>
      <w:r>
        <w:t>Ie</w:t>
      </w:r>
      <w:proofErr w:type="spellEnd"/>
      <w:r>
        <w:t>, if one sequence is A-B-C, no other sequence can start with A-B-C (ex: A-B-C-D).</w:t>
      </w:r>
    </w:p>
    <w:p w:rsidR="00A47969" w:rsidRDefault="00A47969" w:rsidP="000919D3">
      <w:pPr>
        <w:pStyle w:val="Heading3"/>
      </w:pPr>
      <w:bookmarkStart w:id="13" w:name="_Toc416261597"/>
      <w:r>
        <w:t>Saving and Loading a File</w:t>
      </w:r>
      <w:bookmarkEnd w:id="13"/>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 Descriptions</w:t>
      </w:r>
    </w:p>
    <w:tbl>
      <w:tblPr>
        <w:tblStyle w:val="TableGrid"/>
        <w:tblW w:w="0" w:type="auto"/>
        <w:tblLook w:val="04A0" w:firstRow="1" w:lastRow="0" w:firstColumn="1" w:lastColumn="0" w:noHBand="0" w:noVBand="1"/>
      </w:tblPr>
      <w:tblGrid>
        <w:gridCol w:w="2628"/>
        <w:gridCol w:w="3474"/>
        <w:gridCol w:w="3474"/>
      </w:tblGrid>
      <w:tr w:rsidR="00424B9F" w:rsidTr="00027DEF">
        <w:tc>
          <w:tcPr>
            <w:tcW w:w="2628" w:type="dxa"/>
          </w:tcPr>
          <w:p w:rsidR="00424B9F" w:rsidRPr="00424B9F" w:rsidRDefault="00424B9F" w:rsidP="00027DEF">
            <w:pPr>
              <w:rPr>
                <w:b/>
              </w:rPr>
            </w:pPr>
            <w:r w:rsidRPr="00424B9F">
              <w:rPr>
                <w:b/>
              </w:rPr>
              <w:t>XML Element</w:t>
            </w:r>
          </w:p>
        </w:tc>
        <w:tc>
          <w:tcPr>
            <w:tcW w:w="6948" w:type="dxa"/>
            <w:gridSpan w:val="2"/>
          </w:tcPr>
          <w:p w:rsidR="00424B9F" w:rsidRPr="00424B9F" w:rsidRDefault="00424B9F" w:rsidP="00027DEF">
            <w:pPr>
              <w:rPr>
                <w:b/>
              </w:rPr>
            </w:pPr>
            <w:r w:rsidRPr="00424B9F">
              <w:rPr>
                <w:b/>
              </w:rPr>
              <w:t>Allowable values (with descriptions if non-obvious)</w:t>
            </w:r>
          </w:p>
        </w:tc>
      </w:tr>
      <w:tr w:rsidR="00424B9F" w:rsidTr="00027DEF">
        <w:tc>
          <w:tcPr>
            <w:tcW w:w="2628" w:type="dxa"/>
          </w:tcPr>
          <w:p w:rsidR="00424B9F" w:rsidRDefault="00424B9F" w:rsidP="00027DEF">
            <w:r>
              <w:t>Sequence States</w:t>
            </w:r>
          </w:p>
        </w:tc>
        <w:tc>
          <w:tcPr>
            <w:tcW w:w="6948" w:type="dxa"/>
            <w:gridSpan w:val="2"/>
          </w:tcPr>
          <w:p w:rsidR="00424B9F" w:rsidRDefault="00424B9F" w:rsidP="00027DEF">
            <w:proofErr w:type="spellStart"/>
            <w:r>
              <w:t>lockMode</w:t>
            </w:r>
            <w:proofErr w:type="spellEnd"/>
          </w:p>
          <w:p w:rsidR="00424B9F" w:rsidRDefault="00424B9F" w:rsidP="00027DEF">
            <w:proofErr w:type="spellStart"/>
            <w:r>
              <w:t>gestureMode</w:t>
            </w:r>
            <w:proofErr w:type="spellEnd"/>
          </w:p>
          <w:p w:rsidR="00424B9F" w:rsidRDefault="00424B9F" w:rsidP="00027DEF">
            <w:proofErr w:type="spellStart"/>
            <w:r>
              <w:t>mouseMode</w:t>
            </w:r>
            <w:proofErr w:type="spellEnd"/>
          </w:p>
          <w:p w:rsidR="00424B9F" w:rsidRDefault="00424B9F" w:rsidP="00027DEF">
            <w:proofErr w:type="spellStart"/>
            <w:r>
              <w:t>keyboardMode</w:t>
            </w:r>
            <w:proofErr w:type="spellEnd"/>
          </w:p>
          <w:p w:rsidR="00424B9F" w:rsidRDefault="00424B9F" w:rsidP="00027DEF">
            <w:proofErr w:type="spellStart"/>
            <w:r>
              <w:t>gestureHoldOne</w:t>
            </w:r>
            <w:proofErr w:type="spellEnd"/>
          </w:p>
          <w:p w:rsidR="00424B9F" w:rsidRDefault="00424B9F" w:rsidP="00027DEF">
            <w:proofErr w:type="spellStart"/>
            <w:r w:rsidRPr="0034414F">
              <w:t>gestureHoldTwo</w:t>
            </w:r>
            <w:proofErr w:type="spellEnd"/>
          </w:p>
          <w:p w:rsidR="00424B9F" w:rsidRDefault="00424B9F" w:rsidP="00027DEF">
            <w:proofErr w:type="spellStart"/>
            <w:r>
              <w:t>gestureHoldThree</w:t>
            </w:r>
            <w:proofErr w:type="spellEnd"/>
          </w:p>
          <w:p w:rsidR="00424B9F" w:rsidRDefault="00424B9F" w:rsidP="00027DEF">
            <w:proofErr w:type="spellStart"/>
            <w:r>
              <w:t>gestureHoldFour</w:t>
            </w:r>
            <w:proofErr w:type="spellEnd"/>
          </w:p>
          <w:p w:rsidR="00424B9F" w:rsidRDefault="00424B9F" w:rsidP="00027DEF">
            <w:proofErr w:type="spellStart"/>
            <w:r>
              <w:t>gestureHoldFive</w:t>
            </w:r>
            <w:proofErr w:type="spellEnd"/>
          </w:p>
        </w:tc>
      </w:tr>
      <w:tr w:rsidR="00424B9F" w:rsidTr="00027DEF">
        <w:tc>
          <w:tcPr>
            <w:tcW w:w="2628" w:type="dxa"/>
          </w:tcPr>
          <w:p w:rsidR="00424B9F" w:rsidRDefault="00424B9F" w:rsidP="00027DEF">
            <w:r>
              <w:t>Gesture Type</w:t>
            </w:r>
          </w:p>
        </w:tc>
        <w:tc>
          <w:tcPr>
            <w:tcW w:w="6948" w:type="dxa"/>
            <w:gridSpan w:val="2"/>
          </w:tcPr>
          <w:p w:rsidR="00424B9F" w:rsidRDefault="00424B9F" w:rsidP="00027DEF">
            <w:r>
              <w:t xml:space="preserve">hold: Executes once held for &gt; REQ_HOLD_TIME </w:t>
            </w:r>
            <w:proofErr w:type="spellStart"/>
            <w:r>
              <w:t>ms.</w:t>
            </w:r>
            <w:proofErr w:type="spellEnd"/>
          </w:p>
          <w:p w:rsidR="00424B9F" w:rsidRDefault="00424B9F" w:rsidP="00027DEF">
            <w:r>
              <w:t xml:space="preserve">tap: Executes if release in &lt; REQ_HOLD_TIME </w:t>
            </w:r>
            <w:proofErr w:type="spellStart"/>
            <w:r>
              <w:t>ms</w:t>
            </w:r>
            <w:proofErr w:type="spellEnd"/>
          </w:p>
          <w:p w:rsidR="00424B9F" w:rsidRDefault="00424B9F" w:rsidP="00027DEF">
            <w:r>
              <w:t>immediate: Executes immediately once seen</w:t>
            </w:r>
          </w:p>
        </w:tc>
      </w:tr>
      <w:tr w:rsidR="00424B9F" w:rsidTr="00027DEF">
        <w:tc>
          <w:tcPr>
            <w:tcW w:w="2628" w:type="dxa"/>
          </w:tcPr>
          <w:p w:rsidR="00424B9F" w:rsidRDefault="00424B9F" w:rsidP="00027DEF">
            <w:r>
              <w:t>Gesture Value</w:t>
            </w:r>
          </w:p>
        </w:tc>
        <w:tc>
          <w:tcPr>
            <w:tcW w:w="6948" w:type="dxa"/>
            <w:gridSpan w:val="2"/>
          </w:tcPr>
          <w:p w:rsidR="00424B9F" w:rsidRDefault="00424B9F" w:rsidP="00027DEF">
            <w:proofErr w:type="spellStart"/>
            <w:r w:rsidRPr="009222B8">
              <w:t>fingersSpread</w:t>
            </w:r>
            <w:proofErr w:type="spellEnd"/>
          </w:p>
          <w:p w:rsidR="00424B9F" w:rsidRDefault="00424B9F" w:rsidP="00027DEF">
            <w:r>
              <w:t>fist</w:t>
            </w:r>
          </w:p>
          <w:p w:rsidR="00424B9F" w:rsidRDefault="00424B9F" w:rsidP="00027DEF">
            <w:r>
              <w:t>rest</w:t>
            </w:r>
          </w:p>
          <w:p w:rsidR="00424B9F" w:rsidRDefault="00424B9F" w:rsidP="00027DEF">
            <w:proofErr w:type="spellStart"/>
            <w:r>
              <w:t>doubleTap</w:t>
            </w:r>
            <w:proofErr w:type="spellEnd"/>
          </w:p>
          <w:p w:rsidR="00424B9F" w:rsidRDefault="00424B9F" w:rsidP="00027DEF">
            <w:proofErr w:type="spellStart"/>
            <w:r>
              <w:t>waveIn</w:t>
            </w:r>
            <w:proofErr w:type="spellEnd"/>
          </w:p>
          <w:p w:rsidR="00424B9F" w:rsidRDefault="00424B9F" w:rsidP="00027DEF">
            <w:proofErr w:type="spellStart"/>
            <w:r>
              <w:t>waveOut</w:t>
            </w:r>
            <w:proofErr w:type="spellEnd"/>
          </w:p>
        </w:tc>
      </w:tr>
      <w:tr w:rsidR="00424B9F" w:rsidTr="00027DEF">
        <w:trPr>
          <w:trHeight w:val="303"/>
        </w:trPr>
        <w:tc>
          <w:tcPr>
            <w:tcW w:w="2628" w:type="dxa"/>
            <w:vMerge w:val="restart"/>
          </w:tcPr>
          <w:p w:rsidR="00424B9F" w:rsidRDefault="00424B9F" w:rsidP="00027DEF">
            <w:r>
              <w:t>Command Types and Action names</w:t>
            </w:r>
          </w:p>
        </w:tc>
        <w:tc>
          <w:tcPr>
            <w:tcW w:w="3474" w:type="dxa"/>
          </w:tcPr>
          <w:p w:rsidR="00424B9F" w:rsidRPr="0034414F" w:rsidRDefault="00424B9F" w:rsidP="00027DEF">
            <w:r w:rsidRPr="0034414F">
              <w:t>mouse</w:t>
            </w:r>
          </w:p>
          <w:p w:rsidR="00424B9F" w:rsidRPr="0034414F" w:rsidRDefault="00424B9F" w:rsidP="00027DEF"/>
        </w:tc>
        <w:tc>
          <w:tcPr>
            <w:tcW w:w="3474" w:type="dxa"/>
          </w:tcPr>
          <w:p w:rsidR="00424B9F" w:rsidRPr="0083614D" w:rsidRDefault="00424B9F" w:rsidP="00027DEF">
            <w:proofErr w:type="spellStart"/>
            <w:r w:rsidRPr="0083614D">
              <w:t>leftClick</w:t>
            </w:r>
            <w:proofErr w:type="spellEnd"/>
          </w:p>
          <w:p w:rsidR="00424B9F" w:rsidRPr="0083614D" w:rsidRDefault="00424B9F" w:rsidP="00027DEF">
            <w:proofErr w:type="spellStart"/>
            <w:r w:rsidRPr="0083614D">
              <w:t>rightClick</w:t>
            </w:r>
            <w:proofErr w:type="spellEnd"/>
          </w:p>
          <w:p w:rsidR="00424B9F" w:rsidRPr="0083614D" w:rsidRDefault="00424B9F" w:rsidP="00027DEF">
            <w:proofErr w:type="spellStart"/>
            <w:r w:rsidRPr="0083614D">
              <w:t>middleClick</w:t>
            </w:r>
            <w:proofErr w:type="spellEnd"/>
          </w:p>
          <w:p w:rsidR="00424B9F" w:rsidRPr="0083614D" w:rsidRDefault="00424B9F" w:rsidP="00027DEF">
            <w:proofErr w:type="spellStart"/>
            <w:r w:rsidRPr="0083614D">
              <w:t>leftHold</w:t>
            </w:r>
            <w:proofErr w:type="spellEnd"/>
          </w:p>
          <w:p w:rsidR="00424B9F" w:rsidRPr="0083614D" w:rsidRDefault="00424B9F" w:rsidP="00027DEF">
            <w:proofErr w:type="spellStart"/>
            <w:r w:rsidRPr="0083614D">
              <w:t>rightHold</w:t>
            </w:r>
            <w:proofErr w:type="spellEnd"/>
          </w:p>
          <w:p w:rsidR="00424B9F" w:rsidRPr="0083614D" w:rsidRDefault="00424B9F" w:rsidP="00027DEF">
            <w:proofErr w:type="spellStart"/>
            <w:r w:rsidRPr="0083614D">
              <w:t>middleHold</w:t>
            </w:r>
            <w:proofErr w:type="spellEnd"/>
          </w:p>
          <w:p w:rsidR="00424B9F" w:rsidRPr="0083614D" w:rsidRDefault="00424B9F" w:rsidP="00027DEF">
            <w:proofErr w:type="spellStart"/>
            <w:r w:rsidRPr="0083614D">
              <w:t>moveLeft</w:t>
            </w:r>
            <w:proofErr w:type="spellEnd"/>
          </w:p>
          <w:p w:rsidR="00424B9F" w:rsidRPr="0083614D" w:rsidRDefault="00424B9F" w:rsidP="00027DEF">
            <w:proofErr w:type="spellStart"/>
            <w:r w:rsidRPr="0083614D">
              <w:t>moveRight</w:t>
            </w:r>
            <w:proofErr w:type="spellEnd"/>
          </w:p>
          <w:p w:rsidR="00424B9F" w:rsidRPr="0083614D" w:rsidRDefault="00424B9F" w:rsidP="00027DEF">
            <w:proofErr w:type="spellStart"/>
            <w:r w:rsidRPr="0083614D">
              <w:t>moveUp</w:t>
            </w:r>
            <w:proofErr w:type="spellEnd"/>
          </w:p>
          <w:p w:rsidR="00424B9F" w:rsidRPr="0083614D" w:rsidRDefault="00424B9F" w:rsidP="00027DEF">
            <w:proofErr w:type="spellStart"/>
            <w:r w:rsidRPr="0083614D">
              <w:t>moveDown</w:t>
            </w:r>
            <w:proofErr w:type="spellEnd"/>
          </w:p>
          <w:p w:rsidR="00424B9F" w:rsidRPr="0083614D" w:rsidRDefault="00424B9F" w:rsidP="00027DEF">
            <w:proofErr w:type="spellStart"/>
            <w:r w:rsidRPr="0083614D">
              <w:t>moveHor</w:t>
            </w:r>
            <w:proofErr w:type="spellEnd"/>
          </w:p>
          <w:p w:rsidR="00424B9F" w:rsidRPr="0083614D" w:rsidRDefault="00424B9F" w:rsidP="00027DEF">
            <w:proofErr w:type="spellStart"/>
            <w:r w:rsidRPr="0083614D">
              <w:t>moveVert</w:t>
            </w:r>
            <w:proofErr w:type="spellEnd"/>
          </w:p>
          <w:p w:rsidR="00424B9F" w:rsidRPr="0083614D" w:rsidRDefault="00424B9F" w:rsidP="00027DEF">
            <w:proofErr w:type="spellStart"/>
            <w:r w:rsidRPr="0083614D">
              <w:t>scrollLeft</w:t>
            </w:r>
            <w:proofErr w:type="spellEnd"/>
          </w:p>
          <w:p w:rsidR="00424B9F" w:rsidRPr="0083614D" w:rsidRDefault="00424B9F" w:rsidP="00027DEF">
            <w:proofErr w:type="spellStart"/>
            <w:r w:rsidRPr="0083614D">
              <w:t>scrollRight</w:t>
            </w:r>
            <w:proofErr w:type="spellEnd"/>
          </w:p>
          <w:p w:rsidR="00424B9F" w:rsidRPr="0083614D" w:rsidRDefault="00424B9F" w:rsidP="00027DEF">
            <w:proofErr w:type="spellStart"/>
            <w:r w:rsidRPr="0083614D">
              <w:t>scrollUp</w:t>
            </w:r>
            <w:proofErr w:type="spellEnd"/>
          </w:p>
          <w:p w:rsidR="00424B9F" w:rsidRPr="0083614D" w:rsidRDefault="00424B9F" w:rsidP="00027DEF">
            <w:proofErr w:type="spellStart"/>
            <w:r w:rsidRPr="0083614D">
              <w:t>scrollDown</w:t>
            </w:r>
            <w:proofErr w:type="spellEnd"/>
          </w:p>
          <w:p w:rsidR="00424B9F" w:rsidRPr="0083614D" w:rsidRDefault="00424B9F" w:rsidP="00027DEF">
            <w:proofErr w:type="spellStart"/>
            <w:r w:rsidRPr="0083614D">
              <w:t>leftRelease</w:t>
            </w:r>
            <w:proofErr w:type="spellEnd"/>
          </w:p>
          <w:p w:rsidR="00424B9F" w:rsidRPr="0083614D" w:rsidRDefault="00424B9F" w:rsidP="00027DEF">
            <w:proofErr w:type="spellStart"/>
            <w:r w:rsidRPr="0083614D">
              <w:t>rightRelease</w:t>
            </w:r>
            <w:proofErr w:type="spellEnd"/>
          </w:p>
          <w:p w:rsidR="00424B9F" w:rsidRPr="0083614D" w:rsidRDefault="00424B9F" w:rsidP="00027DEF">
            <w:proofErr w:type="spellStart"/>
            <w:r w:rsidRPr="0083614D">
              <w:t>middleRelease</w:t>
            </w:r>
            <w:proofErr w:type="spellEnd"/>
          </w:p>
          <w:p w:rsidR="00424B9F" w:rsidRDefault="00424B9F" w:rsidP="00027DEF">
            <w:proofErr w:type="spellStart"/>
            <w:r w:rsidRPr="0083614D">
              <w:t>releaseLrmButs</w:t>
            </w:r>
            <w:proofErr w:type="spellEnd"/>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r w:rsidRPr="0034414F">
              <w:t>keyboard</w:t>
            </w:r>
          </w:p>
          <w:p w:rsidR="00424B9F" w:rsidRPr="0034414F" w:rsidRDefault="00424B9F" w:rsidP="00027DEF"/>
        </w:tc>
        <w:tc>
          <w:tcPr>
            <w:tcW w:w="3474" w:type="dxa"/>
          </w:tcPr>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proofErr w:type="spellStart"/>
            <w:r w:rsidRPr="00546429">
              <w:t>zoomIn</w:t>
            </w:r>
            <w:proofErr w:type="spellEnd"/>
          </w:p>
          <w:p w:rsidR="00424B9F" w:rsidRPr="00546429" w:rsidRDefault="00424B9F" w:rsidP="00027DEF">
            <w:proofErr w:type="spellStart"/>
            <w:r w:rsidRPr="00546429">
              <w:t>zoomOut</w:t>
            </w:r>
            <w:proofErr w:type="spellEnd"/>
          </w:p>
          <w:p w:rsidR="00424B9F" w:rsidRPr="00546429" w:rsidRDefault="00424B9F" w:rsidP="00027DEF">
            <w:r w:rsidRPr="00546429">
              <w:t>zoom100</w:t>
            </w:r>
          </w:p>
          <w:p w:rsidR="00424B9F" w:rsidRPr="00546429" w:rsidRDefault="00424B9F" w:rsidP="00027DEF">
            <w:r w:rsidRPr="00546429">
              <w:lastRenderedPageBreak/>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proofErr w:type="spellStart"/>
            <w:r w:rsidRPr="00546429">
              <w:t>switchWinForward</w:t>
            </w:r>
            <w:proofErr w:type="spellEnd"/>
          </w:p>
          <w:p w:rsidR="00424B9F" w:rsidRPr="00546429" w:rsidRDefault="00424B9F" w:rsidP="00027DEF">
            <w:proofErr w:type="spellStart"/>
            <w:r w:rsidRPr="00546429">
              <w:t>switchWinReverse</w:t>
            </w:r>
            <w:proofErr w:type="spellEnd"/>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proofErr w:type="spellStart"/>
            <w:r w:rsidRPr="00546429">
              <w:t>fileMenu</w:t>
            </w:r>
            <w:proofErr w:type="spellEnd"/>
          </w:p>
          <w:p w:rsidR="00424B9F" w:rsidRPr="00546429" w:rsidRDefault="00424B9F" w:rsidP="00027DEF">
            <w:proofErr w:type="spellStart"/>
            <w:r w:rsidRPr="00546429">
              <w:t>newBrowser</w:t>
            </w:r>
            <w:proofErr w:type="spellEnd"/>
          </w:p>
          <w:p w:rsidR="00424B9F" w:rsidRPr="00546429" w:rsidRDefault="00424B9F" w:rsidP="00027DEF">
            <w:proofErr w:type="spellStart"/>
            <w:r w:rsidRPr="00546429">
              <w:t>gotoAddrBar</w:t>
            </w:r>
            <w:proofErr w:type="spellEnd"/>
          </w:p>
          <w:p w:rsidR="00424B9F" w:rsidRPr="00546429" w:rsidRDefault="00424B9F" w:rsidP="00027DEF">
            <w:proofErr w:type="spellStart"/>
            <w:r w:rsidRPr="00546429">
              <w:t>lockDesktop</w:t>
            </w:r>
            <w:proofErr w:type="spellEnd"/>
          </w:p>
          <w:p w:rsidR="00424B9F" w:rsidRPr="00546429" w:rsidRDefault="00424B9F" w:rsidP="00027DEF">
            <w:proofErr w:type="spellStart"/>
            <w:r w:rsidRPr="00546429">
              <w:t>editMenu</w:t>
            </w:r>
            <w:proofErr w:type="spellEnd"/>
          </w:p>
          <w:p w:rsidR="00424B9F" w:rsidRPr="00546429" w:rsidRDefault="00424B9F" w:rsidP="00027DEF">
            <w:proofErr w:type="spellStart"/>
            <w:r w:rsidRPr="00546429">
              <w:t>viewMenu</w:t>
            </w:r>
            <w:proofErr w:type="spellEnd"/>
          </w:p>
          <w:p w:rsidR="00424B9F" w:rsidRPr="00546429" w:rsidRDefault="00424B9F" w:rsidP="00027DEF">
            <w:proofErr w:type="spellStart"/>
            <w:r w:rsidRPr="00546429">
              <w:t>winHome</w:t>
            </w:r>
            <w:proofErr w:type="spellEnd"/>
          </w:p>
          <w:p w:rsidR="00424B9F" w:rsidRPr="00546429" w:rsidRDefault="00424B9F" w:rsidP="00027DEF">
            <w:proofErr w:type="spellStart"/>
            <w:r w:rsidRPr="00546429">
              <w:t>hideApps</w:t>
            </w:r>
            <w:proofErr w:type="spellEnd"/>
          </w:p>
          <w:p w:rsidR="00424B9F" w:rsidRPr="00546429" w:rsidRDefault="00424B9F" w:rsidP="00027DEF">
            <w:r w:rsidRPr="00546429">
              <w:t>control</w:t>
            </w:r>
          </w:p>
          <w:p w:rsidR="00424B9F" w:rsidRPr="00546429" w:rsidRDefault="00424B9F" w:rsidP="00027DEF">
            <w:proofErr w:type="spellStart"/>
            <w:r w:rsidRPr="00546429">
              <w:t>volumeUp</w:t>
            </w:r>
            <w:proofErr w:type="spellEnd"/>
          </w:p>
          <w:p w:rsidR="00424B9F" w:rsidRPr="00546429" w:rsidRDefault="00424B9F" w:rsidP="00027DEF">
            <w:proofErr w:type="spellStart"/>
            <w:r w:rsidRPr="00546429">
              <w:t>volumeDown</w:t>
            </w:r>
            <w:proofErr w:type="spellEnd"/>
          </w:p>
          <w:p w:rsidR="00424B9F" w:rsidRPr="00546429" w:rsidRDefault="00424B9F" w:rsidP="00027DEF">
            <w:r w:rsidRPr="00546429">
              <w:t>backspace</w:t>
            </w:r>
          </w:p>
          <w:p w:rsidR="00424B9F" w:rsidRPr="00546429" w:rsidRDefault="00424B9F" w:rsidP="00027DEF">
            <w:proofErr w:type="spellStart"/>
            <w:r w:rsidRPr="00546429">
              <w:t>upArrow</w:t>
            </w:r>
            <w:proofErr w:type="spellEnd"/>
          </w:p>
          <w:p w:rsidR="00424B9F" w:rsidRPr="00546429" w:rsidRDefault="00424B9F" w:rsidP="00027DEF">
            <w:proofErr w:type="spellStart"/>
            <w:r w:rsidRPr="00546429">
              <w:t>downArrow</w:t>
            </w:r>
            <w:proofErr w:type="spellEnd"/>
          </w:p>
          <w:p w:rsidR="00424B9F" w:rsidRPr="00546429" w:rsidRDefault="00424B9F" w:rsidP="00027DEF">
            <w:proofErr w:type="spellStart"/>
            <w:r w:rsidRPr="00546429">
              <w:t>rightArrow</w:t>
            </w:r>
            <w:proofErr w:type="spellEnd"/>
          </w:p>
          <w:p w:rsidR="00424B9F" w:rsidRPr="00546429" w:rsidRDefault="00424B9F" w:rsidP="00027DEF">
            <w:proofErr w:type="spellStart"/>
            <w:r w:rsidRPr="00546429">
              <w:t>leftArrow</w:t>
            </w:r>
            <w:proofErr w:type="spellEnd"/>
            <w:r w:rsidRPr="00546429">
              <w:t xml:space="preserve"> </w:t>
            </w:r>
          </w:p>
          <w:p w:rsidR="00424B9F" w:rsidRPr="00546429" w:rsidRDefault="00424B9F" w:rsidP="00027DEF">
            <w:proofErr w:type="spellStart"/>
            <w:r w:rsidRPr="00546429">
              <w:t>inputVector</w:t>
            </w:r>
            <w:proofErr w:type="spellEnd"/>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keyboardGui</w:t>
            </w:r>
            <w:proofErr w:type="spellEnd"/>
          </w:p>
        </w:tc>
        <w:tc>
          <w:tcPr>
            <w:tcW w:w="3474" w:type="dxa"/>
          </w:tcPr>
          <w:p w:rsidR="00424B9F" w:rsidRPr="00546429" w:rsidRDefault="00424B9F" w:rsidP="00027DEF">
            <w:proofErr w:type="spellStart"/>
            <w:r w:rsidRPr="00546429">
              <w:t>swapRingFocus</w:t>
            </w:r>
            <w:proofErr w:type="spellEnd"/>
          </w:p>
          <w:p w:rsidR="00424B9F" w:rsidRPr="00546429" w:rsidRDefault="00424B9F" w:rsidP="00027DEF">
            <w:proofErr w:type="spellStart"/>
            <w:r w:rsidRPr="00546429">
              <w:t>changeWheels</w:t>
            </w:r>
            <w:proofErr w:type="spellEnd"/>
          </w:p>
          <w:p w:rsidR="00424B9F" w:rsidRPr="00546429" w:rsidRDefault="00424B9F" w:rsidP="00027DEF">
            <w:r w:rsidRPr="00546429">
              <w:t>select</w:t>
            </w:r>
          </w:p>
          <w:p w:rsidR="00424B9F" w:rsidRPr="00546429" w:rsidRDefault="00424B9F" w:rsidP="00027DEF">
            <w:proofErr w:type="spellStart"/>
            <w:r w:rsidRPr="00546429">
              <w:t>holdSelect</w:t>
            </w:r>
            <w:proofErr w:type="spellEnd"/>
          </w:p>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proofErr w:type="spellStart"/>
            <w:r w:rsidRPr="00546429">
              <w:t>zoomIn</w:t>
            </w:r>
            <w:proofErr w:type="spellEnd"/>
          </w:p>
          <w:p w:rsidR="00424B9F" w:rsidRPr="00546429" w:rsidRDefault="00424B9F" w:rsidP="00027DEF">
            <w:proofErr w:type="spellStart"/>
            <w:r w:rsidRPr="00546429">
              <w:t>zoomOut</w:t>
            </w:r>
            <w:proofErr w:type="spellEnd"/>
          </w:p>
          <w:p w:rsidR="00424B9F" w:rsidRPr="00546429" w:rsidRDefault="00424B9F" w:rsidP="00027DEF">
            <w:r w:rsidRPr="00546429">
              <w:t>zoom100</w:t>
            </w:r>
          </w:p>
          <w:p w:rsidR="00424B9F" w:rsidRPr="00546429" w:rsidRDefault="00424B9F" w:rsidP="00027DEF">
            <w:r w:rsidRPr="00546429">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proofErr w:type="spellStart"/>
            <w:r w:rsidRPr="00546429">
              <w:t>switchWinForward</w:t>
            </w:r>
            <w:proofErr w:type="spellEnd"/>
          </w:p>
          <w:p w:rsidR="00424B9F" w:rsidRPr="00546429" w:rsidRDefault="00424B9F" w:rsidP="00027DEF">
            <w:proofErr w:type="spellStart"/>
            <w:r w:rsidRPr="00546429">
              <w:t>switchWinReverse</w:t>
            </w:r>
            <w:proofErr w:type="spellEnd"/>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proofErr w:type="spellStart"/>
            <w:r w:rsidRPr="00546429">
              <w:t>fileMenu</w:t>
            </w:r>
            <w:proofErr w:type="spellEnd"/>
          </w:p>
          <w:p w:rsidR="00424B9F" w:rsidRPr="00546429" w:rsidRDefault="00424B9F" w:rsidP="00027DEF">
            <w:proofErr w:type="spellStart"/>
            <w:r w:rsidRPr="00546429">
              <w:t>newBrowser</w:t>
            </w:r>
            <w:proofErr w:type="spellEnd"/>
          </w:p>
          <w:p w:rsidR="00424B9F" w:rsidRPr="00546429" w:rsidRDefault="00424B9F" w:rsidP="00027DEF">
            <w:proofErr w:type="spellStart"/>
            <w:r w:rsidRPr="00546429">
              <w:t>gotoAddrBar</w:t>
            </w:r>
            <w:proofErr w:type="spellEnd"/>
          </w:p>
          <w:p w:rsidR="00424B9F" w:rsidRPr="00546429" w:rsidRDefault="00424B9F" w:rsidP="00027DEF">
            <w:proofErr w:type="spellStart"/>
            <w:r w:rsidRPr="00546429">
              <w:t>lockDesktop</w:t>
            </w:r>
            <w:proofErr w:type="spellEnd"/>
          </w:p>
          <w:p w:rsidR="00424B9F" w:rsidRPr="00546429" w:rsidRDefault="00424B9F" w:rsidP="00027DEF">
            <w:proofErr w:type="spellStart"/>
            <w:r w:rsidRPr="00546429">
              <w:t>editMenu</w:t>
            </w:r>
            <w:proofErr w:type="spellEnd"/>
          </w:p>
          <w:p w:rsidR="00424B9F" w:rsidRPr="00546429" w:rsidRDefault="00424B9F" w:rsidP="00027DEF">
            <w:proofErr w:type="spellStart"/>
            <w:r w:rsidRPr="00546429">
              <w:lastRenderedPageBreak/>
              <w:t>viewMenu</w:t>
            </w:r>
            <w:proofErr w:type="spellEnd"/>
          </w:p>
          <w:p w:rsidR="00424B9F" w:rsidRPr="00546429" w:rsidRDefault="00424B9F" w:rsidP="00027DEF">
            <w:proofErr w:type="spellStart"/>
            <w:r w:rsidRPr="00546429">
              <w:t>winHome</w:t>
            </w:r>
            <w:proofErr w:type="spellEnd"/>
          </w:p>
          <w:p w:rsidR="00424B9F" w:rsidRPr="00546429" w:rsidRDefault="00424B9F" w:rsidP="00027DEF">
            <w:proofErr w:type="spellStart"/>
            <w:r w:rsidRPr="00546429">
              <w:t>hideApps</w:t>
            </w:r>
            <w:proofErr w:type="spellEnd"/>
          </w:p>
          <w:p w:rsidR="00424B9F" w:rsidRPr="00546429" w:rsidRDefault="00424B9F" w:rsidP="00027DEF">
            <w:r w:rsidRPr="00546429">
              <w:t>control</w:t>
            </w:r>
          </w:p>
          <w:p w:rsidR="00424B9F" w:rsidRPr="00546429" w:rsidRDefault="00424B9F" w:rsidP="00027DEF">
            <w:proofErr w:type="spellStart"/>
            <w:r w:rsidRPr="00546429">
              <w:t>volumeUp</w:t>
            </w:r>
            <w:proofErr w:type="spellEnd"/>
          </w:p>
          <w:p w:rsidR="00424B9F" w:rsidRPr="00546429" w:rsidRDefault="00424B9F" w:rsidP="00027DEF">
            <w:proofErr w:type="spellStart"/>
            <w:r w:rsidRPr="00546429">
              <w:t>volumeDown</w:t>
            </w:r>
            <w:proofErr w:type="spellEnd"/>
          </w:p>
          <w:p w:rsidR="00424B9F" w:rsidRPr="00546429" w:rsidRDefault="00424B9F" w:rsidP="00027DEF">
            <w:r w:rsidRPr="00546429">
              <w:t>backspace</w:t>
            </w:r>
          </w:p>
          <w:p w:rsidR="00424B9F" w:rsidRPr="00546429" w:rsidRDefault="00424B9F" w:rsidP="00027DEF">
            <w:proofErr w:type="spellStart"/>
            <w:r w:rsidRPr="00546429">
              <w:t>upArrow</w:t>
            </w:r>
            <w:proofErr w:type="spellEnd"/>
          </w:p>
          <w:p w:rsidR="00424B9F" w:rsidRPr="00546429" w:rsidRDefault="00424B9F" w:rsidP="00027DEF">
            <w:proofErr w:type="spellStart"/>
            <w:r w:rsidRPr="00546429">
              <w:t>downArrow</w:t>
            </w:r>
            <w:proofErr w:type="spellEnd"/>
          </w:p>
          <w:p w:rsidR="00424B9F" w:rsidRPr="00546429" w:rsidRDefault="00424B9F" w:rsidP="00027DEF">
            <w:proofErr w:type="spellStart"/>
            <w:r w:rsidRPr="00546429">
              <w:t>rightArrow</w:t>
            </w:r>
            <w:proofErr w:type="spellEnd"/>
          </w:p>
          <w:p w:rsidR="00424B9F" w:rsidRPr="00546429" w:rsidRDefault="00424B9F" w:rsidP="00027DEF">
            <w:proofErr w:type="spellStart"/>
            <w:r w:rsidRPr="00546429">
              <w:t>leftArrow</w:t>
            </w:r>
            <w:proofErr w:type="spellEnd"/>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stateChange</w:t>
            </w:r>
            <w:proofErr w:type="spellEnd"/>
          </w:p>
          <w:p w:rsidR="00424B9F" w:rsidRPr="0034414F" w:rsidRDefault="00424B9F" w:rsidP="00027DEF"/>
        </w:tc>
        <w:tc>
          <w:tcPr>
            <w:tcW w:w="3474" w:type="dxa"/>
          </w:tcPr>
          <w:p w:rsidR="00424B9F" w:rsidRPr="00546429" w:rsidRDefault="00424B9F" w:rsidP="00027DEF">
            <w:proofErr w:type="spellStart"/>
            <w:r w:rsidRPr="00546429">
              <w:t>lockMode</w:t>
            </w:r>
            <w:proofErr w:type="spellEnd"/>
          </w:p>
          <w:p w:rsidR="00424B9F" w:rsidRPr="00546429" w:rsidRDefault="00424B9F" w:rsidP="00027DEF">
            <w:proofErr w:type="spellStart"/>
            <w:r w:rsidRPr="00546429">
              <w:t>mouseMode</w:t>
            </w:r>
            <w:proofErr w:type="spellEnd"/>
          </w:p>
          <w:p w:rsidR="00424B9F" w:rsidRPr="00546429" w:rsidRDefault="00424B9F" w:rsidP="00027DEF">
            <w:proofErr w:type="spellStart"/>
            <w:r w:rsidRPr="00546429">
              <w:t>keyboardMode</w:t>
            </w:r>
            <w:proofErr w:type="spellEnd"/>
          </w:p>
          <w:p w:rsidR="00424B9F" w:rsidRPr="00546429" w:rsidRDefault="00424B9F" w:rsidP="00027DEF">
            <w:proofErr w:type="spellStart"/>
            <w:r w:rsidRPr="00546429">
              <w:t>gestureMode</w:t>
            </w:r>
            <w:proofErr w:type="spellEnd"/>
          </w:p>
          <w:p w:rsidR="00424B9F" w:rsidRPr="00546429" w:rsidRDefault="00424B9F" w:rsidP="00027DEF">
            <w:proofErr w:type="spellStart"/>
            <w:r w:rsidRPr="00546429">
              <w:t>gestureHoldOne</w:t>
            </w:r>
            <w:proofErr w:type="spellEnd"/>
          </w:p>
          <w:p w:rsidR="00424B9F" w:rsidRPr="00546429" w:rsidRDefault="00424B9F" w:rsidP="00027DEF">
            <w:proofErr w:type="spellStart"/>
            <w:r w:rsidRPr="00546429">
              <w:t>gestureHoldTwo</w:t>
            </w:r>
            <w:proofErr w:type="spellEnd"/>
          </w:p>
          <w:p w:rsidR="00424B9F" w:rsidRPr="00546429" w:rsidRDefault="00424B9F" w:rsidP="00027DEF">
            <w:proofErr w:type="spellStart"/>
            <w:r w:rsidRPr="00546429">
              <w:t>gestureHoldThree</w:t>
            </w:r>
            <w:proofErr w:type="spellEnd"/>
          </w:p>
          <w:p w:rsidR="00424B9F" w:rsidRPr="00546429" w:rsidRDefault="00424B9F" w:rsidP="00027DEF">
            <w:proofErr w:type="spellStart"/>
            <w:r w:rsidRPr="00546429">
              <w:t>gestureHoldFour</w:t>
            </w:r>
            <w:proofErr w:type="spellEnd"/>
          </w:p>
          <w:p w:rsidR="00424B9F" w:rsidRPr="0034414F" w:rsidRDefault="00424B9F" w:rsidP="00027DEF">
            <w:proofErr w:type="spellStart"/>
            <w:r w:rsidRPr="00546429">
              <w:t>gestureHoldFive</w:t>
            </w:r>
            <w:proofErr w:type="spellEnd"/>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profileChange</w:t>
            </w:r>
            <w:proofErr w:type="spellEnd"/>
          </w:p>
        </w:tc>
        <w:tc>
          <w:tcPr>
            <w:tcW w:w="3474" w:type="dxa"/>
          </w:tcPr>
          <w:p w:rsidR="00424B9F" w:rsidRPr="00546429" w:rsidRDefault="00424B9F" w:rsidP="00027DEF">
            <w:proofErr w:type="spellStart"/>
            <w:r w:rsidRPr="00546429">
              <w:t>moveProfileForward</w:t>
            </w:r>
            <w:proofErr w:type="spellEnd"/>
          </w:p>
          <w:p w:rsidR="00424B9F" w:rsidRPr="0034414F" w:rsidRDefault="00424B9F" w:rsidP="00027DEF">
            <w:proofErr w:type="spellStart"/>
            <w:r w:rsidRPr="00546429">
              <w:t>moveProfileBackward</w:t>
            </w:r>
            <w:proofErr w:type="spellEnd"/>
          </w:p>
        </w:tc>
      </w:tr>
      <w:tr w:rsidR="00424B9F" w:rsidTr="00027DEF">
        <w:trPr>
          <w:trHeight w:val="301"/>
        </w:trPr>
        <w:tc>
          <w:tcPr>
            <w:tcW w:w="2628" w:type="dxa"/>
          </w:tcPr>
          <w:p w:rsidR="00424B9F" w:rsidRDefault="00424B9F" w:rsidP="00027DEF">
            <w:r>
              <w:t>Hold gesture value</w:t>
            </w:r>
          </w:p>
        </w:tc>
        <w:tc>
          <w:tcPr>
            <w:tcW w:w="6948" w:type="dxa"/>
            <w:gridSpan w:val="2"/>
          </w:tcPr>
          <w:p w:rsidR="00424B9F" w:rsidRDefault="00424B9F" w:rsidP="00027DEF">
            <w:proofErr w:type="spellStart"/>
            <w:r w:rsidRPr="009222B8">
              <w:t>fingersSpread</w:t>
            </w:r>
            <w:proofErr w:type="spellEnd"/>
          </w:p>
          <w:p w:rsidR="00424B9F" w:rsidRDefault="00424B9F" w:rsidP="00027DEF">
            <w:r>
              <w:t>fist</w:t>
            </w:r>
          </w:p>
          <w:p w:rsidR="00424B9F" w:rsidRDefault="00424B9F" w:rsidP="00027DEF">
            <w:r>
              <w:t>rest</w:t>
            </w:r>
          </w:p>
          <w:p w:rsidR="00424B9F" w:rsidRDefault="00424B9F" w:rsidP="00027DEF">
            <w:proofErr w:type="spellStart"/>
            <w:r>
              <w:t>doubleTap</w:t>
            </w:r>
            <w:proofErr w:type="spellEnd"/>
          </w:p>
          <w:p w:rsidR="00424B9F" w:rsidRDefault="00424B9F" w:rsidP="00027DEF">
            <w:proofErr w:type="spellStart"/>
            <w:r>
              <w:t>waveIn</w:t>
            </w:r>
            <w:proofErr w:type="spellEnd"/>
          </w:p>
          <w:p w:rsidR="00424B9F" w:rsidRPr="0034414F" w:rsidRDefault="00424B9F" w:rsidP="00027DEF">
            <w:proofErr w:type="spellStart"/>
            <w:r>
              <w:t>waveOut</w:t>
            </w:r>
            <w:proofErr w:type="spellEnd"/>
            <w:r w:rsidRPr="0034414F">
              <w:t xml:space="preserve"> </w:t>
            </w:r>
          </w:p>
        </w:tc>
      </w:tr>
      <w:tr w:rsidR="00424B9F" w:rsidTr="00027DEF">
        <w:tc>
          <w:tcPr>
            <w:tcW w:w="2628" w:type="dxa"/>
          </w:tcPr>
          <w:p w:rsidR="00424B9F" w:rsidRDefault="00424B9F" w:rsidP="00027DEF">
            <w:r>
              <w:t>Hold angle type</w:t>
            </w:r>
          </w:p>
        </w:tc>
        <w:tc>
          <w:tcPr>
            <w:tcW w:w="6948" w:type="dxa"/>
            <w:gridSpan w:val="2"/>
          </w:tcPr>
          <w:p w:rsidR="00424B9F" w:rsidRDefault="00424B9F" w:rsidP="00027DEF">
            <w:r>
              <w:t>roll</w:t>
            </w:r>
          </w:p>
          <w:p w:rsidR="00424B9F" w:rsidRDefault="00424B9F" w:rsidP="00027DEF">
            <w:r>
              <w:t>pitch</w:t>
            </w:r>
          </w:p>
          <w:p w:rsidR="00424B9F" w:rsidRDefault="00424B9F" w:rsidP="00027DEF">
            <w:r>
              <w:t>yaw</w:t>
            </w:r>
          </w:p>
        </w:tc>
      </w:tr>
      <w:tr w:rsidR="00424B9F" w:rsidTr="00027DEF">
        <w:tc>
          <w:tcPr>
            <w:tcW w:w="2628" w:type="dxa"/>
          </w:tcPr>
          <w:p w:rsidR="00424B9F" w:rsidRDefault="00424B9F" w:rsidP="00027DEF">
            <w:r>
              <w:t>Hold command details</w:t>
            </w:r>
          </w:p>
        </w:tc>
        <w:tc>
          <w:tcPr>
            <w:tcW w:w="6948" w:type="dxa"/>
            <w:gridSpan w:val="2"/>
          </w:tcPr>
          <w:p w:rsidR="00424B9F" w:rsidRDefault="00424B9F" w:rsidP="00027DEF">
            <w:r>
              <w:t>Same as sequence command</w:t>
            </w:r>
          </w:p>
        </w:tc>
      </w:tr>
      <w:tr w:rsidR="00424B9F" w:rsidTr="00027DEF">
        <w:tc>
          <w:tcPr>
            <w:tcW w:w="2628" w:type="dxa"/>
          </w:tcPr>
          <w:p w:rsidR="00424B9F" w:rsidRDefault="00424B9F" w:rsidP="00027DEF">
            <w:r>
              <w:t>Hold angle sensitivity</w:t>
            </w:r>
          </w:p>
        </w:tc>
        <w:tc>
          <w:tcPr>
            <w:tcW w:w="6948" w:type="dxa"/>
            <w:gridSpan w:val="2"/>
          </w:tcPr>
          <w:p w:rsidR="00424B9F" w:rsidRDefault="00424B9F" w:rsidP="00027DEF">
            <w:proofErr w:type="gramStart"/>
            <w:r>
              <w:t>float</w:t>
            </w:r>
            <w:proofErr w:type="gramEnd"/>
            <w:r>
              <w:t>: How many degrees to execute the hold-angle command, but with different functionality based on hold mode action type.</w:t>
            </w:r>
          </w:p>
        </w:tc>
      </w:tr>
      <w:tr w:rsidR="00424B9F" w:rsidTr="00027DEF">
        <w:tc>
          <w:tcPr>
            <w:tcW w:w="2628" w:type="dxa"/>
          </w:tcPr>
          <w:p w:rsidR="00424B9F" w:rsidRDefault="00424B9F" w:rsidP="00027DEF">
            <w:r>
              <w:t>Hold - hold mode action type</w:t>
            </w:r>
          </w:p>
        </w:tc>
        <w:tc>
          <w:tcPr>
            <w:tcW w:w="6948" w:type="dxa"/>
            <w:gridSpan w:val="2"/>
          </w:tcPr>
          <w:p w:rsidR="00424B9F" w:rsidRDefault="00424B9F" w:rsidP="00027DEF">
            <w:proofErr w:type="spellStart"/>
            <w:proofErr w:type="gramStart"/>
            <w:r>
              <w:t>absDeltaFinite</w:t>
            </w:r>
            <w:proofErr w:type="spellEnd"/>
            <w:proofErr w:type="gramEnd"/>
            <w:r>
              <w:t xml:space="preserv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r>
            <w:proofErr w:type="spellStart"/>
            <w:proofErr w:type="gramStart"/>
            <w:r>
              <w:t>absDeltaVelocity</w:t>
            </w:r>
            <w:proofErr w:type="spellEnd"/>
            <w:proofErr w:type="gramEnd"/>
            <w:r>
              <w:t xml:space="preserve">: However many multiples of “Hold angle sensitivity” is detected in a delta angle dictates the velocity in which the command will be executed. It will be executed angle/sensitivity times per </w:t>
            </w:r>
            <w:proofErr w:type="spellStart"/>
            <w:r>
              <w:t>intervalLen</w:t>
            </w:r>
            <w:proofErr w:type="spellEnd"/>
            <w:r>
              <w:t xml:space="preserve"> milliseconds.</w:t>
            </w:r>
          </w:p>
          <w:p w:rsidR="00424B9F" w:rsidRDefault="00424B9F" w:rsidP="00027DEF">
            <w:proofErr w:type="spellStart"/>
            <w:proofErr w:type="gramStart"/>
            <w:r>
              <w:t>intervalDelta</w:t>
            </w:r>
            <w:proofErr w:type="spellEnd"/>
            <w:proofErr w:type="gramEnd"/>
            <w:r>
              <w:t xml:space="preserve">: Much like </w:t>
            </w:r>
            <w:proofErr w:type="spellStart"/>
            <w:r>
              <w:t>absDeltaFinite</w:t>
            </w:r>
            <w:proofErr w:type="spellEnd"/>
            <w:r>
              <w:t xml:space="preserve">, except it is </w:t>
            </w:r>
            <w:r w:rsidRPr="008E0634">
              <w:rPr>
                <w:b/>
              </w:rPr>
              <w:t xml:space="preserve">not </w:t>
            </w:r>
            <w:r>
              <w:rPr>
                <w:b/>
              </w:rPr>
              <w:t>deterministic</w:t>
            </w:r>
            <w:r>
              <w:t xml:space="preserve">. It will only look at how much change has occurred in a given </w:t>
            </w:r>
            <w:proofErr w:type="spellStart"/>
            <w:r>
              <w:t>intervalLen</w:t>
            </w:r>
            <w:proofErr w:type="spellEnd"/>
            <w:r>
              <w:t xml:space="preserve"> milliseconds and determine whether or not to execute a command. NOTE, </w:t>
            </w:r>
            <w:r>
              <w:lastRenderedPageBreak/>
              <w:t xml:space="preserve">this allows SLOW movement to not execute the command, whereas fast movement will execute it as if it were in </w:t>
            </w:r>
            <w:proofErr w:type="spellStart"/>
            <w:r>
              <w:t>absDeltaFinite</w:t>
            </w:r>
            <w:proofErr w:type="spellEnd"/>
            <w:r>
              <w:t xml:space="preserve"> mode.</w:t>
            </w:r>
          </w:p>
        </w:tc>
      </w:tr>
      <w:tr w:rsidR="00424B9F" w:rsidTr="00027DEF">
        <w:tc>
          <w:tcPr>
            <w:tcW w:w="2628" w:type="dxa"/>
          </w:tcPr>
          <w:p w:rsidR="00424B9F" w:rsidRDefault="00424B9F" w:rsidP="00027DEF">
            <w:r>
              <w:lastRenderedPageBreak/>
              <w:t>Hold interval length</w:t>
            </w:r>
          </w:p>
        </w:tc>
        <w:tc>
          <w:tcPr>
            <w:tcW w:w="6948" w:type="dxa"/>
            <w:gridSpan w:val="2"/>
          </w:tcPr>
          <w:p w:rsidR="00424B9F" w:rsidRDefault="00424B9F" w:rsidP="00027DEF">
            <w:proofErr w:type="spellStart"/>
            <w:proofErr w:type="gramStart"/>
            <w:r>
              <w:t>int</w:t>
            </w:r>
            <w:proofErr w:type="spellEnd"/>
            <w:proofErr w:type="gramEnd"/>
            <w:r>
              <w:t>: The interval used in the calculations done with “hold mode action type” described above.</w:t>
            </w:r>
          </w:p>
        </w:tc>
      </w:tr>
      <w:tr w:rsidR="00F37082" w:rsidTr="00027DEF">
        <w:tc>
          <w:tcPr>
            <w:tcW w:w="2628" w:type="dxa"/>
          </w:tcPr>
          <w:p w:rsidR="00F37082" w:rsidRDefault="00F55125" w:rsidP="00027DEF">
            <w:proofErr w:type="spellStart"/>
            <w:r w:rsidRPr="00F55125">
              <w:t>intervalExecMultiplier</w:t>
            </w:r>
            <w:proofErr w:type="spellEnd"/>
          </w:p>
        </w:tc>
        <w:tc>
          <w:tcPr>
            <w:tcW w:w="6948" w:type="dxa"/>
            <w:gridSpan w:val="2"/>
          </w:tcPr>
          <w:p w:rsidR="00F37082" w:rsidRDefault="00F55125" w:rsidP="00F55125">
            <w:proofErr w:type="spellStart"/>
            <w:proofErr w:type="gramStart"/>
            <w:r>
              <w:t>int</w:t>
            </w:r>
            <w:proofErr w:type="spellEnd"/>
            <w:proofErr w:type="gramEnd"/>
            <w:r>
              <w:t>: A multiplier for the number of times a given hold command will execute on an interval.</w:t>
            </w:r>
          </w:p>
        </w:tc>
      </w:tr>
      <w:tr w:rsidR="00F37082" w:rsidTr="00027DEF">
        <w:tc>
          <w:tcPr>
            <w:tcW w:w="2628" w:type="dxa"/>
          </w:tcPr>
          <w:p w:rsidR="00F37082" w:rsidRDefault="00F55125" w:rsidP="00027DEF">
            <w:proofErr w:type="spellStart"/>
            <w:r w:rsidRPr="00F55125">
              <w:t>intervalMaxExecs</w:t>
            </w:r>
            <w:proofErr w:type="spellEnd"/>
          </w:p>
        </w:tc>
        <w:tc>
          <w:tcPr>
            <w:tcW w:w="6948" w:type="dxa"/>
            <w:gridSpan w:val="2"/>
          </w:tcPr>
          <w:p w:rsidR="00F37082" w:rsidRDefault="00F55125" w:rsidP="00027DEF">
            <w:proofErr w:type="spellStart"/>
            <w:proofErr w:type="gramStart"/>
            <w:r>
              <w:t>int</w:t>
            </w:r>
            <w:proofErr w:type="spellEnd"/>
            <w:proofErr w:type="gramEnd"/>
            <w:r>
              <w:t>: A maximum number of times a given hold command will execute per interval.</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proofErr w:type="gramStart"/>
      <w:r w:rsidRPr="002F5AED">
        <w:rPr>
          <w:rFonts w:ascii="Courier New" w:hAnsi="Courier New" w:cs="Courier New"/>
          <w:sz w:val="20"/>
          <w:szCs w:val="20"/>
        </w:rPr>
        <w:t>&lt;?xml</w:t>
      </w:r>
      <w:proofErr w:type="gramEnd"/>
      <w:r w:rsidRPr="002F5AED">
        <w:rPr>
          <w:rFonts w:ascii="Courier New" w:hAnsi="Courier New" w:cs="Courier New"/>
          <w:sz w:val="20"/>
          <w:szCs w:val="20"/>
        </w:rPr>
        <w:t xml:space="preserve">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w:t>
      </w:r>
      <w:proofErr w:type="gramStart"/>
      <w:r w:rsidRPr="002F5AED">
        <w:rPr>
          <w:rFonts w:ascii="Courier New" w:hAnsi="Courier New" w:cs="Courier New"/>
          <w:sz w:val="20"/>
          <w:szCs w:val="20"/>
        </w:rPr>
        <w:t>profiles</w:t>
      </w:r>
      <w:proofErr w:type="gramEnd"/>
      <w:r w:rsidRPr="002F5AED">
        <w:rPr>
          <w:rFonts w:ascii="Courier New" w:hAnsi="Courier New" w:cs="Courier New"/>
          <w:sz w:val="20"/>
          <w:szCs w:val="20"/>
        </w:rPr>
        <w:t>&gt;</w:t>
      </w:r>
    </w:p>
    <w:p w:rsidR="00D525BA" w:rsidRPr="00D525BA"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ab/>
      </w:r>
      <w:r w:rsidR="00D525BA" w:rsidRPr="00D525BA">
        <w:rPr>
          <w:rFonts w:ascii="Courier New" w:hAnsi="Courier New" w:cs="Courier New"/>
          <w:sz w:val="20"/>
          <w:szCs w:val="20"/>
        </w:rPr>
        <w:t>&lt;profile name="</w:t>
      </w:r>
      <w:r w:rsidR="00C73901">
        <w:rPr>
          <w:rFonts w:ascii="Courier New" w:hAnsi="Courier New" w:cs="Courier New"/>
          <w:sz w:val="20"/>
          <w:szCs w:val="20"/>
        </w:rPr>
        <w:t>Midas Simple</w:t>
      </w:r>
      <w:bookmarkStart w:id="14" w:name="_GoBack"/>
      <w:bookmarkEnd w:id="14"/>
      <w:r w:rsidR="00D525BA"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sequences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lockMode</w:t>
      </w:r>
      <w:proofErr w:type="spellEnd"/>
      <w:r w:rsidRPr="00D525BA">
        <w:rPr>
          <w:rFonts w:ascii="Courier New" w:hAnsi="Courier New" w:cs="Courier New"/>
          <w:sz w:val="20"/>
          <w:szCs w:val="20"/>
        </w:rPr>
        <w:t>" name="Unlock"&gt;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name="Left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leftClick</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name="Left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type="hold"&gt;fist&lt;/gesture&gt;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leftHold</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name="Middle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waveIn</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middleHold</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name="Right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waveOut</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rightClick</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name="Move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fingersSpread</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mouseMode</w:t>
      </w:r>
      <w:proofErr w:type="spellEnd"/>
      <w:r w:rsidRPr="00D525BA">
        <w:rPr>
          <w:rFonts w:ascii="Courier New" w:hAnsi="Courier New" w:cs="Courier New"/>
          <w:sz w:val="20"/>
          <w:szCs w:val="20"/>
        </w:rPr>
        <w:t>" name="Release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type="immediate"&gt;rest&lt;/gesture&gt;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releaseLrmButs</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name="Rotate 2D Atrium"&gt;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&lt;gesture type="immediate"&gt;</w:t>
      </w:r>
      <w:proofErr w:type="spellStart"/>
      <w:r w:rsidRPr="00D525BA">
        <w:rPr>
          <w:rFonts w:ascii="Courier New" w:hAnsi="Courier New" w:cs="Courier New"/>
          <w:sz w:val="20"/>
          <w:szCs w:val="20"/>
        </w:rPr>
        <w:t>waveIn</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gestureHoldFour</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lockMode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holds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 id="4"&gt;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 type="pitch"&gt;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spellStart"/>
      <w:proofErr w:type="gramStart"/>
      <w:r w:rsidRPr="00D525BA">
        <w:rPr>
          <w:rFonts w:ascii="Courier New" w:hAnsi="Courier New" w:cs="Courier New"/>
          <w:sz w:val="20"/>
          <w:szCs w:val="20"/>
        </w:rPr>
        <w:t>anglePositive</w:t>
      </w:r>
      <w:proofErr w:type="spellEnd"/>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shiftScrollUp</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spellStart"/>
      <w:r w:rsidRPr="00D525BA">
        <w:rPr>
          <w:rFonts w:ascii="Courier New" w:hAnsi="Courier New" w:cs="Courier New"/>
          <w:sz w:val="20"/>
          <w:szCs w:val="20"/>
        </w:rPr>
        <w:t>anglePositive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angleNegative</w:t>
      </w:r>
      <w:proofErr w:type="spellEnd"/>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shiftScrollDown</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r w:rsidRPr="00D525BA">
        <w:rPr>
          <w:rFonts w:ascii="Courier New" w:hAnsi="Courier New" w:cs="Courier New"/>
          <w:sz w:val="20"/>
          <w:szCs w:val="20"/>
        </w:rPr>
        <w:t>angleNegative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sensitivity&gt;</w:t>
      </w:r>
      <w:proofErr w:type="gramEnd"/>
      <w:r w:rsidRPr="00D525BA">
        <w:rPr>
          <w:rFonts w:ascii="Courier New" w:hAnsi="Courier New" w:cs="Courier New"/>
          <w:sz w:val="20"/>
          <w:szCs w:val="20"/>
        </w:rPr>
        <w:t>2.5&lt;/sensitivity&gt;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holdModeActionType</w:t>
      </w:r>
      <w:proofErr w:type="spellEnd"/>
      <w:r w:rsidRPr="00D525BA">
        <w:rPr>
          <w:rFonts w:ascii="Courier New" w:hAnsi="Courier New" w:cs="Courier New"/>
          <w:sz w:val="20"/>
          <w:szCs w:val="20"/>
        </w:rPr>
        <w:t>&gt;</w:t>
      </w:r>
      <w:proofErr w:type="spellStart"/>
      <w:proofErr w:type="gramEnd"/>
      <w:r w:rsidRPr="00D525BA">
        <w:rPr>
          <w:rFonts w:ascii="Courier New" w:hAnsi="Courier New" w:cs="Courier New"/>
          <w:sz w:val="20"/>
          <w:szCs w:val="20"/>
        </w:rPr>
        <w:t>absDeltaFinite</w:t>
      </w:r>
      <w:proofErr w:type="spellEnd"/>
      <w:r w:rsidRPr="00D525BA">
        <w:rPr>
          <w:rFonts w:ascii="Courier New" w:hAnsi="Courier New" w:cs="Courier New"/>
          <w:sz w:val="20"/>
          <w:szCs w:val="20"/>
        </w:rPr>
        <w:t>&lt;/</w:t>
      </w:r>
      <w:proofErr w:type="spellStart"/>
      <w:r w:rsidRPr="00D525BA">
        <w:rPr>
          <w:rFonts w:ascii="Courier New" w:hAnsi="Courier New" w:cs="Courier New"/>
          <w:sz w:val="20"/>
          <w:szCs w:val="20"/>
        </w:rPr>
        <w:t>holdModeActionType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intervalLength</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100&lt;/</w:t>
      </w:r>
      <w:proofErr w:type="spellStart"/>
      <w:r w:rsidRPr="00D525BA">
        <w:rPr>
          <w:rFonts w:ascii="Courier New" w:hAnsi="Courier New" w:cs="Courier New"/>
          <w:sz w:val="20"/>
          <w:szCs w:val="20"/>
        </w:rPr>
        <w:t>intervalLength</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intervalExecMultiplier</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1&lt;/</w:t>
      </w:r>
      <w:proofErr w:type="spellStart"/>
      <w:r w:rsidRPr="00D525BA">
        <w:rPr>
          <w:rFonts w:ascii="Courier New" w:hAnsi="Courier New" w:cs="Courier New"/>
          <w:sz w:val="20"/>
          <w:szCs w:val="20"/>
        </w:rPr>
        <w:t>intervalExecMultiplier</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intervalMaxExecs</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1&lt;/</w:t>
      </w:r>
      <w:proofErr w:type="spellStart"/>
      <w:r w:rsidRPr="00D525BA">
        <w:rPr>
          <w:rFonts w:ascii="Courier New" w:hAnsi="Courier New" w:cs="Courier New"/>
          <w:sz w:val="20"/>
          <w:szCs w:val="20"/>
        </w:rPr>
        <w:t>intervalMaxExecs</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t>&lt;/holds&gt;</w:t>
      </w:r>
      <w:r w:rsidRPr="00D525BA">
        <w:rPr>
          <w:rFonts w:ascii="Courier New" w:hAnsi="Courier New" w:cs="Courier New"/>
          <w:sz w:val="20"/>
          <w:szCs w:val="20"/>
        </w:rPr>
        <w:tab/>
      </w:r>
    </w:p>
    <w:p w:rsid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&lt;/profile&gt;</w:t>
      </w:r>
    </w:p>
    <w:p w:rsidR="002F5AED" w:rsidRPr="002F5AED"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119AE"/>
    <w:rsid w:val="00057BE4"/>
    <w:rsid w:val="00072104"/>
    <w:rsid w:val="000919D3"/>
    <w:rsid w:val="00097AD5"/>
    <w:rsid w:val="000B6804"/>
    <w:rsid w:val="000D2EA1"/>
    <w:rsid w:val="0013290C"/>
    <w:rsid w:val="0014273C"/>
    <w:rsid w:val="00166EBD"/>
    <w:rsid w:val="0016748E"/>
    <w:rsid w:val="00174AE5"/>
    <w:rsid w:val="001853B7"/>
    <w:rsid w:val="001C58AC"/>
    <w:rsid w:val="001D1016"/>
    <w:rsid w:val="001D3388"/>
    <w:rsid w:val="0023108F"/>
    <w:rsid w:val="00253EFB"/>
    <w:rsid w:val="00270032"/>
    <w:rsid w:val="00277A74"/>
    <w:rsid w:val="002A4B47"/>
    <w:rsid w:val="002C6B06"/>
    <w:rsid w:val="002E5331"/>
    <w:rsid w:val="002F5AED"/>
    <w:rsid w:val="002F7B9D"/>
    <w:rsid w:val="00316AB9"/>
    <w:rsid w:val="0034414F"/>
    <w:rsid w:val="00357FB8"/>
    <w:rsid w:val="003652E0"/>
    <w:rsid w:val="003657FF"/>
    <w:rsid w:val="003854C1"/>
    <w:rsid w:val="003A6638"/>
    <w:rsid w:val="003C0A03"/>
    <w:rsid w:val="003F16F4"/>
    <w:rsid w:val="003F5747"/>
    <w:rsid w:val="00424B9F"/>
    <w:rsid w:val="004412F7"/>
    <w:rsid w:val="004541AA"/>
    <w:rsid w:val="00494A81"/>
    <w:rsid w:val="004A2D3B"/>
    <w:rsid w:val="004D1D5F"/>
    <w:rsid w:val="004D2835"/>
    <w:rsid w:val="004D7F9C"/>
    <w:rsid w:val="004E023E"/>
    <w:rsid w:val="004E3CE2"/>
    <w:rsid w:val="0052063E"/>
    <w:rsid w:val="00520B54"/>
    <w:rsid w:val="00524EF5"/>
    <w:rsid w:val="00546429"/>
    <w:rsid w:val="00555400"/>
    <w:rsid w:val="00582908"/>
    <w:rsid w:val="00596582"/>
    <w:rsid w:val="005A7D37"/>
    <w:rsid w:val="005C440D"/>
    <w:rsid w:val="005F3310"/>
    <w:rsid w:val="00613900"/>
    <w:rsid w:val="00656373"/>
    <w:rsid w:val="0065717F"/>
    <w:rsid w:val="006C19D0"/>
    <w:rsid w:val="006C1AB6"/>
    <w:rsid w:val="006E0C95"/>
    <w:rsid w:val="006E7ADA"/>
    <w:rsid w:val="00717817"/>
    <w:rsid w:val="00733D7F"/>
    <w:rsid w:val="00787745"/>
    <w:rsid w:val="007D66E7"/>
    <w:rsid w:val="007F6E20"/>
    <w:rsid w:val="0083614D"/>
    <w:rsid w:val="00872719"/>
    <w:rsid w:val="008773D4"/>
    <w:rsid w:val="00877C5A"/>
    <w:rsid w:val="008C1165"/>
    <w:rsid w:val="008D7BE8"/>
    <w:rsid w:val="008E0634"/>
    <w:rsid w:val="009073FF"/>
    <w:rsid w:val="009222B8"/>
    <w:rsid w:val="0094786A"/>
    <w:rsid w:val="009508EC"/>
    <w:rsid w:val="009802CC"/>
    <w:rsid w:val="009C7350"/>
    <w:rsid w:val="009F5B72"/>
    <w:rsid w:val="00A30BEB"/>
    <w:rsid w:val="00A47969"/>
    <w:rsid w:val="00A67349"/>
    <w:rsid w:val="00A754D8"/>
    <w:rsid w:val="00A82C4A"/>
    <w:rsid w:val="00AA2510"/>
    <w:rsid w:val="00AE1933"/>
    <w:rsid w:val="00B50CA5"/>
    <w:rsid w:val="00B5752A"/>
    <w:rsid w:val="00B608A0"/>
    <w:rsid w:val="00B777BB"/>
    <w:rsid w:val="00B96254"/>
    <w:rsid w:val="00BD60DB"/>
    <w:rsid w:val="00BE310C"/>
    <w:rsid w:val="00C02E2B"/>
    <w:rsid w:val="00C0387F"/>
    <w:rsid w:val="00C0638E"/>
    <w:rsid w:val="00C14DA5"/>
    <w:rsid w:val="00C54A77"/>
    <w:rsid w:val="00C73901"/>
    <w:rsid w:val="00CA48FB"/>
    <w:rsid w:val="00D17EF6"/>
    <w:rsid w:val="00D525BA"/>
    <w:rsid w:val="00D62A2E"/>
    <w:rsid w:val="00D82AC7"/>
    <w:rsid w:val="00D844EA"/>
    <w:rsid w:val="00DF3B55"/>
    <w:rsid w:val="00E01B35"/>
    <w:rsid w:val="00E27D4C"/>
    <w:rsid w:val="00E34728"/>
    <w:rsid w:val="00E75727"/>
    <w:rsid w:val="00E930E3"/>
    <w:rsid w:val="00F37082"/>
    <w:rsid w:val="00F42FC9"/>
    <w:rsid w:val="00F55125"/>
    <w:rsid w:val="00F72833"/>
    <w:rsid w:val="00F80AA3"/>
    <w:rsid w:val="00FA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39037-D583-4943-BC58-A38DFF0D1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Jorden Hetherington</cp:lastModifiedBy>
  <cp:revision>2</cp:revision>
  <dcterms:created xsi:type="dcterms:W3CDTF">2015-08-17T16:16:00Z</dcterms:created>
  <dcterms:modified xsi:type="dcterms:W3CDTF">2015-08-17T16:16:00Z</dcterms:modified>
</cp:coreProperties>
</file>