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536C4" w14:textId="3410199B" w:rsidR="00331489" w:rsidRDefault="00567E7E" w:rsidP="00567E7E">
      <w:pPr>
        <w:jc w:val="center"/>
      </w:pPr>
      <w:r>
        <w:t>Récupération du serveur</w:t>
      </w:r>
    </w:p>
    <w:p w14:paraId="749EB6C7" w14:textId="77777777" w:rsidR="00087DDC" w:rsidRDefault="00087DDC" w:rsidP="00567E7E">
      <w:r>
        <w:t xml:space="preserve">Le code du projet étant en Open Source, il doit être disponible sur GitHub ou autre (insérer l’adresse). </w:t>
      </w:r>
    </w:p>
    <w:p w14:paraId="68B32E3E" w14:textId="25B38FC1" w:rsidR="00567E7E" w:rsidRDefault="00087DDC" w:rsidP="00567E7E">
      <w:r>
        <w:t xml:space="preserve"> </w:t>
      </w:r>
    </w:p>
    <w:p w14:paraId="678C6E7B" w14:textId="2FD1A193" w:rsidR="00567E7E" w:rsidRDefault="00567E7E" w:rsidP="00567E7E">
      <w:pPr>
        <w:jc w:val="center"/>
      </w:pPr>
      <w:r>
        <w:t xml:space="preserve">Installation du serveur : </w:t>
      </w:r>
    </w:p>
    <w:p w14:paraId="183061B1" w14:textId="4CCE1CF4" w:rsidR="003B1BC5" w:rsidRDefault="003B1BC5" w:rsidP="003B1BC5">
      <w:r>
        <w:t>Une fois la solution récupérée, il faut une instance où installer le serveur.</w:t>
      </w:r>
      <w:r>
        <w:t xml:space="preserve"> </w:t>
      </w:r>
      <w:r>
        <w:t>Sur l’ordinateur cible, mettre en place l’environnement Google Cloud (</w:t>
      </w:r>
      <w:hyperlink r:id="rId4" w:history="1">
        <w:r>
          <w:rPr>
            <w:rStyle w:val="Lienhypertexte"/>
          </w:rPr>
          <w:t>https://cloud.google.com/text-to-speech/docs/quickstart-protocol</w:t>
        </w:r>
      </w:hyperlink>
      <w:r>
        <w:t>) en activant les API TTS et STT. Il est également nécessaire de modifier le  jeton de connexion Dialogflow permettant de mettre en place le dialogue</w:t>
      </w:r>
      <w:r>
        <w:t>.</w:t>
      </w:r>
    </w:p>
    <w:p w14:paraId="0F1F1535" w14:textId="0F1136D2" w:rsidR="00567E7E" w:rsidRDefault="00087DDC" w:rsidP="00567E7E">
      <w:r>
        <w:t xml:space="preserve">Pour ce faire, il faut tout d’abord </w:t>
      </w:r>
      <w:r w:rsidR="003B1BC5">
        <w:t>ouvrir</w:t>
      </w:r>
      <w:r>
        <w:t xml:space="preserve"> le projet (possible via Visual Studio)</w:t>
      </w:r>
      <w:r w:rsidR="003B1BC5">
        <w:t xml:space="preserve">, et modifier dans les propriétés de la solution CloudServices </w:t>
      </w:r>
      <w:r w:rsidR="00EB2453">
        <w:t>pour renseigner le jeton téléchargé précédemment</w:t>
      </w:r>
      <w:r>
        <w:t xml:space="preserve">. </w:t>
      </w:r>
      <w:r w:rsidR="00EB2453">
        <w:t xml:space="preserve">On peut ensuite compielr le projet en mode Release pour générer le fichier exécutable. </w:t>
      </w:r>
      <w:r>
        <w:t xml:space="preserve">Une fois ces fichiers créés, il faut naviguer vers le dossier « CherryControlServer/bin/Release » afin de récupérer le contenu. </w:t>
      </w:r>
    </w:p>
    <w:p w14:paraId="17F58E1A" w14:textId="295099AF" w:rsidR="003B1BC5" w:rsidRDefault="003B1BC5" w:rsidP="00567E7E">
      <w:r>
        <w:t xml:space="preserve">On peut alors transférer les fichiers (idéalement dans le dossier « C:\Program Files » pour qu’il soit accessible pour tous les utilisateurs) et créer un raccourci vers le fichier CherryControlServer.exe permettant de lancer le serveur. </w:t>
      </w:r>
    </w:p>
    <w:p w14:paraId="23578A0E" w14:textId="6440C599" w:rsidR="003B1BC5" w:rsidRDefault="003B1BC5" w:rsidP="003B1BC5">
      <w:pPr>
        <w:jc w:val="center"/>
      </w:pPr>
      <w:r>
        <w:t>Base de données</w:t>
      </w:r>
    </w:p>
    <w:p w14:paraId="23E96B9B" w14:textId="28EF143B" w:rsidR="003B1BC5" w:rsidRDefault="003B1BC5" w:rsidP="003B1BC5">
      <w:r>
        <w:t xml:space="preserve">Le serveur utilisant une base de données MongoDB, il est </w:t>
      </w:r>
      <w:r w:rsidR="000C3263">
        <w:t xml:space="preserve">possible de l’installer en suivant les informations disponibles à l’adresse suivante : </w:t>
      </w:r>
      <w:hyperlink r:id="rId5" w:history="1">
        <w:r w:rsidR="000C3263">
          <w:rPr>
            <w:rStyle w:val="Lienhypertexte"/>
          </w:rPr>
          <w:t>https://docs.mongodb.com/manual/tutorial/install-mongodb-on-windows/</w:t>
        </w:r>
      </w:hyperlink>
      <w:r w:rsidR="000C3263">
        <w:t xml:space="preserve">. </w:t>
      </w:r>
    </w:p>
    <w:p w14:paraId="712C6E62" w14:textId="03336C50" w:rsidR="000C3263" w:rsidRDefault="000C3263" w:rsidP="003B1BC5">
      <w:r>
        <w:t xml:space="preserve">Il faut ensuite ajouter un compte administrateur à la base de données. Pour ce faire, il faut lancer « mongo.exe » situé dans le dossier d’installation de MongoDB (C:\Program Files\MongoDB\Server\4.0\bin par défaut) et rentrer : </w:t>
      </w:r>
    </w:p>
    <w:p w14:paraId="66CEF3BB" w14:textId="0583C308" w:rsidR="000C3263" w:rsidRDefault="000C3263" w:rsidP="003B1BC5">
      <w:r>
        <w:t xml:space="preserve">use admin </w:t>
      </w:r>
    </w:p>
    <w:p w14:paraId="3A66B2C6" w14:textId="04DE1218" w:rsidR="000C3263" w:rsidRDefault="000C3263" w:rsidP="000C3263">
      <w:pPr>
        <w:autoSpaceDE w:val="0"/>
        <w:autoSpaceDN w:val="0"/>
        <w:spacing w:before="40" w:after="40" w:line="240" w:lineRule="auto"/>
        <w:rPr>
          <w:rFonts w:ascii="Courier New" w:hAnsi="Courier New" w:cs="Courier New"/>
          <w:sz w:val="20"/>
          <w:szCs w:val="20"/>
        </w:rPr>
      </w:pPr>
      <w:r>
        <w:rPr>
          <w:rFonts w:ascii="Courier New" w:hAnsi="Courier New" w:cs="Courier New"/>
          <w:sz w:val="20"/>
          <w:szCs w:val="20"/>
        </w:rPr>
        <w:t>db.createUser(</w:t>
      </w:r>
      <w:r>
        <w:rPr>
          <w:rFonts w:ascii="Courier New" w:hAnsi="Courier New" w:cs="Courier New"/>
          <w:sz w:val="20"/>
          <w:szCs w:val="20"/>
        </w:rPr>
        <w:br/>
        <w:t>{       user: "</w:t>
      </w:r>
      <w:r w:rsidR="00A736AD">
        <w:rPr>
          <w:rFonts w:ascii="Courier New" w:hAnsi="Courier New" w:cs="Courier New"/>
          <w:sz w:val="20"/>
          <w:szCs w:val="20"/>
        </w:rPr>
        <w:t>admin</w:t>
      </w:r>
      <w:r>
        <w:rPr>
          <w:rFonts w:ascii="Courier New" w:hAnsi="Courier New" w:cs="Courier New"/>
          <w:sz w:val="20"/>
          <w:szCs w:val="20"/>
        </w:rPr>
        <w:t>",</w:t>
      </w:r>
      <w:r>
        <w:rPr>
          <w:rFonts w:ascii="Courier New" w:hAnsi="Courier New" w:cs="Courier New"/>
          <w:sz w:val="20"/>
          <w:szCs w:val="20"/>
        </w:rPr>
        <w:br/>
        <w:t>  pwd: "</w:t>
      </w:r>
      <w:r w:rsidR="00A736AD">
        <w:rPr>
          <w:rFonts w:ascii="Courier New" w:hAnsi="Courier New" w:cs="Courier New"/>
          <w:sz w:val="20"/>
          <w:szCs w:val="20"/>
        </w:rPr>
        <w:t>PASSWORD</w:t>
      </w:r>
      <w:r>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br/>
        <w:t>  roles:[{role: "userAdminAnyDatabase" , db:"admin"}</w:t>
      </w:r>
      <w:r>
        <w:rPr>
          <w:rFonts w:ascii="Courier New" w:hAnsi="Courier New" w:cs="Courier New"/>
          <w:sz w:val="20"/>
          <w:szCs w:val="20"/>
        </w:rPr>
        <w:t xml:space="preserve">, </w:t>
      </w:r>
    </w:p>
    <w:p w14:paraId="4981FBD3" w14:textId="53BDD41A" w:rsidR="000C3263" w:rsidRDefault="00A736AD" w:rsidP="00A736AD">
      <w:pPr>
        <w:autoSpaceDE w:val="0"/>
        <w:autoSpaceDN w:val="0"/>
        <w:spacing w:before="40" w:after="40" w:line="240" w:lineRule="auto"/>
        <w:ind w:left="708"/>
      </w:pPr>
      <w:r>
        <w:rPr>
          <w:rFonts w:ascii="Courier New" w:hAnsi="Courier New" w:cs="Courier New"/>
          <w:sz w:val="20"/>
          <w:szCs w:val="20"/>
        </w:rPr>
        <w:t xml:space="preserve">   </w:t>
      </w:r>
      <w:r w:rsidR="000C3263">
        <w:rPr>
          <w:rFonts w:ascii="Courier New" w:hAnsi="Courier New" w:cs="Courier New"/>
          <w:sz w:val="20"/>
          <w:szCs w:val="20"/>
        </w:rPr>
        <w:t>{r</w:t>
      </w:r>
      <w:r>
        <w:rPr>
          <w:rFonts w:ascii="Courier New" w:hAnsi="Courier New" w:cs="Courier New"/>
          <w:sz w:val="20"/>
          <w:szCs w:val="20"/>
        </w:rPr>
        <w:t>o</w:t>
      </w:r>
      <w:r w:rsidR="000C3263">
        <w:rPr>
          <w:rFonts w:ascii="Courier New" w:hAnsi="Courier New" w:cs="Courier New"/>
          <w:sz w:val="20"/>
          <w:szCs w:val="20"/>
        </w:rPr>
        <w:t xml:space="preserve">le : </w:t>
      </w:r>
      <w:r w:rsidR="000C3263">
        <w:rPr>
          <w:rFonts w:ascii="Courier New" w:hAnsi="Courier New" w:cs="Courier New"/>
          <w:sz w:val="20"/>
          <w:szCs w:val="20"/>
        </w:rPr>
        <w:t>"</w:t>
      </w:r>
      <w:r w:rsidR="000C3263">
        <w:rPr>
          <w:rFonts w:ascii="Courier New" w:hAnsi="Courier New" w:cs="Courier New"/>
          <w:sz w:val="20"/>
          <w:szCs w:val="20"/>
        </w:rPr>
        <w:t>readWrite</w:t>
      </w:r>
      <w:r w:rsidR="000C3263">
        <w:rPr>
          <w:rFonts w:ascii="Courier New" w:hAnsi="Courier New" w:cs="Courier New"/>
          <w:sz w:val="20"/>
          <w:szCs w:val="20"/>
        </w:rPr>
        <w:t>AnyDatabase" , db:"admin"</w:t>
      </w:r>
      <w:r w:rsidR="000C3263">
        <w:rPr>
          <w:rFonts w:ascii="Courier New" w:hAnsi="Courier New" w:cs="Courier New"/>
          <w:sz w:val="20"/>
          <w:szCs w:val="20"/>
        </w:rPr>
        <w:t>}]</w:t>
      </w:r>
      <w:r w:rsidR="000C3263">
        <w:rPr>
          <w:rFonts w:ascii="Courier New" w:hAnsi="Courier New" w:cs="Courier New"/>
          <w:sz w:val="20"/>
          <w:szCs w:val="20"/>
        </w:rPr>
        <w:t>})</w:t>
      </w:r>
      <w:r w:rsidR="000C3263">
        <w:rPr>
          <w:rFonts w:ascii="Segoe UI" w:hAnsi="Segoe UI" w:cs="Segoe UI"/>
          <w:color w:val="000000"/>
          <w:sz w:val="20"/>
          <w:szCs w:val="20"/>
        </w:rPr>
        <w:t xml:space="preserve"> </w:t>
      </w:r>
    </w:p>
    <w:p w14:paraId="2ADDB24B" w14:textId="347EDA70" w:rsidR="000C3263" w:rsidRDefault="000C3263" w:rsidP="003B1BC5"/>
    <w:p w14:paraId="018ED13C" w14:textId="4928649E" w:rsidR="00A736AD" w:rsidRDefault="00A736AD" w:rsidP="003B1BC5">
      <w:r>
        <w:t xml:space="preserve">Si MongoDB est en train de tourner, on aura alors un utilisateur créé dans la base de données (notez que le mot de passe est à insérer à la place de PASSWORD). </w:t>
      </w:r>
      <w:r w:rsidR="008E277A">
        <w:t xml:space="preserve">On peut alors modifier les informations de connexion situées dans les propriétés de la solution Database du projet afin de se connecter à la base de données. </w:t>
      </w:r>
    </w:p>
    <w:p w14:paraId="3270416B" w14:textId="77777777" w:rsidR="00277DB9" w:rsidRDefault="008E277A" w:rsidP="003B1BC5">
      <w:r>
        <w:t xml:space="preserve">Il peut être intéressant de remplir la base de données de données créées artificiellement. Pour ce faire, il est possible d’utiliser la classe DatabaseFiller. Pour ce faire, naviguez dans le serveur vers le fichier Program.cs de la solution Main, et décommentez la ligne « DatabaseFiller.fillDatabase() ». Par la suite, ne pas oublier de la re-commenter afin de ne pas remplir plusieurs fois la base de </w:t>
      </w:r>
      <w:r w:rsidR="00277DB9">
        <w:t xml:space="preserve">données. </w:t>
      </w:r>
    </w:p>
    <w:p w14:paraId="36B9E1A5" w14:textId="77777777" w:rsidR="00277DB9" w:rsidRDefault="00277DB9" w:rsidP="003B1BC5"/>
    <w:p w14:paraId="2DA8CE0D" w14:textId="33C8ECA8" w:rsidR="008E277A" w:rsidRDefault="00277DB9" w:rsidP="00277DB9">
      <w:pPr>
        <w:jc w:val="center"/>
      </w:pPr>
      <w:r>
        <w:lastRenderedPageBreak/>
        <w:t xml:space="preserve">Lancement automatique du serveur au démarrage </w:t>
      </w:r>
    </w:p>
    <w:p w14:paraId="3E2BCA5D" w14:textId="30FF29C1" w:rsidR="00277DB9" w:rsidRDefault="00277DB9" w:rsidP="00277DB9">
      <w:pPr>
        <w:jc w:val="center"/>
      </w:pPr>
    </w:p>
    <w:p w14:paraId="47F18E08" w14:textId="17B4E00F" w:rsidR="00277DB9" w:rsidRDefault="00277DB9" w:rsidP="00277DB9">
      <w:r>
        <w:t xml:space="preserve">Sur un environnement de déploiement final, il peut être utile de transformer le serveur en service Windows afin qu’il se lance automatiquement lors du lancement de la machine. Pour cefaire, il faut exécuter la commande suivante : </w:t>
      </w:r>
    </w:p>
    <w:p w14:paraId="08668BCA" w14:textId="1446617C" w:rsidR="00277DB9" w:rsidRDefault="00277DB9" w:rsidP="00277DB9">
      <w:pPr>
        <w:pStyle w:val="PrformatHTML"/>
        <w:shd w:val="clear" w:color="auto" w:fill="EFF0F1"/>
        <w:textAlignment w:val="baseline"/>
        <w:rPr>
          <w:rFonts w:ascii="Consolas" w:hAnsi="Consolas"/>
          <w:color w:val="242729"/>
        </w:rPr>
      </w:pPr>
      <w:r>
        <w:rPr>
          <w:rStyle w:val="CodeHTML"/>
          <w:rFonts w:ascii="Consolas" w:hAnsi="Consolas"/>
          <w:color w:val="242729"/>
          <w:bdr w:val="none" w:sz="0" w:space="0" w:color="auto" w:frame="1"/>
          <w:shd w:val="clear" w:color="auto" w:fill="EFF0F1"/>
        </w:rPr>
        <w:t xml:space="preserve">sc.exe create </w:t>
      </w:r>
      <w:r>
        <w:rPr>
          <w:rStyle w:val="CodeHTML"/>
          <w:rFonts w:ascii="Consolas" w:hAnsi="Consolas"/>
          <w:color w:val="242729"/>
          <w:bdr w:val="none" w:sz="0" w:space="0" w:color="auto" w:frame="1"/>
          <w:shd w:val="clear" w:color="auto" w:fill="EFF0F1"/>
        </w:rPr>
        <w:t>CherryServer</w:t>
      </w:r>
      <w:r>
        <w:rPr>
          <w:rStyle w:val="CodeHTML"/>
          <w:rFonts w:ascii="Consolas" w:hAnsi="Consolas"/>
          <w:color w:val="242729"/>
          <w:bdr w:val="none" w:sz="0" w:space="0" w:color="auto" w:frame="1"/>
          <w:shd w:val="clear" w:color="auto" w:fill="EFF0F1"/>
        </w:rPr>
        <w:t xml:space="preserve"> binPath= "&lt;</w:t>
      </w:r>
      <w:r>
        <w:rPr>
          <w:rStyle w:val="CodeHTML"/>
          <w:rFonts w:ascii="Consolas" w:hAnsi="Consolas"/>
          <w:color w:val="242729"/>
          <w:bdr w:val="none" w:sz="0" w:space="0" w:color="auto" w:frame="1"/>
          <w:shd w:val="clear" w:color="auto" w:fill="EFF0F1"/>
        </w:rPr>
        <w:t>chemin vers le fichier exécutable</w:t>
      </w:r>
      <w:r>
        <w:rPr>
          <w:rStyle w:val="CodeHTML"/>
          <w:rFonts w:ascii="Consolas" w:hAnsi="Consolas"/>
          <w:color w:val="242729"/>
          <w:bdr w:val="none" w:sz="0" w:space="0" w:color="auto" w:frame="1"/>
          <w:shd w:val="clear" w:color="auto" w:fill="EFF0F1"/>
        </w:rPr>
        <w:t>&gt;"</w:t>
      </w:r>
    </w:p>
    <w:p w14:paraId="110457E0" w14:textId="36B1F9CB" w:rsidR="00277DB9" w:rsidRDefault="00277DB9" w:rsidP="00277DB9"/>
    <w:p w14:paraId="64C8A2FB" w14:textId="6B676ECA" w:rsidR="00B56750" w:rsidRDefault="00B56750" w:rsidP="00277DB9">
      <w:r>
        <w:t>Il faut bien vérifier que les ports de la machine</w:t>
      </w:r>
      <w:bookmarkStart w:id="0" w:name="_GoBack"/>
      <w:bookmarkEnd w:id="0"/>
      <w:r>
        <w:t xml:space="preserve"> numéro 8001 et 8002 sont bien ouverts.</w:t>
      </w:r>
    </w:p>
    <w:sectPr w:rsidR="00B567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06"/>
    <w:rsid w:val="00087DDC"/>
    <w:rsid w:val="000C3263"/>
    <w:rsid w:val="00277DB9"/>
    <w:rsid w:val="002A1B93"/>
    <w:rsid w:val="00331489"/>
    <w:rsid w:val="003B1BC5"/>
    <w:rsid w:val="00567E7E"/>
    <w:rsid w:val="008E277A"/>
    <w:rsid w:val="00A736AD"/>
    <w:rsid w:val="00B56750"/>
    <w:rsid w:val="00E23806"/>
    <w:rsid w:val="00EB24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28CA"/>
  <w15:chartTrackingRefBased/>
  <w15:docId w15:val="{308BED3F-AA7B-4072-A24E-F2076F5B9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087DDC"/>
    <w:rPr>
      <w:color w:val="0000FF"/>
      <w:u w:val="single"/>
    </w:rPr>
  </w:style>
  <w:style w:type="paragraph" w:styleId="PrformatHTML">
    <w:name w:val="HTML Preformatted"/>
    <w:basedOn w:val="Normal"/>
    <w:link w:val="PrformatHTMLCar"/>
    <w:uiPriority w:val="99"/>
    <w:semiHidden/>
    <w:unhideWhenUsed/>
    <w:rsid w:val="0027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77DB9"/>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277D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210706">
      <w:bodyDiv w:val="1"/>
      <w:marLeft w:val="0"/>
      <w:marRight w:val="0"/>
      <w:marTop w:val="0"/>
      <w:marBottom w:val="0"/>
      <w:divBdr>
        <w:top w:val="none" w:sz="0" w:space="0" w:color="auto"/>
        <w:left w:val="none" w:sz="0" w:space="0" w:color="auto"/>
        <w:bottom w:val="none" w:sz="0" w:space="0" w:color="auto"/>
        <w:right w:val="none" w:sz="0" w:space="0" w:color="auto"/>
      </w:divBdr>
    </w:div>
    <w:div w:id="152764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mongodb.com/manual/tutorial/install-mongodb-on-windows/" TargetMode="External"/><Relationship Id="rId4" Type="http://schemas.openxmlformats.org/officeDocument/2006/relationships/hyperlink" Target="https://cloud.google.com/text-to-speech/docs/quickstart-protoco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484</Words>
  <Characters>2666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LORENTZ, Charles</dc:creator>
  <cp:keywords/>
  <dc:description/>
  <cp:lastModifiedBy>LORENTZ, Charles</cp:lastModifiedBy>
  <cp:revision>6</cp:revision>
  <dcterms:created xsi:type="dcterms:W3CDTF">2019-07-25T12:37:00Z</dcterms:created>
  <dcterms:modified xsi:type="dcterms:W3CDTF">2019-07-25T13:28:00Z</dcterms:modified>
</cp:coreProperties>
</file>