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Ordre de reparació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Client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[[client_signatory.display_name]]</w:t>
            </w:r>
          </w:p>
        </w:tc>
      </w:tr>
      <w:tr>
        <w:tc>
          <w:tcPr>
            <w:tcW w:type="dxa" w:w="2800"/>
          </w:tcPr>
          <w:p>
            <w:r>
              <w:t xml:space="preserve">Equip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[[descripcio_equip]]</w:t>
            </w:r>
          </w:p>
        </w:tc>
      </w:tr>
      <w:tr>
        <w:tc>
          <w:tcPr>
            <w:tcW w:type="dxa" w:w="2800"/>
          </w:tcPr>
          <w:p>
            <w:r>
              <w:t xml:space="preserve">Avaria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[[avaria]]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[[data_recepcio]]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reparació</dc:title>
  <dc:creator>App Seed Script</dc:creator>
  <dc:description>Recepció d'equipament o vehicle amb signatura del client.</dc:description>
  <cp:lastModifiedBy>Un-named</cp:lastModifiedBy>
  <cp:revision>1</cp:revision>
  <dcterms:created xsi:type="dcterms:W3CDTF">2026-06-22T09:02:05.952Z</dcterms:created>
  <dcterms:modified xsi:type="dcterms:W3CDTF">2026-06-22T09:02:05.952Z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