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2AE" w:rsidRPr="008251EF" w:rsidRDefault="008E502F" w:rsidP="008251EF">
      <w:pPr>
        <w:jc w:val="center"/>
        <w:rPr>
          <w:sz w:val="40"/>
          <w:szCs w:val="40"/>
        </w:rPr>
      </w:pPr>
      <w:r w:rsidRPr="008251EF">
        <w:rPr>
          <w:sz w:val="40"/>
          <w:szCs w:val="40"/>
        </w:rPr>
        <w:t>COMP4702 Case Study</w:t>
      </w:r>
    </w:p>
    <w:p w:rsidR="008E502F" w:rsidRDefault="008E502F" w:rsidP="008251EF">
      <w:pPr>
        <w:jc w:val="center"/>
        <w:rPr>
          <w:sz w:val="28"/>
          <w:szCs w:val="28"/>
        </w:rPr>
      </w:pPr>
      <w:r w:rsidRPr="008251EF">
        <w:rPr>
          <w:sz w:val="28"/>
          <w:szCs w:val="28"/>
        </w:rPr>
        <w:t>Jordan West</w:t>
      </w:r>
      <w:r w:rsidR="008251EF">
        <w:rPr>
          <w:sz w:val="28"/>
          <w:szCs w:val="28"/>
        </w:rPr>
        <w:br/>
        <w:t>41184882</w:t>
      </w:r>
    </w:p>
    <w:p w:rsidR="00B31806" w:rsidRPr="00B31806" w:rsidRDefault="00B31806" w:rsidP="008251EF">
      <w:pPr>
        <w:jc w:val="center"/>
        <w:rPr>
          <w:sz w:val="20"/>
          <w:szCs w:val="20"/>
        </w:rPr>
      </w:pPr>
      <w:r w:rsidRPr="00B31806">
        <w:rPr>
          <w:sz w:val="20"/>
          <w:szCs w:val="20"/>
        </w:rPr>
        <w:t>16 May 2012</w:t>
      </w:r>
    </w:p>
    <w:p w:rsidR="008E502F" w:rsidRDefault="008E502F" w:rsidP="008251EF">
      <w:pPr>
        <w:pStyle w:val="Title"/>
      </w:pPr>
      <w:r>
        <w:t xml:space="preserve">A Novel Kernel Method </w:t>
      </w:r>
      <w:proofErr w:type="gramStart"/>
      <w:r>
        <w:t>For</w:t>
      </w:r>
      <w:proofErr w:type="gramEnd"/>
      <w:r>
        <w:t xml:space="preserve"> Clustering</w:t>
      </w:r>
    </w:p>
    <w:p w:rsidR="008E502F" w:rsidRDefault="008E502F" w:rsidP="008E502F">
      <w:pPr>
        <w:pStyle w:val="Heading1"/>
      </w:pPr>
      <w:r>
        <w:t>Introduction</w:t>
      </w:r>
    </w:p>
    <w:p w:rsidR="006E2413" w:rsidRPr="006E2413" w:rsidRDefault="006E2413" w:rsidP="006E2413">
      <w:r>
        <w:t xml:space="preserve">This report gives an overview of the author’s attempt to replicate the results of the proposed clustering method from the paper </w:t>
      </w:r>
      <w:r w:rsidRPr="006E2413">
        <w:rPr>
          <w:i/>
        </w:rPr>
        <w:t xml:space="preserve">“A Novel Kernel Method </w:t>
      </w:r>
      <w:proofErr w:type="gramStart"/>
      <w:r w:rsidRPr="006E2413">
        <w:rPr>
          <w:i/>
        </w:rPr>
        <w:t>For</w:t>
      </w:r>
      <w:proofErr w:type="gramEnd"/>
      <w:r w:rsidRPr="006E2413">
        <w:rPr>
          <w:i/>
        </w:rPr>
        <w:t xml:space="preserve"> Clustering”</w:t>
      </w:r>
      <w:r w:rsidR="008B5A90">
        <w:rPr>
          <w:i/>
        </w:rPr>
        <w:t xml:space="preserve"> [1]</w:t>
      </w:r>
      <w:r>
        <w:t>.</w:t>
      </w:r>
      <w:r w:rsidR="00A422C2">
        <w:t xml:space="preserve"> As the original paper does not provide complete details on the </w:t>
      </w:r>
      <w:r w:rsidR="00386260">
        <w:t xml:space="preserve">implementation of the proposed clustering </w:t>
      </w:r>
      <w:r w:rsidR="00CD41C4">
        <w:t>algorithm</w:t>
      </w:r>
      <w:r w:rsidR="00BF2D59">
        <w:t xml:space="preserve"> (hereby referred to as the </w:t>
      </w:r>
      <w:r w:rsidR="00BF2D59" w:rsidRPr="00BF2D59">
        <w:rPr>
          <w:i/>
        </w:rPr>
        <w:t xml:space="preserve">new </w:t>
      </w:r>
      <w:r w:rsidR="00150D96">
        <w:rPr>
          <w:i/>
        </w:rPr>
        <w:t>algorithm</w:t>
      </w:r>
      <w:r w:rsidR="00BF2D59">
        <w:t>)</w:t>
      </w:r>
      <w:r w:rsidR="00386260">
        <w:t xml:space="preserve">, </w:t>
      </w:r>
      <w:r w:rsidR="00E93163">
        <w:t>some assumptions are made in an attempt to replicate the algorithm</w:t>
      </w:r>
      <w:r w:rsidR="00386260">
        <w:t>. I</w:t>
      </w:r>
      <w:r w:rsidR="00F70D0C">
        <w:t>n addition, the result</w:t>
      </w:r>
      <w:r w:rsidR="00386260">
        <w:t xml:space="preserve"> of K-means clustering on the same </w:t>
      </w:r>
      <w:r w:rsidR="00F70D0C">
        <w:t>data sets</w:t>
      </w:r>
      <w:r w:rsidR="00386260">
        <w:t xml:space="preserve"> is attempted for comparison to the original paper.</w:t>
      </w:r>
      <w:r w:rsidR="009556CC">
        <w:t xml:space="preserve"> The other existing clustering algorithms (SOM, Neural Gas, Ng-Jordan) </w:t>
      </w:r>
      <w:r w:rsidR="00B01708">
        <w:t>tested</w:t>
      </w:r>
      <w:r w:rsidR="009556CC">
        <w:t xml:space="preserve"> in the original paper are not investigated in this report.</w:t>
      </w:r>
    </w:p>
    <w:p w:rsidR="00A7150F" w:rsidRDefault="006E2413" w:rsidP="008E502F">
      <w:pPr>
        <w:pStyle w:val="Heading1"/>
      </w:pPr>
      <w:r>
        <w:t>Method</w:t>
      </w:r>
    </w:p>
    <w:p w:rsidR="00CD31F8" w:rsidRDefault="00CD31F8" w:rsidP="00041E02">
      <w:pPr>
        <w:pStyle w:val="Heading2"/>
      </w:pPr>
      <w:r>
        <w:t>Data S</w:t>
      </w:r>
      <w:r w:rsidR="006D5ED1">
        <w:t>ets</w:t>
      </w:r>
    </w:p>
    <w:p w:rsidR="00072D5B" w:rsidRDefault="00072D5B" w:rsidP="00CD31F8">
      <w:r>
        <w:t xml:space="preserve">The first step of the process to reproduce results involved </w:t>
      </w:r>
      <w:r w:rsidR="006D5ED1">
        <w:t xml:space="preserve">tracking down and </w:t>
      </w:r>
      <w:r>
        <w:t>retrieving the datasets referenced in the original paper.</w:t>
      </w:r>
    </w:p>
    <w:p w:rsidR="00CD31F8" w:rsidRDefault="00CD31F8" w:rsidP="00CD31F8">
      <w:r>
        <w:t>The data sets used in the original paper are the IRIS, Wisconsin Breast Cancer Database, Spam Database, and the Delta Set which are available at the URLs below at the time of writing</w:t>
      </w:r>
      <w:r w:rsidR="002C0877">
        <w:t xml:space="preserve"> (one of which had changed since the original report was published) </w:t>
      </w:r>
      <w:r>
        <w:t>with the exception of the Delta Set:</w:t>
      </w:r>
    </w:p>
    <w:tbl>
      <w:tblPr>
        <w:tblStyle w:val="MediumShading1-Accent2"/>
        <w:tblW w:w="0" w:type="auto"/>
        <w:tblLook w:val="04A0" w:firstRow="1" w:lastRow="0" w:firstColumn="1" w:lastColumn="0" w:noHBand="0" w:noVBand="1"/>
      </w:tblPr>
      <w:tblGrid>
        <w:gridCol w:w="2660"/>
        <w:gridCol w:w="6582"/>
      </w:tblGrid>
      <w:tr w:rsidR="00CD31F8" w:rsidTr="00072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31F8" w:rsidRDefault="00072D5B" w:rsidP="00CD31F8">
            <w:r>
              <w:t>Dataset</w:t>
            </w:r>
          </w:p>
        </w:tc>
        <w:tc>
          <w:tcPr>
            <w:tcW w:w="6582" w:type="dxa"/>
          </w:tcPr>
          <w:p w:rsidR="00CD31F8" w:rsidRDefault="00072D5B" w:rsidP="00CD31F8">
            <w:pPr>
              <w:cnfStyle w:val="100000000000" w:firstRow="1" w:lastRow="0" w:firstColumn="0" w:lastColumn="0" w:oddVBand="0" w:evenVBand="0" w:oddHBand="0" w:evenHBand="0" w:firstRowFirstColumn="0" w:firstRowLastColumn="0" w:lastRowFirstColumn="0" w:lastRowLastColumn="0"/>
            </w:pPr>
            <w:r>
              <w:t>URL</w:t>
            </w:r>
          </w:p>
        </w:tc>
      </w:tr>
      <w:tr w:rsidR="00072D5B" w:rsidTr="00072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72D5B" w:rsidRDefault="00072D5B" w:rsidP="005E432A">
            <w:r>
              <w:t>IRIS Data Set</w:t>
            </w:r>
          </w:p>
        </w:tc>
        <w:tc>
          <w:tcPr>
            <w:tcW w:w="6582" w:type="dxa"/>
          </w:tcPr>
          <w:p w:rsidR="00072D5B" w:rsidRDefault="00FD2A9F" w:rsidP="005E432A">
            <w:pPr>
              <w:cnfStyle w:val="000000100000" w:firstRow="0" w:lastRow="0" w:firstColumn="0" w:lastColumn="0" w:oddVBand="0" w:evenVBand="0" w:oddHBand="1" w:evenHBand="0" w:firstRowFirstColumn="0" w:firstRowLastColumn="0" w:lastRowFirstColumn="0" w:lastRowLastColumn="0"/>
            </w:pPr>
            <w:hyperlink r:id="rId8" w:history="1">
              <w:r w:rsidR="00072D5B" w:rsidRPr="007F03F7">
                <w:rPr>
                  <w:rStyle w:val="Hyperlink"/>
                </w:rPr>
                <w:t>ftp.ics.uci.edu/pub/machine-learning-databases/iris</w:t>
              </w:r>
            </w:hyperlink>
          </w:p>
        </w:tc>
      </w:tr>
      <w:tr w:rsidR="00072D5B" w:rsidTr="00072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72D5B" w:rsidRDefault="00072D5B" w:rsidP="005E432A">
            <w:r>
              <w:t>Wisconsin Breast Cancer Database</w:t>
            </w:r>
          </w:p>
        </w:tc>
        <w:tc>
          <w:tcPr>
            <w:tcW w:w="6582" w:type="dxa"/>
          </w:tcPr>
          <w:p w:rsidR="00072D5B" w:rsidRDefault="00FD2A9F" w:rsidP="005E432A">
            <w:pPr>
              <w:cnfStyle w:val="000000010000" w:firstRow="0" w:lastRow="0" w:firstColumn="0" w:lastColumn="0" w:oddVBand="0" w:evenVBand="0" w:oddHBand="0" w:evenHBand="1" w:firstRowFirstColumn="0" w:firstRowLastColumn="0" w:lastRowFirstColumn="0" w:lastRowLastColumn="0"/>
            </w:pPr>
            <w:hyperlink r:id="rId9" w:history="1">
              <w:r w:rsidR="00072D5B" w:rsidRPr="007F03F7">
                <w:rPr>
                  <w:rStyle w:val="Hyperlink"/>
                </w:rPr>
                <w:t>ftp.ics.uci.edu/pub/machine-learning-databases/breast-cancer-wisconsin</w:t>
              </w:r>
            </w:hyperlink>
          </w:p>
        </w:tc>
      </w:tr>
      <w:tr w:rsidR="00072D5B" w:rsidTr="00072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72D5B" w:rsidRDefault="00072D5B" w:rsidP="005E432A">
            <w:r>
              <w:t>Spam Database</w:t>
            </w:r>
          </w:p>
        </w:tc>
        <w:tc>
          <w:tcPr>
            <w:tcW w:w="6582" w:type="dxa"/>
          </w:tcPr>
          <w:p w:rsidR="002C0877" w:rsidRDefault="00FD2A9F" w:rsidP="00563F80">
            <w:pPr>
              <w:keepNext/>
              <w:cnfStyle w:val="000000100000" w:firstRow="0" w:lastRow="0" w:firstColumn="0" w:lastColumn="0" w:oddVBand="0" w:evenVBand="0" w:oddHBand="1" w:evenHBand="0" w:firstRowFirstColumn="0" w:firstRowLastColumn="0" w:lastRowFirstColumn="0" w:lastRowLastColumn="0"/>
            </w:pPr>
            <w:hyperlink r:id="rId10" w:history="1">
              <w:r w:rsidR="002C0877" w:rsidRPr="007F03F7">
                <w:rPr>
                  <w:rStyle w:val="Hyperlink"/>
                </w:rPr>
                <w:t>ftp.ics.uci.edu/pub/machine-learning-databases/spambase</w:t>
              </w:r>
            </w:hyperlink>
          </w:p>
        </w:tc>
      </w:tr>
    </w:tbl>
    <w:p w:rsidR="00CD31F8" w:rsidRDefault="00563F80" w:rsidP="00563F80">
      <w:pPr>
        <w:pStyle w:val="Caption"/>
        <w:jc w:val="center"/>
      </w:pPr>
      <w:r>
        <w:t xml:space="preserve">Table </w:t>
      </w:r>
      <w:fldSimple w:instr=" SEQ Table \* ARABIC ">
        <w:r>
          <w:rPr>
            <w:noProof/>
          </w:rPr>
          <w:t>1</w:t>
        </w:r>
      </w:fldSimple>
      <w:r>
        <w:t xml:space="preserve"> - Data set sources</w:t>
      </w:r>
    </w:p>
    <w:p w:rsidR="008B0D0A" w:rsidRDefault="00CD31F8" w:rsidP="00CD31F8">
      <w:r>
        <w:t>The URL specified in the original paper for</w:t>
      </w:r>
      <w:r w:rsidR="00D61767">
        <w:t xml:space="preserve"> the Delta set was unavailable. The Delta Set is arguably the most important dataset on which to test the new algorithm as it is particularly difficult to cluster due to its linear inseparability</w:t>
      </w:r>
      <w:r w:rsidR="00190BA4">
        <w:t>,</w:t>
      </w:r>
      <w:r w:rsidR="003A6CB3">
        <w:t xml:space="preserve"> while the new algorithm appeared to perform favourably</w:t>
      </w:r>
      <w:r w:rsidR="00190BA4">
        <w:t xml:space="preserve"> in the original paper</w:t>
      </w:r>
      <w:r w:rsidR="00D61767">
        <w:t>.</w:t>
      </w:r>
      <w:r w:rsidR="003A6CB3">
        <w:t xml:space="preserve"> </w:t>
      </w:r>
      <w:r w:rsidR="00D61767">
        <w:t xml:space="preserve">To solve this problem, </w:t>
      </w:r>
      <w:r w:rsidR="00871C84">
        <w:t xml:space="preserve">the author of this report </w:t>
      </w:r>
      <w:r w:rsidR="00D61767">
        <w:t>generate</w:t>
      </w:r>
      <w:r w:rsidR="00190BA4">
        <w:t>d</w:t>
      </w:r>
      <w:r w:rsidR="00D61767">
        <w:t xml:space="preserve"> a Delta Set </w:t>
      </w:r>
      <w:r w:rsidR="003E2D56">
        <w:t xml:space="preserve">similar </w:t>
      </w:r>
      <w:r w:rsidR="00871C84">
        <w:t>to the original</w:t>
      </w:r>
      <w:r w:rsidR="00190BA4">
        <w:t xml:space="preserve"> using a MATLAB script</w:t>
      </w:r>
      <w:r w:rsidR="00D61767">
        <w:t xml:space="preserve"> (See </w:t>
      </w:r>
      <w:r w:rsidR="00D61767">
        <w:fldChar w:fldCharType="begin"/>
      </w:r>
      <w:r w:rsidR="00D61767">
        <w:instrText xml:space="preserve"> REF _Ref324949820 \h </w:instrText>
      </w:r>
      <w:r w:rsidR="00D61767">
        <w:fldChar w:fldCharType="separate"/>
      </w:r>
      <w:r w:rsidR="00DF5822">
        <w:t xml:space="preserve">Figure </w:t>
      </w:r>
      <w:r w:rsidR="00DF5822">
        <w:rPr>
          <w:noProof/>
        </w:rPr>
        <w:t>1</w:t>
      </w:r>
      <w:r w:rsidR="00D61767">
        <w:fldChar w:fldCharType="end"/>
      </w:r>
      <w:r w:rsidR="00D61767">
        <w:t xml:space="preserve"> for resulting dataset)</w:t>
      </w:r>
      <w:r w:rsidR="00871C84">
        <w:t xml:space="preserve">. The </w:t>
      </w:r>
      <w:r w:rsidR="00123E1B">
        <w:t>script</w:t>
      </w:r>
      <w:r w:rsidR="00871C84">
        <w:t xml:space="preserve"> can be found in </w:t>
      </w:r>
      <w:r w:rsidR="00871C84" w:rsidRPr="00871C84">
        <w:rPr>
          <w:i/>
        </w:rPr>
        <w:fldChar w:fldCharType="begin"/>
      </w:r>
      <w:r w:rsidR="00871C84" w:rsidRPr="00871C84">
        <w:rPr>
          <w:i/>
        </w:rPr>
        <w:instrText xml:space="preserve"> REF _Ref324946599 \h </w:instrText>
      </w:r>
      <w:r w:rsidR="00871C84">
        <w:rPr>
          <w:i/>
        </w:rPr>
        <w:instrText xml:space="preserve"> \* MERGEFORMAT </w:instrText>
      </w:r>
      <w:r w:rsidR="00871C84" w:rsidRPr="00871C84">
        <w:rPr>
          <w:i/>
        </w:rPr>
      </w:r>
      <w:r w:rsidR="00871C84" w:rsidRPr="00871C84">
        <w:rPr>
          <w:i/>
        </w:rPr>
        <w:fldChar w:fldCharType="separate"/>
      </w:r>
      <w:r w:rsidR="00DF5822" w:rsidRPr="00DF5822">
        <w:rPr>
          <w:i/>
        </w:rPr>
        <w:t>Listing 1 – Delta Set generator</w:t>
      </w:r>
      <w:r w:rsidR="00871C84" w:rsidRPr="00871C84">
        <w:rPr>
          <w:i/>
        </w:rPr>
        <w:fldChar w:fldCharType="end"/>
      </w:r>
      <w:r w:rsidR="00871C84">
        <w:t xml:space="preserve"> under</w:t>
      </w:r>
      <w:r w:rsidR="00871C84" w:rsidRPr="00871C84">
        <w:rPr>
          <w:i/>
        </w:rPr>
        <w:t xml:space="preserve"> </w:t>
      </w:r>
      <w:r w:rsidR="00871C84" w:rsidRPr="00871C84">
        <w:rPr>
          <w:i/>
        </w:rPr>
        <w:fldChar w:fldCharType="begin"/>
      </w:r>
      <w:r w:rsidR="00871C84" w:rsidRPr="00871C84">
        <w:rPr>
          <w:i/>
        </w:rPr>
        <w:instrText xml:space="preserve"> REF _Ref324946603 \h </w:instrText>
      </w:r>
      <w:r w:rsidR="00871C84">
        <w:rPr>
          <w:i/>
        </w:rPr>
        <w:instrText xml:space="preserve"> \* MERGEFORMAT </w:instrText>
      </w:r>
      <w:r w:rsidR="00871C84" w:rsidRPr="00871C84">
        <w:rPr>
          <w:i/>
        </w:rPr>
      </w:r>
      <w:r w:rsidR="00871C84" w:rsidRPr="00871C84">
        <w:rPr>
          <w:i/>
        </w:rPr>
        <w:fldChar w:fldCharType="separate"/>
      </w:r>
      <w:r w:rsidR="00DF5822" w:rsidRPr="00DF5822">
        <w:rPr>
          <w:i/>
        </w:rPr>
        <w:t xml:space="preserve">Appendix A – </w:t>
      </w:r>
      <w:proofErr w:type="spellStart"/>
      <w:r w:rsidR="00DF5822" w:rsidRPr="00DF5822">
        <w:rPr>
          <w:i/>
        </w:rPr>
        <w:t>Matlab</w:t>
      </w:r>
      <w:proofErr w:type="spellEnd"/>
      <w:r w:rsidR="00DF5822" w:rsidRPr="00DF5822">
        <w:rPr>
          <w:i/>
        </w:rPr>
        <w:t xml:space="preserve"> Code</w:t>
      </w:r>
      <w:r w:rsidR="00871C84" w:rsidRPr="00871C84">
        <w:rPr>
          <w:i/>
        </w:rPr>
        <w:fldChar w:fldCharType="end"/>
      </w:r>
      <w:r w:rsidR="00871C84">
        <w:rPr>
          <w:i/>
        </w:rPr>
        <w:t>.</w:t>
      </w:r>
      <w:r w:rsidR="00871C84">
        <w:t xml:space="preserve"> </w:t>
      </w:r>
    </w:p>
    <w:p w:rsidR="0025620B" w:rsidRDefault="0025620B" w:rsidP="00CD31F8">
      <w:r>
        <w:t xml:space="preserve">The </w:t>
      </w:r>
      <w:proofErr w:type="gramStart"/>
      <w:r>
        <w:t>structure of the data sets are</w:t>
      </w:r>
      <w:proofErr w:type="gramEnd"/>
      <w:r>
        <w:t xml:space="preserve"> listed in </w:t>
      </w:r>
      <w:r w:rsidR="00A053B6">
        <w:fldChar w:fldCharType="begin"/>
      </w:r>
      <w:r w:rsidR="00A053B6">
        <w:instrText xml:space="preserve"> REF _Ref324952333 \h </w:instrText>
      </w:r>
      <w:r w:rsidR="00A053B6">
        <w:fldChar w:fldCharType="separate"/>
      </w:r>
      <w:r w:rsidR="00563F80">
        <w:t xml:space="preserve">Table </w:t>
      </w:r>
      <w:r w:rsidR="00563F80">
        <w:rPr>
          <w:noProof/>
        </w:rPr>
        <w:t>2</w:t>
      </w:r>
      <w:r w:rsidR="00A053B6">
        <w:fldChar w:fldCharType="end"/>
      </w:r>
      <w:r w:rsidR="00563F80">
        <w:t xml:space="preserve"> below</w:t>
      </w:r>
      <w:r w:rsidR="00A053B6">
        <w:t>.</w:t>
      </w:r>
    </w:p>
    <w:tbl>
      <w:tblPr>
        <w:tblStyle w:val="MediumShading1-Accent2"/>
        <w:tblW w:w="0" w:type="auto"/>
        <w:tblLook w:val="04A0" w:firstRow="1" w:lastRow="0" w:firstColumn="1" w:lastColumn="0" w:noHBand="0" w:noVBand="1"/>
      </w:tblPr>
      <w:tblGrid>
        <w:gridCol w:w="2310"/>
        <w:gridCol w:w="2310"/>
        <w:gridCol w:w="2311"/>
        <w:gridCol w:w="2311"/>
      </w:tblGrid>
      <w:tr w:rsidR="0025620B" w:rsidTr="00256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25620B" w:rsidRDefault="0025620B" w:rsidP="00CD31F8">
            <w:r>
              <w:t>Dataset</w:t>
            </w:r>
          </w:p>
        </w:tc>
        <w:tc>
          <w:tcPr>
            <w:tcW w:w="2310" w:type="dxa"/>
          </w:tcPr>
          <w:p w:rsidR="0025620B" w:rsidRDefault="0025620B" w:rsidP="00CD31F8">
            <w:pPr>
              <w:cnfStyle w:val="100000000000" w:firstRow="1" w:lastRow="0" w:firstColumn="0" w:lastColumn="0" w:oddVBand="0" w:evenVBand="0" w:oddHBand="0" w:evenHBand="0" w:firstRowFirstColumn="0" w:firstRowLastColumn="0" w:lastRowFirstColumn="0" w:lastRowLastColumn="0"/>
            </w:pPr>
            <w:r>
              <w:t>ID</w:t>
            </w:r>
          </w:p>
        </w:tc>
        <w:tc>
          <w:tcPr>
            <w:tcW w:w="2311" w:type="dxa"/>
          </w:tcPr>
          <w:p w:rsidR="0025620B" w:rsidRDefault="0025620B" w:rsidP="00CD31F8">
            <w:pPr>
              <w:cnfStyle w:val="100000000000" w:firstRow="1" w:lastRow="0" w:firstColumn="0" w:lastColumn="0" w:oddVBand="0" w:evenVBand="0" w:oddHBand="0" w:evenHBand="0" w:firstRowFirstColumn="0" w:firstRowLastColumn="0" w:lastRowFirstColumn="0" w:lastRowLastColumn="0"/>
            </w:pPr>
            <w:r>
              <w:t>Attributes</w:t>
            </w:r>
          </w:p>
        </w:tc>
        <w:tc>
          <w:tcPr>
            <w:tcW w:w="2311" w:type="dxa"/>
          </w:tcPr>
          <w:p w:rsidR="0025620B" w:rsidRDefault="0025620B" w:rsidP="00CD31F8">
            <w:pPr>
              <w:cnfStyle w:val="100000000000" w:firstRow="1" w:lastRow="0" w:firstColumn="0" w:lastColumn="0" w:oddVBand="0" w:evenVBand="0" w:oddHBand="0" w:evenHBand="0" w:firstRowFirstColumn="0" w:firstRowLastColumn="0" w:lastRowFirstColumn="0" w:lastRowLastColumn="0"/>
            </w:pPr>
            <w:r>
              <w:t>Class</w:t>
            </w:r>
            <w:r w:rsidR="002502F6">
              <w:t xml:space="preserve"> {Cluster Names}</w:t>
            </w:r>
          </w:p>
        </w:tc>
      </w:tr>
      <w:tr w:rsidR="0025620B" w:rsidTr="0025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25620B" w:rsidRDefault="0025620B" w:rsidP="00CD31F8">
            <w:r>
              <w:t>IRIS</w:t>
            </w:r>
          </w:p>
        </w:tc>
        <w:tc>
          <w:tcPr>
            <w:tcW w:w="2310" w:type="dxa"/>
          </w:tcPr>
          <w:p w:rsidR="0025620B" w:rsidRDefault="0025620B" w:rsidP="00CD31F8">
            <w:pPr>
              <w:cnfStyle w:val="000000100000" w:firstRow="0" w:lastRow="0" w:firstColumn="0" w:lastColumn="0" w:oddVBand="0" w:evenVBand="0" w:oddHBand="1" w:evenHBand="0" w:firstRowFirstColumn="0" w:firstRowLastColumn="0" w:lastRowFirstColumn="0" w:lastRowLastColumn="0"/>
            </w:pPr>
            <w:r>
              <w:t>None</w:t>
            </w:r>
          </w:p>
        </w:tc>
        <w:tc>
          <w:tcPr>
            <w:tcW w:w="2311" w:type="dxa"/>
          </w:tcPr>
          <w:p w:rsidR="0025620B" w:rsidRDefault="0025620B" w:rsidP="00CD31F8">
            <w:pPr>
              <w:cnfStyle w:val="000000100000" w:firstRow="0" w:lastRow="0" w:firstColumn="0" w:lastColumn="0" w:oddVBand="0" w:evenVBand="0" w:oddHBand="1" w:evenHBand="0" w:firstRowFirstColumn="0" w:firstRowLastColumn="0" w:lastRowFirstColumn="0" w:lastRowLastColumn="0"/>
            </w:pPr>
            <w:r>
              <w:t>Columns 1-4</w:t>
            </w:r>
          </w:p>
        </w:tc>
        <w:tc>
          <w:tcPr>
            <w:tcW w:w="2311" w:type="dxa"/>
          </w:tcPr>
          <w:p w:rsidR="0025620B" w:rsidRDefault="0025620B" w:rsidP="00CD31F8">
            <w:pPr>
              <w:cnfStyle w:val="000000100000" w:firstRow="0" w:lastRow="0" w:firstColumn="0" w:lastColumn="0" w:oddVBand="0" w:evenVBand="0" w:oddHBand="1" w:evenHBand="0" w:firstRowFirstColumn="0" w:firstRowLastColumn="0" w:lastRowFirstColumn="0" w:lastRowLastColumn="0"/>
            </w:pPr>
            <w:r>
              <w:t>Column 5</w:t>
            </w:r>
            <w:r w:rsidR="00A053B6">
              <w:t xml:space="preserve"> {‘</w:t>
            </w:r>
            <w:r w:rsidR="00A053B6" w:rsidRPr="00A053B6">
              <w:t>Iris-</w:t>
            </w:r>
            <w:proofErr w:type="spellStart"/>
            <w:r w:rsidR="00A053B6" w:rsidRPr="00A053B6">
              <w:t>setosa</w:t>
            </w:r>
            <w:proofErr w:type="spellEnd"/>
            <w:r w:rsidR="00A053B6">
              <w:t>’, ‘</w:t>
            </w:r>
            <w:r w:rsidR="00A053B6" w:rsidRPr="00A053B6">
              <w:t>Iris-</w:t>
            </w:r>
            <w:proofErr w:type="spellStart"/>
            <w:r w:rsidR="00A053B6" w:rsidRPr="00A053B6">
              <w:t>versicolor</w:t>
            </w:r>
            <w:proofErr w:type="spellEnd"/>
            <w:r w:rsidR="00A053B6">
              <w:t>’, ‘</w:t>
            </w:r>
            <w:r w:rsidR="00A053B6" w:rsidRPr="00A053B6">
              <w:t>Iris-</w:t>
            </w:r>
            <w:proofErr w:type="spellStart"/>
            <w:r w:rsidR="00A053B6" w:rsidRPr="00A053B6">
              <w:t>virginica</w:t>
            </w:r>
            <w:proofErr w:type="spellEnd"/>
            <w:r w:rsidR="00A053B6">
              <w:t>’}</w:t>
            </w:r>
          </w:p>
        </w:tc>
      </w:tr>
      <w:tr w:rsidR="0025620B" w:rsidTr="002562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25620B" w:rsidRDefault="0025620B" w:rsidP="00CD31F8">
            <w:r>
              <w:t>Wisconsin</w:t>
            </w:r>
          </w:p>
        </w:tc>
        <w:tc>
          <w:tcPr>
            <w:tcW w:w="2310" w:type="dxa"/>
          </w:tcPr>
          <w:p w:rsidR="0025620B" w:rsidRDefault="009556CC" w:rsidP="00CD31F8">
            <w:pPr>
              <w:cnfStyle w:val="000000010000" w:firstRow="0" w:lastRow="0" w:firstColumn="0" w:lastColumn="0" w:oddVBand="0" w:evenVBand="0" w:oddHBand="0" w:evenHBand="1" w:firstRowFirstColumn="0" w:firstRowLastColumn="0" w:lastRowFirstColumn="0" w:lastRowLastColumn="0"/>
            </w:pPr>
            <w:r>
              <w:t>Column 1</w:t>
            </w:r>
          </w:p>
        </w:tc>
        <w:tc>
          <w:tcPr>
            <w:tcW w:w="2311" w:type="dxa"/>
          </w:tcPr>
          <w:p w:rsidR="0025620B" w:rsidRDefault="009556CC" w:rsidP="00CD31F8">
            <w:pPr>
              <w:cnfStyle w:val="000000010000" w:firstRow="0" w:lastRow="0" w:firstColumn="0" w:lastColumn="0" w:oddVBand="0" w:evenVBand="0" w:oddHBand="0" w:evenHBand="1" w:firstRowFirstColumn="0" w:firstRowLastColumn="0" w:lastRowFirstColumn="0" w:lastRowLastColumn="0"/>
            </w:pPr>
            <w:r>
              <w:t>Columns 2-10</w:t>
            </w:r>
          </w:p>
        </w:tc>
        <w:tc>
          <w:tcPr>
            <w:tcW w:w="2311" w:type="dxa"/>
          </w:tcPr>
          <w:p w:rsidR="0025620B" w:rsidRDefault="009556CC" w:rsidP="0048000F">
            <w:pPr>
              <w:cnfStyle w:val="000000010000" w:firstRow="0" w:lastRow="0" w:firstColumn="0" w:lastColumn="0" w:oddVBand="0" w:evenVBand="0" w:oddHBand="0" w:evenHBand="1" w:firstRowFirstColumn="0" w:firstRowLastColumn="0" w:lastRowFirstColumn="0" w:lastRowLastColumn="0"/>
            </w:pPr>
            <w:r>
              <w:t>Column 1</w:t>
            </w:r>
            <w:r w:rsidR="0048000F">
              <w:t>1</w:t>
            </w:r>
            <w:r w:rsidR="00A053B6">
              <w:t xml:space="preserve"> {2, 4}</w:t>
            </w:r>
          </w:p>
        </w:tc>
      </w:tr>
      <w:tr w:rsidR="0025620B" w:rsidTr="0025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25620B" w:rsidRDefault="0025620B" w:rsidP="00CD31F8">
            <w:r>
              <w:t>Spam</w:t>
            </w:r>
          </w:p>
        </w:tc>
        <w:tc>
          <w:tcPr>
            <w:tcW w:w="2310" w:type="dxa"/>
          </w:tcPr>
          <w:p w:rsidR="0025620B" w:rsidRDefault="00A053B6" w:rsidP="00CD31F8">
            <w:pPr>
              <w:cnfStyle w:val="000000100000" w:firstRow="0" w:lastRow="0" w:firstColumn="0" w:lastColumn="0" w:oddVBand="0" w:evenVBand="0" w:oddHBand="1" w:evenHBand="0" w:firstRowFirstColumn="0" w:firstRowLastColumn="0" w:lastRowFirstColumn="0" w:lastRowLastColumn="0"/>
            </w:pPr>
            <w:r>
              <w:t>None</w:t>
            </w:r>
          </w:p>
        </w:tc>
        <w:tc>
          <w:tcPr>
            <w:tcW w:w="2311" w:type="dxa"/>
          </w:tcPr>
          <w:p w:rsidR="0025620B" w:rsidRDefault="00A053B6" w:rsidP="00CD31F8">
            <w:pPr>
              <w:cnfStyle w:val="000000100000" w:firstRow="0" w:lastRow="0" w:firstColumn="0" w:lastColumn="0" w:oddVBand="0" w:evenVBand="0" w:oddHBand="1" w:evenHBand="0" w:firstRowFirstColumn="0" w:firstRowLastColumn="0" w:lastRowFirstColumn="0" w:lastRowLastColumn="0"/>
            </w:pPr>
            <w:r>
              <w:t>Columns 1-57</w:t>
            </w:r>
          </w:p>
        </w:tc>
        <w:tc>
          <w:tcPr>
            <w:tcW w:w="2311" w:type="dxa"/>
          </w:tcPr>
          <w:p w:rsidR="0025620B" w:rsidRDefault="00A053B6" w:rsidP="00CD31F8">
            <w:pPr>
              <w:cnfStyle w:val="000000100000" w:firstRow="0" w:lastRow="0" w:firstColumn="0" w:lastColumn="0" w:oddVBand="0" w:evenVBand="0" w:oddHBand="1" w:evenHBand="0" w:firstRowFirstColumn="0" w:firstRowLastColumn="0" w:lastRowFirstColumn="0" w:lastRowLastColumn="0"/>
            </w:pPr>
            <w:r>
              <w:t>Column 58 {0, 1}</w:t>
            </w:r>
          </w:p>
        </w:tc>
      </w:tr>
      <w:tr w:rsidR="0025620B" w:rsidTr="002562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25620B" w:rsidRDefault="0025620B" w:rsidP="00CD31F8">
            <w:r>
              <w:t>Delta Set</w:t>
            </w:r>
          </w:p>
        </w:tc>
        <w:tc>
          <w:tcPr>
            <w:tcW w:w="2310" w:type="dxa"/>
          </w:tcPr>
          <w:p w:rsidR="0025620B" w:rsidRDefault="0025620B" w:rsidP="00CD31F8">
            <w:pPr>
              <w:cnfStyle w:val="000000010000" w:firstRow="0" w:lastRow="0" w:firstColumn="0" w:lastColumn="0" w:oddVBand="0" w:evenVBand="0" w:oddHBand="0" w:evenHBand="1" w:firstRowFirstColumn="0" w:firstRowLastColumn="0" w:lastRowFirstColumn="0" w:lastRowLastColumn="0"/>
            </w:pPr>
            <w:r>
              <w:t>None</w:t>
            </w:r>
          </w:p>
        </w:tc>
        <w:tc>
          <w:tcPr>
            <w:tcW w:w="2311" w:type="dxa"/>
          </w:tcPr>
          <w:p w:rsidR="0025620B" w:rsidRDefault="0025620B" w:rsidP="00CD31F8">
            <w:pPr>
              <w:cnfStyle w:val="000000010000" w:firstRow="0" w:lastRow="0" w:firstColumn="0" w:lastColumn="0" w:oddVBand="0" w:evenVBand="0" w:oddHBand="0" w:evenHBand="1" w:firstRowFirstColumn="0" w:firstRowLastColumn="0" w:lastRowFirstColumn="0" w:lastRowLastColumn="0"/>
            </w:pPr>
            <w:r>
              <w:t>Columns 1-2</w:t>
            </w:r>
          </w:p>
        </w:tc>
        <w:tc>
          <w:tcPr>
            <w:tcW w:w="2311" w:type="dxa"/>
          </w:tcPr>
          <w:p w:rsidR="0025620B" w:rsidRDefault="0025620B" w:rsidP="004C7384">
            <w:pPr>
              <w:keepNext/>
              <w:cnfStyle w:val="000000010000" w:firstRow="0" w:lastRow="0" w:firstColumn="0" w:lastColumn="0" w:oddVBand="0" w:evenVBand="0" w:oddHBand="0" w:evenHBand="1" w:firstRowFirstColumn="0" w:firstRowLastColumn="0" w:lastRowFirstColumn="0" w:lastRowLastColumn="0"/>
            </w:pPr>
            <w:r>
              <w:t>None</w:t>
            </w:r>
          </w:p>
        </w:tc>
      </w:tr>
    </w:tbl>
    <w:p w:rsidR="0025620B" w:rsidRDefault="004C7384" w:rsidP="004C7384">
      <w:pPr>
        <w:pStyle w:val="Caption"/>
        <w:jc w:val="center"/>
      </w:pPr>
      <w:bookmarkStart w:id="0" w:name="_Ref324952329"/>
      <w:bookmarkStart w:id="1" w:name="_Ref324952333"/>
      <w:r>
        <w:t xml:space="preserve">Table </w:t>
      </w:r>
      <w:fldSimple w:instr=" SEQ Table \* ARABIC ">
        <w:r w:rsidR="00563F80">
          <w:rPr>
            <w:noProof/>
          </w:rPr>
          <w:t>2</w:t>
        </w:r>
      </w:fldSimple>
      <w:bookmarkEnd w:id="1"/>
      <w:r>
        <w:t xml:space="preserve"> - Structure of Data Sets</w:t>
      </w:r>
      <w:bookmarkEnd w:id="0"/>
    </w:p>
    <w:p w:rsidR="008B0D0A" w:rsidRDefault="008B0D0A" w:rsidP="008B0D0A">
      <w:pPr>
        <w:keepNext/>
        <w:jc w:val="center"/>
      </w:pPr>
      <w:r>
        <w:rPr>
          <w:noProof/>
          <w:lang w:eastAsia="en-AU"/>
        </w:rPr>
        <w:drawing>
          <wp:inline distT="0" distB="0" distL="0" distR="0" wp14:anchorId="41D416E2" wp14:editId="007EC5C1">
            <wp:extent cx="2926216" cy="2190750"/>
            <wp:effectExtent l="0" t="0" r="7620" b="0"/>
            <wp:docPr id="9" name="Picture 9" descr="H:\2012 - Sem 1\COMP4702\comp4702-case-study\images\del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2012 - Sem 1\COMP4702\comp4702-case-study\images\delta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216" cy="2190750"/>
                    </a:xfrm>
                    <a:prstGeom prst="rect">
                      <a:avLst/>
                    </a:prstGeom>
                    <a:noFill/>
                    <a:ln>
                      <a:noFill/>
                    </a:ln>
                  </pic:spPr>
                </pic:pic>
              </a:graphicData>
            </a:graphic>
          </wp:inline>
        </w:drawing>
      </w:r>
    </w:p>
    <w:p w:rsidR="008B0D0A" w:rsidRPr="00871C84" w:rsidRDefault="008B0D0A" w:rsidP="008B0D0A">
      <w:pPr>
        <w:pStyle w:val="Caption"/>
        <w:jc w:val="center"/>
      </w:pPr>
      <w:bookmarkStart w:id="2" w:name="_Ref324949820"/>
      <w:r>
        <w:t xml:space="preserve">Figure </w:t>
      </w:r>
      <w:fldSimple w:instr=" SEQ Figure \* ARABIC ">
        <w:r w:rsidR="00811F77">
          <w:rPr>
            <w:noProof/>
          </w:rPr>
          <w:t>1</w:t>
        </w:r>
      </w:fldSimple>
      <w:bookmarkEnd w:id="2"/>
      <w:r>
        <w:t xml:space="preserve"> - Generated Delta Set</w:t>
      </w:r>
    </w:p>
    <w:p w:rsidR="00041E02" w:rsidRDefault="00D639BD" w:rsidP="00041E02">
      <w:pPr>
        <w:pStyle w:val="Heading2"/>
      </w:pPr>
      <w:r>
        <w:t>K-Means Clustering</w:t>
      </w:r>
    </w:p>
    <w:p w:rsidR="00B01708" w:rsidRDefault="00B01708" w:rsidP="00B01708">
      <w:r>
        <w:t>K means clustering is a trivial clustering method which essentially involves randomly placing a number of ‘Voronoi’ points among the input space, then calculating which data points belong to each Voronoi point based on t</w:t>
      </w:r>
      <w:r w:rsidR="006F1C99">
        <w:t xml:space="preserve">heir distance. Once each data point has been attributed to a </w:t>
      </w:r>
      <w:proofErr w:type="spellStart"/>
      <w:r w:rsidR="006F1C99">
        <w:t>Voronoi</w:t>
      </w:r>
      <w:proofErr w:type="spellEnd"/>
      <w:r w:rsidR="006F1C99">
        <w:t xml:space="preserve"> point (the group of which are called a </w:t>
      </w:r>
      <w:proofErr w:type="spellStart"/>
      <w:r w:rsidR="006F1C99">
        <w:t>Voronoi</w:t>
      </w:r>
      <w:proofErr w:type="spellEnd"/>
      <w:r w:rsidR="006F1C99">
        <w:t xml:space="preserve"> set) the </w:t>
      </w:r>
      <w:proofErr w:type="spellStart"/>
      <w:r w:rsidR="006F1C99">
        <w:t>Voronoi</w:t>
      </w:r>
      <w:proofErr w:type="spellEnd"/>
      <w:r w:rsidR="006F1C99">
        <w:t xml:space="preserve"> point is moved to the mean location of all the points in its set. The process is then repeated for the new </w:t>
      </w:r>
      <w:proofErr w:type="spellStart"/>
      <w:r w:rsidR="006F1C99">
        <w:t>Voronoi</w:t>
      </w:r>
      <w:proofErr w:type="spellEnd"/>
      <w:r w:rsidR="006F1C99">
        <w:t xml:space="preserve"> points, until the location of the </w:t>
      </w:r>
      <w:proofErr w:type="spellStart"/>
      <w:r w:rsidR="006F1C99">
        <w:t>Voronoi</w:t>
      </w:r>
      <w:proofErr w:type="spellEnd"/>
      <w:r w:rsidR="006F1C99">
        <w:t xml:space="preserve"> points </w:t>
      </w:r>
      <w:r w:rsidR="00190BA4">
        <w:t>stabilises (</w:t>
      </w:r>
      <w:r w:rsidR="006F1C99">
        <w:t>co</w:t>
      </w:r>
      <w:r w:rsidR="00891670">
        <w:t>nverges</w:t>
      </w:r>
      <w:r w:rsidR="00190BA4">
        <w:t>)</w:t>
      </w:r>
      <w:r w:rsidR="006F1C99">
        <w:t>.</w:t>
      </w:r>
    </w:p>
    <w:p w:rsidR="00891670" w:rsidRPr="00B01708" w:rsidRDefault="00891670" w:rsidP="00B01708">
      <w:r>
        <w:t>K-Means clustering generally works quite well on distinct</w:t>
      </w:r>
      <w:r w:rsidR="004E6FBA">
        <w:t>ly separated</w:t>
      </w:r>
      <w:r>
        <w:t xml:space="preserve">, circular groups of data. However for data sets such at the Delta Set the algorithm fails as one cluster is surrounded by </w:t>
      </w:r>
      <w:proofErr w:type="gramStart"/>
      <w:r>
        <w:t>another,</w:t>
      </w:r>
      <w:proofErr w:type="gramEnd"/>
      <w:r>
        <w:t xml:space="preserve"> and the image is therefore linearly inseparable.</w:t>
      </w:r>
    </w:p>
    <w:p w:rsidR="007B5760" w:rsidRDefault="00BF2D59" w:rsidP="007B5760">
      <w:pPr>
        <w:pStyle w:val="Heading2"/>
      </w:pPr>
      <w:r>
        <w:t>New</w:t>
      </w:r>
      <w:r w:rsidR="00041E02">
        <w:t xml:space="preserve"> </w:t>
      </w:r>
      <w:r w:rsidR="00150D96">
        <w:t>Algorithm</w:t>
      </w:r>
    </w:p>
    <w:p w:rsidR="00B01708" w:rsidRDefault="00B01708" w:rsidP="00BF2D59">
      <w:pPr>
        <w:pStyle w:val="Heading3"/>
      </w:pPr>
      <w:r>
        <w:t>Overview</w:t>
      </w:r>
    </w:p>
    <w:p w:rsidR="00B01708" w:rsidRDefault="00B01708" w:rsidP="00B01708">
      <w:r>
        <w:t xml:space="preserve">The paper initially discusses two existing clustering algorithms, as the new algorithm is inspired by both. These algorithms are K-Means clustering </w:t>
      </w:r>
      <w:r w:rsidR="004E6FBA">
        <w:t xml:space="preserve">(discussed above) </w:t>
      </w:r>
      <w:r>
        <w:t>and One-</w:t>
      </w:r>
      <w:r w:rsidR="00AC2CEE">
        <w:t>C</w:t>
      </w:r>
      <w:r>
        <w:t>lass SVM. The idea behind the new algorithm is a hybrid which takes cues from both existing algorithms in its implementation. Therefore, it was important for the author of this report to understand both algorithms before</w:t>
      </w:r>
      <w:r w:rsidR="004E6FBA">
        <w:t xml:space="preserve"> attempting the new algorithm.</w:t>
      </w:r>
    </w:p>
    <w:p w:rsidR="00B01708" w:rsidRDefault="00B01708" w:rsidP="00B01708">
      <w:pPr>
        <w:pStyle w:val="Heading3"/>
      </w:pPr>
      <w:r>
        <w:t>One-Class SVM</w:t>
      </w:r>
    </w:p>
    <w:p w:rsidR="00E727B7" w:rsidRPr="00E727B7" w:rsidRDefault="00693325" w:rsidP="00E727B7">
      <w:r>
        <w:t>One-Class SVM is similar to Multi-Class SVM with the exception that it is trained to assume that all data points given are positive examples of a single class</w:t>
      </w:r>
      <w:r w:rsidR="00812E73">
        <w:t xml:space="preserve"> [2]</w:t>
      </w:r>
      <w:r>
        <w:t xml:space="preserve">. </w:t>
      </w:r>
      <w:r w:rsidR="003E608E">
        <w:t xml:space="preserve">While a Multi-Class SVM guesses which class a particular observation belongs to, a One-Class SVM guesses whether or not a particular observation belongs to a class. </w:t>
      </w:r>
      <w:r w:rsidR="00927A09">
        <w:t xml:space="preserve">To produce such a model, the algorithm projects </w:t>
      </w:r>
      <w:r>
        <w:t xml:space="preserve">the data points into a feature space using a given kernel function, </w:t>
      </w:r>
      <w:r w:rsidR="00927A09">
        <w:t xml:space="preserve">and </w:t>
      </w:r>
      <w:r>
        <w:t xml:space="preserve">a sphere of minimum radius is </w:t>
      </w:r>
      <w:r w:rsidR="00927A09">
        <w:t>found</w:t>
      </w:r>
      <w:r>
        <w:t xml:space="preserve"> to bound all of the given data points. When the SVM model is tested, any points contained within the sphere are considered to be positive examples of </w:t>
      </w:r>
      <w:proofErr w:type="gramStart"/>
      <w:r>
        <w:t>the  class</w:t>
      </w:r>
      <w:proofErr w:type="gramEnd"/>
      <w:r>
        <w:t xml:space="preserve">, while points falling outside of the sphere considered negative examples. </w:t>
      </w:r>
      <w:r w:rsidR="001D473F">
        <w:t>Points falling close to the sphere may be included as positive examples, depending on the slack value specified</w:t>
      </w:r>
      <w:r>
        <w:t>.</w:t>
      </w:r>
      <w:r w:rsidR="003731CD">
        <w:t xml:space="preserve"> </w:t>
      </w:r>
      <w:r w:rsidR="003731CD">
        <w:t>Finding the sphere of minimum radius is arguably the biggest challenge in implementing a one-class SVM</w:t>
      </w:r>
      <w:r w:rsidR="003731CD">
        <w:t>, and was not attempted</w:t>
      </w:r>
      <w:r w:rsidR="003731CD">
        <w:t>.</w:t>
      </w:r>
      <w:r w:rsidR="003731CD">
        <w:t xml:space="preserve"> Instead the LIBSVM library was </w:t>
      </w:r>
      <w:r w:rsidR="00206B3C">
        <w:t>utilised</w:t>
      </w:r>
      <w:r w:rsidR="003731CD">
        <w:t xml:space="preserve"> which contains such an implementation.</w:t>
      </w:r>
    </w:p>
    <w:p w:rsidR="00BF2D59" w:rsidRDefault="004D10D2" w:rsidP="00BF2D59">
      <w:pPr>
        <w:pStyle w:val="Heading3"/>
      </w:pPr>
      <w:r>
        <w:t>Installation of</w:t>
      </w:r>
      <w:r w:rsidR="00BF2D59">
        <w:t xml:space="preserve"> LIBSVM</w:t>
      </w:r>
    </w:p>
    <w:p w:rsidR="00E978EF" w:rsidRDefault="00BF2D59" w:rsidP="00E978EF">
      <w:r>
        <w:t xml:space="preserve">To run the code shown in </w:t>
      </w:r>
      <w:r w:rsidRPr="00BF2D59">
        <w:rPr>
          <w:i/>
        </w:rPr>
        <w:fldChar w:fldCharType="begin"/>
      </w:r>
      <w:r w:rsidRPr="00BF2D59">
        <w:rPr>
          <w:i/>
        </w:rPr>
        <w:instrText xml:space="preserve"> REF _Ref324946603 \h </w:instrText>
      </w:r>
      <w:r>
        <w:rPr>
          <w:i/>
        </w:rPr>
        <w:instrText xml:space="preserve"> \* MERGEFORMAT </w:instrText>
      </w:r>
      <w:r w:rsidRPr="00BF2D59">
        <w:rPr>
          <w:i/>
        </w:rPr>
      </w:r>
      <w:r w:rsidRPr="00BF2D59">
        <w:rPr>
          <w:i/>
        </w:rPr>
        <w:fldChar w:fldCharType="separate"/>
      </w:r>
      <w:r w:rsidR="00DF5822" w:rsidRPr="00DF5822">
        <w:rPr>
          <w:i/>
        </w:rPr>
        <w:t xml:space="preserve">Appendix A – </w:t>
      </w:r>
      <w:proofErr w:type="spellStart"/>
      <w:r w:rsidR="00DF5822" w:rsidRPr="00DF5822">
        <w:rPr>
          <w:i/>
        </w:rPr>
        <w:t>Matlab</w:t>
      </w:r>
      <w:proofErr w:type="spellEnd"/>
      <w:r w:rsidR="00DF5822" w:rsidRPr="00DF5822">
        <w:rPr>
          <w:i/>
        </w:rPr>
        <w:t xml:space="preserve"> Code</w:t>
      </w:r>
      <w:r w:rsidRPr="00BF2D59">
        <w:rPr>
          <w:i/>
        </w:rPr>
        <w:fldChar w:fldCharType="end"/>
      </w:r>
      <w:r w:rsidRPr="00BF2D59">
        <w:rPr>
          <w:i/>
        </w:rPr>
        <w:t xml:space="preserve">, </w:t>
      </w:r>
      <w:r w:rsidR="007136EF" w:rsidRPr="007136EF">
        <w:rPr>
          <w:i/>
        </w:rPr>
        <w:fldChar w:fldCharType="begin"/>
      </w:r>
      <w:r w:rsidR="007136EF" w:rsidRPr="007136EF">
        <w:rPr>
          <w:i/>
        </w:rPr>
        <w:instrText xml:space="preserve"> REF _Ref324957335 \h  \* MERGEFORMAT </w:instrText>
      </w:r>
      <w:r w:rsidR="007136EF" w:rsidRPr="007136EF">
        <w:rPr>
          <w:i/>
        </w:rPr>
      </w:r>
      <w:r w:rsidR="007136EF" w:rsidRPr="007136EF">
        <w:rPr>
          <w:i/>
        </w:rPr>
        <w:fldChar w:fldCharType="separate"/>
      </w:r>
      <w:r w:rsidR="00DF5822" w:rsidRPr="00DF5822">
        <w:rPr>
          <w:i/>
        </w:rPr>
        <w:t>Listing 4 – New Algorithm</w:t>
      </w:r>
      <w:r w:rsidR="007136EF" w:rsidRPr="007136EF">
        <w:rPr>
          <w:i/>
        </w:rPr>
        <w:fldChar w:fldCharType="end"/>
      </w:r>
      <w:r>
        <w:t xml:space="preserve"> the LIBSVM library is required. This library is used for executing the One-Class SVM algorithm required for the new </w:t>
      </w:r>
      <w:r w:rsidR="00150D96">
        <w:t>algorithm which is not available in MATLAB’s SVM implementation</w:t>
      </w:r>
      <w:r>
        <w:t>. Installation is trivial and</w:t>
      </w:r>
      <w:r w:rsidR="00DE0C99">
        <w:t xml:space="preserve"> details</w:t>
      </w:r>
      <w:r>
        <w:t xml:space="preserve"> can be found at the LIBSVM website [3].</w:t>
      </w:r>
      <w:r w:rsidR="00150D96">
        <w:t xml:space="preserve"> Note that LIBSVM replaces MATLAB’s built in “</w:t>
      </w:r>
      <w:proofErr w:type="spellStart"/>
      <w:r w:rsidR="00150D96">
        <w:t>svmtrain</w:t>
      </w:r>
      <w:proofErr w:type="spellEnd"/>
      <w:r w:rsidR="00150D96">
        <w:t>”</w:t>
      </w:r>
      <w:r w:rsidR="00DE0C99">
        <w:t xml:space="preserve"> </w:t>
      </w:r>
      <w:r w:rsidR="00150D96">
        <w:t xml:space="preserve">function </w:t>
      </w:r>
      <w:r w:rsidR="00DE0C99">
        <w:t xml:space="preserve">with its own </w:t>
      </w:r>
      <w:r w:rsidR="00150D96">
        <w:t>when it is included in the path.</w:t>
      </w:r>
    </w:p>
    <w:p w:rsidR="00E978EF" w:rsidRDefault="004D10D2" w:rsidP="00E978EF">
      <w:pPr>
        <w:pStyle w:val="Heading3"/>
      </w:pPr>
      <w:r>
        <w:t>Implementation of</w:t>
      </w:r>
      <w:r w:rsidR="0041432F">
        <w:t xml:space="preserve"> the New Algorithm</w:t>
      </w:r>
    </w:p>
    <w:p w:rsidR="004E6FBA" w:rsidRDefault="00F954BC" w:rsidP="00E978EF">
      <w:r>
        <w:t xml:space="preserve">Although the new algorithm solves multi-class problems, it uses one-class SVM to do so. </w:t>
      </w:r>
      <w:r w:rsidR="004E6FBA">
        <w:t>The resulting difference is that some data points will remain unclassified – that is unassigned to any cluster. This is favourable when looking to ignore outliers.</w:t>
      </w:r>
    </w:p>
    <w:p w:rsidR="00E978EF" w:rsidRDefault="00F954BC" w:rsidP="00E978EF">
      <w:r>
        <w:t>By redu</w:t>
      </w:r>
      <w:r w:rsidR="004E6FBA">
        <w:t xml:space="preserve">cing the original data set to several </w:t>
      </w:r>
      <w:r>
        <w:t>smaller set</w:t>
      </w:r>
      <w:r w:rsidR="004E6FBA">
        <w:t>s</w:t>
      </w:r>
      <w:r>
        <w:t xml:space="preserve"> of points, the one-class SVM algorithm is performed on </w:t>
      </w:r>
      <w:r w:rsidR="004E6FBA">
        <w:t>each</w:t>
      </w:r>
      <w:r>
        <w:t xml:space="preserve"> set of points in order to </w:t>
      </w:r>
      <w:r w:rsidR="004D676F">
        <w:t>create a model for</w:t>
      </w:r>
      <w:r w:rsidR="004E6FBA">
        <w:t xml:space="preserve"> that cluster alone.</w:t>
      </w:r>
    </w:p>
    <w:p w:rsidR="004D676F" w:rsidRDefault="00572F1C" w:rsidP="00E978EF">
      <w:r>
        <w:t xml:space="preserve">An overview of the algorithm </w:t>
      </w:r>
      <w:r w:rsidR="004E6FBA">
        <w:t>taken from the</w:t>
      </w:r>
      <w:r>
        <w:t xml:space="preserve"> original paper [1] is </w:t>
      </w:r>
      <w:r w:rsidR="004E6FBA">
        <w:t xml:space="preserve">as </w:t>
      </w:r>
      <w:r>
        <w:t>below:</w:t>
      </w:r>
    </w:p>
    <w:p w:rsidR="00572F1C" w:rsidRPr="00572F1C" w:rsidRDefault="00572F1C" w:rsidP="00572F1C">
      <w:pPr>
        <w:pStyle w:val="ListParagraph"/>
        <w:numPr>
          <w:ilvl w:val="0"/>
          <w:numId w:val="2"/>
        </w:numPr>
      </w:pPr>
      <w:r>
        <w:t xml:space="preserve">Initialize K Voronoi sets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ρ</m:t>
            </m:r>
          </m:e>
        </m:d>
        <m:r>
          <w:rPr>
            <w:rFonts w:ascii="Cambria Math" w:hAnsi="Cambria Math"/>
          </w:rPr>
          <m:t>, k=1,…,K</m:t>
        </m:r>
      </m:oMath>
      <w:r>
        <w:rPr>
          <w:rFonts w:eastAsiaTheme="minorEastAsia"/>
        </w:rPr>
        <w:t xml:space="preserve"> using a subset of the </w:t>
      </w:r>
      <m:oMath>
        <m:r>
          <w:rPr>
            <w:rFonts w:ascii="Cambria Math" w:eastAsiaTheme="minorEastAsia" w:hAnsi="Cambria Math"/>
          </w:rPr>
          <m:t>l</m:t>
        </m:r>
      </m:oMath>
      <w:r>
        <w:rPr>
          <w:rFonts w:eastAsiaTheme="minorEastAsia"/>
        </w:rPr>
        <w:t xml:space="preserve"> training points.</w:t>
      </w:r>
    </w:p>
    <w:p w:rsidR="00572F1C" w:rsidRPr="00572F1C" w:rsidRDefault="00572F1C" w:rsidP="00572F1C">
      <w:pPr>
        <w:pStyle w:val="ListParagraph"/>
        <w:numPr>
          <w:ilvl w:val="0"/>
          <w:numId w:val="2"/>
        </w:numPr>
      </w:pPr>
      <w:r>
        <w:rPr>
          <w:rFonts w:eastAsiaTheme="minorEastAsia"/>
        </w:rPr>
        <w:t xml:space="preserve">Train a one-class SVM for each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(ρ)</m:t>
        </m:r>
      </m:oMath>
      <w:bookmarkStart w:id="3" w:name="_GoBack"/>
      <w:bookmarkEnd w:id="3"/>
    </w:p>
    <w:p w:rsidR="00572F1C" w:rsidRPr="00572F1C" w:rsidRDefault="00572F1C" w:rsidP="00572F1C">
      <w:pPr>
        <w:pStyle w:val="ListParagraph"/>
        <w:numPr>
          <w:ilvl w:val="0"/>
          <w:numId w:val="2"/>
        </w:numPr>
      </w:pPr>
      <w:r>
        <w:rPr>
          <w:rFonts w:eastAsiaTheme="minorEastAsia"/>
        </w:rPr>
        <w:t xml:space="preserve">Update each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(ρ)</m:t>
        </m:r>
      </m:oMath>
    </w:p>
    <w:p w:rsidR="00572F1C" w:rsidRPr="00572F1C" w:rsidRDefault="00572F1C" w:rsidP="00572F1C">
      <w:pPr>
        <w:pStyle w:val="ListParagraph"/>
        <w:numPr>
          <w:ilvl w:val="0"/>
          <w:numId w:val="2"/>
        </w:numPr>
      </w:pPr>
      <w:r>
        <w:rPr>
          <w:rFonts w:eastAsiaTheme="minorEastAsia"/>
        </w:rPr>
        <w:t>If no Voronoi set changes in Step 3, exit; otherwise, go to Step 2.</w:t>
      </w:r>
    </w:p>
    <w:p w:rsidR="00572F1C" w:rsidRDefault="00572F1C" w:rsidP="00572F1C">
      <w:r>
        <w:t>The interpretation of the above steps along with other details in the original paper yielded the following.</w:t>
      </w:r>
    </w:p>
    <w:p w:rsidR="00572F1C" w:rsidRDefault="00572F1C" w:rsidP="00572F1C">
      <w:r w:rsidRPr="00572F1C">
        <w:rPr>
          <w:b/>
        </w:rPr>
        <w:t>Step 1</w:t>
      </w:r>
      <w:r>
        <w:t xml:space="preserve"> involves initialising several sets, where each set contains some training points from the original data. The </w:t>
      </w:r>
      <w:r w:rsidR="00B62823">
        <w:t xml:space="preserve">method of </w:t>
      </w:r>
      <w:r>
        <w:t xml:space="preserve">selection of these points is not explicitly mentioned in the original paper, however it is assumed that the points are </w:t>
      </w:r>
      <w:r w:rsidR="00B62823">
        <w:t>assigned to the Voronoi sets via Euclidean distance in the feature space (since this is the same as determining which Voronoi region a point belongs to)</w:t>
      </w:r>
      <w:r w:rsidR="00556681">
        <w:t xml:space="preserve"> in a similar manner to K-means, with the difference of being in feature space</w:t>
      </w:r>
      <w:r w:rsidR="00B62823">
        <w:t xml:space="preserve">. There is also a constraint placed on the distance where the </w:t>
      </w:r>
      <w:r w:rsidR="00077346">
        <w:t xml:space="preserve">Euclidean </w:t>
      </w:r>
      <w:r w:rsidR="00B62823">
        <w:t xml:space="preserve">distance </w:t>
      </w:r>
      <w:r w:rsidR="00077346">
        <w:t>from</w:t>
      </w:r>
      <w:r w:rsidR="00B62823">
        <w:t xml:space="preserve"> the data point to the Voronoi point is less </w:t>
      </w:r>
      <w:r w:rsidR="00077346">
        <w:t>than</w:t>
      </w:r>
      <w:r w:rsidR="00077346">
        <w:rPr>
          <w:rFonts w:eastAsiaTheme="minorEastAsia"/>
        </w:rPr>
        <w:t xml:space="preserve"> </w:t>
      </w:r>
      <m:oMath>
        <m:r>
          <w:rPr>
            <w:rFonts w:ascii="Cambria Math" w:hAnsi="Cambria Math"/>
          </w:rPr>
          <m:t>ρ</m:t>
        </m:r>
      </m:oMath>
      <w:r w:rsidR="00B62823">
        <w:t>. Therefore, it is expected that some points</w:t>
      </w:r>
      <w:r w:rsidR="00556681">
        <w:t xml:space="preserve"> (hopefully outliers)</w:t>
      </w:r>
      <w:r w:rsidR="00B62823">
        <w:t xml:space="preserve"> will not belong to any Voronoi set.</w:t>
      </w:r>
    </w:p>
    <w:p w:rsidR="00B62823" w:rsidRDefault="00B62823" w:rsidP="00572F1C">
      <w:pPr>
        <w:rPr>
          <w:rFonts w:eastAsiaTheme="minorEastAsia"/>
        </w:rPr>
      </w:pPr>
      <w:r w:rsidRPr="00B62823">
        <w:rPr>
          <w:b/>
        </w:rPr>
        <w:t>Step 2</w:t>
      </w:r>
      <w:r>
        <w:t xml:space="preserve"> runs a one-class SVM on each Voronoi set – this step is relatively self-explanatory and is taken care of by LIBSVM, where the data points belonging to each </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(ρ)</m:t>
        </m:r>
      </m:oMath>
      <w:r>
        <w:rPr>
          <w:rFonts w:eastAsiaTheme="minorEastAsia"/>
        </w:rPr>
        <w:t xml:space="preserve"> are sent to the </w:t>
      </w:r>
      <w:r w:rsidR="00EF2B77">
        <w:rPr>
          <w:rFonts w:eastAsiaTheme="minorEastAsia"/>
        </w:rPr>
        <w:t>one-class SVM algorithm.</w:t>
      </w:r>
    </w:p>
    <w:p w:rsidR="00EF2B77" w:rsidRDefault="00EF2B77" w:rsidP="00572F1C">
      <w:pPr>
        <w:rPr>
          <w:rFonts w:eastAsiaTheme="minorEastAsia"/>
        </w:rPr>
      </w:pPr>
      <w:r w:rsidRPr="00EF2B77">
        <w:rPr>
          <w:rFonts w:eastAsiaTheme="minorEastAsia"/>
          <w:b/>
        </w:rPr>
        <w:t>Step 3</w:t>
      </w:r>
      <w:r>
        <w:rPr>
          <w:rFonts w:eastAsiaTheme="minorEastAsia"/>
        </w:rPr>
        <w:t xml:space="preserve"> is quite ambiguous, and could be interpreted in several ways. There is no detail in the original paper as to which data points should be assigned to each </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(ρ)</m:t>
        </m:r>
      </m:oMath>
      <w:r>
        <w:rPr>
          <w:rFonts w:eastAsiaTheme="minorEastAsia"/>
        </w:rPr>
        <w:t>. The author of this report interpreted step 3 as being one of two possibilities</w:t>
      </w:r>
      <w:r w:rsidR="004A653F">
        <w:rPr>
          <w:rFonts w:eastAsiaTheme="minorEastAsia"/>
        </w:rPr>
        <w:t xml:space="preserve"> and both were attempted</w:t>
      </w:r>
      <w:r>
        <w:rPr>
          <w:rFonts w:eastAsiaTheme="minorEastAsia"/>
        </w:rPr>
        <w:t>:</w:t>
      </w:r>
    </w:p>
    <w:p w:rsidR="00EF2B77" w:rsidRPr="004A653F" w:rsidRDefault="00556681" w:rsidP="00EF2B77">
      <w:pPr>
        <w:pStyle w:val="ListParagraph"/>
        <w:numPr>
          <w:ilvl w:val="0"/>
          <w:numId w:val="3"/>
        </w:numPr>
      </w:pPr>
      <w:r>
        <w:t xml:space="preserve">For each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ρ</m:t>
            </m:r>
          </m:e>
        </m:d>
        <m:r>
          <w:rPr>
            <w:rFonts w:ascii="Cambria Math" w:hAnsi="Cambria Math"/>
          </w:rPr>
          <m:t xml:space="preserve">, </m:t>
        </m:r>
      </m:oMath>
      <w:r>
        <w:t xml:space="preserve">given the trained one-class SVM model for those points – test said model on the complete dataset and note which data points are classified as positive examples. These data points </w:t>
      </w:r>
      <w:r w:rsidR="00077346">
        <w:t>then</w:t>
      </w:r>
      <w:r w:rsidR="004A653F">
        <w:t xml:space="preserve"> </w:t>
      </w:r>
      <w:r w:rsidR="003731CD">
        <w:t xml:space="preserve">form the </w:t>
      </w:r>
      <w:proofErr w:type="gramStart"/>
      <w:r w:rsidR="003731CD">
        <w:t>new</w:t>
      </w:r>
      <w:r w:rsidR="004A653F">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(ρ)</m:t>
        </m:r>
      </m:oMath>
      <w:r w:rsidR="004A653F">
        <w:rPr>
          <w:rFonts w:eastAsiaTheme="minorEastAsia"/>
        </w:rPr>
        <w:t>.</w:t>
      </w:r>
    </w:p>
    <w:p w:rsidR="004A653F" w:rsidRPr="005348C3" w:rsidRDefault="005348C3" w:rsidP="00EF2B77">
      <w:pPr>
        <w:pStyle w:val="ListParagraph"/>
        <w:numPr>
          <w:ilvl w:val="0"/>
          <w:numId w:val="3"/>
        </w:numPr>
      </w:pPr>
      <w:r>
        <w:t>Upon training of the one-class SVM, retrieve the support vectors which define the model and find the mean point in feature space</w:t>
      </w:r>
      <w:r w:rsidR="00B132A8">
        <w:t>, similar to K-Means</w:t>
      </w:r>
      <w:r>
        <w:t xml:space="preserve">. Update the Voronoi point to this point and update each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ρ</m:t>
            </m:r>
          </m:e>
        </m:d>
      </m:oMath>
      <w:r>
        <w:rPr>
          <w:rFonts w:eastAsiaTheme="minorEastAsia"/>
        </w:rPr>
        <w:t xml:space="preserve"> to contain the closest points again (with the distance constraint, </w:t>
      </w:r>
      <m:oMath>
        <m:r>
          <w:rPr>
            <w:rFonts w:ascii="Cambria Math" w:eastAsiaTheme="minorEastAsia" w:hAnsi="Cambria Math"/>
          </w:rPr>
          <m:t xml:space="preserve">ρ, </m:t>
        </m:r>
      </m:oMath>
      <w:r>
        <w:rPr>
          <w:rFonts w:eastAsiaTheme="minorEastAsia"/>
        </w:rPr>
        <w:t>as in Step 1).</w:t>
      </w:r>
    </w:p>
    <w:p w:rsidR="005348C3" w:rsidRPr="005348C3" w:rsidRDefault="005348C3" w:rsidP="005348C3">
      <w:pPr>
        <w:rPr>
          <w:b/>
        </w:rPr>
      </w:pPr>
      <w:r w:rsidRPr="005348C3">
        <w:rPr>
          <w:b/>
        </w:rPr>
        <w:t xml:space="preserve">Step 4 </w:t>
      </w:r>
      <w:r w:rsidRPr="005348C3">
        <w:t>is presumed</w:t>
      </w:r>
      <w:r>
        <w:t xml:space="preserve"> to mean that if all data points belong to the same, or don’t belong to any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ρ</m:t>
            </m:r>
          </m:e>
        </m:d>
      </m:oMath>
      <w:r>
        <w:rPr>
          <w:rFonts w:eastAsiaTheme="minorEastAsia"/>
        </w:rPr>
        <w:t xml:space="preserve"> since the previous iteration – the algorithm has converged and is complete.</w:t>
      </w:r>
    </w:p>
    <w:p w:rsidR="008E502F" w:rsidRDefault="008E502F" w:rsidP="00E978EF">
      <w:pPr>
        <w:pStyle w:val="Heading1"/>
      </w:pPr>
      <w:r>
        <w:t>Results</w:t>
      </w:r>
    </w:p>
    <w:p w:rsidR="00B77F5B" w:rsidRDefault="00B77F5B" w:rsidP="00B77F5B">
      <w:pPr>
        <w:pStyle w:val="Heading2"/>
      </w:pPr>
      <w:r>
        <w:t>K-Means Clustering</w:t>
      </w:r>
    </w:p>
    <w:p w:rsidR="001445E0" w:rsidRDefault="00B77F5B" w:rsidP="001445E0">
      <w:pPr>
        <w:keepNext/>
        <w:jc w:val="center"/>
      </w:pPr>
      <w:r>
        <w:rPr>
          <w:noProof/>
          <w:lang w:eastAsia="en-AU"/>
        </w:rPr>
        <w:drawing>
          <wp:inline distT="0" distB="0" distL="0" distR="0" wp14:anchorId="1A7534F0" wp14:editId="1D7C9B08">
            <wp:extent cx="3284756" cy="2314575"/>
            <wp:effectExtent l="0" t="0" r="0" b="0"/>
            <wp:docPr id="7" name="Picture 7" descr="H:\2012 - Sem 1\COMP4702\comp4702-case-study\images\kmeans_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12 - Sem 1\COMP4702\comp4702-case-study\images\kmeans_ir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756" cy="2314575"/>
                    </a:xfrm>
                    <a:prstGeom prst="rect">
                      <a:avLst/>
                    </a:prstGeom>
                    <a:noFill/>
                    <a:ln>
                      <a:noFill/>
                    </a:ln>
                  </pic:spPr>
                </pic:pic>
              </a:graphicData>
            </a:graphic>
          </wp:inline>
        </w:drawing>
      </w:r>
    </w:p>
    <w:p w:rsidR="00B77F5B" w:rsidRDefault="001445E0" w:rsidP="001445E0">
      <w:pPr>
        <w:pStyle w:val="Caption"/>
        <w:jc w:val="center"/>
      </w:pPr>
      <w:r>
        <w:t xml:space="preserve">Figure </w:t>
      </w:r>
      <w:fldSimple w:instr=" SEQ Figure \* ARABIC ">
        <w:r w:rsidR="00811F77">
          <w:rPr>
            <w:noProof/>
          </w:rPr>
          <w:t>2</w:t>
        </w:r>
      </w:fldSimple>
      <w:r>
        <w:t xml:space="preserve"> - K-Means clustering of the two principle components of the IRIS dataset</w:t>
      </w:r>
      <w:r w:rsidR="0083336C">
        <w:t xml:space="preserve"> (K=3)</w:t>
      </w:r>
    </w:p>
    <w:p w:rsidR="009F0345" w:rsidRDefault="001445E0" w:rsidP="009F0345">
      <w:pPr>
        <w:keepNext/>
        <w:jc w:val="center"/>
      </w:pPr>
      <w:r>
        <w:rPr>
          <w:noProof/>
          <w:lang w:eastAsia="en-AU"/>
        </w:rPr>
        <w:drawing>
          <wp:inline distT="0" distB="0" distL="0" distR="0" wp14:anchorId="50543797" wp14:editId="49E58E75">
            <wp:extent cx="3240721" cy="2228850"/>
            <wp:effectExtent l="0" t="0" r="0" b="0"/>
            <wp:docPr id="8" name="Picture 8" descr="H:\2012 - Sem 1\COMP4702\comp4702-case-study\images\kmeans_wiscon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012 - Sem 1\COMP4702\comp4702-case-study\images\kmeans_wiscons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721" cy="2228850"/>
                    </a:xfrm>
                    <a:prstGeom prst="rect">
                      <a:avLst/>
                    </a:prstGeom>
                    <a:noFill/>
                    <a:ln>
                      <a:noFill/>
                    </a:ln>
                  </pic:spPr>
                </pic:pic>
              </a:graphicData>
            </a:graphic>
          </wp:inline>
        </w:drawing>
      </w:r>
    </w:p>
    <w:p w:rsidR="00A7150F" w:rsidRDefault="009F0345" w:rsidP="003E3C91">
      <w:pPr>
        <w:pStyle w:val="Caption"/>
        <w:jc w:val="center"/>
      </w:pPr>
      <w:bookmarkStart w:id="4" w:name="_Ref324965905"/>
      <w:r>
        <w:t xml:space="preserve">Figure </w:t>
      </w:r>
      <w:fldSimple w:instr=" SEQ Figure \* ARABIC ">
        <w:r w:rsidR="00811F77">
          <w:rPr>
            <w:noProof/>
          </w:rPr>
          <w:t>3</w:t>
        </w:r>
      </w:fldSimple>
      <w:bookmarkEnd w:id="4"/>
      <w:r>
        <w:t xml:space="preserve"> - K-Means clustering of the two principle components of the Wisconsin database</w:t>
      </w:r>
      <w:r w:rsidR="0083336C">
        <w:t xml:space="preserve"> (K=2)</w:t>
      </w:r>
    </w:p>
    <w:tbl>
      <w:tblPr>
        <w:tblStyle w:val="MediumShading1-Accent2"/>
        <w:tblW w:w="0" w:type="auto"/>
        <w:tblLook w:val="04A0" w:firstRow="1" w:lastRow="0" w:firstColumn="1" w:lastColumn="0" w:noHBand="0" w:noVBand="1"/>
      </w:tblPr>
      <w:tblGrid>
        <w:gridCol w:w="1384"/>
        <w:gridCol w:w="2410"/>
        <w:gridCol w:w="2693"/>
        <w:gridCol w:w="2755"/>
      </w:tblGrid>
      <w:tr w:rsidR="00C64124" w:rsidTr="00553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64124" w:rsidRDefault="00C64124" w:rsidP="008E502F"/>
        </w:tc>
        <w:tc>
          <w:tcPr>
            <w:tcW w:w="2410" w:type="dxa"/>
          </w:tcPr>
          <w:p w:rsidR="00C64124" w:rsidRDefault="00C64124" w:rsidP="008E502F">
            <w:pPr>
              <w:cnfStyle w:val="100000000000" w:firstRow="1" w:lastRow="0" w:firstColumn="0" w:lastColumn="0" w:oddVBand="0" w:evenVBand="0" w:oddHBand="0" w:evenHBand="0" w:firstRowFirstColumn="0" w:firstRowLastColumn="0" w:lastRowFirstColumn="0" w:lastRowLastColumn="0"/>
            </w:pPr>
            <w:r>
              <w:t>IRIS</w:t>
            </w:r>
            <w:r w:rsidR="00FD2A9F">
              <w:t xml:space="preserve"> (</w:t>
            </w:r>
            <w:r w:rsidR="00D75A72">
              <w:t>2 dim. w/PCA)</w:t>
            </w:r>
          </w:p>
        </w:tc>
        <w:tc>
          <w:tcPr>
            <w:tcW w:w="2693" w:type="dxa"/>
          </w:tcPr>
          <w:p w:rsidR="00C64124" w:rsidRDefault="00323CBF" w:rsidP="00D75A72">
            <w:pPr>
              <w:cnfStyle w:val="100000000000" w:firstRow="1" w:lastRow="0" w:firstColumn="0" w:lastColumn="0" w:oddVBand="0" w:evenVBand="0" w:oddHBand="0" w:evenHBand="0" w:firstRowFirstColumn="0" w:firstRowLastColumn="0" w:lastRowFirstColumn="0" w:lastRowLastColumn="0"/>
            </w:pPr>
            <w:r>
              <w:t>Wisconsin</w:t>
            </w:r>
            <w:r w:rsidR="00D75A72">
              <w:t xml:space="preserve"> (9 dim.)</w:t>
            </w:r>
          </w:p>
        </w:tc>
        <w:tc>
          <w:tcPr>
            <w:tcW w:w="2755" w:type="dxa"/>
          </w:tcPr>
          <w:p w:rsidR="00C64124" w:rsidRDefault="00323CBF" w:rsidP="008E502F">
            <w:pPr>
              <w:cnfStyle w:val="100000000000" w:firstRow="1" w:lastRow="0" w:firstColumn="0" w:lastColumn="0" w:oddVBand="0" w:evenVBand="0" w:oddHBand="0" w:evenHBand="0" w:firstRowFirstColumn="0" w:firstRowLastColumn="0" w:lastRowFirstColumn="0" w:lastRowLastColumn="0"/>
            </w:pPr>
            <w:r>
              <w:t>Spam Database</w:t>
            </w:r>
            <w:r w:rsidR="00D75A72">
              <w:t xml:space="preserve"> (57 dim.)</w:t>
            </w:r>
          </w:p>
        </w:tc>
      </w:tr>
      <w:tr w:rsidR="00C64124" w:rsidTr="00553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64124" w:rsidRDefault="00C64124" w:rsidP="008E502F">
            <w:r>
              <w:t>K-Means</w:t>
            </w:r>
          </w:p>
        </w:tc>
        <w:tc>
          <w:tcPr>
            <w:tcW w:w="2410" w:type="dxa"/>
          </w:tcPr>
          <w:p w:rsidR="00C64124" w:rsidRDefault="00A053B6" w:rsidP="008E502F">
            <w:pPr>
              <w:cnfStyle w:val="000000100000" w:firstRow="0" w:lastRow="0" w:firstColumn="0" w:lastColumn="0" w:oddVBand="0" w:evenVBand="0" w:oddHBand="1" w:evenHBand="0" w:firstRowFirstColumn="0" w:firstRowLastColumn="0" w:lastRowFirstColumn="0" w:lastRowLastColumn="0"/>
            </w:pPr>
            <w:r>
              <w:t>132 (</w:t>
            </w:r>
            <w:r w:rsidR="00C64124">
              <w:t>88.59%</w:t>
            </w:r>
            <w:r>
              <w:t>)</w:t>
            </w:r>
          </w:p>
          <w:p w:rsidR="00BB335F" w:rsidRDefault="00A053B6" w:rsidP="008E502F">
            <w:pPr>
              <w:cnfStyle w:val="000000100000" w:firstRow="0" w:lastRow="0" w:firstColumn="0" w:lastColumn="0" w:oddVBand="0" w:evenVBand="0" w:oddHBand="1" w:evenHBand="0" w:firstRowFirstColumn="0" w:firstRowLastColumn="0" w:lastRowFirstColumn="0" w:lastRowLastColumn="0"/>
            </w:pPr>
            <w:r>
              <w:rPr>
                <w:color w:val="A6A6A6" w:themeColor="background1" w:themeShade="A6"/>
              </w:rPr>
              <w:t xml:space="preserve">133.5 </w:t>
            </w:r>
            <w:r>
              <w:rPr>
                <w:rFonts w:cstheme="minorHAnsi"/>
                <w:color w:val="A6A6A6" w:themeColor="background1" w:themeShade="A6"/>
              </w:rPr>
              <w:t>±</w:t>
            </w:r>
            <w:r>
              <w:rPr>
                <w:color w:val="A6A6A6" w:themeColor="background1" w:themeShade="A6"/>
              </w:rPr>
              <w:t xml:space="preserve"> 0.5</w:t>
            </w:r>
            <w:r w:rsidRPr="00BB335F">
              <w:rPr>
                <w:color w:val="A6A6A6" w:themeColor="background1" w:themeShade="A6"/>
              </w:rPr>
              <w:t xml:space="preserve"> </w:t>
            </w:r>
            <w:r w:rsidR="00BB335F" w:rsidRPr="00BB335F">
              <w:rPr>
                <w:color w:val="A6A6A6" w:themeColor="background1" w:themeShade="A6"/>
              </w:rPr>
              <w:t>(89.00%)</w:t>
            </w:r>
          </w:p>
        </w:tc>
        <w:tc>
          <w:tcPr>
            <w:tcW w:w="2693" w:type="dxa"/>
          </w:tcPr>
          <w:p w:rsidR="00C64124" w:rsidRDefault="00A053B6" w:rsidP="008E502F">
            <w:pPr>
              <w:cnfStyle w:val="000000100000" w:firstRow="0" w:lastRow="0" w:firstColumn="0" w:lastColumn="0" w:oddVBand="0" w:evenVBand="0" w:oddHBand="1" w:evenHBand="0" w:firstRowFirstColumn="0" w:firstRowLastColumn="0" w:lastRowFirstColumn="0" w:lastRowLastColumn="0"/>
            </w:pPr>
            <w:r>
              <w:t>65</w:t>
            </w:r>
            <w:r w:rsidR="00FD2A9F">
              <w:t>6</w:t>
            </w:r>
            <w:r>
              <w:t xml:space="preserve"> (</w:t>
            </w:r>
            <w:r w:rsidR="000B3E0F">
              <w:t>96.</w:t>
            </w:r>
            <w:r w:rsidR="00FD2A9F">
              <w:t>19</w:t>
            </w:r>
            <w:r w:rsidR="000B3E0F">
              <w:t>%</w:t>
            </w:r>
            <w:r>
              <w:t>)</w:t>
            </w:r>
          </w:p>
          <w:p w:rsidR="000B3E0F" w:rsidRDefault="00A053B6" w:rsidP="008E502F">
            <w:pPr>
              <w:cnfStyle w:val="000000100000" w:firstRow="0" w:lastRow="0" w:firstColumn="0" w:lastColumn="0" w:oddVBand="0" w:evenVBand="0" w:oddHBand="1" w:evenHBand="0" w:firstRowFirstColumn="0" w:firstRowLastColumn="0" w:lastRowFirstColumn="0" w:lastRowLastColumn="0"/>
            </w:pPr>
            <w:r>
              <w:rPr>
                <w:color w:val="A6A6A6" w:themeColor="background1" w:themeShade="A6"/>
              </w:rPr>
              <w:t xml:space="preserve">656.5 </w:t>
            </w:r>
            <w:r>
              <w:rPr>
                <w:rFonts w:cstheme="minorHAnsi"/>
                <w:color w:val="A6A6A6" w:themeColor="background1" w:themeShade="A6"/>
              </w:rPr>
              <w:t>±</w:t>
            </w:r>
            <w:r>
              <w:rPr>
                <w:color w:val="A6A6A6" w:themeColor="background1" w:themeShade="A6"/>
              </w:rPr>
              <w:t xml:space="preserve"> 0.5 </w:t>
            </w:r>
            <w:r w:rsidR="000B3E0F" w:rsidRPr="000B3E0F">
              <w:rPr>
                <w:color w:val="A6A6A6" w:themeColor="background1" w:themeShade="A6"/>
              </w:rPr>
              <w:t>(96.1%)</w:t>
            </w:r>
          </w:p>
        </w:tc>
        <w:tc>
          <w:tcPr>
            <w:tcW w:w="2755" w:type="dxa"/>
          </w:tcPr>
          <w:p w:rsidR="00C64124" w:rsidRDefault="00DD41BC" w:rsidP="008E502F">
            <w:pPr>
              <w:cnfStyle w:val="000000100000" w:firstRow="0" w:lastRow="0" w:firstColumn="0" w:lastColumn="0" w:oddVBand="0" w:evenVBand="0" w:oddHBand="1" w:evenHBand="0" w:firstRowFirstColumn="0" w:firstRowLastColumn="0" w:lastRowFirstColumn="0" w:lastRowLastColumn="0"/>
            </w:pPr>
            <w:r>
              <w:t>3002* (</w:t>
            </w:r>
            <w:r w:rsidR="00F321E1">
              <w:t>6</w:t>
            </w:r>
            <w:r>
              <w:t>5.25%)</w:t>
            </w:r>
          </w:p>
          <w:p w:rsidR="00A053B6" w:rsidRDefault="00A053B6" w:rsidP="00A053B6">
            <w:pPr>
              <w:cnfStyle w:val="000000100000" w:firstRow="0" w:lastRow="0" w:firstColumn="0" w:lastColumn="0" w:oddVBand="0" w:evenVBand="0" w:oddHBand="1" w:evenHBand="0" w:firstRowFirstColumn="0" w:firstRowLastColumn="0" w:lastRowFirstColumn="0" w:lastRowLastColumn="0"/>
            </w:pPr>
            <w:r w:rsidRPr="00A053B6">
              <w:rPr>
                <w:color w:val="A6A6A6" w:themeColor="background1" w:themeShade="A6"/>
              </w:rPr>
              <w:t xml:space="preserve">1083 </w:t>
            </w:r>
            <w:r w:rsidRPr="00A053B6">
              <w:rPr>
                <w:rFonts w:cstheme="minorHAnsi"/>
                <w:color w:val="A6A6A6" w:themeColor="background1" w:themeShade="A6"/>
              </w:rPr>
              <w:t>±</w:t>
            </w:r>
            <w:r w:rsidRPr="00A053B6">
              <w:rPr>
                <w:color w:val="A6A6A6" w:themeColor="background1" w:themeShade="A6"/>
              </w:rPr>
              <w:t xml:space="preserve"> 153</w:t>
            </w:r>
            <w:r>
              <w:rPr>
                <w:color w:val="A6A6A6" w:themeColor="background1" w:themeShade="A6"/>
              </w:rPr>
              <w:t xml:space="preserve"> (70.6%)</w:t>
            </w:r>
          </w:p>
        </w:tc>
      </w:tr>
    </w:tbl>
    <w:p w:rsidR="00C64124" w:rsidRDefault="000B3E0F" w:rsidP="00C54A7D">
      <w:pPr>
        <w:pStyle w:val="Caption"/>
        <w:jc w:val="center"/>
        <w:rPr>
          <w:noProof/>
        </w:rPr>
      </w:pPr>
      <w:bookmarkStart w:id="5" w:name="_Ref324965683"/>
      <w:r>
        <w:t xml:space="preserve">Table </w:t>
      </w:r>
      <w:fldSimple w:instr=" SEQ Table \* ARABIC ">
        <w:r w:rsidR="00563F80">
          <w:rPr>
            <w:noProof/>
          </w:rPr>
          <w:t>3</w:t>
        </w:r>
      </w:fldSimple>
      <w:bookmarkEnd w:id="5"/>
      <w:r>
        <w:t xml:space="preserve"> - Clustering Results Obtained</w:t>
      </w:r>
      <w:r>
        <w:rPr>
          <w:noProof/>
        </w:rPr>
        <w:t xml:space="preserve">. The light gray values </w:t>
      </w:r>
      <w:r w:rsidR="00A053B6">
        <w:rPr>
          <w:noProof/>
        </w:rPr>
        <w:t>below the results</w:t>
      </w:r>
      <w:r>
        <w:rPr>
          <w:noProof/>
        </w:rPr>
        <w:t xml:space="preserve"> indicate the results obtained in the original paper</w:t>
      </w:r>
      <w:r w:rsidR="008D3C52">
        <w:rPr>
          <w:noProof/>
        </w:rPr>
        <w:t xml:space="preserve">. *Note that the total number of instances in the database is currently 4601, </w:t>
      </w:r>
      <w:r w:rsidR="00F321E1">
        <w:rPr>
          <w:noProof/>
        </w:rPr>
        <w:t>while</w:t>
      </w:r>
      <w:r w:rsidR="008D3C52">
        <w:rPr>
          <w:noProof/>
        </w:rPr>
        <w:t xml:space="preserve"> in the original paper the number of instances was</w:t>
      </w:r>
      <w:r w:rsidR="00F321E1">
        <w:rPr>
          <w:noProof/>
        </w:rPr>
        <w:t xml:space="preserve"> only</w:t>
      </w:r>
      <w:r w:rsidR="008D3C52">
        <w:rPr>
          <w:noProof/>
        </w:rPr>
        <w:t xml:space="preserve"> 1534.</w:t>
      </w:r>
    </w:p>
    <w:p w:rsidR="003E3C91" w:rsidRDefault="003E3C91" w:rsidP="003E3C91"/>
    <w:p w:rsidR="003E3C91" w:rsidRDefault="003E3C91" w:rsidP="003E3C91">
      <w:r>
        <w:t>The K-Means clustering algorithm implemented gave very similar results to t</w:t>
      </w:r>
      <w:r w:rsidR="00FD2A9F">
        <w:t xml:space="preserve">hose of the original paper. </w:t>
      </w:r>
      <w:r w:rsidR="00103D2D">
        <w:t xml:space="preserve">As in the original paper the results in </w:t>
      </w:r>
      <w:r w:rsidR="00103D2D">
        <w:fldChar w:fldCharType="begin"/>
      </w:r>
      <w:r w:rsidR="00103D2D">
        <w:instrText xml:space="preserve"> REF _Ref324965683 \h </w:instrText>
      </w:r>
      <w:r w:rsidR="00103D2D">
        <w:fldChar w:fldCharType="separate"/>
      </w:r>
      <w:r w:rsidR="00103D2D">
        <w:t xml:space="preserve">Table </w:t>
      </w:r>
      <w:r w:rsidR="00103D2D">
        <w:rPr>
          <w:noProof/>
        </w:rPr>
        <w:t>2</w:t>
      </w:r>
      <w:r w:rsidR="00103D2D">
        <w:fldChar w:fldCharType="end"/>
      </w:r>
      <w:r w:rsidR="00103D2D">
        <w:t xml:space="preserve"> are from the K-Means algorithm run on the 2 principle components of the IRIS dataset, </w:t>
      </w:r>
      <w:r w:rsidR="006F33D8">
        <w:t xml:space="preserve">the 9 dimensional </w:t>
      </w:r>
      <w:r w:rsidR="00103D2D">
        <w:t>Wisconsin dataset,</w:t>
      </w:r>
      <w:r w:rsidR="006F33D8">
        <w:t xml:space="preserve"> and</w:t>
      </w:r>
      <w:r w:rsidR="00103D2D">
        <w:t xml:space="preserve"> the 57 dimension</w:t>
      </w:r>
      <w:r w:rsidR="006F33D8">
        <w:t>al</w:t>
      </w:r>
      <w:r w:rsidR="00103D2D">
        <w:t xml:space="preserve"> Spam dataset.</w:t>
      </w:r>
      <w:r w:rsidR="006C3EC1">
        <w:t xml:space="preserve"> Note that </w:t>
      </w:r>
      <w:r w:rsidR="006C3EC1">
        <w:fldChar w:fldCharType="begin"/>
      </w:r>
      <w:r w:rsidR="006C3EC1">
        <w:instrText xml:space="preserve"> REF _Ref324965905 \h </w:instrText>
      </w:r>
      <w:r w:rsidR="006C3EC1">
        <w:fldChar w:fldCharType="separate"/>
      </w:r>
      <w:r w:rsidR="006C3EC1">
        <w:t xml:space="preserve">Figure </w:t>
      </w:r>
      <w:r w:rsidR="006C3EC1">
        <w:rPr>
          <w:noProof/>
        </w:rPr>
        <w:t>3</w:t>
      </w:r>
      <w:r w:rsidR="006C3EC1">
        <w:fldChar w:fldCharType="end"/>
      </w:r>
      <w:r w:rsidR="006C3EC1">
        <w:t xml:space="preserve"> shows the K-Means algorithm run on the two principle components of the Wisconsin dataset which yielded a very similar 655 correctly clustered instances.</w:t>
      </w:r>
    </w:p>
    <w:p w:rsidR="007640E4" w:rsidRDefault="007640E4" w:rsidP="003E3C91">
      <w:r>
        <w:t>The large difference in the results for the Spam dataset can most likely be attributed to the fact that the number of instances in the Spam dataset has increased from 1534 to 4601 since the original paper was published. As there is no indication of which instances have been added since, it is not possible to run the algorithm on the original 1534 instances. It is interesting, however that the error has increased, with only a 65.25% correct classification compared with</w:t>
      </w:r>
      <w:r w:rsidR="006907BC">
        <w:t xml:space="preserve"> 70.6% o</w:t>
      </w:r>
      <w:r w:rsidR="0089104E">
        <w:t>n</w:t>
      </w:r>
      <w:r>
        <w:t xml:space="preserve"> the original smaller dataset.</w:t>
      </w:r>
    </w:p>
    <w:p w:rsidR="006C3EC1" w:rsidRDefault="006C3EC1" w:rsidP="003E3C91"/>
    <w:p w:rsidR="006C3EC1" w:rsidRPr="003E3C91" w:rsidRDefault="006C3EC1" w:rsidP="003E3C91"/>
    <w:p w:rsidR="00C54A7D" w:rsidRDefault="00C54A7D">
      <w:pPr>
        <w:rPr>
          <w:rFonts w:asciiTheme="majorHAnsi" w:eastAsiaTheme="majorEastAsia" w:hAnsiTheme="majorHAnsi" w:cstheme="majorBidi"/>
          <w:b/>
          <w:bCs/>
          <w:color w:val="4F81BD" w:themeColor="accent1"/>
          <w:sz w:val="26"/>
          <w:szCs w:val="26"/>
        </w:rPr>
      </w:pPr>
      <w:r>
        <w:br w:type="page"/>
      </w:r>
    </w:p>
    <w:p w:rsidR="00C54A7D" w:rsidRPr="00C54A7D" w:rsidRDefault="00C54A7D" w:rsidP="00C54A7D">
      <w:pPr>
        <w:pStyle w:val="Heading2"/>
      </w:pPr>
      <w:r>
        <w:t>New Algorithm</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3126"/>
        <w:gridCol w:w="3112"/>
        <w:gridCol w:w="3004"/>
      </w:tblGrid>
      <w:tr w:rsidR="008E502F" w:rsidTr="00C54A7D">
        <w:tc>
          <w:tcPr>
            <w:tcW w:w="3126" w:type="dxa"/>
          </w:tcPr>
          <w:p w:rsidR="008E502F" w:rsidRDefault="008E502F" w:rsidP="008E502F">
            <w:r>
              <w:rPr>
                <w:noProof/>
                <w:lang w:eastAsia="en-AU"/>
              </w:rPr>
              <w:drawing>
                <wp:inline distT="0" distB="0" distL="0" distR="0" wp14:anchorId="069704A3" wp14:editId="6A99846E">
                  <wp:extent cx="2035629" cy="1524000"/>
                  <wp:effectExtent l="0" t="0" r="3175" b="0"/>
                  <wp:docPr id="1" name="Picture 1" descr="H:\2012 - Sem 1\COMP4702\comp4702-case-study\images\initiallyassign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12 - Sem 1\COMP4702\comp4702-case-study\images\initiallyassigned\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5629" cy="1524000"/>
                          </a:xfrm>
                          <a:prstGeom prst="rect">
                            <a:avLst/>
                          </a:prstGeom>
                          <a:noFill/>
                          <a:ln>
                            <a:noFill/>
                          </a:ln>
                        </pic:spPr>
                      </pic:pic>
                    </a:graphicData>
                  </a:graphic>
                </wp:inline>
              </w:drawing>
            </w:r>
          </w:p>
        </w:tc>
        <w:tc>
          <w:tcPr>
            <w:tcW w:w="3112" w:type="dxa"/>
          </w:tcPr>
          <w:p w:rsidR="008E502F" w:rsidRDefault="008E502F" w:rsidP="008E502F">
            <w:r>
              <w:rPr>
                <w:noProof/>
                <w:lang w:eastAsia="en-AU"/>
              </w:rPr>
              <w:drawing>
                <wp:inline distT="0" distB="0" distL="0" distR="0" wp14:anchorId="1E7A580A" wp14:editId="56903692">
                  <wp:extent cx="2028825" cy="1518907"/>
                  <wp:effectExtent l="0" t="0" r="0" b="5715"/>
                  <wp:docPr id="2" name="Picture 2" descr="H:\2012 - Sem 1\COMP4702\comp4702-case-study\images\initiallyassign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012 - Sem 1\COMP4702\comp4702-case-study\images\initiallyassigned\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8825" cy="1518907"/>
                          </a:xfrm>
                          <a:prstGeom prst="rect">
                            <a:avLst/>
                          </a:prstGeom>
                          <a:noFill/>
                          <a:ln>
                            <a:noFill/>
                          </a:ln>
                        </pic:spPr>
                      </pic:pic>
                    </a:graphicData>
                  </a:graphic>
                </wp:inline>
              </w:drawing>
            </w:r>
          </w:p>
        </w:tc>
        <w:tc>
          <w:tcPr>
            <w:tcW w:w="3004" w:type="dxa"/>
          </w:tcPr>
          <w:p w:rsidR="008E502F" w:rsidRDefault="008E502F" w:rsidP="008E502F">
            <w:r>
              <w:rPr>
                <w:noProof/>
                <w:lang w:eastAsia="en-AU"/>
              </w:rPr>
              <w:drawing>
                <wp:inline distT="0" distB="0" distL="0" distR="0" wp14:anchorId="758A6F0E" wp14:editId="5AD35B21">
                  <wp:extent cx="1952625" cy="1461858"/>
                  <wp:effectExtent l="0" t="0" r="0" b="5080"/>
                  <wp:docPr id="3" name="Picture 3" descr="H:\2012 - Sem 1\COMP4702\comp4702-case-study\images\initiallyassign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2012 - Sem 1\COMP4702\comp4702-case-study\images\initiallyassigned\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52625" cy="1461858"/>
                          </a:xfrm>
                          <a:prstGeom prst="rect">
                            <a:avLst/>
                          </a:prstGeom>
                          <a:noFill/>
                          <a:ln>
                            <a:noFill/>
                          </a:ln>
                        </pic:spPr>
                      </pic:pic>
                    </a:graphicData>
                  </a:graphic>
                </wp:inline>
              </w:drawing>
            </w:r>
          </w:p>
        </w:tc>
      </w:tr>
      <w:tr w:rsidR="008E502F" w:rsidTr="00C54A7D">
        <w:tc>
          <w:tcPr>
            <w:tcW w:w="3126" w:type="dxa"/>
          </w:tcPr>
          <w:p w:rsidR="008E502F" w:rsidRDefault="008E502F" w:rsidP="008E502F">
            <w:r>
              <w:rPr>
                <w:noProof/>
                <w:lang w:eastAsia="en-AU"/>
              </w:rPr>
              <w:drawing>
                <wp:inline distT="0" distB="0" distL="0" distR="0" wp14:anchorId="795BE22B" wp14:editId="55007C03">
                  <wp:extent cx="1959293" cy="1466850"/>
                  <wp:effectExtent l="0" t="0" r="3175" b="0"/>
                  <wp:docPr id="4" name="Picture 4" descr="H:\2012 - Sem 1\COMP4702\comp4702-case-study\images\initiallyassign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2012 - Sem 1\COMP4702\comp4702-case-study\images\initiallyassigned\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9293" cy="1466850"/>
                          </a:xfrm>
                          <a:prstGeom prst="rect">
                            <a:avLst/>
                          </a:prstGeom>
                          <a:noFill/>
                          <a:ln>
                            <a:noFill/>
                          </a:ln>
                        </pic:spPr>
                      </pic:pic>
                    </a:graphicData>
                  </a:graphic>
                </wp:inline>
              </w:drawing>
            </w:r>
          </w:p>
        </w:tc>
        <w:tc>
          <w:tcPr>
            <w:tcW w:w="3112" w:type="dxa"/>
          </w:tcPr>
          <w:p w:rsidR="008E502F" w:rsidRDefault="008E502F" w:rsidP="008E502F">
            <w:r>
              <w:rPr>
                <w:noProof/>
                <w:lang w:eastAsia="en-AU"/>
              </w:rPr>
              <w:drawing>
                <wp:inline distT="0" distB="0" distL="0" distR="0" wp14:anchorId="0EA26A9E" wp14:editId="07E0D59E">
                  <wp:extent cx="1866900" cy="1397679"/>
                  <wp:effectExtent l="0" t="0" r="0" b="0"/>
                  <wp:docPr id="5" name="Picture 5" descr="H:\2012 - Sem 1\COMP4702\comp4702-case-study\images\initiallyassign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2012 - Sem 1\COMP4702\comp4702-case-study\images\initiallyassigned\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6900" cy="1397679"/>
                          </a:xfrm>
                          <a:prstGeom prst="rect">
                            <a:avLst/>
                          </a:prstGeom>
                          <a:noFill/>
                          <a:ln>
                            <a:noFill/>
                          </a:ln>
                        </pic:spPr>
                      </pic:pic>
                    </a:graphicData>
                  </a:graphic>
                </wp:inline>
              </w:drawing>
            </w:r>
          </w:p>
        </w:tc>
        <w:tc>
          <w:tcPr>
            <w:tcW w:w="3004" w:type="dxa"/>
          </w:tcPr>
          <w:p w:rsidR="008E502F" w:rsidRDefault="008E502F" w:rsidP="008E502F">
            <w:r>
              <w:rPr>
                <w:noProof/>
                <w:lang w:eastAsia="en-AU"/>
              </w:rPr>
              <w:drawing>
                <wp:inline distT="0" distB="0" distL="0" distR="0" wp14:anchorId="576FB3F0" wp14:editId="7356D819">
                  <wp:extent cx="1819275" cy="1362024"/>
                  <wp:effectExtent l="0" t="0" r="0" b="0"/>
                  <wp:docPr id="6" name="Picture 6" descr="H:\2012 - Sem 1\COMP4702\comp4702-case-study\images\initiallyassign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2012 - Sem 1\COMP4702\comp4702-case-study\images\initiallyassigned\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1362024"/>
                          </a:xfrm>
                          <a:prstGeom prst="rect">
                            <a:avLst/>
                          </a:prstGeom>
                          <a:noFill/>
                          <a:ln>
                            <a:noFill/>
                          </a:ln>
                        </pic:spPr>
                      </pic:pic>
                    </a:graphicData>
                  </a:graphic>
                </wp:inline>
              </w:drawing>
            </w:r>
          </w:p>
        </w:tc>
      </w:tr>
    </w:tbl>
    <w:p w:rsidR="00A7150F" w:rsidRDefault="00A7150F" w:rsidP="008E502F">
      <w:pPr>
        <w:pStyle w:val="Caption"/>
        <w:jc w:val="center"/>
        <w:sectPr w:rsidR="00A7150F" w:rsidSect="00A7150F">
          <w:footerReference w:type="default" r:id="rId20"/>
          <w:type w:val="continuous"/>
          <w:pgSz w:w="11906" w:h="16838" w:code="9"/>
          <w:pgMar w:top="1440" w:right="1440" w:bottom="1440" w:left="1440" w:header="708" w:footer="708" w:gutter="0"/>
          <w:cols w:space="708"/>
          <w:docGrid w:linePitch="360"/>
        </w:sectPr>
      </w:pPr>
    </w:p>
    <w:p w:rsidR="008E502F" w:rsidRDefault="008E502F" w:rsidP="008E502F">
      <w:pPr>
        <w:pStyle w:val="Caption"/>
        <w:jc w:val="center"/>
        <w:rPr>
          <w:noProof/>
        </w:rPr>
      </w:pPr>
      <w:bookmarkStart w:id="6" w:name="_Ref324961883"/>
      <w:bookmarkStart w:id="7" w:name="_Ref324961879"/>
      <w:r>
        <w:t xml:space="preserve">Figure </w:t>
      </w:r>
      <w:fldSimple w:instr=" SEQ Figure \* ARABIC ">
        <w:r w:rsidR="00811F77">
          <w:rPr>
            <w:noProof/>
          </w:rPr>
          <w:t>4</w:t>
        </w:r>
      </w:fldSimple>
      <w:bookmarkEnd w:id="6"/>
      <w:r>
        <w:t xml:space="preserve"> </w:t>
      </w:r>
      <w:r w:rsidR="00D05D24">
        <w:t>–</w:t>
      </w:r>
      <w:r>
        <w:t xml:space="preserve"> </w:t>
      </w:r>
      <w:r w:rsidR="00D05D24">
        <w:t xml:space="preserve">New </w:t>
      </w:r>
      <w:r>
        <w:t xml:space="preserve">algorithm on the </w:t>
      </w:r>
      <w:r w:rsidR="00F67B8D">
        <w:t>D</w:t>
      </w:r>
      <w:r>
        <w:t xml:space="preserve">elta set </w:t>
      </w:r>
      <w:r w:rsidR="006E2413">
        <w:t xml:space="preserve">as plotted </w:t>
      </w:r>
      <w:r>
        <w:t>in feature space.</w:t>
      </w:r>
      <w:r w:rsidR="00C54A7D">
        <w:t xml:space="preserve"> Six iterations from top left to bottom right.</w:t>
      </w:r>
      <w:r>
        <w:rPr>
          <w:noProof/>
        </w:rPr>
        <w:t xml:space="preserve"> Here the </w:t>
      </w:r>
      <w:r w:rsidR="006E2413">
        <w:rPr>
          <w:noProof/>
        </w:rPr>
        <w:t>kernel function is a Gaussian</w:t>
      </w:r>
      <w:r w:rsidR="00C54A7D">
        <w:rPr>
          <w:noProof/>
        </w:rPr>
        <w:t xml:space="preserve"> </w:t>
      </w:r>
      <w:r w:rsidR="006E2413">
        <w:rPr>
          <w:noProof/>
        </w:rPr>
        <w:t xml:space="preserve">with </w:t>
      </w:r>
      <w:r w:rsidR="006E2413">
        <w:rPr>
          <w:rFonts w:cstheme="minorHAnsi"/>
          <w:noProof/>
        </w:rPr>
        <w:t>σ</w:t>
      </w:r>
      <w:r w:rsidR="006E2413">
        <w:rPr>
          <w:noProof/>
        </w:rPr>
        <w:t xml:space="preserve"> = 0.4</w:t>
      </w:r>
      <w:r w:rsidR="00F67B8D">
        <w:rPr>
          <w:noProof/>
        </w:rPr>
        <w:t xml:space="preserve"> as specified in the original paper.</w:t>
      </w:r>
      <w:r w:rsidR="005B7335">
        <w:rPr>
          <w:noProof/>
        </w:rPr>
        <w:t xml:space="preserve"> Grey indicates </w:t>
      </w:r>
      <w:r w:rsidR="009210AD">
        <w:rPr>
          <w:noProof/>
        </w:rPr>
        <w:t xml:space="preserve">input </w:t>
      </w:r>
      <w:r w:rsidR="005B7335">
        <w:rPr>
          <w:noProof/>
        </w:rPr>
        <w:t>space which is not attributed to any class.</w:t>
      </w:r>
      <w:bookmarkEnd w:id="7"/>
    </w:p>
    <w:p w:rsidR="007F6319" w:rsidRDefault="007F6319" w:rsidP="007F6319">
      <w:pPr>
        <w:rPr>
          <w:rFonts w:eastAsiaTheme="minorEastAsia"/>
        </w:rPr>
      </w:pPr>
      <w:r>
        <w:t xml:space="preserve">The implementation of the new algorithm was quite unsuccessful. The most successful attempt is shown in </w:t>
      </w:r>
      <w:r>
        <w:fldChar w:fldCharType="begin"/>
      </w:r>
      <w:r>
        <w:instrText xml:space="preserve"> REF _Ref324961883 \h </w:instrText>
      </w:r>
      <w:r>
        <w:fldChar w:fldCharType="separate"/>
      </w:r>
      <w:r>
        <w:t xml:space="preserve">Figure </w:t>
      </w:r>
      <w:r>
        <w:rPr>
          <w:noProof/>
        </w:rPr>
        <w:t>4</w:t>
      </w:r>
      <w:r>
        <w:fldChar w:fldCharType="end"/>
      </w:r>
      <w:r>
        <w:t xml:space="preserve"> above. For this result, </w:t>
      </w:r>
      <w:r w:rsidR="00C80BB0">
        <w:t xml:space="preserve">the initial Voronoi sets (Step 1 of the new algorithm) were manually set by linearly separating the clusters by the condition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r>
              <m:rPr>
                <m:scr m:val="script"/>
              </m:rPr>
              <w:rPr>
                <w:rFonts w:ascii="Cambria Math" w:hAnsi="Cambria Math"/>
              </w:rPr>
              <m:t xml:space="preserve">∈F |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&lt;0.1</m:t>
            </m:r>
          </m:e>
        </m:d>
      </m:oMath>
      <w:r w:rsidR="00C80BB0">
        <w:rPr>
          <w:rFonts w:eastAsiaTheme="minorEastAsia"/>
        </w:rPr>
        <w:t xml:space="preserve"> </w:t>
      </w:r>
      <w:proofErr w:type="gramStart"/>
      <w:r w:rsidR="00C80BB0">
        <w:rPr>
          <w:rFonts w:eastAsiaTheme="minorEastAsia"/>
        </w:rPr>
        <w:t xml:space="preserve">and </w:t>
      </w:r>
      <w:proofErr w:type="gramEnd"/>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r>
              <m:rPr>
                <m:scr m:val="script"/>
              </m:rPr>
              <w:rPr>
                <w:rFonts w:ascii="Cambria Math" w:hAnsi="Cambria Math"/>
              </w:rPr>
              <m:t xml:space="preserve">∈F |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&gt;</m:t>
            </m:r>
            <m:r>
              <w:rPr>
                <w:rFonts w:ascii="Cambria Math" w:hAnsi="Cambria Math"/>
              </w:rPr>
              <m:t>0.1</m:t>
            </m:r>
          </m:e>
        </m:d>
      </m:oMath>
      <w:r w:rsidR="00C80BB0">
        <w:rPr>
          <w:rFonts w:eastAsiaTheme="minorEastAsia"/>
        </w:rPr>
        <w:t xml:space="preserve">. This condition achieved 100% correct separation of the two sets </w:t>
      </w:r>
      <w:r w:rsidR="005A7BB1">
        <w:rPr>
          <w:rFonts w:eastAsiaTheme="minorEastAsia"/>
        </w:rPr>
        <w:t xml:space="preserve">in the initial </w:t>
      </w:r>
      <w:proofErr w:type="gramStart"/>
      <w:r w:rsidR="005A7BB1">
        <w:rPr>
          <w:rFonts w:eastAsiaTheme="minorEastAsia"/>
        </w:rPr>
        <w:t>iteration,</w:t>
      </w:r>
      <w:proofErr w:type="gramEnd"/>
      <w:r w:rsidR="005A7BB1">
        <w:rPr>
          <w:rFonts w:eastAsiaTheme="minorEastAsia"/>
        </w:rPr>
        <w:t xml:space="preserve"> however with each iteration the algorithm lost a few data points. Convergence is not shown as the algorithm took </w:t>
      </w:r>
      <w:proofErr w:type="gramStart"/>
      <w:r w:rsidR="005A7BB1">
        <w:rPr>
          <w:rFonts w:eastAsiaTheme="minorEastAsia"/>
        </w:rPr>
        <w:t>many iterations</w:t>
      </w:r>
      <w:proofErr w:type="gramEnd"/>
      <w:r w:rsidR="005A7BB1">
        <w:rPr>
          <w:rFonts w:eastAsiaTheme="minorEastAsia"/>
        </w:rPr>
        <w:t xml:space="preserve"> to converge</w:t>
      </w:r>
      <w:r w:rsidR="00EB518F">
        <w:rPr>
          <w:rFonts w:eastAsiaTheme="minorEastAsia"/>
        </w:rPr>
        <w:t>;</w:t>
      </w:r>
      <w:r w:rsidR="005A7BB1">
        <w:rPr>
          <w:rFonts w:eastAsiaTheme="minorEastAsia"/>
        </w:rPr>
        <w:t xml:space="preserve"> furthermore the convergence condition was achieved </w:t>
      </w:r>
      <w:r w:rsidR="00EB518F">
        <w:rPr>
          <w:rFonts w:eastAsiaTheme="minorEastAsia"/>
        </w:rPr>
        <w:t xml:space="preserve">only </w:t>
      </w:r>
      <w:r w:rsidR="005A7BB1">
        <w:rPr>
          <w:rFonts w:eastAsiaTheme="minorEastAsia"/>
        </w:rPr>
        <w:t xml:space="preserve">when all </w:t>
      </w:r>
      <w:proofErr w:type="spellStart"/>
      <w:r w:rsidR="005A7BB1">
        <w:rPr>
          <w:rFonts w:eastAsiaTheme="minorEastAsia"/>
        </w:rPr>
        <w:t>Voronoi</w:t>
      </w:r>
      <w:proofErr w:type="spellEnd"/>
      <w:r w:rsidR="005A7BB1">
        <w:rPr>
          <w:rFonts w:eastAsiaTheme="minorEastAsia"/>
        </w:rPr>
        <w:t xml:space="preserve"> sets were empty</w:t>
      </w:r>
      <w:r w:rsidR="002B7BF6">
        <w:rPr>
          <w:rFonts w:eastAsiaTheme="minorEastAsia"/>
        </w:rPr>
        <w:t>.</w:t>
      </w:r>
    </w:p>
    <w:p w:rsidR="002F494D" w:rsidRPr="007F6319" w:rsidRDefault="002F494D" w:rsidP="007F6319">
      <w:r>
        <w:rPr>
          <w:rFonts w:eastAsiaTheme="minorEastAsia"/>
        </w:rPr>
        <w:t xml:space="preserve">No error values could be determined since convergence resulted in empty </w:t>
      </w:r>
      <w:proofErr w:type="spellStart"/>
      <w:r>
        <w:rPr>
          <w:rFonts w:eastAsiaTheme="minorEastAsia"/>
        </w:rPr>
        <w:t>Voronoi</w:t>
      </w:r>
      <w:proofErr w:type="spellEnd"/>
      <w:r>
        <w:rPr>
          <w:rFonts w:eastAsiaTheme="minorEastAsia"/>
        </w:rPr>
        <w:t xml:space="preserve"> sets and therefore no clusters.</w:t>
      </w:r>
    </w:p>
    <w:p w:rsidR="007164D5" w:rsidRDefault="007164D5">
      <w:pPr>
        <w:rPr>
          <w:rFonts w:asciiTheme="majorHAnsi" w:eastAsiaTheme="majorEastAsia" w:hAnsiTheme="majorHAnsi" w:cstheme="majorBidi"/>
          <w:b/>
          <w:bCs/>
          <w:color w:val="365F91" w:themeColor="accent1" w:themeShade="BF"/>
          <w:sz w:val="28"/>
          <w:szCs w:val="28"/>
        </w:rPr>
      </w:pPr>
      <w:r>
        <w:br w:type="page"/>
      </w:r>
    </w:p>
    <w:p w:rsidR="00A54B50" w:rsidRDefault="008E502F" w:rsidP="00C54A7D">
      <w:pPr>
        <w:pStyle w:val="Heading1"/>
      </w:pPr>
      <w:r>
        <w:t>Discussion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one" w:sz="0" w:space="0" w:color="auto"/>
          <w:insideV w:val="none" w:sz="0" w:space="0" w:color="auto"/>
        </w:tblBorders>
        <w:tblLook w:val="04A0" w:firstRow="1" w:lastRow="0" w:firstColumn="1" w:lastColumn="0" w:noHBand="0" w:noVBand="1"/>
      </w:tblPr>
      <w:tblGrid>
        <w:gridCol w:w="5024"/>
        <w:gridCol w:w="4218"/>
      </w:tblGrid>
      <w:tr w:rsidR="00811F77" w:rsidTr="00811F77">
        <w:tc>
          <w:tcPr>
            <w:tcW w:w="4621" w:type="dxa"/>
          </w:tcPr>
          <w:p w:rsidR="00811F77" w:rsidRDefault="00811F77" w:rsidP="00811F77">
            <w:r>
              <w:rPr>
                <w:noProof/>
                <w:lang w:eastAsia="en-AU"/>
              </w:rPr>
              <w:drawing>
                <wp:inline distT="0" distB="0" distL="0" distR="0" wp14:anchorId="65AD3615" wp14:editId="4100BF56">
                  <wp:extent cx="3053447" cy="2501660"/>
                  <wp:effectExtent l="0" t="0" r="0" b="0"/>
                  <wp:docPr id="12" name="Picture 12" descr="H:\2012 - Sem 1\COMP4702\comp4702-case-study\images\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2012 - Sem 1\COMP4702\comp4702-case-study\images\fro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4331" cy="2502385"/>
                          </a:xfrm>
                          <a:prstGeom prst="rect">
                            <a:avLst/>
                          </a:prstGeom>
                          <a:noFill/>
                          <a:ln>
                            <a:noFill/>
                          </a:ln>
                        </pic:spPr>
                      </pic:pic>
                    </a:graphicData>
                  </a:graphic>
                </wp:inline>
              </w:drawing>
            </w:r>
          </w:p>
        </w:tc>
        <w:tc>
          <w:tcPr>
            <w:tcW w:w="4621" w:type="dxa"/>
          </w:tcPr>
          <w:p w:rsidR="00811F77" w:rsidRDefault="00811F77" w:rsidP="00811F77">
            <w:pPr>
              <w:keepNext/>
            </w:pPr>
            <w:r>
              <w:rPr>
                <w:noProof/>
                <w:lang w:eastAsia="en-AU"/>
              </w:rPr>
              <w:drawing>
                <wp:inline distT="0" distB="0" distL="0" distR="0" wp14:anchorId="54B91BCF" wp14:editId="5C6CBEAC">
                  <wp:extent cx="2510287" cy="2457377"/>
                  <wp:effectExtent l="0" t="0" r="4445" b="635"/>
                  <wp:docPr id="11" name="Picture 11" descr="H:\2012 - Sem 1\COMP4702\comp4702-case-study\image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012 - Sem 1\COMP4702\comp4702-case-study\images\top.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9789" t="15074" r="25902" b="8088"/>
                          <a:stretch/>
                        </pic:blipFill>
                        <pic:spPr bwMode="auto">
                          <a:xfrm>
                            <a:off x="0" y="0"/>
                            <a:ext cx="2510733" cy="245781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11F77" w:rsidRPr="00811F77" w:rsidRDefault="00811F77" w:rsidP="00E136AD">
      <w:pPr>
        <w:pStyle w:val="Caption"/>
        <w:jc w:val="center"/>
      </w:pPr>
      <w:bookmarkStart w:id="8" w:name="_Ref324969832"/>
      <w:r>
        <w:t xml:space="preserve">Figure </w:t>
      </w:r>
      <w:fldSimple w:instr=" SEQ Figure \* ARABIC ">
        <w:r>
          <w:rPr>
            <w:noProof/>
          </w:rPr>
          <w:t>5</w:t>
        </w:r>
      </w:fldSimple>
      <w:bookmarkEnd w:id="8"/>
      <w:r>
        <w:t xml:space="preserve"> - Visualisation of </w:t>
      </w:r>
      <w:r w:rsidR="00093420">
        <w:t>first iteration</w:t>
      </w:r>
      <w:r>
        <w:t xml:space="preserve"> of </w:t>
      </w:r>
      <w:r>
        <w:rPr>
          <w:noProof/>
        </w:rPr>
        <w:t>Delta Set</w:t>
      </w:r>
      <w:r w:rsidR="00093420">
        <w:rPr>
          <w:noProof/>
        </w:rPr>
        <w:t xml:space="preserve"> (initial Voronoi sets manually specified with 100% accuracy)</w:t>
      </w:r>
      <w:r>
        <w:rPr>
          <w:noProof/>
        </w:rPr>
        <w:t xml:space="preserve"> with the new algorithm in </w:t>
      </w:r>
      <w:r>
        <w:t>feature space and input space</w:t>
      </w:r>
      <w:r>
        <w:t xml:space="preserve"> respectively.</w:t>
      </w:r>
      <w:r w:rsidR="00E136AD">
        <w:t xml:space="preserve"> Note how tightly the regions encompass the data points – this is expected to be the cause of the failure of the algorithm. </w:t>
      </w:r>
    </w:p>
    <w:p w:rsidR="00462EE7" w:rsidRDefault="00462EE7" w:rsidP="00462EE7">
      <w:r>
        <w:t>Overall the results of the K-Means clustering on the relevant datasets matched quite closely to the original paper – with the exception of the Spam database due to the changes to the dataset.</w:t>
      </w:r>
    </w:p>
    <w:p w:rsidR="00556681" w:rsidRDefault="00CF3AA8" w:rsidP="00A54B50">
      <w:r>
        <w:t xml:space="preserve">It is assumed that the </w:t>
      </w:r>
      <w:r w:rsidR="008C19E9">
        <w:t xml:space="preserve">author’s </w:t>
      </w:r>
      <w:r>
        <w:t xml:space="preserve">second interpretation of Step 3 of the new algorithm was incorrect, as it yielded the same result as K-Means clustering – that is </w:t>
      </w:r>
      <w:r w:rsidR="009B3B04">
        <w:t>failure</w:t>
      </w:r>
      <w:r>
        <w:t xml:space="preserve"> due to th</w:t>
      </w:r>
      <w:r w:rsidR="009B3B04">
        <w:t>e data set being linearly insepa</w:t>
      </w:r>
      <w:r>
        <w:t>rable.</w:t>
      </w:r>
      <w:r w:rsidR="009B3B04">
        <w:t xml:space="preserve"> </w:t>
      </w:r>
      <w:r w:rsidR="00905FB4">
        <w:t>The first interpretation yielded much nicer results given some assistance (preloading the initial Voronoi sets with correct clusters) however</w:t>
      </w:r>
      <w:r w:rsidR="008C19E9">
        <w:t xml:space="preserve"> still</w:t>
      </w:r>
      <w:r w:rsidR="00905FB4">
        <w:t xml:space="preserve"> resulted in each cluster shrinking </w:t>
      </w:r>
      <w:proofErr w:type="gramStart"/>
      <w:r w:rsidR="00905FB4">
        <w:t>with each iteration</w:t>
      </w:r>
      <w:proofErr w:type="gramEnd"/>
      <w:r w:rsidR="002364A4">
        <w:t xml:space="preserve"> until the Voronoi sets contained zero data points</w:t>
      </w:r>
      <w:r w:rsidR="00905FB4">
        <w:t>.</w:t>
      </w:r>
      <w:r w:rsidR="007927FA">
        <w:t xml:space="preserve"> The problem of shrinking </w:t>
      </w:r>
      <w:proofErr w:type="gramStart"/>
      <w:r w:rsidR="007927FA">
        <w:t>with each iteration</w:t>
      </w:r>
      <w:proofErr w:type="gramEnd"/>
      <w:r w:rsidR="007927FA">
        <w:t xml:space="preserve"> is expected to be the main cause of the failure of this implementation, as the cluster regions shown in </w:t>
      </w:r>
      <w:r w:rsidR="00E136AD">
        <w:fldChar w:fldCharType="begin"/>
      </w:r>
      <w:r w:rsidR="00E136AD">
        <w:instrText xml:space="preserve"> REF _Ref324969832 \h </w:instrText>
      </w:r>
      <w:r w:rsidR="00E136AD">
        <w:fldChar w:fldCharType="separate"/>
      </w:r>
      <w:r w:rsidR="00E136AD">
        <w:t xml:space="preserve">Figure </w:t>
      </w:r>
      <w:r w:rsidR="00E136AD">
        <w:rPr>
          <w:noProof/>
        </w:rPr>
        <w:t>5</w:t>
      </w:r>
      <w:r w:rsidR="00E136AD">
        <w:fldChar w:fldCharType="end"/>
      </w:r>
      <w:r w:rsidR="007927FA">
        <w:fldChar w:fldCharType="begin"/>
      </w:r>
      <w:r w:rsidR="007927FA">
        <w:instrText xml:space="preserve"> REF _Ref324961883 \h </w:instrText>
      </w:r>
      <w:r w:rsidR="007927FA">
        <w:fldChar w:fldCharType="separate"/>
      </w:r>
      <w:r w:rsidR="007927FA">
        <w:fldChar w:fldCharType="end"/>
      </w:r>
      <w:r w:rsidR="006F1C99">
        <w:t xml:space="preserve"> otherwise</w:t>
      </w:r>
      <w:r w:rsidR="007927FA">
        <w:t xml:space="preserve"> indicate a promising shape surrounding the data.</w:t>
      </w:r>
      <w:r w:rsidR="00E136AD">
        <w:t xml:space="preserve"> Note however that the region does not provide any margin around the data</w:t>
      </w:r>
      <w:r w:rsidR="007164D5">
        <w:t xml:space="preserve"> </w:t>
      </w:r>
      <w:r w:rsidR="00E136AD">
        <w:t xml:space="preserve">points, the support vector </w:t>
      </w:r>
      <w:proofErr w:type="gramStart"/>
      <w:r w:rsidR="00E136AD">
        <w:t>lie</w:t>
      </w:r>
      <w:proofErr w:type="gramEnd"/>
      <w:r w:rsidR="00E136AD">
        <w:t xml:space="preserve"> exactly on the margin of the region.</w:t>
      </w:r>
      <w:r w:rsidR="00093420">
        <w:t xml:space="preserve"> Following the initial iteration shown in the figure, the cluster regions shrink.</w:t>
      </w:r>
    </w:p>
    <w:p w:rsidR="00556681" w:rsidRDefault="00556681" w:rsidP="00A54B50">
      <w:r>
        <w:t xml:space="preserve">The author’s best guess as to the shrinking nature of each SVM model is the lack of </w:t>
      </w:r>
      <w:r w:rsidR="003834F9">
        <w:t>customisation of a</w:t>
      </w:r>
      <w:r>
        <w:t xml:space="preserve"> slack variable in the one-class SVM algorithm. </w:t>
      </w:r>
      <w:r w:rsidR="007927FA">
        <w:t>With little slack, data points jus</w:t>
      </w:r>
      <w:r w:rsidR="007927FA" w:rsidRPr="006F1C99">
        <w:t>t</w:t>
      </w:r>
      <w:r w:rsidR="007927FA">
        <w:t xml:space="preserve"> outside the cluster region were not classified as being part of the cluster, and therefore the cluster region was not given any opportunity to expand. Some borderline data points were </w:t>
      </w:r>
      <w:r w:rsidR="00093420">
        <w:t xml:space="preserve">also </w:t>
      </w:r>
      <w:r w:rsidR="007927FA">
        <w:t xml:space="preserve">removed </w:t>
      </w:r>
      <w:proofErr w:type="gramStart"/>
      <w:r w:rsidR="007927FA">
        <w:t>in each iteration</w:t>
      </w:r>
      <w:proofErr w:type="gramEnd"/>
      <w:r w:rsidR="007927FA">
        <w:t xml:space="preserve">, effectively shrinking the cluster region. </w:t>
      </w:r>
      <w:r w:rsidR="003834F9">
        <w:t xml:space="preserve">As there are very few one-class SVM implementations in MATLAB, the author might </w:t>
      </w:r>
      <w:r w:rsidR="00093420">
        <w:t xml:space="preserve">have </w:t>
      </w:r>
      <w:r w:rsidR="003834F9">
        <w:t>solved this by writing a custom one-class SVM algorithm implementat</w:t>
      </w:r>
      <w:r w:rsidR="00BC3B74">
        <w:t>ion</w:t>
      </w:r>
      <w:r w:rsidR="00093420">
        <w:t xml:space="preserve"> or modifying the algorithm used</w:t>
      </w:r>
      <w:r w:rsidR="00BC3B74">
        <w:t>;</w:t>
      </w:r>
      <w:r w:rsidR="00B51F35">
        <w:t xml:space="preserve"> however</w:t>
      </w:r>
      <w:r w:rsidR="00BC3B74">
        <w:t xml:space="preserve"> </w:t>
      </w:r>
      <w:r w:rsidR="00B51F35">
        <w:t xml:space="preserve">was unable </w:t>
      </w:r>
      <w:r w:rsidR="00BC3B74">
        <w:t>to successfully do so</w:t>
      </w:r>
      <w:r w:rsidR="003834F9">
        <w:t xml:space="preserve">. </w:t>
      </w:r>
      <w:r w:rsidR="0051553F">
        <w:t xml:space="preserve">Other implementations of one-class SVM algorithms were difficult to use and provided little </w:t>
      </w:r>
      <w:proofErr w:type="gramStart"/>
      <w:r w:rsidR="0051553F">
        <w:t>documentation</w:t>
      </w:r>
      <w:r w:rsidR="00093420">
        <w:t>,</w:t>
      </w:r>
      <w:proofErr w:type="gramEnd"/>
      <w:r w:rsidR="00093420">
        <w:t xml:space="preserve"> however may have yielded better results</w:t>
      </w:r>
      <w:r w:rsidR="0051553F">
        <w:t>.</w:t>
      </w:r>
    </w:p>
    <w:p w:rsidR="00811F77" w:rsidRDefault="00811F77" w:rsidP="00A54B50">
      <w:r>
        <w:t>The MATLAB software was extremely helpful in visualising problems and discovering the state of the data at each step of the process. Particularly, a colour coded surface across the range of data (see</w:t>
      </w:r>
      <w:r w:rsidR="00171B76">
        <w:t xml:space="preserve"> </w:t>
      </w:r>
      <w:r w:rsidR="00171B76">
        <w:fldChar w:fldCharType="begin"/>
      </w:r>
      <w:r w:rsidR="00171B76">
        <w:instrText xml:space="preserve"> REF _Ref324969832 \h </w:instrText>
      </w:r>
      <w:r w:rsidR="00171B76">
        <w:fldChar w:fldCharType="separate"/>
      </w:r>
      <w:r w:rsidR="00171B76">
        <w:t xml:space="preserve">Figure </w:t>
      </w:r>
      <w:r w:rsidR="00171B76">
        <w:rPr>
          <w:noProof/>
        </w:rPr>
        <w:t>5</w:t>
      </w:r>
      <w:r w:rsidR="00171B76">
        <w:fldChar w:fldCharType="end"/>
      </w:r>
      <w:r w:rsidR="00093420">
        <w:t>)</w:t>
      </w:r>
      <w:r>
        <w:t xml:space="preserve"> helped visualise the model of each one-class SVM.</w:t>
      </w:r>
    </w:p>
    <w:p w:rsidR="007927FA" w:rsidRDefault="004D2A4B" w:rsidP="004D2A4B">
      <w:pPr>
        <w:pStyle w:val="Heading1"/>
      </w:pPr>
      <w:r>
        <w:t>Conclusion</w:t>
      </w:r>
    </w:p>
    <w:p w:rsidR="004D2A4B" w:rsidRDefault="004D2A4B">
      <w:r>
        <w:t>This report attempted to reproduce the results from the proposed new algorithm. Overall the implementation was near working; however limitations to the One-Class SVM algorithm were expected to cause the algorithm to fail</w:t>
      </w:r>
      <w:r w:rsidR="006B4623">
        <w:t xml:space="preserve"> by shrinking cluster regions </w:t>
      </w:r>
      <w:proofErr w:type="gramStart"/>
      <w:r w:rsidR="006B4623">
        <w:t>with each iteration</w:t>
      </w:r>
      <w:proofErr w:type="gramEnd"/>
      <w:r>
        <w:t>. Since the One-Class SVM algorithm used is open-source, future attempts might investigate the possibility of modifying the underlying SVM algorithm code to allow more flexibility</w:t>
      </w:r>
      <w:r w:rsidR="006B4623">
        <w:t xml:space="preserve"> in terms of adding a slack value to include bordering data points</w:t>
      </w:r>
      <w:r>
        <w:t xml:space="preserve">. </w:t>
      </w:r>
    </w:p>
    <w:p w:rsidR="00C54A7D" w:rsidRPr="004D2A4B" w:rsidRDefault="004D2A4B">
      <w:r>
        <w:t>Positively, the results for K-Means on the same datasets were successfully replicated to a close margin.</w:t>
      </w:r>
      <w:r>
        <w:br/>
      </w:r>
      <w:r w:rsidR="00C54A7D">
        <w:br w:type="page"/>
      </w:r>
    </w:p>
    <w:p w:rsidR="008E502F" w:rsidRDefault="008E502F" w:rsidP="008E502F">
      <w:pPr>
        <w:pStyle w:val="Heading1"/>
      </w:pPr>
      <w:r>
        <w:t>References</w:t>
      </w:r>
    </w:p>
    <w:p w:rsidR="00BF2D59" w:rsidRPr="00BF2D59" w:rsidRDefault="00BF2D59" w:rsidP="00BF2D59">
      <w:pPr>
        <w:spacing w:after="0" w:line="240" w:lineRule="auto"/>
        <w:ind w:left="709" w:hanging="709"/>
        <w:rPr>
          <w:rFonts w:ascii="Times New Roman" w:eastAsia="Times New Roman" w:hAnsi="Times New Roman" w:cs="Times New Roman"/>
          <w:sz w:val="24"/>
          <w:szCs w:val="24"/>
          <w:lang w:eastAsia="zh-CN"/>
        </w:rPr>
      </w:pPr>
      <w:r w:rsidRPr="00BF2D59">
        <w:rPr>
          <w:rFonts w:ascii="Times New Roman" w:eastAsia="Times New Roman" w:hAnsi="Times New Roman" w:cs="Times New Roman"/>
          <w:sz w:val="24"/>
          <w:szCs w:val="24"/>
          <w:lang w:eastAsia="zh-CN"/>
        </w:rPr>
        <w:t>[1]</w:t>
      </w:r>
      <w:r>
        <w:rPr>
          <w:rFonts w:ascii="Times New Roman" w:eastAsia="Times New Roman" w:hAnsi="Times New Roman" w:cs="Times New Roman"/>
          <w:sz w:val="24"/>
          <w:szCs w:val="24"/>
          <w:lang w:eastAsia="zh-CN"/>
        </w:rPr>
        <w:tab/>
      </w:r>
      <w:r w:rsidRPr="00BF2D59">
        <w:rPr>
          <w:rFonts w:ascii="Times New Roman" w:eastAsia="Times New Roman" w:hAnsi="Times New Roman" w:cs="Times New Roman"/>
          <w:sz w:val="24"/>
          <w:szCs w:val="24"/>
          <w:lang w:eastAsia="zh-CN"/>
        </w:rPr>
        <w:t xml:space="preserve">F. </w:t>
      </w:r>
      <w:proofErr w:type="spellStart"/>
      <w:r w:rsidRPr="00BF2D59">
        <w:rPr>
          <w:rFonts w:ascii="Times New Roman" w:eastAsia="Times New Roman" w:hAnsi="Times New Roman" w:cs="Times New Roman"/>
          <w:sz w:val="24"/>
          <w:szCs w:val="24"/>
          <w:lang w:eastAsia="zh-CN"/>
        </w:rPr>
        <w:t>Camastra</w:t>
      </w:r>
      <w:proofErr w:type="spellEnd"/>
      <w:r w:rsidRPr="00BF2D59">
        <w:rPr>
          <w:rFonts w:ascii="Times New Roman" w:eastAsia="Times New Roman" w:hAnsi="Times New Roman" w:cs="Times New Roman"/>
          <w:sz w:val="24"/>
          <w:szCs w:val="24"/>
          <w:lang w:eastAsia="zh-CN"/>
        </w:rPr>
        <w:t xml:space="preserve"> and A. </w:t>
      </w:r>
      <w:proofErr w:type="spellStart"/>
      <w:r w:rsidRPr="00BF2D59">
        <w:rPr>
          <w:rFonts w:ascii="Times New Roman" w:eastAsia="Times New Roman" w:hAnsi="Times New Roman" w:cs="Times New Roman"/>
          <w:sz w:val="24"/>
          <w:szCs w:val="24"/>
          <w:lang w:eastAsia="zh-CN"/>
        </w:rPr>
        <w:t>Verri</w:t>
      </w:r>
      <w:proofErr w:type="spellEnd"/>
      <w:r w:rsidRPr="00BF2D59">
        <w:rPr>
          <w:rFonts w:ascii="Times New Roman" w:eastAsia="Times New Roman" w:hAnsi="Times New Roman" w:cs="Times New Roman"/>
          <w:sz w:val="24"/>
          <w:szCs w:val="24"/>
          <w:lang w:eastAsia="zh-CN"/>
        </w:rPr>
        <w:t xml:space="preserve">, “A novel kernel method for clustering,” </w:t>
      </w:r>
      <w:r w:rsidRPr="00BF2D59">
        <w:rPr>
          <w:rFonts w:ascii="Times New Roman" w:eastAsia="Times New Roman" w:hAnsi="Times New Roman" w:cs="Times New Roman"/>
          <w:i/>
          <w:iCs/>
          <w:sz w:val="24"/>
          <w:szCs w:val="24"/>
          <w:lang w:eastAsia="zh-CN"/>
        </w:rPr>
        <w:t>Pattern Analysis and Machine Intelligence, IEEE Transactions on</w:t>
      </w:r>
      <w:r w:rsidRPr="00BF2D59">
        <w:rPr>
          <w:rFonts w:ascii="Times New Roman" w:eastAsia="Times New Roman" w:hAnsi="Times New Roman" w:cs="Times New Roman"/>
          <w:sz w:val="24"/>
          <w:szCs w:val="24"/>
          <w:lang w:eastAsia="zh-CN"/>
        </w:rPr>
        <w:t>, vol. 27, no. 5, pp. 801 –805, May 2005.</w:t>
      </w:r>
    </w:p>
    <w:p w:rsidR="00BF2D59" w:rsidRPr="00BF2D59" w:rsidRDefault="00BF2D59" w:rsidP="00BF2D59">
      <w:pPr>
        <w:spacing w:after="0" w:line="240" w:lineRule="auto"/>
        <w:ind w:left="709" w:hanging="709"/>
        <w:rPr>
          <w:rFonts w:ascii="Times New Roman" w:eastAsia="Times New Roman" w:hAnsi="Times New Roman" w:cs="Times New Roman"/>
          <w:sz w:val="24"/>
          <w:szCs w:val="24"/>
          <w:lang w:eastAsia="zh-CN"/>
        </w:rPr>
      </w:pPr>
      <w:proofErr w:type="gramStart"/>
      <w:r w:rsidRPr="00BF2D59">
        <w:rPr>
          <w:rFonts w:ascii="Times New Roman" w:eastAsia="Times New Roman" w:hAnsi="Times New Roman" w:cs="Times New Roman"/>
          <w:sz w:val="24"/>
          <w:szCs w:val="24"/>
          <w:lang w:eastAsia="zh-CN"/>
        </w:rPr>
        <w:t>[2]</w:t>
      </w:r>
      <w:r>
        <w:rPr>
          <w:rFonts w:ascii="Times New Roman" w:eastAsia="Times New Roman" w:hAnsi="Times New Roman" w:cs="Times New Roman"/>
          <w:sz w:val="24"/>
          <w:szCs w:val="24"/>
          <w:lang w:eastAsia="zh-CN"/>
        </w:rPr>
        <w:tab/>
      </w:r>
      <w:r w:rsidRPr="00BF2D59">
        <w:rPr>
          <w:rFonts w:ascii="Times New Roman" w:eastAsia="Times New Roman" w:hAnsi="Times New Roman" w:cs="Times New Roman"/>
          <w:sz w:val="24"/>
          <w:szCs w:val="24"/>
          <w:lang w:eastAsia="zh-CN"/>
        </w:rPr>
        <w:t xml:space="preserve">M. </w:t>
      </w:r>
      <w:proofErr w:type="spellStart"/>
      <w:r w:rsidRPr="00BF2D59">
        <w:rPr>
          <w:rFonts w:ascii="Times New Roman" w:eastAsia="Times New Roman" w:hAnsi="Times New Roman" w:cs="Times New Roman"/>
          <w:sz w:val="24"/>
          <w:szCs w:val="24"/>
          <w:lang w:eastAsia="zh-CN"/>
        </w:rPr>
        <w:t>Filippone</w:t>
      </w:r>
      <w:proofErr w:type="spellEnd"/>
      <w:r w:rsidRPr="00BF2D59">
        <w:rPr>
          <w:rFonts w:ascii="Times New Roman" w:eastAsia="Times New Roman" w:hAnsi="Times New Roman" w:cs="Times New Roman"/>
          <w:sz w:val="24"/>
          <w:szCs w:val="24"/>
          <w:lang w:eastAsia="zh-CN"/>
        </w:rPr>
        <w:t xml:space="preserve">, F. </w:t>
      </w:r>
      <w:proofErr w:type="spellStart"/>
      <w:r w:rsidRPr="00BF2D59">
        <w:rPr>
          <w:rFonts w:ascii="Times New Roman" w:eastAsia="Times New Roman" w:hAnsi="Times New Roman" w:cs="Times New Roman"/>
          <w:sz w:val="24"/>
          <w:szCs w:val="24"/>
          <w:lang w:eastAsia="zh-CN"/>
        </w:rPr>
        <w:t>Camastra</w:t>
      </w:r>
      <w:proofErr w:type="spellEnd"/>
      <w:r w:rsidRPr="00BF2D59">
        <w:rPr>
          <w:rFonts w:ascii="Times New Roman" w:eastAsia="Times New Roman" w:hAnsi="Times New Roman" w:cs="Times New Roman"/>
          <w:sz w:val="24"/>
          <w:szCs w:val="24"/>
          <w:lang w:eastAsia="zh-CN"/>
        </w:rPr>
        <w:t xml:space="preserve">, F. </w:t>
      </w:r>
      <w:proofErr w:type="spellStart"/>
      <w:r w:rsidRPr="00BF2D59">
        <w:rPr>
          <w:rFonts w:ascii="Times New Roman" w:eastAsia="Times New Roman" w:hAnsi="Times New Roman" w:cs="Times New Roman"/>
          <w:sz w:val="24"/>
          <w:szCs w:val="24"/>
          <w:lang w:eastAsia="zh-CN"/>
        </w:rPr>
        <w:t>Masulli</w:t>
      </w:r>
      <w:proofErr w:type="spellEnd"/>
      <w:r w:rsidRPr="00BF2D59">
        <w:rPr>
          <w:rFonts w:ascii="Times New Roman" w:eastAsia="Times New Roman" w:hAnsi="Times New Roman" w:cs="Times New Roman"/>
          <w:sz w:val="24"/>
          <w:szCs w:val="24"/>
          <w:lang w:eastAsia="zh-CN"/>
        </w:rPr>
        <w:t xml:space="preserve">, and S. </w:t>
      </w:r>
      <w:proofErr w:type="spellStart"/>
      <w:r w:rsidRPr="00BF2D59">
        <w:rPr>
          <w:rFonts w:ascii="Times New Roman" w:eastAsia="Times New Roman" w:hAnsi="Times New Roman" w:cs="Times New Roman"/>
          <w:sz w:val="24"/>
          <w:szCs w:val="24"/>
          <w:lang w:eastAsia="zh-CN"/>
        </w:rPr>
        <w:t>Rovetta</w:t>
      </w:r>
      <w:proofErr w:type="spellEnd"/>
      <w:r w:rsidRPr="00BF2D59">
        <w:rPr>
          <w:rFonts w:ascii="Times New Roman" w:eastAsia="Times New Roman" w:hAnsi="Times New Roman" w:cs="Times New Roman"/>
          <w:sz w:val="24"/>
          <w:szCs w:val="24"/>
          <w:lang w:eastAsia="zh-CN"/>
        </w:rPr>
        <w:t xml:space="preserve">, “A survey of kernel and spectral methods for clustering,” </w:t>
      </w:r>
      <w:r w:rsidRPr="00BF2D59">
        <w:rPr>
          <w:rFonts w:ascii="Times New Roman" w:eastAsia="Times New Roman" w:hAnsi="Times New Roman" w:cs="Times New Roman"/>
          <w:i/>
          <w:iCs/>
          <w:sz w:val="24"/>
          <w:szCs w:val="24"/>
          <w:lang w:eastAsia="zh-CN"/>
        </w:rPr>
        <w:t>Pattern Recognition</w:t>
      </w:r>
      <w:r w:rsidRPr="00BF2D59">
        <w:rPr>
          <w:rFonts w:ascii="Times New Roman" w:eastAsia="Times New Roman" w:hAnsi="Times New Roman" w:cs="Times New Roman"/>
          <w:sz w:val="24"/>
          <w:szCs w:val="24"/>
          <w:lang w:eastAsia="zh-CN"/>
        </w:rPr>
        <w:t>, vol. 41, no. 1, pp. 176–190, Jan. 2008.</w:t>
      </w:r>
      <w:proofErr w:type="gramEnd"/>
    </w:p>
    <w:p w:rsidR="00BF2D59" w:rsidRPr="00BF2D59" w:rsidRDefault="00BF2D59" w:rsidP="00BF2D59">
      <w:pPr>
        <w:spacing w:after="0" w:line="240" w:lineRule="auto"/>
        <w:ind w:left="709" w:hanging="709"/>
        <w:rPr>
          <w:rFonts w:ascii="Times New Roman" w:eastAsia="Times New Roman" w:hAnsi="Times New Roman" w:cs="Times New Roman"/>
          <w:sz w:val="24"/>
          <w:szCs w:val="24"/>
          <w:lang w:eastAsia="zh-CN"/>
        </w:rPr>
      </w:pPr>
      <w:r w:rsidRPr="00BF2D59">
        <w:rPr>
          <w:rFonts w:ascii="Times New Roman" w:eastAsia="Times New Roman" w:hAnsi="Times New Roman" w:cs="Times New Roman"/>
          <w:sz w:val="24"/>
          <w:szCs w:val="24"/>
          <w:lang w:eastAsia="zh-CN"/>
        </w:rPr>
        <w:t>[3]</w:t>
      </w:r>
      <w:r>
        <w:rPr>
          <w:rFonts w:ascii="Times New Roman" w:eastAsia="Times New Roman" w:hAnsi="Times New Roman" w:cs="Times New Roman"/>
          <w:sz w:val="24"/>
          <w:szCs w:val="24"/>
          <w:lang w:eastAsia="zh-CN"/>
        </w:rPr>
        <w:tab/>
      </w:r>
      <w:r w:rsidRPr="00BF2D59">
        <w:rPr>
          <w:rFonts w:ascii="Times New Roman" w:eastAsia="Times New Roman" w:hAnsi="Times New Roman" w:cs="Times New Roman"/>
          <w:sz w:val="24"/>
          <w:szCs w:val="24"/>
          <w:lang w:eastAsia="zh-CN"/>
        </w:rPr>
        <w:t xml:space="preserve">“LIBSVM -- A Library for Support Vector Machines.” </w:t>
      </w:r>
      <w:proofErr w:type="gramStart"/>
      <w:r w:rsidRPr="00BF2D59">
        <w:rPr>
          <w:rFonts w:ascii="Times New Roman" w:eastAsia="Times New Roman" w:hAnsi="Times New Roman" w:cs="Times New Roman"/>
          <w:sz w:val="24"/>
          <w:szCs w:val="24"/>
          <w:lang w:eastAsia="zh-CN"/>
        </w:rPr>
        <w:t>[Online].</w:t>
      </w:r>
      <w:proofErr w:type="gramEnd"/>
      <w:r w:rsidRPr="00BF2D59">
        <w:rPr>
          <w:rFonts w:ascii="Times New Roman" w:eastAsia="Times New Roman" w:hAnsi="Times New Roman" w:cs="Times New Roman"/>
          <w:sz w:val="24"/>
          <w:szCs w:val="24"/>
          <w:lang w:eastAsia="zh-CN"/>
        </w:rPr>
        <w:t xml:space="preserve"> Available: http://www.csie.ntu.edu.tw/~cjlin/libsvm/. </w:t>
      </w:r>
      <w:proofErr w:type="gramStart"/>
      <w:r w:rsidRPr="00BF2D59">
        <w:rPr>
          <w:rFonts w:ascii="Times New Roman" w:eastAsia="Times New Roman" w:hAnsi="Times New Roman" w:cs="Times New Roman"/>
          <w:sz w:val="24"/>
          <w:szCs w:val="24"/>
          <w:lang w:eastAsia="zh-CN"/>
        </w:rPr>
        <w:t>[Accessed: 16-May-2012].</w:t>
      </w:r>
      <w:proofErr w:type="gramEnd"/>
    </w:p>
    <w:p w:rsidR="006E2413" w:rsidRPr="006E2413" w:rsidRDefault="006E2413" w:rsidP="006E2413"/>
    <w:p w:rsidR="00322960" w:rsidRDefault="00322960">
      <w:pPr>
        <w:rPr>
          <w:rFonts w:asciiTheme="majorHAnsi" w:eastAsiaTheme="majorEastAsia" w:hAnsiTheme="majorHAnsi" w:cstheme="majorBidi"/>
          <w:b/>
          <w:bCs/>
          <w:color w:val="365F91" w:themeColor="accent1" w:themeShade="BF"/>
          <w:sz w:val="28"/>
          <w:szCs w:val="28"/>
        </w:rPr>
      </w:pPr>
      <w:r>
        <w:br w:type="page"/>
      </w:r>
    </w:p>
    <w:p w:rsidR="00322960" w:rsidRDefault="008E502F" w:rsidP="00322960">
      <w:pPr>
        <w:pStyle w:val="Heading1"/>
      </w:pPr>
      <w:bookmarkStart w:id="9" w:name="_Ref324946603"/>
      <w:r>
        <w:t>Appendix</w:t>
      </w:r>
      <w:r w:rsidR="00323CBF">
        <w:t xml:space="preserve"> </w:t>
      </w:r>
      <w:proofErr w:type="gramStart"/>
      <w:r w:rsidR="00323CBF">
        <w:t>A</w:t>
      </w:r>
      <w:proofErr w:type="gramEnd"/>
      <w:r w:rsidR="00323CBF">
        <w:t xml:space="preserve"> – </w:t>
      </w:r>
      <w:proofErr w:type="spellStart"/>
      <w:r w:rsidR="00323CBF">
        <w:t>Matlab</w:t>
      </w:r>
      <w:proofErr w:type="spellEnd"/>
      <w:r w:rsidR="00323CBF">
        <w:t xml:space="preserve"> Code</w:t>
      </w:r>
      <w:bookmarkEnd w:id="9"/>
    </w:p>
    <w:p w:rsidR="00322960" w:rsidRDefault="00322960" w:rsidP="00322960">
      <w:pPr>
        <w:pStyle w:val="Heading2"/>
      </w:pPr>
      <w:bookmarkStart w:id="10" w:name="_Ref324946599"/>
      <w:r>
        <w:t>Listing 1 – Delta Set generator</w:t>
      </w:r>
      <w:bookmarkEnd w:id="10"/>
    </w:p>
    <w:tbl>
      <w:tblPr>
        <w:tblStyle w:val="TableGrid"/>
        <w:tblW w:w="0" w:type="auto"/>
        <w:tblLook w:val="04A0" w:firstRow="1" w:lastRow="0" w:firstColumn="1" w:lastColumn="0" w:noHBand="0" w:noVBand="1"/>
      </w:tblPr>
      <w:tblGrid>
        <w:gridCol w:w="9242"/>
      </w:tblGrid>
      <w:tr w:rsidR="00322960" w:rsidTr="00322960">
        <w:tc>
          <w:tcPr>
            <w:tcW w:w="9242" w:type="dxa"/>
            <w:shd w:val="clear" w:color="auto" w:fill="F2F2F2" w:themeFill="background1" w:themeFillShade="F2"/>
          </w:tcPr>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COMP4702 Case Study</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Semester 1, 2012</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Jordan West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 Novel Kernel Method for Clustering</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Francesco </w:t>
            </w:r>
            <w:proofErr w:type="spellStart"/>
            <w:r>
              <w:rPr>
                <w:rFonts w:ascii="Courier New" w:hAnsi="Courier New" w:cs="Courier New"/>
                <w:color w:val="228B22"/>
                <w:sz w:val="20"/>
                <w:szCs w:val="20"/>
              </w:rPr>
              <w:t>Camastra</w:t>
            </w:r>
            <w:proofErr w:type="spellEnd"/>
            <w:r>
              <w:rPr>
                <w:rFonts w:ascii="Courier New" w:hAnsi="Courier New" w:cs="Courier New"/>
                <w:color w:val="228B22"/>
                <w:sz w:val="20"/>
                <w:szCs w:val="20"/>
              </w:rPr>
              <w:t>, Member, IEEE, and</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Alessandro </w:t>
            </w:r>
            <w:proofErr w:type="spellStart"/>
            <w:r>
              <w:rPr>
                <w:rFonts w:ascii="Courier New" w:hAnsi="Courier New" w:cs="Courier New"/>
                <w:color w:val="228B22"/>
                <w:sz w:val="20"/>
                <w:szCs w:val="20"/>
              </w:rPr>
              <w:t>Verri</w:t>
            </w:r>
            <w:proofErr w:type="spellEnd"/>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Delta Set Generator</w:t>
            </w:r>
          </w:p>
          <w:p w:rsidR="00681C4B" w:rsidRDefault="00681C4B" w:rsidP="00322960">
            <w:pPr>
              <w:autoSpaceDE w:val="0"/>
              <w:autoSpaceDN w:val="0"/>
              <w:adjustRightInd w:val="0"/>
              <w:rPr>
                <w:rFonts w:ascii="Courier New" w:hAnsi="Courier New" w:cs="Courier New"/>
                <w:color w:val="000000"/>
                <w:sz w:val="20"/>
                <w:szCs w:val="20"/>
              </w:rPr>
            </w:pP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Y1 = -1:0.01:1;</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Y1r = Y1+(</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(1,201)*0.05);</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Y2 = -0.5:0.01:0.5;</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Y2r = Y2+(</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(1,101)*0.05);</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 = (-Y1r.^2)+1;</w:t>
            </w:r>
          </w:p>
          <w:p w:rsidR="00322960" w:rsidRDefault="00322960" w:rsidP="0032296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 xml:space="preserve"> = A+(</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(1,201)*0.03);</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 = 2*(-Y2r.^2)+0.45;</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Br = B+(</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(1,101)*0.03);</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Combined dataset</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 = [</w:t>
            </w: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 xml:space="preserve"> Br];</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 = [Y1r Y2r];</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 = [X.' Y.'];</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Randomly sort the dataset</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 =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randperm</w:t>
            </w:r>
            <w:proofErr w:type="spellEnd"/>
            <w:r>
              <w:rPr>
                <w:rFonts w:ascii="Courier New" w:hAnsi="Courier New" w:cs="Courier New"/>
                <w:color w:val="000000"/>
                <w:sz w:val="20"/>
                <w:szCs w:val="20"/>
              </w:rPr>
              <w:t>(size(D,1)),:);</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Clear out values out of range (due to the randomness)</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 =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D(:, 1) &gt; 0,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 =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abs(D(:, 2)) &lt; 1,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plot(D(:,1), D(:,2), </w:t>
            </w:r>
            <w:r>
              <w:rPr>
                <w:rFonts w:ascii="Courier New" w:hAnsi="Courier New" w:cs="Courier New"/>
                <w:color w:val="A020F0"/>
                <w:sz w:val="20"/>
                <w:szCs w:val="20"/>
              </w:rPr>
              <w:t>'o'</w:t>
            </w:r>
            <w:r>
              <w:rPr>
                <w:rFonts w:ascii="Courier New" w:hAnsi="Courier New" w:cs="Courier New"/>
                <w:color w:val="000000"/>
                <w:sz w:val="20"/>
                <w:szCs w:val="20"/>
              </w:rPr>
              <w:t>);</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Dataset = dataset(D);</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P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export(Dataset, </w:t>
            </w:r>
            <w:r>
              <w:rPr>
                <w:rFonts w:ascii="Courier New" w:hAnsi="Courier New" w:cs="Courier New"/>
                <w:color w:val="A020F0"/>
                <w:sz w:val="20"/>
                <w:szCs w:val="20"/>
              </w:rPr>
              <w:t>'file'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delta.data'</w:t>
            </w:r>
            <w:r>
              <w:rPr>
                <w:rFonts w:ascii="Courier New" w:hAnsi="Courier New" w:cs="Courier New"/>
                <w:color w:val="000000"/>
                <w:sz w:val="20"/>
                <w:szCs w:val="20"/>
              </w:rPr>
              <w:t>,</w:t>
            </w:r>
            <w:r>
              <w:rPr>
                <w:rFonts w:ascii="Courier New" w:hAnsi="Courier New" w:cs="Courier New"/>
                <w:color w:val="A020F0"/>
                <w:sz w:val="20"/>
                <w:szCs w:val="20"/>
              </w:rPr>
              <w:t>'delimiter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tc>
      </w:tr>
    </w:tbl>
    <w:p w:rsidR="00322960" w:rsidRPr="00322960" w:rsidRDefault="00322960" w:rsidP="00322960"/>
    <w:p w:rsidR="00322960" w:rsidRDefault="00322960">
      <w:r>
        <w:br w:type="page"/>
      </w:r>
    </w:p>
    <w:p w:rsidR="00681C4B" w:rsidRDefault="00681C4B" w:rsidP="00322960">
      <w:pPr>
        <w:pStyle w:val="Heading2"/>
      </w:pPr>
      <w:r>
        <w:t>Listing 2 – K-Means Clustering</w:t>
      </w:r>
    </w:p>
    <w:tbl>
      <w:tblPr>
        <w:tblStyle w:val="TableGrid"/>
        <w:tblW w:w="0" w:type="auto"/>
        <w:shd w:val="clear" w:color="auto" w:fill="F2F2F2" w:themeFill="background1" w:themeFillShade="F2"/>
        <w:tblLook w:val="04A0" w:firstRow="1" w:lastRow="0" w:firstColumn="1" w:lastColumn="0" w:noHBand="0" w:noVBand="1"/>
      </w:tblPr>
      <w:tblGrid>
        <w:gridCol w:w="9242"/>
      </w:tblGrid>
      <w:tr w:rsidR="00681C4B" w:rsidTr="00681C4B">
        <w:tc>
          <w:tcPr>
            <w:tcW w:w="9242" w:type="dxa"/>
            <w:shd w:val="clear" w:color="auto" w:fill="F2F2F2" w:themeFill="background1" w:themeFillShade="F2"/>
          </w:tcPr>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COMP4702 Case Study</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Semester 1, 2012</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Jordan West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 Novel Kernel Method for Clustering</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Francesco </w:t>
            </w:r>
            <w:proofErr w:type="spellStart"/>
            <w:r>
              <w:rPr>
                <w:rFonts w:ascii="Courier New" w:hAnsi="Courier New" w:cs="Courier New"/>
                <w:color w:val="228B22"/>
                <w:sz w:val="20"/>
                <w:szCs w:val="20"/>
              </w:rPr>
              <w:t>Camastra</w:t>
            </w:r>
            <w:proofErr w:type="spellEnd"/>
            <w:r>
              <w:rPr>
                <w:rFonts w:ascii="Courier New" w:hAnsi="Courier New" w:cs="Courier New"/>
                <w:color w:val="228B22"/>
                <w:sz w:val="20"/>
                <w:szCs w:val="20"/>
              </w:rPr>
              <w:t>, Member, IEEE, and</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Alessandro </w:t>
            </w:r>
            <w:proofErr w:type="spellStart"/>
            <w:r>
              <w:rPr>
                <w:rFonts w:ascii="Courier New" w:hAnsi="Courier New" w:cs="Courier New"/>
                <w:color w:val="228B22"/>
                <w:sz w:val="20"/>
                <w:szCs w:val="20"/>
              </w:rPr>
              <w:t>Verri</w:t>
            </w:r>
            <w:proofErr w:type="spellEnd"/>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K-Means Clustering</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Load datasets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iris = dataset(</w:t>
            </w:r>
            <w:r>
              <w:rPr>
                <w:rFonts w:ascii="Courier New" w:hAnsi="Courier New" w:cs="Courier New"/>
                <w:color w:val="A020F0"/>
                <w:sz w:val="20"/>
                <w:szCs w:val="20"/>
              </w:rPr>
              <w:t>'File'</w:t>
            </w:r>
            <w:r>
              <w:rPr>
                <w:rFonts w:ascii="Courier New" w:hAnsi="Courier New" w:cs="Courier New"/>
                <w:color w:val="000000"/>
                <w:sz w:val="20"/>
                <w:szCs w:val="20"/>
              </w:rPr>
              <w:t xml:space="preserve">, </w:t>
            </w:r>
            <w:r>
              <w:rPr>
                <w:rFonts w:ascii="Courier New" w:hAnsi="Courier New" w:cs="Courier New"/>
                <w:color w:val="A020F0"/>
                <w:sz w:val="20"/>
                <w:szCs w:val="20"/>
              </w:rPr>
              <w:t>'datasets/</w:t>
            </w:r>
            <w:proofErr w:type="spellStart"/>
            <w:r>
              <w:rPr>
                <w:rFonts w:ascii="Courier New" w:hAnsi="Courier New" w:cs="Courier New"/>
                <w:color w:val="A020F0"/>
                <w:sz w:val="20"/>
                <w:szCs w:val="20"/>
              </w:rPr>
              <w:t>iris.data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'format'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f%f%f%f%s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'Delimiter'</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iris = set(iris, </w:t>
            </w:r>
            <w:r>
              <w:rPr>
                <w:rFonts w:ascii="Courier New" w:hAnsi="Courier New" w:cs="Courier New"/>
                <w:color w:val="A020F0"/>
                <w:sz w:val="20"/>
                <w:szCs w:val="20"/>
              </w:rPr>
              <w:t>'</w:t>
            </w:r>
            <w:proofErr w:type="spellStart"/>
            <w:r>
              <w:rPr>
                <w:rFonts w:ascii="Courier New" w:hAnsi="Courier New" w:cs="Courier New"/>
                <w:color w:val="A020F0"/>
                <w:sz w:val="20"/>
                <w:szCs w:val="20"/>
              </w:rPr>
              <w:t>VarNames</w:t>
            </w:r>
            <w:proofErr w:type="spellEnd"/>
            <w:r>
              <w:rPr>
                <w:rFonts w:ascii="Courier New" w:hAnsi="Courier New" w:cs="Courier New"/>
                <w:color w:val="A020F0"/>
                <w:sz w:val="20"/>
                <w:szCs w:val="20"/>
              </w:rPr>
              <w:t>'</w:t>
            </w:r>
            <w:r>
              <w:rPr>
                <w:rFonts w:ascii="Courier New" w:hAnsi="Courier New" w:cs="Courier New"/>
                <w:color w:val="000000"/>
                <w:sz w:val="20"/>
                <w:szCs w:val="20"/>
              </w:rPr>
              <w:t>, {</w:t>
            </w:r>
            <w:r>
              <w:rPr>
                <w:rFonts w:ascii="Courier New" w:hAnsi="Courier New" w:cs="Courier New"/>
                <w:color w:val="A020F0"/>
                <w:sz w:val="20"/>
                <w:szCs w:val="20"/>
              </w:rPr>
              <w:t>'A'</w:t>
            </w: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w:t>
            </w:r>
            <w:r>
              <w:rPr>
                <w:rFonts w:ascii="Courier New" w:hAnsi="Courier New" w:cs="Courier New"/>
                <w:color w:val="000000"/>
                <w:sz w:val="20"/>
                <w:szCs w:val="20"/>
              </w:rPr>
              <w:t xml:space="preserve">, </w:t>
            </w:r>
            <w:r>
              <w:rPr>
                <w:rFonts w:ascii="Courier New" w:hAnsi="Courier New" w:cs="Courier New"/>
                <w:color w:val="A020F0"/>
                <w:sz w:val="20"/>
                <w:szCs w:val="20"/>
              </w:rPr>
              <w:t>'Type'</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wisconsin</w:t>
            </w:r>
            <w:proofErr w:type="spellEnd"/>
            <w:r>
              <w:rPr>
                <w:rFonts w:ascii="Courier New" w:hAnsi="Courier New" w:cs="Courier New"/>
                <w:color w:val="000000"/>
                <w:sz w:val="20"/>
                <w:szCs w:val="20"/>
              </w:rPr>
              <w:t xml:space="preserve"> = dataset(</w:t>
            </w:r>
            <w:r>
              <w:rPr>
                <w:rFonts w:ascii="Courier New" w:hAnsi="Courier New" w:cs="Courier New"/>
                <w:color w:val="A020F0"/>
                <w:sz w:val="20"/>
                <w:szCs w:val="20"/>
              </w:rPr>
              <w:t>'File'</w:t>
            </w:r>
            <w:r>
              <w:rPr>
                <w:rFonts w:ascii="Courier New" w:hAnsi="Courier New" w:cs="Courier New"/>
                <w:color w:val="000000"/>
                <w:sz w:val="20"/>
                <w:szCs w:val="20"/>
              </w:rPr>
              <w:t xml:space="preserve">, </w:t>
            </w:r>
            <w:r>
              <w:rPr>
                <w:rFonts w:ascii="Courier New" w:hAnsi="Courier New" w:cs="Courier New"/>
                <w:color w:val="A020F0"/>
                <w:sz w:val="20"/>
                <w:szCs w:val="20"/>
              </w:rPr>
              <w:t>'datasets/breast-cancer-</w:t>
            </w:r>
            <w:proofErr w:type="spellStart"/>
            <w:r>
              <w:rPr>
                <w:rFonts w:ascii="Courier New" w:hAnsi="Courier New" w:cs="Courier New"/>
                <w:color w:val="A020F0"/>
                <w:sz w:val="20"/>
                <w:szCs w:val="20"/>
              </w:rPr>
              <w:t>wisconsin.data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'format'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d%d%d%d%d%d%d%d%d%d%s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'Delimiter'</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wisconsin</w:t>
            </w:r>
            <w:proofErr w:type="spellEnd"/>
            <w:r>
              <w:rPr>
                <w:rFonts w:ascii="Courier New" w:hAnsi="Courier New" w:cs="Courier New"/>
                <w:color w:val="000000"/>
                <w:sz w:val="20"/>
                <w:szCs w:val="20"/>
              </w:rPr>
              <w:t xml:space="preserve"> = set(</w:t>
            </w:r>
            <w:proofErr w:type="spellStart"/>
            <w:r>
              <w:rPr>
                <w:rFonts w:ascii="Courier New" w:hAnsi="Courier New" w:cs="Courier New"/>
                <w:color w:val="000000"/>
                <w:sz w:val="20"/>
                <w:szCs w:val="20"/>
              </w:rPr>
              <w:t>wisconsin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VarNames</w:t>
            </w:r>
            <w:proofErr w:type="spellEnd"/>
            <w:r>
              <w:rPr>
                <w:rFonts w:ascii="Courier New" w:hAnsi="Courier New" w:cs="Courier New"/>
                <w:color w:val="A020F0"/>
                <w:sz w:val="20"/>
                <w:szCs w:val="20"/>
              </w:rPr>
              <w:t>'</w:t>
            </w:r>
            <w:r>
              <w:rPr>
                <w:rFonts w:ascii="Courier New" w:hAnsi="Courier New" w:cs="Courier New"/>
                <w:color w:val="000000"/>
                <w:sz w:val="20"/>
                <w:szCs w:val="20"/>
              </w:rPr>
              <w:t>, {</w:t>
            </w:r>
            <w:r>
              <w:rPr>
                <w:rFonts w:ascii="Courier New" w:hAnsi="Courier New" w:cs="Courier New"/>
                <w:color w:val="A020F0"/>
                <w:sz w:val="20"/>
                <w:szCs w:val="20"/>
              </w:rPr>
              <w:t>'ID'</w:t>
            </w:r>
            <w:r>
              <w:rPr>
                <w:rFonts w:ascii="Courier New" w:hAnsi="Courier New" w:cs="Courier New"/>
                <w:color w:val="000000"/>
                <w:sz w:val="20"/>
                <w:szCs w:val="20"/>
              </w:rPr>
              <w:t xml:space="preserve">, </w:t>
            </w:r>
            <w:r>
              <w:rPr>
                <w:rFonts w:ascii="Courier New" w:hAnsi="Courier New" w:cs="Courier New"/>
                <w:color w:val="A020F0"/>
                <w:sz w:val="20"/>
                <w:szCs w:val="20"/>
              </w:rPr>
              <w:t>'A'</w:t>
            </w: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w:t>
            </w:r>
            <w:r>
              <w:rPr>
                <w:rFonts w:ascii="Courier New" w:hAnsi="Courier New" w:cs="Courier New"/>
                <w:color w:val="000000"/>
                <w:sz w:val="20"/>
                <w:szCs w:val="20"/>
              </w:rPr>
              <w:t xml:space="preserve">, </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'H'</w:t>
            </w:r>
            <w:r>
              <w:rPr>
                <w:rFonts w:ascii="Courier New" w:hAnsi="Courier New" w:cs="Courier New"/>
                <w:color w:val="000000"/>
                <w:sz w:val="20"/>
                <w:szCs w:val="20"/>
              </w:rPr>
              <w:t xml:space="preserve">, </w:t>
            </w:r>
            <w:r>
              <w:rPr>
                <w:rFonts w:ascii="Courier New" w:hAnsi="Courier New" w:cs="Courier New"/>
                <w:color w:val="A020F0"/>
                <w:sz w:val="20"/>
                <w:szCs w:val="20"/>
              </w:rPr>
              <w:t>'I'</w:t>
            </w:r>
            <w:r>
              <w:rPr>
                <w:rFonts w:ascii="Courier New" w:hAnsi="Courier New" w:cs="Courier New"/>
                <w:color w:val="000000"/>
                <w:sz w:val="20"/>
                <w:szCs w:val="20"/>
              </w:rPr>
              <w:t xml:space="preserve">, </w:t>
            </w:r>
            <w:r>
              <w:rPr>
                <w:rFonts w:ascii="Courier New" w:hAnsi="Courier New" w:cs="Courier New"/>
                <w:color w:val="A020F0"/>
                <w:sz w:val="20"/>
                <w:szCs w:val="20"/>
              </w:rPr>
              <w:t>'Type'</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spam = dataset(</w:t>
            </w:r>
            <w:r>
              <w:rPr>
                <w:rFonts w:ascii="Courier New" w:hAnsi="Courier New" w:cs="Courier New"/>
                <w:color w:val="A020F0"/>
                <w:sz w:val="20"/>
                <w:szCs w:val="20"/>
              </w:rPr>
              <w:t>'File'</w:t>
            </w:r>
            <w:r>
              <w:rPr>
                <w:rFonts w:ascii="Courier New" w:hAnsi="Courier New" w:cs="Courier New"/>
                <w:color w:val="000000"/>
                <w:sz w:val="20"/>
                <w:szCs w:val="20"/>
              </w:rPr>
              <w:t xml:space="preserve">, </w:t>
            </w:r>
            <w:r>
              <w:rPr>
                <w:rFonts w:ascii="Courier New" w:hAnsi="Courier New" w:cs="Courier New"/>
                <w:color w:val="A020F0"/>
                <w:sz w:val="20"/>
                <w:szCs w:val="20"/>
              </w:rPr>
              <w:t>'datasets/</w:t>
            </w:r>
            <w:proofErr w:type="spellStart"/>
            <w:r>
              <w:rPr>
                <w:rFonts w:ascii="Courier New" w:hAnsi="Courier New" w:cs="Courier New"/>
                <w:color w:val="A020F0"/>
                <w:sz w:val="20"/>
                <w:szCs w:val="20"/>
              </w:rPr>
              <w:t>spambase.data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'format'</w:t>
            </w:r>
            <w:r>
              <w:rPr>
                <w:rFonts w:ascii="Courier New" w:hAnsi="Courier New" w:cs="Courier New"/>
                <w:color w:val="000000"/>
                <w:sz w:val="20"/>
                <w:szCs w:val="20"/>
              </w:rPr>
              <w:t xml:space="preserve">, </w:t>
            </w:r>
            <w:r>
              <w:rPr>
                <w:rFonts w:ascii="Courier New" w:hAnsi="Courier New" w:cs="Courier New"/>
                <w:color w:val="A020F0"/>
                <w:sz w:val="20"/>
                <w:szCs w:val="20"/>
              </w:rPr>
              <w:t>'%f%f%f%f%f%f%f%f%f%f%f%f%f%f%f%f%f%f%f%f%f%f%f%f%f%f%f%f%f%f%f%f%f%f%f%f%f%f%f%f%f%f%f%f%f%f%f%f%f%f%f%f%f%f%f%f%f%s'</w:t>
            </w:r>
            <w:r>
              <w:rPr>
                <w:rFonts w:ascii="Courier New" w:hAnsi="Courier New" w:cs="Courier New"/>
                <w:color w:val="000000"/>
                <w:sz w:val="20"/>
                <w:szCs w:val="20"/>
              </w:rPr>
              <w:t xml:space="preserve">, </w:t>
            </w:r>
            <w:r>
              <w:rPr>
                <w:rFonts w:ascii="Courier New" w:hAnsi="Courier New" w:cs="Courier New"/>
                <w:color w:val="A020F0"/>
                <w:sz w:val="20"/>
                <w:szCs w:val="20"/>
              </w:rPr>
              <w:t>'Delimiter'</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VNames</w:t>
            </w:r>
            <w:proofErr w:type="spellEnd"/>
            <w:r>
              <w:rPr>
                <w:rFonts w:ascii="Courier New" w:hAnsi="Courier New" w:cs="Courier New"/>
                <w:color w:val="000000"/>
                <w:sz w:val="20"/>
                <w:szCs w:val="20"/>
              </w:rPr>
              <w:t xml:space="preserve"> = cell(1,58);</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Add labels to the attributes (unique values required so that the 'Type'</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name can be set)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1:57</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VNames</w:t>
            </w:r>
            <w:proofErr w:type="spellEnd"/>
            <w:r>
              <w:rPr>
                <w:rFonts w:ascii="Courier New" w:hAnsi="Courier New" w:cs="Courier New"/>
                <w:color w:val="000000"/>
                <w:sz w:val="20"/>
                <w:szCs w:val="20"/>
              </w:rPr>
              <w:t xml:space="preserve">(1,i)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Attr</w:t>
            </w:r>
            <w:proofErr w:type="spellEnd"/>
            <w:r>
              <w:rPr>
                <w:rFonts w:ascii="Courier New" w:hAnsi="Courier New" w:cs="Courier New"/>
                <w:color w:val="A020F0"/>
                <w:sz w:val="20"/>
                <w:szCs w:val="20"/>
              </w:rPr>
              <w:t>'</w:t>
            </w:r>
            <w:r>
              <w:rPr>
                <w:rFonts w:ascii="Courier New" w:hAnsi="Courier New" w:cs="Courier New"/>
                <w:color w:val="000000"/>
                <w:sz w:val="20"/>
                <w:szCs w:val="20"/>
              </w:rPr>
              <w:t>}, {int2str(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681C4B" w:rsidRDefault="00681C4B" w:rsidP="00681C4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VNames</w:t>
            </w:r>
            <w:proofErr w:type="spellEnd"/>
            <w:r>
              <w:rPr>
                <w:rFonts w:ascii="Courier New" w:hAnsi="Courier New" w:cs="Courier New"/>
                <w:color w:val="000000"/>
                <w:sz w:val="20"/>
                <w:szCs w:val="20"/>
              </w:rPr>
              <w:t>(1,58) = {</w:t>
            </w:r>
            <w:r>
              <w:rPr>
                <w:rFonts w:ascii="Courier New" w:hAnsi="Courier New" w:cs="Courier New"/>
                <w:color w:val="A020F0"/>
                <w:sz w:val="20"/>
                <w:szCs w:val="20"/>
              </w:rPr>
              <w:t>'Type'</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spam = set(spam, </w:t>
            </w:r>
            <w:r>
              <w:rPr>
                <w:rFonts w:ascii="Courier New" w:hAnsi="Courier New" w:cs="Courier New"/>
                <w:color w:val="A020F0"/>
                <w:sz w:val="20"/>
                <w:szCs w:val="20"/>
              </w:rPr>
              <w:t>'</w:t>
            </w:r>
            <w:proofErr w:type="spellStart"/>
            <w:r>
              <w:rPr>
                <w:rFonts w:ascii="Courier New" w:hAnsi="Courier New" w:cs="Courier New"/>
                <w:color w:val="A020F0"/>
                <w:sz w:val="20"/>
                <w:szCs w:val="20"/>
              </w:rPr>
              <w:t>VarNames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VNames</w:t>
            </w:r>
            <w:proofErr w:type="spellEnd"/>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K-Means Clustering</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 IRIS DATASET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attribs</w:t>
            </w:r>
            <w:proofErr w:type="spellEnd"/>
            <w:r>
              <w:rPr>
                <w:rFonts w:ascii="Courier New" w:hAnsi="Courier New" w:cs="Courier New"/>
                <w:color w:val="228B22"/>
                <w:sz w:val="20"/>
                <w:szCs w:val="20"/>
              </w:rPr>
              <w:t xml:space="preserve"> = iris(:,1:4);</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 iris(:,1:5);</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K = 3;</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 WISCONSIN DATASET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attribs</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wisconsin</w:t>
            </w:r>
            <w:proofErr w:type="spellEnd"/>
            <w:r>
              <w:rPr>
                <w:rFonts w:ascii="Courier New" w:hAnsi="Courier New" w:cs="Courier New"/>
                <w:color w:val="228B22"/>
                <w:sz w:val="20"/>
                <w:szCs w:val="20"/>
              </w:rPr>
              <w:t>(:,2:10);</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data = </w:t>
            </w:r>
            <w:proofErr w:type="spellStart"/>
            <w:r>
              <w:rPr>
                <w:rFonts w:ascii="Courier New" w:hAnsi="Courier New" w:cs="Courier New"/>
                <w:color w:val="228B22"/>
                <w:sz w:val="20"/>
                <w:szCs w:val="20"/>
              </w:rPr>
              <w:t>wisconsin</w:t>
            </w:r>
            <w:proofErr w:type="spellEnd"/>
            <w:r>
              <w:rPr>
                <w:rFonts w:ascii="Courier New" w:hAnsi="Courier New" w:cs="Courier New"/>
                <w:color w:val="228B22"/>
                <w:sz w:val="20"/>
                <w:szCs w:val="20"/>
              </w:rPr>
              <w:t>(:,2:11);</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K = 2;</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 SPAMBASE DATASET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attribs</w:t>
            </w:r>
            <w:proofErr w:type="spellEnd"/>
            <w:r>
              <w:rPr>
                <w:rFonts w:ascii="Courier New" w:hAnsi="Courier New" w:cs="Courier New"/>
                <w:color w:val="000000"/>
                <w:sz w:val="20"/>
                <w:szCs w:val="20"/>
              </w:rPr>
              <w:t xml:space="preserve"> = spam(:,1:57);</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data = spam(:,1:58);</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 = 2;</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Perform principle component analysis on iris dataset to reduce the n</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dimensions down to 2 principle components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[COEFF, SCORE] = </w:t>
            </w:r>
            <w:proofErr w:type="spellStart"/>
            <w:r>
              <w:rPr>
                <w:rFonts w:ascii="Courier New" w:hAnsi="Courier New" w:cs="Courier New"/>
                <w:color w:val="000000"/>
                <w:sz w:val="20"/>
                <w:szCs w:val="20"/>
              </w:rPr>
              <w:t>princomp</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attribs</w:t>
            </w:r>
            <w:proofErr w:type="spellEnd"/>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plot(SCORE(:,1), SCORE(:,2), </w:t>
            </w:r>
            <w:r>
              <w:rPr>
                <w:rFonts w:ascii="Courier New" w:hAnsi="Courier New" w:cs="Courier New"/>
                <w:color w:val="A020F0"/>
                <w:sz w:val="20"/>
                <w:szCs w:val="20"/>
              </w:rPr>
              <w:t>'x'</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%D = SCORE(:,1:4);         % 2-Dimensional K-means using 2 principle comps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 = double(</w:t>
            </w:r>
            <w:proofErr w:type="spellStart"/>
            <w:r>
              <w:rPr>
                <w:rFonts w:ascii="Courier New" w:hAnsi="Courier New" w:cs="Courier New"/>
                <w:color w:val="000000"/>
                <w:sz w:val="20"/>
                <w:szCs w:val="20"/>
              </w:rPr>
              <w:t>attribs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N-Dimensional K-means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Find cluster centres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 = </w:t>
            </w:r>
            <w:proofErr w:type="spellStart"/>
            <w:r>
              <w:rPr>
                <w:rFonts w:ascii="Courier New" w:hAnsi="Courier New" w:cs="Courier New"/>
                <w:color w:val="000000"/>
                <w:sz w:val="20"/>
                <w:szCs w:val="20"/>
              </w:rPr>
              <w:t>kmeansj</w:t>
            </w:r>
            <w:proofErr w:type="spellEnd"/>
            <w:r>
              <w:rPr>
                <w:rFonts w:ascii="Courier New" w:hAnsi="Courier New" w:cs="Courier New"/>
                <w:color w:val="000000"/>
                <w:sz w:val="20"/>
                <w:szCs w:val="20"/>
              </w:rPr>
              <w:t>(D, K);</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Classify data points then compare to actual class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dimRows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dimCols</w:t>
            </w:r>
            <w:proofErr w:type="spellEnd"/>
            <w:r>
              <w:rPr>
                <w:rFonts w:ascii="Courier New" w:hAnsi="Courier New" w:cs="Courier New"/>
                <w:color w:val="000000"/>
                <w:sz w:val="20"/>
                <w:szCs w:val="20"/>
              </w:rPr>
              <w:t>] = size(data);</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classes = zeros(dimRows,1);</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=1:dimRows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the nearest cluster centre</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[Z, I] = min(pdist2(C, </w:t>
            </w:r>
            <w:proofErr w:type="spellStart"/>
            <w:r>
              <w:rPr>
                <w:rFonts w:ascii="Courier New" w:hAnsi="Courier New" w:cs="Courier New"/>
                <w:color w:val="000000"/>
                <w:sz w:val="20"/>
                <w:szCs w:val="20"/>
              </w:rPr>
              <w:t>x_t</w:t>
            </w:r>
            <w:proofErr w:type="spellEnd"/>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classes(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I;</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681C4B" w:rsidRDefault="00681C4B" w:rsidP="00681C4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d_kmeans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horzcat</w:t>
            </w:r>
            <w:proofErr w:type="spellEnd"/>
            <w:r>
              <w:rPr>
                <w:rFonts w:ascii="Courier New" w:hAnsi="Courier New" w:cs="Courier New"/>
                <w:color w:val="000000"/>
                <w:sz w:val="20"/>
                <w:szCs w:val="20"/>
              </w:rPr>
              <w:t xml:space="preserve">(data, dataset(classes, </w:t>
            </w:r>
            <w:r>
              <w:rPr>
                <w:rFonts w:ascii="Courier New" w:hAnsi="Courier New" w:cs="Courier New"/>
                <w:color w:val="A020F0"/>
                <w:sz w:val="20"/>
                <w:szCs w:val="20"/>
              </w:rPr>
              <w:t>'</w:t>
            </w:r>
            <w:proofErr w:type="spellStart"/>
            <w:r>
              <w:rPr>
                <w:rFonts w:ascii="Courier New" w:hAnsi="Courier New" w:cs="Courier New"/>
                <w:color w:val="A020F0"/>
                <w:sz w:val="20"/>
                <w:szCs w:val="20"/>
              </w:rPr>
              <w:t>VarNames</w:t>
            </w:r>
            <w:proofErr w:type="spellEnd"/>
            <w:r>
              <w:rPr>
                <w:rFonts w:ascii="Courier New" w:hAnsi="Courier New" w:cs="Courier New"/>
                <w:color w:val="A020F0"/>
                <w:sz w:val="20"/>
                <w:szCs w:val="20"/>
              </w:rPr>
              <w:t>'</w:t>
            </w:r>
            <w:r>
              <w:rPr>
                <w:rFonts w:ascii="Courier New" w:hAnsi="Courier New" w:cs="Courier New"/>
                <w:color w:val="000000"/>
                <w:sz w:val="20"/>
                <w:szCs w:val="20"/>
              </w:rPr>
              <w:t>, {</w:t>
            </w:r>
            <w:r>
              <w:rPr>
                <w:rFonts w:ascii="Courier New" w:hAnsi="Courier New" w:cs="Courier New"/>
                <w:color w:val="A020F0"/>
                <w:sz w:val="20"/>
                <w:szCs w:val="20"/>
              </w:rPr>
              <w:t>'Class'</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Pr="00EB31DF" w:rsidRDefault="00681C4B" w:rsidP="00EB31D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classification_error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d_kmeans.Type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d_kmeans.Class</w:t>
            </w:r>
            <w:proofErr w:type="spellEnd"/>
            <w:r>
              <w:rPr>
                <w:rFonts w:ascii="Courier New" w:hAnsi="Courier New" w:cs="Courier New"/>
                <w:color w:val="000000"/>
                <w:sz w:val="20"/>
                <w:szCs w:val="20"/>
              </w:rPr>
              <w:t>)</w:t>
            </w:r>
          </w:p>
        </w:tc>
      </w:tr>
    </w:tbl>
    <w:p w:rsidR="00681C4B" w:rsidRPr="00681C4B" w:rsidRDefault="00681C4B" w:rsidP="00681C4B"/>
    <w:p w:rsidR="00EB31DF" w:rsidRDefault="00EB31DF" w:rsidP="00322960">
      <w:pPr>
        <w:pStyle w:val="Heading2"/>
      </w:pPr>
      <w:bookmarkStart w:id="11" w:name="_Ref324956867"/>
      <w:r>
        <w:t>Listing 3 – Classification Error Utility</w:t>
      </w:r>
      <w:bookmarkEnd w:id="11"/>
    </w:p>
    <w:tbl>
      <w:tblPr>
        <w:tblStyle w:val="TableGrid"/>
        <w:tblW w:w="0" w:type="auto"/>
        <w:shd w:val="clear" w:color="auto" w:fill="F2F2F2" w:themeFill="background1" w:themeFillShade="F2"/>
        <w:tblLook w:val="04A0" w:firstRow="1" w:lastRow="0" w:firstColumn="1" w:lastColumn="0" w:noHBand="0" w:noVBand="1"/>
      </w:tblPr>
      <w:tblGrid>
        <w:gridCol w:w="9242"/>
      </w:tblGrid>
      <w:tr w:rsidR="00EB31DF" w:rsidTr="00C012F0">
        <w:tc>
          <w:tcPr>
            <w:tcW w:w="9242" w:type="dxa"/>
            <w:shd w:val="clear" w:color="auto" w:fill="F2F2F2" w:themeFill="background1" w:themeFillShade="F2"/>
          </w:tcPr>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COMP4702 Case Study</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Semester 1, 2012</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Jordan West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 Novel Kernel Method for Clustering</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Francesco </w:t>
            </w:r>
            <w:proofErr w:type="spellStart"/>
            <w:r>
              <w:rPr>
                <w:rFonts w:ascii="Courier New" w:hAnsi="Courier New" w:cs="Courier New"/>
                <w:color w:val="228B22"/>
                <w:sz w:val="20"/>
                <w:szCs w:val="20"/>
              </w:rPr>
              <w:t>Camastra</w:t>
            </w:r>
            <w:proofErr w:type="spellEnd"/>
            <w:r>
              <w:rPr>
                <w:rFonts w:ascii="Courier New" w:hAnsi="Courier New" w:cs="Courier New"/>
                <w:color w:val="228B22"/>
                <w:sz w:val="20"/>
                <w:szCs w:val="20"/>
              </w:rPr>
              <w:t>, Member, IEEE, and</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Alessandro </w:t>
            </w:r>
            <w:proofErr w:type="spellStart"/>
            <w:r>
              <w:rPr>
                <w:rFonts w:ascii="Courier New" w:hAnsi="Courier New" w:cs="Courier New"/>
                <w:color w:val="228B22"/>
                <w:sz w:val="20"/>
                <w:szCs w:val="20"/>
              </w:rPr>
              <w:t>Verri</w:t>
            </w:r>
            <w:proofErr w:type="spellEnd"/>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Utility for calculating classification error</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instances = </w:t>
            </w:r>
            <w:proofErr w:type="spellStart"/>
            <w:r>
              <w:rPr>
                <w:rFonts w:ascii="Courier New" w:hAnsi="Courier New" w:cs="Courier New"/>
                <w:color w:val="000000"/>
                <w:sz w:val="20"/>
                <w:szCs w:val="20"/>
              </w:rPr>
              <w:t>classification_error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classnames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clusternumbers</w:t>
            </w:r>
            <w:proofErr w:type="spellEnd"/>
            <w:r>
              <w:rPr>
                <w:rFonts w:ascii="Courier New" w:hAnsi="Courier New" w:cs="Courier New"/>
                <w:color w:val="000000"/>
                <w:sz w:val="20"/>
                <w:szCs w:val="20"/>
              </w:rPr>
              <w: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Returns a matrix which indicates how two different naming schemes for</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clusters could be interpreted as correct/incorrect instances. Can be used</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for calculating error in clusters</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dimCols</w:t>
            </w:r>
            <w:proofErr w:type="spellEnd"/>
            <w:r>
              <w:rPr>
                <w:rFonts w:ascii="Courier New" w:hAnsi="Courier New" w:cs="Courier New"/>
                <w:color w:val="000000"/>
                <w:sz w:val="20"/>
                <w:szCs w:val="20"/>
              </w:rPr>
              <w:t>] = size(</w:t>
            </w:r>
            <w:proofErr w:type="spellStart"/>
            <w:r>
              <w:rPr>
                <w:rFonts w:ascii="Courier New" w:hAnsi="Courier New" w:cs="Courier New"/>
                <w:color w:val="000000"/>
                <w:sz w:val="20"/>
                <w:szCs w:val="20"/>
              </w:rPr>
              <w:t>classnames</w:t>
            </w:r>
            <w:proofErr w:type="spellEnd"/>
            <w:r>
              <w:rPr>
                <w:rFonts w:ascii="Courier New" w:hAnsi="Courier New" w:cs="Courier New"/>
                <w:color w:val="000000"/>
                <w:sz w:val="20"/>
                <w:szCs w:val="20"/>
              </w:rPr>
              <w: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NOTE: The behaviour of the 'unique' function may change in R2012a?</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code was only tested in R2011b</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discoveredClasses</w:t>
            </w:r>
            <w:proofErr w:type="spellEnd"/>
            <w:r>
              <w:rPr>
                <w:rFonts w:ascii="Courier New" w:hAnsi="Courier New" w:cs="Courier New"/>
                <w:color w:val="000000"/>
                <w:sz w:val="20"/>
                <w:szCs w:val="20"/>
              </w:rPr>
              <w:t xml:space="preserve"> = unique(</w:t>
            </w:r>
            <w:proofErr w:type="spellStart"/>
            <w:r>
              <w:rPr>
                <w:rFonts w:ascii="Courier New" w:hAnsi="Courier New" w:cs="Courier New"/>
                <w:color w:val="000000"/>
                <w:sz w:val="20"/>
                <w:szCs w:val="20"/>
              </w:rPr>
              <w:t>classnames</w:t>
            </w:r>
            <w:proofErr w:type="spellEnd"/>
            <w:r>
              <w:rPr>
                <w:rFonts w:ascii="Courier New" w:hAnsi="Courier New" w:cs="Courier New"/>
                <w:color w:val="000000"/>
                <w:sz w:val="20"/>
                <w:szCs w:val="20"/>
              </w:rPr>
              <w: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discoveredClusters</w:t>
            </w:r>
            <w:proofErr w:type="spellEnd"/>
            <w:r>
              <w:rPr>
                <w:rFonts w:ascii="Courier New" w:hAnsi="Courier New" w:cs="Courier New"/>
                <w:color w:val="000000"/>
                <w:sz w:val="20"/>
                <w:szCs w:val="20"/>
              </w:rPr>
              <w:t xml:space="preserve"> = unique(</w:t>
            </w:r>
            <w:proofErr w:type="spellStart"/>
            <w:r>
              <w:rPr>
                <w:rFonts w:ascii="Courier New" w:hAnsi="Courier New" w:cs="Courier New"/>
                <w:color w:val="000000"/>
                <w:sz w:val="20"/>
                <w:szCs w:val="20"/>
              </w:rPr>
              <w:t>clusternumbers</w:t>
            </w:r>
            <w:proofErr w:type="spellEnd"/>
            <w:r>
              <w:rPr>
                <w:rFonts w:ascii="Courier New" w:hAnsi="Courier New" w:cs="Courier New"/>
                <w:color w:val="000000"/>
                <w:sz w:val="20"/>
                <w:szCs w:val="20"/>
              </w:rPr>
              <w: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classCount</w:t>
            </w:r>
            <w:proofErr w:type="spellEnd"/>
            <w:r>
              <w:rPr>
                <w:rFonts w:ascii="Courier New" w:hAnsi="Courier New" w:cs="Courier New"/>
                <w:color w:val="000000"/>
                <w:sz w:val="20"/>
                <w:szCs w:val="20"/>
              </w:rPr>
              <w:t xml:space="preserve"> = size(</w:t>
            </w:r>
            <w:proofErr w:type="spellStart"/>
            <w:r>
              <w:rPr>
                <w:rFonts w:ascii="Courier New" w:hAnsi="Courier New" w:cs="Courier New"/>
                <w:color w:val="000000"/>
                <w:sz w:val="20"/>
                <w:szCs w:val="20"/>
              </w:rPr>
              <w:t>discoveredClasses</w:t>
            </w:r>
            <w:proofErr w:type="spellEnd"/>
            <w:r>
              <w:rPr>
                <w:rFonts w:ascii="Courier New" w:hAnsi="Courier New" w:cs="Courier New"/>
                <w:color w:val="000000"/>
                <w:sz w:val="20"/>
                <w:szCs w:val="20"/>
              </w:rPr>
              <w:t>, 1);</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clusterCount</w:t>
            </w:r>
            <w:proofErr w:type="spellEnd"/>
            <w:r>
              <w:rPr>
                <w:rFonts w:ascii="Courier New" w:hAnsi="Courier New" w:cs="Courier New"/>
                <w:color w:val="000000"/>
                <w:sz w:val="20"/>
                <w:szCs w:val="20"/>
              </w:rPr>
              <w:t xml:space="preserve"> = size(</w:t>
            </w:r>
            <w:proofErr w:type="spellStart"/>
            <w:r>
              <w:rPr>
                <w:rFonts w:ascii="Courier New" w:hAnsi="Courier New" w:cs="Courier New"/>
                <w:color w:val="000000"/>
                <w:sz w:val="20"/>
                <w:szCs w:val="20"/>
              </w:rPr>
              <w:t>discoveredClusters</w:t>
            </w:r>
            <w:proofErr w:type="spellEnd"/>
            <w:r>
              <w:rPr>
                <w:rFonts w:ascii="Courier New" w:hAnsi="Courier New" w:cs="Courier New"/>
                <w:color w:val="000000"/>
                <w:sz w:val="20"/>
                <w:szCs w:val="20"/>
              </w:rPr>
              <w:t>, 1);</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instances = zeros(</w:t>
            </w:r>
            <w:proofErr w:type="spellStart"/>
            <w:r>
              <w:rPr>
                <w:rFonts w:ascii="Courier New" w:hAnsi="Courier New" w:cs="Courier New"/>
                <w:color w:val="000000"/>
                <w:sz w:val="20"/>
                <w:szCs w:val="20"/>
              </w:rPr>
              <w:t>classCount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clusterCount</w:t>
            </w:r>
            <w:proofErr w:type="spellEnd"/>
            <w:r>
              <w:rPr>
                <w:rFonts w:ascii="Courier New" w:hAnsi="Courier New" w:cs="Courier New"/>
                <w:color w:val="000000"/>
                <w:sz w:val="20"/>
                <w:szCs w:val="20"/>
              </w:rPr>
              <w: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class = 1:classCount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cluster = 1:clusterCount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number of instances where the specified class and</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cluster are the same</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discoveredClasses</w:t>
            </w:r>
            <w:proofErr w:type="spellEnd"/>
            <w:r>
              <w:rPr>
                <w:rFonts w:ascii="Courier New" w:hAnsi="Courier New" w:cs="Courier New"/>
                <w:color w:val="000000"/>
                <w:sz w:val="20"/>
                <w:szCs w:val="20"/>
              </w:rPr>
              <w:t xml:space="preserve">(class), </w:t>
            </w:r>
            <w:proofErr w:type="spellStart"/>
            <w:r>
              <w:rPr>
                <w:rFonts w:ascii="Courier New" w:hAnsi="Courier New" w:cs="Courier New"/>
                <w:color w:val="000000"/>
                <w:sz w:val="20"/>
                <w:szCs w:val="20"/>
              </w:rPr>
              <w:t>classnames</w:t>
            </w:r>
            <w:proofErr w:type="spellEnd"/>
            <w:r>
              <w:rPr>
                <w:rFonts w:ascii="Courier New" w:hAnsi="Courier New" w:cs="Courier New"/>
                <w:color w:val="000000"/>
                <w:sz w:val="20"/>
                <w:szCs w:val="20"/>
              </w:rPr>
              <w:t>) == 1;</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 = </w:t>
            </w:r>
            <w:proofErr w:type="spellStart"/>
            <w:r>
              <w:rPr>
                <w:rFonts w:ascii="Courier New" w:hAnsi="Courier New" w:cs="Courier New"/>
                <w:color w:val="000000"/>
                <w:sz w:val="20"/>
                <w:szCs w:val="20"/>
              </w:rPr>
              <w:t>clusternumbers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discoveredClusters</w:t>
            </w:r>
            <w:proofErr w:type="spellEnd"/>
            <w:r>
              <w:rPr>
                <w:rFonts w:ascii="Courier New" w:hAnsi="Courier New" w:cs="Courier New"/>
                <w:color w:val="000000"/>
                <w:sz w:val="20"/>
                <w:szCs w:val="20"/>
              </w:rPr>
              <w:t>(cluster);</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instances(class, cluster) = sum(A == B == 1);</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B31DF" w:rsidRDefault="00EB31DF" w:rsidP="00EB31DF"/>
        </w:tc>
      </w:tr>
    </w:tbl>
    <w:p w:rsidR="00EB31DF" w:rsidRPr="00EB31DF" w:rsidRDefault="00EB31DF" w:rsidP="00EB31DF"/>
    <w:p w:rsidR="00322960" w:rsidRDefault="00322960" w:rsidP="00322960">
      <w:pPr>
        <w:pStyle w:val="Heading2"/>
      </w:pPr>
      <w:bookmarkStart w:id="12" w:name="_Ref324956871"/>
      <w:bookmarkStart w:id="13" w:name="_Ref324957335"/>
      <w:r>
        <w:t xml:space="preserve">Listing </w:t>
      </w:r>
      <w:r w:rsidR="00EB31DF">
        <w:t>4</w:t>
      </w:r>
      <w:r>
        <w:t xml:space="preserve"> – </w:t>
      </w:r>
      <w:bookmarkEnd w:id="12"/>
      <w:r w:rsidR="00150D96">
        <w:t>New Algorithm</w:t>
      </w:r>
      <w:bookmarkEnd w:id="13"/>
    </w:p>
    <w:tbl>
      <w:tblPr>
        <w:tblStyle w:val="TableGrid"/>
        <w:tblW w:w="0" w:type="auto"/>
        <w:shd w:val="clear" w:color="auto" w:fill="F2F2F2" w:themeFill="background1" w:themeFillShade="F2"/>
        <w:tblLook w:val="04A0" w:firstRow="1" w:lastRow="0" w:firstColumn="1" w:lastColumn="0" w:noHBand="0" w:noVBand="1"/>
      </w:tblPr>
      <w:tblGrid>
        <w:gridCol w:w="9242"/>
      </w:tblGrid>
      <w:tr w:rsidR="000B3EB7" w:rsidTr="000B3EB7">
        <w:tc>
          <w:tcPr>
            <w:tcW w:w="9242" w:type="dxa"/>
            <w:shd w:val="clear" w:color="auto" w:fill="F2F2F2" w:themeFill="background1" w:themeFillShade="F2"/>
          </w:tcPr>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COMP4702 Case Study</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Semester 1, 2012</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Jordan West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 Novel Kernel Method for Clustering</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Francesco </w:t>
            </w:r>
            <w:proofErr w:type="spellStart"/>
            <w:r>
              <w:rPr>
                <w:rFonts w:ascii="Courier New" w:hAnsi="Courier New" w:cs="Courier New"/>
                <w:color w:val="228B22"/>
                <w:sz w:val="20"/>
                <w:szCs w:val="20"/>
              </w:rPr>
              <w:t>Camastra</w:t>
            </w:r>
            <w:proofErr w:type="spellEnd"/>
            <w:r>
              <w:rPr>
                <w:rFonts w:ascii="Courier New" w:hAnsi="Courier New" w:cs="Courier New"/>
                <w:color w:val="228B22"/>
                <w:sz w:val="20"/>
                <w:szCs w:val="20"/>
              </w:rPr>
              <w:t>, Member, IEEE, and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Alessandro </w:t>
            </w:r>
            <w:proofErr w:type="spellStart"/>
            <w:r>
              <w:rPr>
                <w:rFonts w:ascii="Courier New" w:hAnsi="Courier New" w:cs="Courier New"/>
                <w:color w:val="228B22"/>
                <w:sz w:val="20"/>
                <w:szCs w:val="20"/>
              </w:rPr>
              <w:t>Verri</w:t>
            </w:r>
            <w:proofErr w:type="spellEnd"/>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Interpretation of method from above paper performed on the Delta Set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Load datasets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deltaset</w:t>
            </w:r>
            <w:proofErr w:type="spellEnd"/>
            <w:r>
              <w:rPr>
                <w:rFonts w:ascii="Courier New" w:hAnsi="Courier New" w:cs="Courier New"/>
                <w:color w:val="000000"/>
                <w:sz w:val="20"/>
                <w:szCs w:val="20"/>
              </w:rPr>
              <w:t xml:space="preserve"> = dataset(</w:t>
            </w:r>
            <w:r>
              <w:rPr>
                <w:rFonts w:ascii="Courier New" w:hAnsi="Courier New" w:cs="Courier New"/>
                <w:color w:val="A020F0"/>
                <w:sz w:val="20"/>
                <w:szCs w:val="20"/>
              </w:rPr>
              <w:t>'File'</w:t>
            </w:r>
            <w:r>
              <w:rPr>
                <w:rFonts w:ascii="Courier New" w:hAnsi="Courier New" w:cs="Courier New"/>
                <w:color w:val="000000"/>
                <w:sz w:val="20"/>
                <w:szCs w:val="20"/>
              </w:rPr>
              <w:t xml:space="preserve">, </w:t>
            </w:r>
            <w:r>
              <w:rPr>
                <w:rFonts w:ascii="Courier New" w:hAnsi="Courier New" w:cs="Courier New"/>
                <w:color w:val="A020F0"/>
                <w:sz w:val="20"/>
                <w:szCs w:val="20"/>
              </w:rPr>
              <w:t>'datasets/</w:t>
            </w:r>
            <w:proofErr w:type="spellStart"/>
            <w:r>
              <w:rPr>
                <w:rFonts w:ascii="Courier New" w:hAnsi="Courier New" w:cs="Courier New"/>
                <w:color w:val="A020F0"/>
                <w:sz w:val="20"/>
                <w:szCs w:val="20"/>
              </w:rPr>
              <w:t>delta.data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'format'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f%f</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'Delimiter'</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deltaset</w:t>
            </w:r>
            <w:proofErr w:type="spellEnd"/>
            <w:r>
              <w:rPr>
                <w:rFonts w:ascii="Courier New" w:hAnsi="Courier New" w:cs="Courier New"/>
                <w:color w:val="000000"/>
                <w:sz w:val="20"/>
                <w:szCs w:val="20"/>
              </w:rPr>
              <w:t xml:space="preserve"> = set(</w:t>
            </w:r>
            <w:proofErr w:type="spellStart"/>
            <w:r>
              <w:rPr>
                <w:rFonts w:ascii="Courier New" w:hAnsi="Courier New" w:cs="Courier New"/>
                <w:color w:val="000000"/>
                <w:sz w:val="20"/>
                <w:szCs w:val="20"/>
              </w:rPr>
              <w:t>deltaset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VarNames</w:t>
            </w:r>
            <w:proofErr w:type="spellEnd"/>
            <w:r>
              <w:rPr>
                <w:rFonts w:ascii="Courier New" w:hAnsi="Courier New" w:cs="Courier New"/>
                <w:color w:val="A020F0"/>
                <w:sz w:val="20"/>
                <w:szCs w:val="20"/>
              </w:rPr>
              <w:t>'</w:t>
            </w:r>
            <w:r>
              <w:rPr>
                <w:rFonts w:ascii="Courier New" w:hAnsi="Courier New" w:cs="Courier New"/>
                <w:color w:val="000000"/>
                <w:sz w:val="20"/>
                <w:szCs w:val="20"/>
              </w:rPr>
              <w:t>, {</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Set up algorithm</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sigma = 0.4</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Number of clusters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 = 2;</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deltaset</w:t>
            </w:r>
            <w:proofErr w:type="spellEnd"/>
            <w:r>
              <w:rPr>
                <w:rFonts w:ascii="Courier New" w:hAnsi="Courier New" w:cs="Courier New"/>
                <w:color w:val="000000"/>
                <w:sz w:val="20"/>
                <w:szCs w:val="20"/>
              </w:rPr>
              <w:t>(:,1));</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deltaY</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deltaset</w:t>
            </w:r>
            <w:proofErr w:type="spellEnd"/>
            <w:r>
              <w:rPr>
                <w:rFonts w:ascii="Courier New" w:hAnsi="Courier New" w:cs="Courier New"/>
                <w:color w:val="000000"/>
                <w:sz w:val="20"/>
                <w:szCs w:val="20"/>
              </w:rPr>
              <w:t>(:,2));</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(-(abs(deltaX.^2 + deltaY.^2))/(sigma^2));</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Create a grid across the data range for plotting the kernel </w:t>
            </w:r>
            <w:proofErr w:type="spellStart"/>
            <w:r>
              <w:rPr>
                <w:rFonts w:ascii="Courier New" w:hAnsi="Courier New" w:cs="Courier New"/>
                <w:color w:val="228B22"/>
                <w:sz w:val="20"/>
                <w:szCs w:val="20"/>
              </w:rPr>
              <w:t>fn</w:t>
            </w:r>
            <w:proofErr w:type="spellEnd"/>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[XX, YY] = </w:t>
            </w:r>
            <w:proofErr w:type="spellStart"/>
            <w:r>
              <w:rPr>
                <w:rFonts w:ascii="Courier New" w:hAnsi="Courier New" w:cs="Courier New"/>
                <w:color w:val="000000"/>
                <w:sz w:val="20"/>
                <w:szCs w:val="20"/>
              </w:rPr>
              <w:t>ndgrid</w:t>
            </w:r>
            <w:proofErr w:type="spellEnd"/>
            <w:r>
              <w:rPr>
                <w:rFonts w:ascii="Courier New" w:hAnsi="Courier New" w:cs="Courier New"/>
                <w:color w:val="000000"/>
                <w:sz w:val="20"/>
                <w:szCs w:val="20"/>
              </w:rPr>
              <w:t>(0:0.01:1, -1:0.01:1.1);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ZZ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(-((abs(XX.^2 + YY.^2))/(sigma^2)));</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plot3(</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camlight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left</w:t>
            </w:r>
            <w:r>
              <w:rPr>
                <w:rFonts w:ascii="Courier New" w:hAnsi="Courier New" w:cs="Courier New"/>
                <w:color w:val="000000"/>
                <w:sz w:val="20"/>
                <w:szCs w:val="20"/>
              </w:rPr>
              <w:t xml:space="preserve">; lighting </w:t>
            </w:r>
            <w:proofErr w:type="spellStart"/>
            <w:r>
              <w:rPr>
                <w:rFonts w:ascii="Courier New" w:hAnsi="Courier New" w:cs="Courier New"/>
                <w:color w:val="A020F0"/>
                <w:sz w:val="20"/>
                <w:szCs w:val="20"/>
              </w:rPr>
              <w:t>phong</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dimRows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dimCols</w:t>
            </w:r>
            <w:proofErr w:type="spellEnd"/>
            <w:r>
              <w:rPr>
                <w:rFonts w:ascii="Courier New" w:hAnsi="Courier New" w:cs="Courier New"/>
                <w:color w:val="000000"/>
                <w:sz w:val="20"/>
                <w:szCs w:val="20"/>
              </w:rPr>
              <w:t>] = size(</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lbls</w:t>
            </w:r>
            <w:proofErr w:type="spellEnd"/>
            <w:proofErr w:type="gramEnd"/>
            <w:r>
              <w:rPr>
                <w:rFonts w:ascii="Courier New" w:hAnsi="Courier New" w:cs="Courier New"/>
                <w:color w:val="000000"/>
                <w:sz w:val="20"/>
                <w:szCs w:val="20"/>
              </w:rPr>
              <w:t xml:space="preserve"> = [1:1:dimRows].';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First column is a label for each observation</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Fourth column is for storing the cluster id attributed to the observation</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lbls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deltaY</w:t>
            </w:r>
            <w:proofErr w:type="spellEnd"/>
            <w:r>
              <w:rPr>
                <w:rFonts w:ascii="Courier New" w:hAnsi="Courier New" w:cs="Courier New"/>
                <w:color w:val="000000"/>
                <w:sz w:val="20"/>
                <w:szCs w:val="20"/>
              </w:rPr>
              <w:t xml:space="preserve"> zeros(dimRows,1)];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Pick two random points</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init_points</w:t>
            </w:r>
            <w:proofErr w:type="spellEnd"/>
            <w:r>
              <w:rPr>
                <w:rFonts w:ascii="Courier New" w:hAnsi="Courier New" w:cs="Courier New"/>
                <w:color w:val="000000"/>
                <w:sz w:val="20"/>
                <w:szCs w:val="20"/>
              </w:rPr>
              <w:t xml:space="preserve"> = (floor(rand(2,1)*</w:t>
            </w:r>
            <w:proofErr w:type="spellStart"/>
            <w:r>
              <w:rPr>
                <w:rFonts w:ascii="Courier New" w:hAnsi="Courier New" w:cs="Courier New"/>
                <w:color w:val="000000"/>
                <w:sz w:val="20"/>
                <w:szCs w:val="20"/>
              </w:rPr>
              <w:t>dimRows</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init_points</w:t>
            </w:r>
            <w:proofErr w:type="spellEnd"/>
            <w:r>
              <w:rPr>
                <w:rFonts w:ascii="Courier New" w:hAnsi="Courier New" w:cs="Courier New"/>
                <w:color w:val="228B22"/>
                <w:sz w:val="20"/>
                <w:szCs w:val="20"/>
              </w:rPr>
              <w:t xml:space="preserve"> = [1; 106];</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voronoi_points</w:t>
            </w:r>
            <w:proofErr w:type="spellEnd"/>
            <w:r>
              <w:rPr>
                <w:rFonts w:ascii="Courier New" w:hAnsi="Courier New" w:cs="Courier New"/>
                <w:color w:val="000000"/>
                <w:sz w:val="20"/>
                <w:szCs w:val="20"/>
              </w:rPr>
              <w:t xml:space="preserve"> = zeros(K,3);</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1:K</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voronoi_points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init_points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init_points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init_points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lastRenderedPageBreak/>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Maximum </w:t>
            </w:r>
            <w:proofErr w:type="spellStart"/>
            <w:r>
              <w:rPr>
                <w:rFonts w:ascii="Courier New" w:hAnsi="Courier New" w:cs="Courier New"/>
                <w:color w:val="228B22"/>
                <w:sz w:val="20"/>
                <w:szCs w:val="20"/>
              </w:rPr>
              <w:t>euclidean</w:t>
            </w:r>
            <w:proofErr w:type="spellEnd"/>
            <w:r>
              <w:rPr>
                <w:rFonts w:ascii="Courier New" w:hAnsi="Courier New" w:cs="Courier New"/>
                <w:color w:val="228B22"/>
                <w:sz w:val="20"/>
                <w:szCs w:val="20"/>
              </w:rPr>
              <w:t xml:space="preserve"> distance from feature to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point in feature space</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MaxR</w:t>
            </w:r>
            <w:proofErr w:type="spellEnd"/>
            <w:r>
              <w:rPr>
                <w:rFonts w:ascii="Courier New" w:hAnsi="Courier New" w:cs="Courier New"/>
                <w:color w:val="000000"/>
                <w:sz w:val="20"/>
                <w:szCs w:val="20"/>
              </w:rPr>
              <w:t xml:space="preserve"> = 0.4;</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 ALGORITHM STEP 1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Initialize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sets for clustering</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1:length(</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nearest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points for each point in dataset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 xml:space="preserve">(t, 2)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 xml:space="preserve">(t, 3) </w:t>
            </w: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 I] = min(pdist2(</w:t>
            </w:r>
            <w:proofErr w:type="spellStart"/>
            <w:r>
              <w:rPr>
                <w:rFonts w:ascii="Courier New" w:hAnsi="Courier New" w:cs="Courier New"/>
                <w:color w:val="000000"/>
                <w:sz w:val="20"/>
                <w:szCs w:val="20"/>
              </w:rPr>
              <w:t>voronoi_points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Assign feature to nearest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point cluster</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if(C &lt; </w:t>
            </w:r>
            <w:proofErr w:type="spellStart"/>
            <w:r>
              <w:rPr>
                <w:rFonts w:ascii="Courier New" w:hAnsi="Courier New" w:cs="Courier New"/>
                <w:color w:val="228B22"/>
                <w:sz w:val="20"/>
                <w:szCs w:val="20"/>
              </w:rPr>
              <w:t>MaxR</w:t>
            </w:r>
            <w:proofErr w:type="spellEnd"/>
            <w:r>
              <w:rPr>
                <w:rFonts w:ascii="Courier New" w:hAnsi="Courier New" w:cs="Courier New"/>
                <w:color w:val="228B22"/>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fullset</w:t>
            </w:r>
            <w:proofErr w:type="spellEnd"/>
            <w:r>
              <w:rPr>
                <w:rFonts w:ascii="Courier New" w:hAnsi="Courier New" w:cs="Courier New"/>
                <w:color w:val="228B22"/>
                <w:sz w:val="20"/>
                <w:szCs w:val="20"/>
              </w:rPr>
              <w:t>(t, 4) = I;</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For testing, use a known </w:t>
            </w:r>
            <w:proofErr w:type="spellStart"/>
            <w:r>
              <w:rPr>
                <w:rFonts w:ascii="Courier New" w:hAnsi="Courier New" w:cs="Courier New"/>
                <w:color w:val="228B22"/>
                <w:sz w:val="20"/>
                <w:szCs w:val="20"/>
              </w:rPr>
              <w:t>hyperplane</w:t>
            </w:r>
            <w:proofErr w:type="spellEnd"/>
            <w:r>
              <w:rPr>
                <w:rFonts w:ascii="Courier New" w:hAnsi="Courier New" w:cs="Courier New"/>
                <w:color w:val="228B22"/>
                <w:sz w:val="20"/>
                <w:szCs w:val="20"/>
              </w:rPr>
              <w:t xml:space="preserve"> to slice the data in feature</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space. The below clusters the Delta Set with 100% accuracy when</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using a </w:t>
            </w:r>
            <w:proofErr w:type="spellStart"/>
            <w:r>
              <w:rPr>
                <w:rFonts w:ascii="Courier New" w:hAnsi="Courier New" w:cs="Courier New"/>
                <w:color w:val="228B22"/>
                <w:sz w:val="20"/>
                <w:szCs w:val="20"/>
              </w:rPr>
              <w:t>guassian</w:t>
            </w:r>
            <w:proofErr w:type="spellEnd"/>
            <w:r>
              <w:rPr>
                <w:rFonts w:ascii="Courier New" w:hAnsi="Courier New" w:cs="Courier New"/>
                <w:color w:val="228B22"/>
                <w:sz w:val="20"/>
                <w:szCs w:val="20"/>
              </w:rPr>
              <w:t xml:space="preserve"> kernel with sigma = 0.4</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(t) &gt; 0.05)</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(t, 4) = 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(t, 4) = 2;</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clusterColors</w:t>
            </w:r>
            <w:proofErr w:type="spellEnd"/>
            <w:r>
              <w:rPr>
                <w:rFonts w:ascii="Courier New" w:hAnsi="Courier New" w:cs="Courier New"/>
                <w:color w:val="000000"/>
                <w:sz w:val="20"/>
                <w:szCs w:val="20"/>
              </w:rPr>
              <w:t xml:space="preserve"> = rand(K, 3);</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Iterate through steps 2 and 3</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iteration = 1:6</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figure(iteration);</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Draw all the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plot3(</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camorbit</w:t>
            </w:r>
            <w:proofErr w:type="spellEnd"/>
            <w:r>
              <w:rPr>
                <w:rFonts w:ascii="Courier New" w:hAnsi="Courier New" w:cs="Courier New"/>
                <w:color w:val="000000"/>
                <w:sz w:val="20"/>
                <w:szCs w:val="20"/>
              </w:rPr>
              <w:t>(110, 30);</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surfCols</w:t>
            </w:r>
            <w:proofErr w:type="spellEnd"/>
            <w:r>
              <w:rPr>
                <w:rFonts w:ascii="Courier New" w:hAnsi="Courier New" w:cs="Courier New"/>
                <w:color w:val="000000"/>
                <w:sz w:val="20"/>
                <w:szCs w:val="20"/>
              </w:rPr>
              <w:t>] = size(XX);</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surfColors</w:t>
            </w:r>
            <w:proofErr w:type="spell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surfRows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surfCols</w:t>
            </w:r>
            <w:proofErr w:type="spellEnd"/>
            <w:r>
              <w:rPr>
                <w:rFonts w:ascii="Courier New" w:hAnsi="Courier New" w:cs="Courier New"/>
                <w:color w:val="000000"/>
                <w:sz w:val="20"/>
                <w:szCs w:val="20"/>
              </w:rPr>
              <w:t>, 3);</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Train for each K</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newset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Assume all points are unclassified first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newset</w:t>
            </w:r>
            <w:proofErr w:type="spellEnd"/>
            <w:r>
              <w:rPr>
                <w:rFonts w:ascii="Courier New" w:hAnsi="Courier New" w:cs="Courier New"/>
                <w:color w:val="000000"/>
                <w:sz w:val="20"/>
                <w:szCs w:val="20"/>
              </w:rPr>
              <w:t>(:,4) = zeros(size(fullset,1), 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1:K</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Grab just the data points that belong to this Voronoi set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V_current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fullset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fullset</w:t>
            </w:r>
            <w:proofErr w:type="spell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ALGORITHM STEP 2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Train one-class SVM</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SVM = </w:t>
            </w:r>
            <w:proofErr w:type="spellStart"/>
            <w:r>
              <w:rPr>
                <w:rFonts w:ascii="Courier New" w:hAnsi="Courier New" w:cs="Courier New"/>
                <w:color w:val="000000"/>
                <w:sz w:val="20"/>
                <w:szCs w:val="20"/>
              </w:rPr>
              <w:t>svmtrain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V_current</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V_current</w:t>
            </w:r>
            <w:proofErr w:type="spellEnd"/>
            <w:r>
              <w:rPr>
                <w:rFonts w:ascii="Courier New" w:hAnsi="Courier New" w:cs="Courier New"/>
                <w:color w:val="000000"/>
                <w:sz w:val="20"/>
                <w:szCs w:val="20"/>
              </w:rPr>
              <w:t xml:space="preserve">(:,2:3), </w:t>
            </w:r>
            <w:r>
              <w:rPr>
                <w:rFonts w:ascii="Courier New" w:hAnsi="Courier New" w:cs="Courier New"/>
                <w:color w:val="A020F0"/>
                <w:sz w:val="20"/>
                <w:szCs w:val="20"/>
              </w:rPr>
              <w:t>'-s 2 -t 2 -g 10 -n 0.01'</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TEST = </w:t>
            </w:r>
            <w:proofErr w:type="spellStart"/>
            <w:r>
              <w:rPr>
                <w:rFonts w:ascii="Courier New" w:hAnsi="Courier New" w:cs="Courier New"/>
                <w:color w:val="000000"/>
                <w:sz w:val="20"/>
                <w:szCs w:val="20"/>
              </w:rPr>
              <w:t>svmpredict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(:,2:3), SVM);</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Color</w:t>
            </w:r>
            <w:proofErr w:type="spellEnd"/>
            <w:r>
              <w:rPr>
                <w:rFonts w:ascii="Courier New" w:hAnsi="Courier New" w:cs="Courier New"/>
                <w:color w:val="228B22"/>
                <w:sz w:val="20"/>
                <w:szCs w:val="20"/>
              </w:rPr>
              <w:t xml:space="preserve"> of the current cluster</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clusterColors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Train on the grid to get a visualisation of the cluster</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regions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col = 1:surfCols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CLIST = </w:t>
            </w:r>
            <w:proofErr w:type="spellStart"/>
            <w:r>
              <w:rPr>
                <w:rFonts w:ascii="Courier New" w:hAnsi="Courier New" w:cs="Courier New"/>
                <w:color w:val="000000"/>
                <w:sz w:val="20"/>
                <w:szCs w:val="20"/>
              </w:rPr>
              <w:t>svmpredict</w:t>
            </w:r>
            <w:proofErr w:type="spellEnd"/>
            <w:r>
              <w:rPr>
                <w:rFonts w:ascii="Courier New" w:hAnsi="Courier New" w:cs="Courier New"/>
                <w:color w:val="000000"/>
                <w:sz w:val="20"/>
                <w:szCs w:val="20"/>
              </w:rPr>
              <w:t>(XX(:,col), [XX(:,col) YY(:,col)], SVM);</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row = 1:surfRows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(CLIST(row) == 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surfColors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row,col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Colors</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Classified observations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fullset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TEST == 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 = 1:size(new_V,1)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(p,4) &gt; 0)</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plot3(</w:t>
            </w:r>
            <w:proofErr w:type="spellStart"/>
            <w:r>
              <w:rPr>
                <w:rFonts w:ascii="Courier New" w:hAnsi="Courier New" w:cs="Courier New"/>
                <w:color w:val="000000"/>
                <w:sz w:val="20"/>
                <w:szCs w:val="20"/>
              </w:rPr>
              <w:t>new_V</w:t>
            </w:r>
            <w:proofErr w:type="spellEnd"/>
            <w:r>
              <w:rPr>
                <w:rFonts w:ascii="Courier New" w:hAnsi="Courier New" w:cs="Courier New"/>
                <w:color w:val="000000"/>
                <w:sz w:val="20"/>
                <w:szCs w:val="20"/>
              </w:rPr>
              <w:t xml:space="preserve">(p,2), </w:t>
            </w:r>
            <w:proofErr w:type="spellStart"/>
            <w:r>
              <w:rPr>
                <w:rFonts w:ascii="Courier New" w:hAnsi="Courier New" w:cs="Courier New"/>
                <w:color w:val="000000"/>
                <w:sz w:val="20"/>
                <w:szCs w:val="20"/>
              </w:rPr>
              <w:t>new_V</w:t>
            </w:r>
            <w:proofErr w:type="spellEnd"/>
            <w:r>
              <w:rPr>
                <w:rFonts w:ascii="Courier New" w:hAnsi="Courier New" w:cs="Courier New"/>
                <w:color w:val="000000"/>
                <w:sz w:val="20"/>
                <w:szCs w:val="20"/>
              </w:rPr>
              <w:t xml:space="preserve">(p,3), </w:t>
            </w: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new_V</w:t>
            </w:r>
            <w:proofErr w:type="spellEnd"/>
            <w:r>
              <w:rPr>
                <w:rFonts w:ascii="Courier New" w:hAnsi="Courier New" w:cs="Courier New"/>
                <w:color w:val="000000"/>
                <w:sz w:val="20"/>
                <w:szCs w:val="20"/>
              </w:rPr>
              <w:t xml:space="preserve">(p,1)), </w:t>
            </w:r>
            <w:r>
              <w:rPr>
                <w:rFonts w:ascii="Courier New" w:hAnsi="Courier New" w:cs="Courier New"/>
                <w:color w:val="A020F0"/>
                <w:sz w:val="20"/>
                <w:szCs w:val="20"/>
              </w:rPr>
              <w:t>'o'</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Colors</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ALGORITHM STEP 3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Update new values into the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set for the next iteration</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1:size(new_V,1)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newset</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new_V</w:t>
            </w:r>
            <w:proofErr w:type="spellEnd"/>
            <w:r>
              <w:rPr>
                <w:rFonts w:ascii="Courier New" w:hAnsi="Courier New" w:cs="Courier New"/>
                <w:color w:val="000000"/>
                <w:sz w:val="20"/>
                <w:szCs w:val="20"/>
              </w:rPr>
              <w:t xml:space="preserve">(z,1), 4)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surf(XX, YY, ZZ, </w:t>
            </w:r>
            <w:proofErr w:type="spellStart"/>
            <w:r>
              <w:rPr>
                <w:rFonts w:ascii="Courier New" w:hAnsi="Courier New" w:cs="Courier New"/>
                <w:color w:val="000000"/>
                <w:sz w:val="20"/>
                <w:szCs w:val="20"/>
              </w:rPr>
              <w:t>surfColors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EdgeColor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'none'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FaceAlpha</w:t>
            </w:r>
            <w:proofErr w:type="spellEnd"/>
            <w:r>
              <w:rPr>
                <w:rFonts w:ascii="Courier New" w:hAnsi="Courier New" w:cs="Courier New"/>
                <w:color w:val="A020F0"/>
                <w:sz w:val="20"/>
                <w:szCs w:val="20"/>
              </w:rPr>
              <w:t>'</w:t>
            </w:r>
            <w:r>
              <w:rPr>
                <w:rFonts w:ascii="Courier New" w:hAnsi="Courier New" w:cs="Courier New"/>
                <w:color w:val="000000"/>
                <w:sz w:val="20"/>
                <w:szCs w:val="20"/>
              </w:rPr>
              <w:t>, 0.5);</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camlight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left</w:t>
            </w:r>
            <w:r>
              <w:rPr>
                <w:rFonts w:ascii="Courier New" w:hAnsi="Courier New" w:cs="Courier New"/>
                <w:color w:val="000000"/>
                <w:sz w:val="20"/>
                <w:szCs w:val="20"/>
              </w:rPr>
              <w:t xml:space="preserve">; lighting </w:t>
            </w:r>
            <w:proofErr w:type="spellStart"/>
            <w:r>
              <w:rPr>
                <w:rFonts w:ascii="Courier New" w:hAnsi="Courier New" w:cs="Courier New"/>
                <w:color w:val="A020F0"/>
                <w:sz w:val="20"/>
                <w:szCs w:val="20"/>
              </w:rPr>
              <w:t>phong</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newset</w:t>
            </w:r>
            <w:proofErr w:type="spellEnd"/>
            <w:r>
              <w:rPr>
                <w:rFonts w:ascii="Courier New" w:hAnsi="Courier New" w:cs="Courier New"/>
                <w:color w:val="000000"/>
                <w:sz w:val="20"/>
                <w:szCs w:val="20"/>
              </w:rPr>
              <w:t>;</w:t>
            </w:r>
          </w:p>
          <w:p w:rsidR="000B3EB7" w:rsidRP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rsidR="00322960" w:rsidRPr="00322960" w:rsidRDefault="00322960" w:rsidP="00322960"/>
    <w:sectPr w:rsidR="00322960" w:rsidRPr="00322960" w:rsidSect="00A7150F">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319" w:rsidRDefault="007F6319" w:rsidP="00F41F15">
      <w:pPr>
        <w:spacing w:after="0" w:line="240" w:lineRule="auto"/>
      </w:pPr>
      <w:r>
        <w:separator/>
      </w:r>
    </w:p>
  </w:endnote>
  <w:endnote w:type="continuationSeparator" w:id="0">
    <w:p w:rsidR="007F6319" w:rsidRDefault="007F6319" w:rsidP="00F4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881674"/>
      <w:docPartObj>
        <w:docPartGallery w:val="Page Numbers (Bottom of Page)"/>
        <w:docPartUnique/>
      </w:docPartObj>
    </w:sdtPr>
    <w:sdtEndPr>
      <w:rPr>
        <w:noProof/>
      </w:rPr>
    </w:sdtEndPr>
    <w:sdtContent>
      <w:p w:rsidR="007F6319" w:rsidRDefault="007F6319">
        <w:pPr>
          <w:pStyle w:val="Footer"/>
          <w:rPr>
            <w:noProof/>
          </w:rPr>
        </w:pPr>
        <w:r>
          <w:t xml:space="preserve">Page | </w:t>
        </w:r>
        <w:r>
          <w:fldChar w:fldCharType="begin"/>
        </w:r>
        <w:r>
          <w:instrText xml:space="preserve"> PAGE   \* MERGEFORMAT </w:instrText>
        </w:r>
        <w:r>
          <w:fldChar w:fldCharType="separate"/>
        </w:r>
        <w:r w:rsidR="004E6FBA">
          <w:rPr>
            <w:noProof/>
          </w:rPr>
          <w:t>3</w:t>
        </w:r>
        <w:r>
          <w:rPr>
            <w:noProof/>
          </w:rPr>
          <w:fldChar w:fldCharType="end"/>
        </w:r>
        <w:r>
          <w:rPr>
            <w:noProof/>
          </w:rPr>
          <w:tab/>
        </w:r>
        <w:r>
          <w:rPr>
            <w:noProof/>
          </w:rPr>
          <w:tab/>
          <w:t>Jordan West</w:t>
        </w:r>
      </w:p>
      <w:p w:rsidR="007F6319" w:rsidRDefault="007F6319">
        <w:pPr>
          <w:pStyle w:val="Footer"/>
        </w:pPr>
        <w:r>
          <w:rPr>
            <w:noProof/>
          </w:rPr>
          <w:tab/>
        </w:r>
        <w:r>
          <w:rPr>
            <w:noProof/>
          </w:rPr>
          <w:tab/>
          <w:t>41184882</w:t>
        </w:r>
      </w:p>
    </w:sdtContent>
  </w:sdt>
  <w:p w:rsidR="007F6319" w:rsidRDefault="007F6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319" w:rsidRDefault="007F6319" w:rsidP="00F41F15">
      <w:pPr>
        <w:spacing w:after="0" w:line="240" w:lineRule="auto"/>
      </w:pPr>
      <w:r>
        <w:separator/>
      </w:r>
    </w:p>
  </w:footnote>
  <w:footnote w:type="continuationSeparator" w:id="0">
    <w:p w:rsidR="007F6319" w:rsidRDefault="007F6319" w:rsidP="00F41F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96F3D"/>
    <w:multiLevelType w:val="hybridMultilevel"/>
    <w:tmpl w:val="6FF0CE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5752730"/>
    <w:multiLevelType w:val="hybridMultilevel"/>
    <w:tmpl w:val="406A9450"/>
    <w:lvl w:ilvl="0" w:tplc="DBF24C22">
      <w:start w:val="11"/>
      <w:numFmt w:val="bullet"/>
      <w:lvlText w:val=""/>
      <w:lvlJc w:val="left"/>
      <w:pPr>
        <w:ind w:left="720"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9F463A"/>
    <w:multiLevelType w:val="hybridMultilevel"/>
    <w:tmpl w:val="C8D899D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02F"/>
    <w:rsid w:val="00041E02"/>
    <w:rsid w:val="00072D5B"/>
    <w:rsid w:val="00077346"/>
    <w:rsid w:val="00093420"/>
    <w:rsid w:val="000A0B55"/>
    <w:rsid w:val="000B3E0F"/>
    <w:rsid w:val="000B3EB7"/>
    <w:rsid w:val="00103D2D"/>
    <w:rsid w:val="00123E1B"/>
    <w:rsid w:val="001445E0"/>
    <w:rsid w:val="00150D96"/>
    <w:rsid w:val="00155C03"/>
    <w:rsid w:val="00171B76"/>
    <w:rsid w:val="0017379A"/>
    <w:rsid w:val="00190BA4"/>
    <w:rsid w:val="001C7688"/>
    <w:rsid w:val="001D473F"/>
    <w:rsid w:val="00206B3C"/>
    <w:rsid w:val="002364A4"/>
    <w:rsid w:val="002502F6"/>
    <w:rsid w:val="0025620B"/>
    <w:rsid w:val="002B7BF6"/>
    <w:rsid w:val="002C0877"/>
    <w:rsid w:val="002F494D"/>
    <w:rsid w:val="00301497"/>
    <w:rsid w:val="00322960"/>
    <w:rsid w:val="00323CBF"/>
    <w:rsid w:val="0033489A"/>
    <w:rsid w:val="003731CD"/>
    <w:rsid w:val="003834F9"/>
    <w:rsid w:val="00386260"/>
    <w:rsid w:val="00387A4E"/>
    <w:rsid w:val="003A6CB3"/>
    <w:rsid w:val="003E28C0"/>
    <w:rsid w:val="003E2D56"/>
    <w:rsid w:val="003E3C91"/>
    <w:rsid w:val="003E608E"/>
    <w:rsid w:val="0040407B"/>
    <w:rsid w:val="0041432F"/>
    <w:rsid w:val="00462EE7"/>
    <w:rsid w:val="0048000F"/>
    <w:rsid w:val="004A653F"/>
    <w:rsid w:val="004C7384"/>
    <w:rsid w:val="004D10D2"/>
    <w:rsid w:val="004D2A4B"/>
    <w:rsid w:val="004D676F"/>
    <w:rsid w:val="004E6FBA"/>
    <w:rsid w:val="00506B2D"/>
    <w:rsid w:val="0051553F"/>
    <w:rsid w:val="005348C3"/>
    <w:rsid w:val="005536C4"/>
    <w:rsid w:val="00556681"/>
    <w:rsid w:val="00563F80"/>
    <w:rsid w:val="00572F1C"/>
    <w:rsid w:val="005A7BB1"/>
    <w:rsid w:val="005B7335"/>
    <w:rsid w:val="005E432A"/>
    <w:rsid w:val="00681C4B"/>
    <w:rsid w:val="006907BC"/>
    <w:rsid w:val="00693325"/>
    <w:rsid w:val="00695110"/>
    <w:rsid w:val="006B4623"/>
    <w:rsid w:val="006C3EC1"/>
    <w:rsid w:val="006D5ED1"/>
    <w:rsid w:val="006E2413"/>
    <w:rsid w:val="006F1C99"/>
    <w:rsid w:val="006F33D8"/>
    <w:rsid w:val="007136EF"/>
    <w:rsid w:val="007164D5"/>
    <w:rsid w:val="007640E4"/>
    <w:rsid w:val="007927FA"/>
    <w:rsid w:val="007A02AE"/>
    <w:rsid w:val="007B5760"/>
    <w:rsid w:val="007F6319"/>
    <w:rsid w:val="00811F77"/>
    <w:rsid w:val="00812E73"/>
    <w:rsid w:val="008251EF"/>
    <w:rsid w:val="0083336C"/>
    <w:rsid w:val="00871C84"/>
    <w:rsid w:val="00875789"/>
    <w:rsid w:val="0089104E"/>
    <w:rsid w:val="00891670"/>
    <w:rsid w:val="008B0D0A"/>
    <w:rsid w:val="008B5A90"/>
    <w:rsid w:val="008C19E9"/>
    <w:rsid w:val="008D3C52"/>
    <w:rsid w:val="008E502F"/>
    <w:rsid w:val="00905FB4"/>
    <w:rsid w:val="009210AD"/>
    <w:rsid w:val="00927A09"/>
    <w:rsid w:val="00947924"/>
    <w:rsid w:val="009556CC"/>
    <w:rsid w:val="009B3B04"/>
    <w:rsid w:val="009F0345"/>
    <w:rsid w:val="00A053B6"/>
    <w:rsid w:val="00A422C2"/>
    <w:rsid w:val="00A54B50"/>
    <w:rsid w:val="00A54D0A"/>
    <w:rsid w:val="00A7150F"/>
    <w:rsid w:val="00AC2CEE"/>
    <w:rsid w:val="00B01708"/>
    <w:rsid w:val="00B132A8"/>
    <w:rsid w:val="00B31806"/>
    <w:rsid w:val="00B51F35"/>
    <w:rsid w:val="00B573F2"/>
    <w:rsid w:val="00B62823"/>
    <w:rsid w:val="00B77F5B"/>
    <w:rsid w:val="00BB335F"/>
    <w:rsid w:val="00BB7E5B"/>
    <w:rsid w:val="00BC3B74"/>
    <w:rsid w:val="00BF2D59"/>
    <w:rsid w:val="00C012F0"/>
    <w:rsid w:val="00C27B34"/>
    <w:rsid w:val="00C54A7D"/>
    <w:rsid w:val="00C64124"/>
    <w:rsid w:val="00C759B4"/>
    <w:rsid w:val="00C80BB0"/>
    <w:rsid w:val="00CB4B95"/>
    <w:rsid w:val="00CD31F8"/>
    <w:rsid w:val="00CD41C4"/>
    <w:rsid w:val="00CE30D5"/>
    <w:rsid w:val="00CF3AA8"/>
    <w:rsid w:val="00D05D24"/>
    <w:rsid w:val="00D61767"/>
    <w:rsid w:val="00D639BD"/>
    <w:rsid w:val="00D75A72"/>
    <w:rsid w:val="00DC0F15"/>
    <w:rsid w:val="00DD41BC"/>
    <w:rsid w:val="00DE0C99"/>
    <w:rsid w:val="00DF5822"/>
    <w:rsid w:val="00E136AD"/>
    <w:rsid w:val="00E35048"/>
    <w:rsid w:val="00E54DB9"/>
    <w:rsid w:val="00E727B7"/>
    <w:rsid w:val="00E818AF"/>
    <w:rsid w:val="00E93163"/>
    <w:rsid w:val="00E978EF"/>
    <w:rsid w:val="00EB31DF"/>
    <w:rsid w:val="00EB518F"/>
    <w:rsid w:val="00EF2B77"/>
    <w:rsid w:val="00F04491"/>
    <w:rsid w:val="00F06434"/>
    <w:rsid w:val="00F26767"/>
    <w:rsid w:val="00F321E1"/>
    <w:rsid w:val="00F41F15"/>
    <w:rsid w:val="00F42BDA"/>
    <w:rsid w:val="00F42E93"/>
    <w:rsid w:val="00F67B8D"/>
    <w:rsid w:val="00F70D0C"/>
    <w:rsid w:val="00F72C24"/>
    <w:rsid w:val="00F954BC"/>
    <w:rsid w:val="00FD2A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9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2D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02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E5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5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02F"/>
    <w:rPr>
      <w:rFonts w:ascii="Tahoma" w:hAnsi="Tahoma" w:cs="Tahoma"/>
      <w:sz w:val="16"/>
      <w:szCs w:val="16"/>
    </w:rPr>
  </w:style>
  <w:style w:type="paragraph" w:styleId="Caption">
    <w:name w:val="caption"/>
    <w:basedOn w:val="Normal"/>
    <w:next w:val="Normal"/>
    <w:uiPriority w:val="35"/>
    <w:unhideWhenUsed/>
    <w:qFormat/>
    <w:rsid w:val="008E502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22960"/>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C6412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C6412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yperlink">
    <w:name w:val="Hyperlink"/>
    <w:basedOn w:val="DefaultParagraphFont"/>
    <w:uiPriority w:val="99"/>
    <w:unhideWhenUsed/>
    <w:rsid w:val="00CD31F8"/>
    <w:rPr>
      <w:color w:val="0000FF" w:themeColor="hyperlink"/>
      <w:u w:val="single"/>
    </w:rPr>
  </w:style>
  <w:style w:type="table" w:styleId="MediumShading1-Accent2">
    <w:name w:val="Medium Shading 1 Accent 2"/>
    <w:basedOn w:val="TableNormal"/>
    <w:uiPriority w:val="63"/>
    <w:rsid w:val="00072D5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072D5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FollowedHyperlink">
    <w:name w:val="FollowedHyperlink"/>
    <w:basedOn w:val="DefaultParagraphFont"/>
    <w:uiPriority w:val="99"/>
    <w:semiHidden/>
    <w:unhideWhenUsed/>
    <w:rsid w:val="002C0877"/>
    <w:rPr>
      <w:color w:val="800080" w:themeColor="followedHyperlink"/>
      <w:u w:val="single"/>
    </w:rPr>
  </w:style>
  <w:style w:type="table" w:styleId="LightShading-Accent2">
    <w:name w:val="Light Shading Accent 2"/>
    <w:basedOn w:val="TableNormal"/>
    <w:uiPriority w:val="60"/>
    <w:rsid w:val="0025620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F41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F15"/>
  </w:style>
  <w:style w:type="paragraph" w:styleId="Footer">
    <w:name w:val="footer"/>
    <w:basedOn w:val="Normal"/>
    <w:link w:val="FooterChar"/>
    <w:uiPriority w:val="99"/>
    <w:unhideWhenUsed/>
    <w:rsid w:val="00F41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F15"/>
  </w:style>
  <w:style w:type="character" w:customStyle="1" w:styleId="Heading3Char">
    <w:name w:val="Heading 3 Char"/>
    <w:basedOn w:val="DefaultParagraphFont"/>
    <w:link w:val="Heading3"/>
    <w:uiPriority w:val="9"/>
    <w:rsid w:val="00BF2D5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251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1E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2F1C"/>
    <w:pPr>
      <w:ind w:left="720"/>
      <w:contextualSpacing/>
    </w:pPr>
  </w:style>
  <w:style w:type="character" w:styleId="PlaceholderText">
    <w:name w:val="Placeholder Text"/>
    <w:basedOn w:val="DefaultParagraphFont"/>
    <w:uiPriority w:val="99"/>
    <w:semiHidden/>
    <w:rsid w:val="00572F1C"/>
    <w:rPr>
      <w:color w:val="808080"/>
    </w:rPr>
  </w:style>
  <w:style w:type="paragraph" w:styleId="TOCHeading">
    <w:name w:val="TOC Heading"/>
    <w:basedOn w:val="Heading1"/>
    <w:next w:val="Normal"/>
    <w:uiPriority w:val="39"/>
    <w:semiHidden/>
    <w:unhideWhenUsed/>
    <w:qFormat/>
    <w:rsid w:val="00E93163"/>
    <w:pPr>
      <w:outlineLvl w:val="9"/>
    </w:pPr>
    <w:rPr>
      <w:lang w:val="en-US" w:eastAsia="ja-JP"/>
    </w:rPr>
  </w:style>
  <w:style w:type="paragraph" w:styleId="TOC1">
    <w:name w:val="toc 1"/>
    <w:basedOn w:val="Normal"/>
    <w:next w:val="Normal"/>
    <w:autoRedefine/>
    <w:uiPriority w:val="39"/>
    <w:unhideWhenUsed/>
    <w:rsid w:val="00E93163"/>
    <w:pPr>
      <w:spacing w:after="100"/>
    </w:pPr>
  </w:style>
  <w:style w:type="paragraph" w:styleId="TOC2">
    <w:name w:val="toc 2"/>
    <w:basedOn w:val="Normal"/>
    <w:next w:val="Normal"/>
    <w:autoRedefine/>
    <w:uiPriority w:val="39"/>
    <w:unhideWhenUsed/>
    <w:rsid w:val="00E93163"/>
    <w:pPr>
      <w:spacing w:after="100"/>
      <w:ind w:left="220"/>
    </w:pPr>
  </w:style>
  <w:style w:type="paragraph" w:styleId="TOC3">
    <w:name w:val="toc 3"/>
    <w:basedOn w:val="Normal"/>
    <w:next w:val="Normal"/>
    <w:autoRedefine/>
    <w:uiPriority w:val="39"/>
    <w:unhideWhenUsed/>
    <w:rsid w:val="00E9316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9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2D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02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E5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5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02F"/>
    <w:rPr>
      <w:rFonts w:ascii="Tahoma" w:hAnsi="Tahoma" w:cs="Tahoma"/>
      <w:sz w:val="16"/>
      <w:szCs w:val="16"/>
    </w:rPr>
  </w:style>
  <w:style w:type="paragraph" w:styleId="Caption">
    <w:name w:val="caption"/>
    <w:basedOn w:val="Normal"/>
    <w:next w:val="Normal"/>
    <w:uiPriority w:val="35"/>
    <w:unhideWhenUsed/>
    <w:qFormat/>
    <w:rsid w:val="008E502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22960"/>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C6412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C6412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yperlink">
    <w:name w:val="Hyperlink"/>
    <w:basedOn w:val="DefaultParagraphFont"/>
    <w:uiPriority w:val="99"/>
    <w:unhideWhenUsed/>
    <w:rsid w:val="00CD31F8"/>
    <w:rPr>
      <w:color w:val="0000FF" w:themeColor="hyperlink"/>
      <w:u w:val="single"/>
    </w:rPr>
  </w:style>
  <w:style w:type="table" w:styleId="MediumShading1-Accent2">
    <w:name w:val="Medium Shading 1 Accent 2"/>
    <w:basedOn w:val="TableNormal"/>
    <w:uiPriority w:val="63"/>
    <w:rsid w:val="00072D5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072D5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FollowedHyperlink">
    <w:name w:val="FollowedHyperlink"/>
    <w:basedOn w:val="DefaultParagraphFont"/>
    <w:uiPriority w:val="99"/>
    <w:semiHidden/>
    <w:unhideWhenUsed/>
    <w:rsid w:val="002C0877"/>
    <w:rPr>
      <w:color w:val="800080" w:themeColor="followedHyperlink"/>
      <w:u w:val="single"/>
    </w:rPr>
  </w:style>
  <w:style w:type="table" w:styleId="LightShading-Accent2">
    <w:name w:val="Light Shading Accent 2"/>
    <w:basedOn w:val="TableNormal"/>
    <w:uiPriority w:val="60"/>
    <w:rsid w:val="0025620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F41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F15"/>
  </w:style>
  <w:style w:type="paragraph" w:styleId="Footer">
    <w:name w:val="footer"/>
    <w:basedOn w:val="Normal"/>
    <w:link w:val="FooterChar"/>
    <w:uiPriority w:val="99"/>
    <w:unhideWhenUsed/>
    <w:rsid w:val="00F41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F15"/>
  </w:style>
  <w:style w:type="character" w:customStyle="1" w:styleId="Heading3Char">
    <w:name w:val="Heading 3 Char"/>
    <w:basedOn w:val="DefaultParagraphFont"/>
    <w:link w:val="Heading3"/>
    <w:uiPriority w:val="9"/>
    <w:rsid w:val="00BF2D5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251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1E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2F1C"/>
    <w:pPr>
      <w:ind w:left="720"/>
      <w:contextualSpacing/>
    </w:pPr>
  </w:style>
  <w:style w:type="character" w:styleId="PlaceholderText">
    <w:name w:val="Placeholder Text"/>
    <w:basedOn w:val="DefaultParagraphFont"/>
    <w:uiPriority w:val="99"/>
    <w:semiHidden/>
    <w:rsid w:val="00572F1C"/>
    <w:rPr>
      <w:color w:val="808080"/>
    </w:rPr>
  </w:style>
  <w:style w:type="paragraph" w:styleId="TOCHeading">
    <w:name w:val="TOC Heading"/>
    <w:basedOn w:val="Heading1"/>
    <w:next w:val="Normal"/>
    <w:uiPriority w:val="39"/>
    <w:semiHidden/>
    <w:unhideWhenUsed/>
    <w:qFormat/>
    <w:rsid w:val="00E93163"/>
    <w:pPr>
      <w:outlineLvl w:val="9"/>
    </w:pPr>
    <w:rPr>
      <w:lang w:val="en-US" w:eastAsia="ja-JP"/>
    </w:rPr>
  </w:style>
  <w:style w:type="paragraph" w:styleId="TOC1">
    <w:name w:val="toc 1"/>
    <w:basedOn w:val="Normal"/>
    <w:next w:val="Normal"/>
    <w:autoRedefine/>
    <w:uiPriority w:val="39"/>
    <w:unhideWhenUsed/>
    <w:rsid w:val="00E93163"/>
    <w:pPr>
      <w:spacing w:after="100"/>
    </w:pPr>
  </w:style>
  <w:style w:type="paragraph" w:styleId="TOC2">
    <w:name w:val="toc 2"/>
    <w:basedOn w:val="Normal"/>
    <w:next w:val="Normal"/>
    <w:autoRedefine/>
    <w:uiPriority w:val="39"/>
    <w:unhideWhenUsed/>
    <w:rsid w:val="00E93163"/>
    <w:pPr>
      <w:spacing w:after="100"/>
      <w:ind w:left="220"/>
    </w:pPr>
  </w:style>
  <w:style w:type="paragraph" w:styleId="TOC3">
    <w:name w:val="toc 3"/>
    <w:basedOn w:val="Normal"/>
    <w:next w:val="Normal"/>
    <w:autoRedefine/>
    <w:uiPriority w:val="39"/>
    <w:unhideWhenUsed/>
    <w:rsid w:val="00E931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03543">
      <w:bodyDiv w:val="1"/>
      <w:marLeft w:val="0"/>
      <w:marRight w:val="0"/>
      <w:marTop w:val="0"/>
      <w:marBottom w:val="0"/>
      <w:divBdr>
        <w:top w:val="none" w:sz="0" w:space="0" w:color="auto"/>
        <w:left w:val="none" w:sz="0" w:space="0" w:color="auto"/>
        <w:bottom w:val="none" w:sz="0" w:space="0" w:color="auto"/>
        <w:right w:val="none" w:sz="0" w:space="0" w:color="auto"/>
      </w:divBdr>
      <w:divsChild>
        <w:div w:id="519781210">
          <w:marLeft w:val="0"/>
          <w:marRight w:val="0"/>
          <w:marTop w:val="0"/>
          <w:marBottom w:val="0"/>
          <w:divBdr>
            <w:top w:val="none" w:sz="0" w:space="0" w:color="auto"/>
            <w:left w:val="none" w:sz="0" w:space="0" w:color="auto"/>
            <w:bottom w:val="none" w:sz="0" w:space="0" w:color="auto"/>
            <w:right w:val="none" w:sz="0" w:space="0" w:color="auto"/>
          </w:divBdr>
          <w:divsChild>
            <w:div w:id="1930113276">
              <w:marLeft w:val="0"/>
              <w:marRight w:val="0"/>
              <w:marTop w:val="0"/>
              <w:marBottom w:val="0"/>
              <w:divBdr>
                <w:top w:val="none" w:sz="0" w:space="0" w:color="auto"/>
                <w:left w:val="none" w:sz="0" w:space="0" w:color="auto"/>
                <w:bottom w:val="none" w:sz="0" w:space="0" w:color="auto"/>
                <w:right w:val="none" w:sz="0" w:space="0" w:color="auto"/>
              </w:divBdr>
              <w:divsChild>
                <w:div w:id="1374770989">
                  <w:marLeft w:val="360"/>
                  <w:marRight w:val="96"/>
                  <w:marTop w:val="0"/>
                  <w:marBottom w:val="0"/>
                  <w:divBdr>
                    <w:top w:val="none" w:sz="0" w:space="0" w:color="auto"/>
                    <w:left w:val="none" w:sz="0" w:space="0" w:color="auto"/>
                    <w:bottom w:val="none" w:sz="0" w:space="0" w:color="auto"/>
                    <w:right w:val="none" w:sz="0" w:space="0" w:color="auto"/>
                  </w:divBdr>
                </w:div>
              </w:divsChild>
            </w:div>
            <w:div w:id="1010596836">
              <w:marLeft w:val="0"/>
              <w:marRight w:val="0"/>
              <w:marTop w:val="0"/>
              <w:marBottom w:val="0"/>
              <w:divBdr>
                <w:top w:val="none" w:sz="0" w:space="0" w:color="auto"/>
                <w:left w:val="none" w:sz="0" w:space="0" w:color="auto"/>
                <w:bottom w:val="none" w:sz="0" w:space="0" w:color="auto"/>
                <w:right w:val="none" w:sz="0" w:space="0" w:color="auto"/>
              </w:divBdr>
              <w:divsChild>
                <w:div w:id="1522206762">
                  <w:marLeft w:val="360"/>
                  <w:marRight w:val="96"/>
                  <w:marTop w:val="0"/>
                  <w:marBottom w:val="0"/>
                  <w:divBdr>
                    <w:top w:val="none" w:sz="0" w:space="0" w:color="auto"/>
                    <w:left w:val="none" w:sz="0" w:space="0" w:color="auto"/>
                    <w:bottom w:val="none" w:sz="0" w:space="0" w:color="auto"/>
                    <w:right w:val="none" w:sz="0" w:space="0" w:color="auto"/>
                  </w:divBdr>
                </w:div>
              </w:divsChild>
            </w:div>
            <w:div w:id="1942640363">
              <w:marLeft w:val="0"/>
              <w:marRight w:val="0"/>
              <w:marTop w:val="0"/>
              <w:marBottom w:val="0"/>
              <w:divBdr>
                <w:top w:val="none" w:sz="0" w:space="0" w:color="auto"/>
                <w:left w:val="none" w:sz="0" w:space="0" w:color="auto"/>
                <w:bottom w:val="none" w:sz="0" w:space="0" w:color="auto"/>
                <w:right w:val="none" w:sz="0" w:space="0" w:color="auto"/>
              </w:divBdr>
              <w:divsChild>
                <w:div w:id="3002296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0798665">
      <w:bodyDiv w:val="1"/>
      <w:marLeft w:val="0"/>
      <w:marRight w:val="0"/>
      <w:marTop w:val="0"/>
      <w:marBottom w:val="0"/>
      <w:divBdr>
        <w:top w:val="none" w:sz="0" w:space="0" w:color="auto"/>
        <w:left w:val="none" w:sz="0" w:space="0" w:color="auto"/>
        <w:bottom w:val="none" w:sz="0" w:space="0" w:color="auto"/>
        <w:right w:val="none" w:sz="0" w:space="0" w:color="auto"/>
      </w:divBdr>
      <w:divsChild>
        <w:div w:id="401951605">
          <w:marLeft w:val="0"/>
          <w:marRight w:val="0"/>
          <w:marTop w:val="0"/>
          <w:marBottom w:val="0"/>
          <w:divBdr>
            <w:top w:val="none" w:sz="0" w:space="0" w:color="auto"/>
            <w:left w:val="none" w:sz="0" w:space="0" w:color="auto"/>
            <w:bottom w:val="none" w:sz="0" w:space="0" w:color="auto"/>
            <w:right w:val="none" w:sz="0" w:space="0" w:color="auto"/>
          </w:divBdr>
          <w:divsChild>
            <w:div w:id="842548254">
              <w:marLeft w:val="0"/>
              <w:marRight w:val="0"/>
              <w:marTop w:val="0"/>
              <w:marBottom w:val="0"/>
              <w:divBdr>
                <w:top w:val="none" w:sz="0" w:space="0" w:color="auto"/>
                <w:left w:val="none" w:sz="0" w:space="0" w:color="auto"/>
                <w:bottom w:val="none" w:sz="0" w:space="0" w:color="auto"/>
                <w:right w:val="none" w:sz="0" w:space="0" w:color="auto"/>
              </w:divBdr>
              <w:divsChild>
                <w:div w:id="1893347306">
                  <w:marLeft w:val="360"/>
                  <w:marRight w:val="96"/>
                  <w:marTop w:val="0"/>
                  <w:marBottom w:val="0"/>
                  <w:divBdr>
                    <w:top w:val="none" w:sz="0" w:space="0" w:color="auto"/>
                    <w:left w:val="none" w:sz="0" w:space="0" w:color="auto"/>
                    <w:bottom w:val="none" w:sz="0" w:space="0" w:color="auto"/>
                    <w:right w:val="none" w:sz="0" w:space="0" w:color="auto"/>
                  </w:divBdr>
                </w:div>
              </w:divsChild>
            </w:div>
            <w:div w:id="1987346301">
              <w:marLeft w:val="0"/>
              <w:marRight w:val="0"/>
              <w:marTop w:val="0"/>
              <w:marBottom w:val="0"/>
              <w:divBdr>
                <w:top w:val="none" w:sz="0" w:space="0" w:color="auto"/>
                <w:left w:val="none" w:sz="0" w:space="0" w:color="auto"/>
                <w:bottom w:val="none" w:sz="0" w:space="0" w:color="auto"/>
                <w:right w:val="none" w:sz="0" w:space="0" w:color="auto"/>
              </w:divBdr>
              <w:divsChild>
                <w:div w:id="14732817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ics.uci.edu/pub/machine-learning-databases/iris"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ftp://ftp.ics.uci.edu/pub/machine-learning-databases/spambas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tp://ftp.ics.uci.edu/pub/machine-learning-databases/breast-cancer-wisconsin" TargetMode="External"/><Relationship Id="rId14" Type="http://schemas.openxmlformats.org/officeDocument/2006/relationships/image" Target="media/image4.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E62"/>
    <w:rsid w:val="008F3F34"/>
    <w:rsid w:val="00F81E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F3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F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15</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23300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West</dc:creator>
  <cp:lastModifiedBy>Jordan West</cp:lastModifiedBy>
  <cp:revision>143</cp:revision>
  <cp:lastPrinted>2012-05-16T10:05:00Z</cp:lastPrinted>
  <dcterms:created xsi:type="dcterms:W3CDTF">2012-05-16T03:35:00Z</dcterms:created>
  <dcterms:modified xsi:type="dcterms:W3CDTF">2012-05-16T12:45:00Z</dcterms:modified>
</cp:coreProperties>
</file>