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PROPOSTA DI PRESENTAZIONE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zpiouxcuz9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FASE 1 – SPECIFICA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ibfbqacpx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Introduzione e Obiettivi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Contesto</w:t>
      </w:r>
      <w:r w:rsidDel="00000000" w:rsidR="00000000" w:rsidRPr="00000000">
        <w:rPr>
          <w:rtl w:val="0"/>
        </w:rPr>
        <w:t xml:space="preserve">: Realizzare un sistema di gestione di un parcheggio intelligente, in cui gli utenti possono sostare e ricaricare veicoli elettrici, e gli utenti premium possono anche prenotare un posto.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: Automatizzare le operazioni di prenotazione, ricarica, pagamento e notifica, integrando un Gestore IoT che comunichi via MQTT con sensori/attuatori (MWbot).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de4tdnfa0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Requisiti Funzionali Principali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Gestione Utenti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Creazione e autenticazione (username, password, ruolo: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USER_PREMIUM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può configurare costi, visualizzare pagamenti, supervisionare.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(base) può sostare, richiedere ricariche.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rtl w:val="0"/>
        </w:rPr>
        <w:t xml:space="preserve">USER_PREMIUM</w:t>
      </w:r>
      <w:r w:rsidDel="00000000" w:rsidR="00000000" w:rsidRPr="00000000">
        <w:rPr>
          <w:rtl w:val="0"/>
        </w:rPr>
        <w:t xml:space="preserve"> può anche prenotare i posti.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Gestione Prenotazioni</w:t>
      </w:r>
      <w:r w:rsidDel="00000000" w:rsidR="00000000" w:rsidRPr="00000000">
        <w:rPr>
          <w:rtl w:val="0"/>
        </w:rPr>
        <w:t xml:space="preserve"> (solo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USER_PREMIUM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Visualizzare disponibilità dei posti.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Effettuare una prenotazione (specificando startTime, endTime).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Possibile penale se non ci si presenta.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Gestione Ricarica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Creare una richiesta di ricarica (indicando ID veicolo, livello desiderato, parcheggio, ecc.).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non c’è una ricarica in corso, lo stato diventa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e si notifica l’MWbot.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Altrimenti, la richiesta resta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finché non si libera la colonnina.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Possibilità di completare la ricarica, con calcolo del costo e generazione transazione.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Gestione Pagamenti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Calcolo costi di sosta (€/ora) e di ricarica (€/kWh o in base a un generico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chargingRate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L’admin può filtrare transazioni, impostare tariffe (Rate).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Gli utenti possono vedere le proprie transazioni e lo stato dei pagamenti.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Integrazione IoT (MQTT)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Ricevere via MQTT le segnalazioni di posti occupati/liberi (sensori).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Notificare via MQTT la prossima ricarica da avviare o il completamento di una ricarica.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Possibilità di simulare questi messaggi con un client MQTT (MQTTX).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c4h35ywqs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Casi d’Uso Principali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(Si può corredare da un diagramma UML dei Casi d’Uso e una breve descrizione.)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Registrazione/Login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L’utente crea un account con username, password, ruolo.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memorizza l’utente.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Prenotazione (solo Premium)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L’utente sceglie un posto disponibile e un intervallo di tempo.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crea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la prenotazione va a buon fine, lo stato 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 = false</w:t>
      </w:r>
      <w:r w:rsidDel="00000000" w:rsidR="00000000" w:rsidRPr="00000000">
        <w:rPr>
          <w:rtl w:val="0"/>
        </w:rPr>
        <w:t xml:space="preserve"> (da confermare in loco)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(se immediata).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Richiesta di Ricarica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L’utente (base o premium) invia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ChargeRequest</w:t>
      </w:r>
      <w:r w:rsidDel="00000000" w:rsidR="00000000" w:rsidRPr="00000000">
        <w:rPr>
          <w:rtl w:val="0"/>
        </w:rPr>
        <w:t xml:space="preserve"> con i parametri (veicolo, livello, spot, …).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nessun’altra ricarica è in corso, la ricarica parte subito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) e notifica l’MWbot.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Altrimenti rimane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Completamento Ricarica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Avviene su chiamata REST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/api/charge-requests/{id}/complete</w:t>
      </w:r>
      <w:r w:rsidDel="00000000" w:rsidR="00000000" w:rsidRPr="00000000">
        <w:rPr>
          <w:rtl w:val="0"/>
        </w:rPr>
        <w:t xml:space="preserve">) o tramite un messaggio MQTT che il Gestore IoT inoltra.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 stato diventa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, si calcola il costo e si registra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notifica l’utente via MQTT.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Visualizzazione e Configurazione Costi</w:t>
      </w:r>
      <w:r w:rsidDel="00000000" w:rsidR="00000000" w:rsidRPr="00000000">
        <w:rPr>
          <w:rtl w:val="0"/>
        </w:rPr>
        <w:t xml:space="preserve"> (Admin)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L’admin imposta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parkingHourlyRate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chargingRate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L’admin visualizza la lista delle transazioni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/api/transactions</w:t>
      </w:r>
      <w:r w:rsidDel="00000000" w:rsidR="00000000" w:rsidRPr="00000000">
        <w:rPr>
          <w:rtl w:val="0"/>
        </w:rPr>
        <w:t xml:space="preserve">), con eventuali filtri.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hbptcfl8l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Diagramma UML del Dominio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di diagramma delle entità principali (semplificato):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class User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+Long 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+String username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+String password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+String role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class ParkingSpot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+Long 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+String spotNumber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+String type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+boolean available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+String location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class Reservation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+Long 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+LocalDateTime startTime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+LocalDateTime endTime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+boolean confirmed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+User user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+ParkingSpot parkingSpot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class ChargeRequest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+Long 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+String vehicleId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+Integer desiredChargeLevel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+LocalDateTime requestTime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+LocalDateTime completionTime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+ChargeRequestStatus status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+User user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+ParkingSpot parkingSpot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+String carModel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class Transaction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+Long 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+double amount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+LocalDateTime timestamp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+String type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+PaymentStatus paymentStatus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+ChargeRequest chargeRequest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+User user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class Rate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+Long 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+double parkingHourlyRate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+double chargingRate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User "1" &lt;-- "0..*" Reservation : effettua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ParkingSpot "1" &lt;-- "0..*" Reservation : associato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User "1" &lt;-- "0..*" ChargeRequest : richiede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ParkingSpot "1" &lt;-- "0..*" ChargeRequest : utilizzato 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ChargeRequest "1" &lt;-- "0..1" Transaction : genera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User "1" &lt;-- "0..*" Transaction : registra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nu0xldruio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FASE 2 – PROGETTAZIONE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hjxjs46uq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Architettura e Sottosistemi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è progettato a </w:t>
      </w:r>
      <w:r w:rsidDel="00000000" w:rsidR="00000000" w:rsidRPr="00000000">
        <w:rPr>
          <w:b w:val="1"/>
          <w:rtl w:val="0"/>
        </w:rPr>
        <w:t xml:space="preserve">microservizi</w:t>
      </w:r>
      <w:r w:rsidDel="00000000" w:rsidR="00000000" w:rsidRPr="00000000">
        <w:rPr>
          <w:rtl w:val="0"/>
        </w:rPr>
        <w:t xml:space="preserve">. Nel nostro caso (gruppo di 2 persone) ci focalizziamo su: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Microservizio Backend</w:t>
      </w:r>
      <w:r w:rsidDel="00000000" w:rsidR="00000000" w:rsidRPr="00000000">
        <w:rPr>
          <w:rtl w:val="0"/>
        </w:rPr>
        <w:t xml:space="preserve"> (o monolite modulare) con: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Gestione utenti, prenotazioni, ricariche, pagamenti, tariffe.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Espone API REST (Spring Boot) e si collega a un database relazionale via JPA.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Invia e riceve messaggi MQTT (opzionalmente) tramite un listener interno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MqttListener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Gestore IoT</w:t>
      </w:r>
      <w:r w:rsidDel="00000000" w:rsidR="00000000" w:rsidRPr="00000000">
        <w:rPr>
          <w:rtl w:val="0"/>
        </w:rPr>
        <w:t xml:space="preserve"> (secondo microservizio o componente integrato) che: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Sottoscrive i topic MQTT per i messaggi provenienti da sensori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testtopic/parking/charge/request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Pubblica su topic di notifica/comandi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testtopic/parking/charge/notification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testtopic/parking/next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Comunica con il Backend via REST (se separato) o internamente (se integrato nello stesso modulo).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Divisione dei ruoli nel gruppo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 A</w:t>
      </w:r>
      <w:r w:rsidDel="00000000" w:rsidR="00000000" w:rsidRPr="00000000">
        <w:rPr>
          <w:rtl w:val="0"/>
        </w:rPr>
        <w:t xml:space="preserve">: Progetta il sottosistema “Backend” (API REST, entità JPA, logica di business).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 B</w:t>
      </w:r>
      <w:r w:rsidDel="00000000" w:rsidR="00000000" w:rsidRPr="00000000">
        <w:rPr>
          <w:rtl w:val="0"/>
        </w:rPr>
        <w:t xml:space="preserve">: Progetta il sottosistema “Gestore IoT” (connessione al broker, gestione dei topic, invio/ricezione messaggi, mapping con le entità).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grc5i8724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Diagramma dei Package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di organizzazione (nel caso di un unico progetto con pacchetti distinti):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com.example.ParkingManagement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┣━ config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┃   ┗━ MqttListener.java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┃   ┗━ SecurityConfig.java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┣━ controller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┃   ┗━ UserController.java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┃   ┗━ ChargeRequestController.java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┃   ┗━ ReservationController.java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┣━ dto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┃   ┗━ ChargeRequestDTO.java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┃   ┗━ ReservationDTO.java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┣━ models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┃   ┗━ User.java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┃   ┗━ ParkingSpot.java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┃   ┗━ Reservation.java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┃   ┗━ ChargeRequest.java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┃   ┗━ Transaction.java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┃   ┗━ Rate.java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┣━ repositories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┃   ┗━ UserRepository.java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┃   ┗━ ParkingSpotRepository.java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┃   ┗━ ReservationRepository.java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┃   ┗━ ChargeRequestRepository.java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┃   ┗━ TransactionRepository.java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┃   ┗━ RateRepository.java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┣━ services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┃   ┗━ UserService.java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┃   ┗━ ChargeRequestService.java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┃   ┗━ ReservationService.java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┃   ┗━ TransactionService.java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┃   ┗━ RateService.java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┗━ util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┗━ ChargeCostCalculator.java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┗━ ChargeRequestQueueManager.java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(Se si realizza un microservizio separato “IoTManager”, avrà un proprio package e config.)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r9gfe0wnn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Diagramma delle Classi (Implementative)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Oltre al diagramma del dominio, si possono specificare le classi di servizio e di controller (in modo semplificato). Ad esempio: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class ChargeRequestService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+ChargeRequest createChargeRequest(ChargeRequest cr)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+void completeChargeRequest(Long id)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+ChargeRequest getChargeRequestById(Long 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class ChargeRequestController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+ResponseEntity&lt;?&gt; create(ChargeRequestDTO dto)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+ResponseEntity&lt;?&gt; complete(Long id)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class MqttListener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+MqttListener(...)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+subscribeToTopics()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+handleChargeRequest(...)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+handleReservationRequest(...)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+publish(String topic, String payload)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rq7pn4h6e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Diagrammi di Sequenza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qhmuh2cm7yf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Completamento Ricarica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Utente/IoT -&gt; ChargeRequestController : POST /api/charge-requests/{id}/complete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ChargeRequestController -&gt; ChargeRequestService : completeChargeRequest(id)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ChargeRequestService -&gt; ChargeRequestRepository : findById(id)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ChargeRequestRepository --&gt; ChargeRequestService : ChargeRequest (IN_PROGRESS)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ChargeRequestService -&gt; RateRepository : findAll() -&gt; ottiene la tariffa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ChargeRequestService -&gt; TransactionRepository : save(Transaction)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ChargeRequestService -&gt; MqttListener : publish("testtopic/parking/charge/notification", payload)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ChargeRequestController -&gt; Utente/IoT : 200 OK ("Ricarica completata")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hlm9a5m18fw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Messaggio MQTT di Richiesta Ricarica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MQTTX -&gt; MqttListener : PUBLISH testtopic/parking/charge/request (payload JSON)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MqttListener -&gt; parse JSON -&gt; ChargeRequestDTO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MqttListener -&gt; ChargeRequestService : createChargeRequest(cr)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ChargeRequestService -&gt; ChargeRequestRepository : save(...)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ChargeRequestService -&gt; MqttListener : publish next charge if no other in progress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MqttListener -&gt; MQTTX : PUBLISH testtopic/parking/next (prossimo incarico)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e4iogywsd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Endpoints REST e Formato JSON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rtl w:val="0"/>
        </w:rPr>
        <w:t xml:space="preserve">POST /api/charge-requests</w:t>
        <w:br w:type="textWrapping"/>
        <w:br w:type="textWrapping"/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"vehicleId": "ABC1234567",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"desiredChargeLevel": 100,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"parkingSpotId": 5,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"userId": 23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/api/charge-requests/{id}/complete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Nessun body, o body vuoto.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Risposta: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con un messaggio di conferma o un oggetto JSON.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rtl w:val="0"/>
        </w:rPr>
        <w:t xml:space="preserve">POST /api/reservations</w:t>
      </w:r>
      <w:r w:rsidDel="00000000" w:rsidR="00000000" w:rsidRPr="00000000">
        <w:rPr>
          <w:rtl w:val="0"/>
        </w:rPr>
        <w:t xml:space="preserve"> (prenotazione)</w:t>
        <w:br w:type="textWrapping"/>
        <w:br w:type="textWrapping"/>
        <w:t xml:space="preserve">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"startTime": "2025-01-10T10:00:00",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"endTime": "2025-01-10T12:00:00",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"user": { "id": 2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"parkingSpot": { "id": 5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"confirmed": false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testtopic/parking/charge/request</w:t>
      </w:r>
      <w:r w:rsidDel="00000000" w:rsidR="00000000" w:rsidRPr="00000000">
        <w:rPr>
          <w:rtl w:val="0"/>
        </w:rPr>
        <w:t xml:space="preserve">: payload simile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ChargeRequestDTO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testtopic/parking/charge/notification</w:t>
      </w:r>
      <w:r w:rsidDel="00000000" w:rsidR="00000000" w:rsidRPr="00000000">
        <w:rPr>
          <w:rtl w:val="0"/>
        </w:rPr>
        <w:t xml:space="preserve">: notifica di completamento ricarica.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testtopic/parking/next</w:t>
      </w:r>
      <w:r w:rsidDel="00000000" w:rsidR="00000000" w:rsidRPr="00000000">
        <w:rPr>
          <w:rtl w:val="0"/>
        </w:rPr>
        <w:t xml:space="preserve">: prossima ricarica da avviare.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s3zwjen52a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CONCLUSIONI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Abbiamo </w:t>
      </w:r>
      <w:r w:rsidDel="00000000" w:rsidR="00000000" w:rsidRPr="00000000">
        <w:rPr>
          <w:b w:val="1"/>
          <w:rtl w:val="0"/>
        </w:rPr>
        <w:t xml:space="preserve">descritto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rtl w:val="0"/>
        </w:rPr>
        <w:t xml:space="preserve">requisiti</w:t>
      </w:r>
      <w:r w:rsidDel="00000000" w:rsidR="00000000" w:rsidRPr="00000000">
        <w:rPr>
          <w:rtl w:val="0"/>
        </w:rPr>
        <w:t xml:space="preserve"> e i </w:t>
      </w:r>
      <w:r w:rsidDel="00000000" w:rsidR="00000000" w:rsidRPr="00000000">
        <w:rPr>
          <w:b w:val="1"/>
          <w:rtl w:val="0"/>
        </w:rPr>
        <w:t xml:space="preserve">casi d’uso</w:t>
      </w:r>
      <w:r w:rsidDel="00000000" w:rsidR="00000000" w:rsidRPr="00000000">
        <w:rPr>
          <w:rtl w:val="0"/>
        </w:rPr>
        <w:t xml:space="preserve"> (FASE 1 – SPECIFICA).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Progettato</w:t>
      </w:r>
      <w:r w:rsidDel="00000000" w:rsidR="00000000" w:rsidRPr="00000000">
        <w:rPr>
          <w:rtl w:val="0"/>
        </w:rPr>
        <w:t xml:space="preserve"> l’architettura </w:t>
      </w:r>
      <w:r w:rsidDel="00000000" w:rsidR="00000000" w:rsidRPr="00000000">
        <w:rPr>
          <w:b w:val="1"/>
          <w:rtl w:val="0"/>
        </w:rPr>
        <w:t xml:space="preserve">microservizi</w:t>
      </w:r>
      <w:r w:rsidDel="00000000" w:rsidR="00000000" w:rsidRPr="00000000">
        <w:rPr>
          <w:rtl w:val="0"/>
        </w:rPr>
        <w:t xml:space="preserve"> e i sottosistemi, con </w:t>
      </w:r>
      <w:r w:rsidDel="00000000" w:rsidR="00000000" w:rsidRPr="00000000">
        <w:rPr>
          <w:b w:val="1"/>
          <w:rtl w:val="0"/>
        </w:rPr>
        <w:t xml:space="preserve">diagrammi UML</w:t>
      </w:r>
      <w:r w:rsidDel="00000000" w:rsidR="00000000" w:rsidRPr="00000000">
        <w:rPr>
          <w:rtl w:val="0"/>
        </w:rPr>
        <w:t xml:space="preserve"> di classi e sequenza, definendo </w:t>
      </w: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REST e </w:t>
      </w:r>
      <w:r w:rsidDel="00000000" w:rsidR="00000000" w:rsidRPr="00000000">
        <w:rPr>
          <w:b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 MQTT (FASE 2 – PROGETTAZIONE).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L’implementazione effettiva in </w:t>
      </w:r>
      <w:r w:rsidDel="00000000" w:rsidR="00000000" w:rsidRPr="00000000">
        <w:rPr>
          <w:b w:val="1"/>
          <w:rtl w:val="0"/>
        </w:rPr>
        <w:t xml:space="preserve">Java + Spring Boot</w:t>
      </w:r>
      <w:r w:rsidDel="00000000" w:rsidR="00000000" w:rsidRPr="00000000">
        <w:rPr>
          <w:rtl w:val="0"/>
        </w:rPr>
        <w:t xml:space="preserve"> riflette la struttura presentata: entità JPA, repository, service e controller, oltre al </w:t>
      </w:r>
      <w:r w:rsidDel="00000000" w:rsidR="00000000" w:rsidRPr="00000000">
        <w:rPr>
          <w:b w:val="1"/>
          <w:rtl w:val="0"/>
        </w:rPr>
        <w:t xml:space="preserve">MqttListener</w:t>
      </w:r>
      <w:r w:rsidDel="00000000" w:rsidR="00000000" w:rsidRPr="00000000">
        <w:rPr>
          <w:rtl w:val="0"/>
        </w:rPr>
        <w:t xml:space="preserve"> per l’integrazione IoT.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