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00000"/>
        </w:rPr>
        <w:t>CONCEPT – NIET VERSPREIDEN – versie 0.3</w:t>
      </w:r>
    </w:p>
    <w:p>
      <w:pPr>
        <w:pStyle w:val="Title"/>
      </w:pPr>
      <w:r>
        <w:t>Thuiswerkbeleid (herziening)</w:t>
      </w:r>
    </w:p>
    <w:p>
      <w:r>
        <w:rPr>
          <w:i/>
          <w:color w:val="555555"/>
        </w:rPr>
        <w:t>Werkversie werkgroep thuiswerk. Laatste bewerking: LP. Nog niet voorgelegd aan de ondernemingsraad.</w:t>
      </w:r>
    </w:p>
    <w:p>
      <w:pPr>
        <w:pStyle w:val="Heading1"/>
      </w:pPr>
      <w:r>
        <w:t>1. Inleiding</w:t>
      </w:r>
    </w:p>
    <w:p>
      <w:r>
        <w:t>Sinds de invoering van het thuiswerkbeleid versie 2.1 in maart 2025 kregen we veel vragen over meer flexibiliteit. Deze herziening wil het beleid moderniseren.</w:t>
      </w:r>
    </w:p>
    <w:p>
      <w:r>
        <w:rPr>
          <w:highlight w:val="yellow"/>
        </w:rPr>
        <w:t>[OPMERKING LP: inleiding herschrijven, te vaag. Verwijzen naar resultaten bevraging? Welke cijfers hebben we eigenlijk?]</w:t>
      </w:r>
    </w:p>
    <w:p>
      <w:pPr>
        <w:pStyle w:val="Heading1"/>
      </w:pPr>
      <w:r>
        <w:t>2. Aantal thuiswerkdagen</w:t>
      </w:r>
    </w:p>
    <w:p>
      <w:r>
        <w:t>Medewerkers kunnen voortaan tot 3 dagen per week thuiswerken, met één vaste teamdag op kantoor.</w:t>
      </w:r>
    </w:p>
    <w:p>
      <w:r>
        <w:rPr>
          <w:highlight w:val="yellow"/>
        </w:rPr>
        <w:t>[OPMERKING BW: voor payroll liefst 3 dagen, maar is dat al beslist? – LP: nee, voorstel!]</w:t>
      </w:r>
    </w:p>
    <w:p>
      <w:pPr>
        <w:pStyle w:val="Heading1"/>
      </w:pPr>
      <w:r>
        <w:t>3. Vergoeding</w:t>
      </w:r>
    </w:p>
    <w:p>
      <w:r>
        <w:t>De maandelijkse kantoorvergoeding bedraagt 175 EUR (voltijds). Daarnaast een internetvergoeding van 20 EUR.</w:t>
      </w:r>
    </w:p>
    <w:p>
      <w:r>
        <w:rPr>
          <w:b/>
          <w:color w:val="C00000"/>
        </w:rPr>
        <w:t>TODO: bedrag nog checken met Filip (CFO) – fiscaal plafond? in versie 0.2 stond nog 150 EUR</w:t>
      </w:r>
    </w:p>
    <w:p>
      <w:pPr>
        <w:pStyle w:val="Heading1"/>
      </w:pPr>
      <w:r>
        <w:t>4. Uitrusting</w:t>
      </w:r>
    </w:p>
    <w:p>
      <w:r>
        <w:t>De werkgever stelt een laptop, headset en op aanvraag een tweede scherm ter beschikking. Een ergonomische bureaustoel kan worden aangevraagd na advies van de preventieadviseur.</w:t>
      </w:r>
    </w:p>
    <w:p>
      <w:pPr>
        <w:pStyle w:val="Heading1"/>
      </w:pPr>
      <w:r>
        <w:t>5. Voorwaarden</w:t>
      </w:r>
    </w:p>
    <w:p>
      <w:pPr>
        <w:pStyle w:val="ListBullet"/>
      </w:pPr>
      <w:r>
        <w:t>Thuiswerk is mogelijk voor functies die zich ertoe lenen, na goedkeuring door de leidinggevende.</w:t>
      </w:r>
    </w:p>
    <w:p>
      <w:pPr>
        <w:pStyle w:val="ListBullet"/>
      </w:pPr>
      <w:r>
        <w:t>Maximaal 2 dagen per week thuiswerk, niet op kerndagen.</w:t>
      </w:r>
    </w:p>
    <w:p>
      <w:pPr>
        <w:pStyle w:val="ListBullet"/>
      </w:pPr>
      <w:r>
        <w:t>Bereikbaarheid tijdens de stamtijden via Teams en telefoon.</w:t>
      </w:r>
    </w:p>
    <w:p>
      <w:pPr>
        <w:pStyle w:val="ListBullet"/>
      </w:pPr>
      <w:r>
        <w:t>Nieuwe medewerkers werken de eerste maand volledig op kantoor.</w:t>
      </w:r>
    </w:p>
    <w:p>
      <w:r>
        <w:rPr>
          <w:highlight w:val="yellow"/>
        </w:rPr>
        <w:t>[?? dit spreekt sectie 2 tegen – aanpassen na beslissing directie]</w:t>
      </w:r>
    </w:p>
    <w:p>
      <w:pPr>
        <w:pStyle w:val="Heading1"/>
      </w:pPr>
      <w:r>
        <w:t>6. Evaluatie</w:t>
      </w:r>
    </w:p>
    <w:p>
      <w:r>
        <w:t>Het beleid wordt na 6 maanden geëvalueerd. Datum inwerkingtreding: nog te bepalen.</w:t>
      </w:r>
    </w:p>
    <w:sectPr w:rsidR="00FC693F" w:rsidRPr="0006063C" w:rsidSect="00034616">
      <w:head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CONCEPT – werkdocument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 thuiswerkbeleid v0.3</dc:title>
  <dc:subject/>
  <dc:creator>Lotte Peeters</dc:creator>
  <cp:keywords/>
  <dc:description>Concept, niet goedgekeurd</dc:description>
  <cp:lastModifiedBy>Lotte Peeters</cp:lastModifiedBy>
  <cp:revision>1</cp:revision>
  <dcterms:created xsi:type="dcterms:W3CDTF">2026-08-28T10:00:00Z</dcterms:created>
  <dcterms:modified xsi:type="dcterms:W3CDTF">2026-09-12T17:40:00Z</dcterms:modified>
  <cp:category/>
</cp:coreProperties>
</file>