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Goals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game dev skill sets!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off at GDC! (recognition,</w:t>
      </w:r>
      <w:r w:rsidDel="00000000" w:rsidR="00000000" w:rsidRPr="00000000">
        <w:rPr>
          <w:strike w:val="1"/>
          <w:rtl w:val="0"/>
        </w:rPr>
        <w:t xml:space="preserve"> fame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fortune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glory</w:t>
      </w:r>
      <w:r w:rsidDel="00000000" w:rsidR="00000000" w:rsidRPr="00000000">
        <w:rPr>
          <w:rtl w:val="0"/>
        </w:rPr>
        <w:t xml:space="preserve">, etc)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Submit to alt.ctrl.GDC (submissions early October to early December).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Marketing materials and Business cards to hand out at GDC.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Android / iOS version ($1.00)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 Windows version for those with a Launchpad (MK 1, MK 2, or Pro)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Work schedule / means of 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2-5 hours a week until summer (will vary because life bro). Pick tasks from our list. Try to finish one a week.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 to day: Skype.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Weekly check-in each Friday.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Deadlines / milestones / things to be aware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March 2016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Nick starts working full-time.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April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the end of the month: Nick finishes his other projects and has more time to spend on this 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Jorey’s Birthday :D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July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 in the summer for a week: Nick’s family 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August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August 8th to 12th: Nick unavailable (Designing Musical Games workshop)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School starts. Both of us drop back to working on this a few hours a week.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September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Around the 22nd: trip for Cj’s birthday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October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Weeks before Halloween(Feature freeze)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Rest of time until submission is bug fixes, trailer, etc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Halloween Tentative date for alt.ctrl.GDC submission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November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Nick’s Birthday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January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February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week before GDC: final build(s) and materials completed (includes booth planning)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Unannounced: GDC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Unity version from previous project: 5.2.2f1, 32 bit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Unity Version for new project: 5.3.4f1, 32 bit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Launchpad MK 1 drivers: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https://us.novationmusic.com/sites/default/files/novation/downloads/10346/novation-usb-driver-2.6.exe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Launchpad MK 2 / Pro drivers: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https://us.novationmusic.com/sites/default/files/novation/downloads/10596/novation-usb-driver-2.7.exe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Launchpad ref MK 1 (yellow, red, green):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https://us.novationmusic.com/sites/default/files/novation/downloads/4080/launchpad-programmers-reference.pdf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Launchpad ref MK 2 (RGB):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https://global.novationmusic.com/sites/default/files/novation/downloads/10529/launchpad-mk2-programmers-reference-guide_0.pdf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Launchpad ref Pro (overkill):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https://global.novationmusic.com/sites/default/files/novation/downloads/10598/launchpad-pro-programmers-reference-guide_0.pdf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Launchpad MK 1 (current one we’re using) - $0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lights fully programmable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Red, yellow, and green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Flashing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Launchpad MK 2 (RGB) - $150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lights fully programmable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128 colors (unless in RGB mode)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Flashing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Pulsing one color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Clock (automatic flashing on the beat)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scrolling (?!?)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Launchpad Pro (might be overkill) - $260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lights fully programmable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128 colors (unless in RGB mode)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Flashing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Pulsing one color OR between colors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Clock (automatic flashing on the beat)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scrolling (?!?)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Aftertouch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blah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Things to 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Administrivia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Contact*Launchpad*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out all 16 effects and projectiles in Coding section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check licensing on library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File managment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repository hosted at Bitbucket (Jorey uses SourceTree) </w:t>
      </w:r>
      <w:r w:rsidDel="00000000" w:rsidR="00000000" w:rsidRPr="00000000">
        <w:rPr>
          <w:shd w:fill="fff2cc" w:val="clear"/>
          <w:rtl w:val="0"/>
        </w:rPr>
        <w:t xml:space="preserve">-Jorey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 “Repo” for Audio/Graphics Require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Salvage parts from old game </w:t>
      </w:r>
      <w:r w:rsidDel="00000000" w:rsidR="00000000" w:rsidRPr="00000000">
        <w:rPr>
          <w:shd w:fill="9fc5e8" w:val="clear"/>
          <w:rtl w:val="0"/>
        </w:rPr>
        <w:t xml:space="preserve">- Nick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-update to newest version of 32bit Unity and make note of the version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audio timing working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Fix clunky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Player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Enemy AI (should be implemented as a “fake” player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~Projectile (restructured)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 Create all projectiles at beginning of game, do not “destroy them” but create a new destroy function that returns them to their initial blank and invisible state.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Interface design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Menu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Pause and pause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Enemy Bullet Collisions and effects*16 effects*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Health System?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*Android/iOS port*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Audio assets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Audio samples 16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Start Screen music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Game Over music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Graphic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Projectile bullet graphics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Menu Graphics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Over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Better Graphics for Gameplay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Interface design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google.com/search?q=aftertouch" TargetMode="External"/><Relationship Id="rId9" Type="http://schemas.openxmlformats.org/officeDocument/2006/relationships/hyperlink" Target="https://global.novationmusic.com/sites/default/files/novation/downloads/10598/launchpad-pro-programmers-reference-guide_0.pdf" TargetMode="External"/><Relationship Id="rId5" Type="http://schemas.openxmlformats.org/officeDocument/2006/relationships/hyperlink" Target="https://us.novationmusic.com/sites/default/files/novation/downloads/10346/novation-usb-driver-2.6.exe" TargetMode="External"/><Relationship Id="rId6" Type="http://schemas.openxmlformats.org/officeDocument/2006/relationships/hyperlink" Target="https://us.novationmusic.com/sites/default/files/novation/downloads/10596/novation-usb-driver-2.7.exe" TargetMode="External"/><Relationship Id="rId7" Type="http://schemas.openxmlformats.org/officeDocument/2006/relationships/hyperlink" Target="https://us.novationmusic.com/sites/default/files/novation/downloads/4080/launchpad-programmers-reference.pdf" TargetMode="External"/><Relationship Id="rId8" Type="http://schemas.openxmlformats.org/officeDocument/2006/relationships/hyperlink" Target="https://global.novationmusic.com/sites/default/files/novation/downloads/10529/launchpad-mk2-programmers-reference-guide_0.pdf" TargetMode="External"/></Relationships>
</file>