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E361F7" w14:textId="1AF72F32" w:rsidR="00B8172C" w:rsidRDefault="00B8172C" w:rsidP="00B8172C">
      <w:pPr>
        <w:jc w:val="center"/>
        <w:rPr>
          <w:sz w:val="56"/>
          <w:szCs w:val="56"/>
        </w:rPr>
      </w:pPr>
      <w:r w:rsidRPr="00B8172C">
        <w:rPr>
          <w:sz w:val="56"/>
          <w:szCs w:val="56"/>
        </w:rPr>
        <w:t>Chequeo de información de base de datos a través aplicación “Carrito Compras Web”</w:t>
      </w:r>
    </w:p>
    <w:p w14:paraId="35B20C14" w14:textId="68DFDF7F" w:rsidR="00B8172C" w:rsidRDefault="00B8172C" w:rsidP="00B8172C">
      <w:pPr>
        <w:pStyle w:val="Prrafodelista"/>
        <w:numPr>
          <w:ilvl w:val="0"/>
          <w:numId w:val="2"/>
        </w:numPr>
        <w:rPr>
          <w:sz w:val="28"/>
          <w:szCs w:val="28"/>
        </w:rPr>
      </w:pPr>
      <w:r w:rsidRPr="00B8172C">
        <w:rPr>
          <w:sz w:val="28"/>
          <w:szCs w:val="28"/>
        </w:rPr>
        <w:t>Intervención 1: se intentó redireccionar desde la página “INDEX.JSP” hacia la pagina “PRODUCTOS.JSP” donde se encuentra el código para mostrar la única tabla con información en la base de datos entregada para su revisión</w:t>
      </w:r>
      <w:r>
        <w:rPr>
          <w:sz w:val="28"/>
          <w:szCs w:val="28"/>
        </w:rPr>
        <w:t>.</w:t>
      </w:r>
      <w:r>
        <w:rPr>
          <w:noProof/>
        </w:rPr>
        <w:drawing>
          <wp:inline distT="0" distB="0" distL="0" distR="0" wp14:anchorId="598BEC79" wp14:editId="48DAAA9D">
            <wp:extent cx="1836949" cy="1347470"/>
            <wp:effectExtent l="0" t="0" r="0" b="5080"/>
            <wp:docPr id="1" name="Imagen 1" descr="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Escala de tiempo&#10;&#10;Descripción generada automáticamente"/>
                    <pic:cNvPicPr/>
                  </pic:nvPicPr>
                  <pic:blipFill>
                    <a:blip r:embed="rId5"/>
                    <a:stretch>
                      <a:fillRect/>
                    </a:stretch>
                  </pic:blipFill>
                  <pic:spPr>
                    <a:xfrm>
                      <a:off x="0" y="0"/>
                      <a:ext cx="1836949" cy="1347470"/>
                    </a:xfrm>
                    <a:prstGeom prst="rect">
                      <a:avLst/>
                    </a:prstGeom>
                  </pic:spPr>
                </pic:pic>
              </a:graphicData>
            </a:graphic>
          </wp:inline>
        </w:drawing>
      </w:r>
    </w:p>
    <w:p w14:paraId="65A954E7" w14:textId="6F8DF648" w:rsidR="00B8172C" w:rsidRDefault="00B8172C" w:rsidP="00B8172C">
      <w:pPr>
        <w:pStyle w:val="Prrafodelista"/>
        <w:ind w:left="1440"/>
        <w:rPr>
          <w:sz w:val="28"/>
          <w:szCs w:val="28"/>
        </w:rPr>
      </w:pPr>
      <w:r>
        <w:rPr>
          <w:sz w:val="28"/>
          <w:szCs w:val="28"/>
        </w:rPr>
        <w:t>El código alterado fue</w:t>
      </w:r>
      <w:r w:rsidR="00564E5A">
        <w:rPr>
          <w:sz w:val="28"/>
          <w:szCs w:val="28"/>
        </w:rPr>
        <w:t>:</w:t>
      </w:r>
    </w:p>
    <w:p w14:paraId="22276A29" w14:textId="5599F4B8" w:rsidR="00564E5A" w:rsidRDefault="00564E5A" w:rsidP="00B8172C">
      <w:pPr>
        <w:pStyle w:val="Prrafodelista"/>
        <w:ind w:left="1440"/>
        <w:rPr>
          <w:sz w:val="28"/>
          <w:szCs w:val="28"/>
        </w:rPr>
      </w:pPr>
      <w:r>
        <w:rPr>
          <w:noProof/>
        </w:rPr>
        <w:drawing>
          <wp:inline distT="0" distB="0" distL="0" distR="0" wp14:anchorId="0E4E0B97" wp14:editId="496D217A">
            <wp:extent cx="5400040" cy="54292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542925"/>
                    </a:xfrm>
                    <a:prstGeom prst="rect">
                      <a:avLst/>
                    </a:prstGeom>
                  </pic:spPr>
                </pic:pic>
              </a:graphicData>
            </a:graphic>
          </wp:inline>
        </w:drawing>
      </w:r>
    </w:p>
    <w:p w14:paraId="56F37BC1" w14:textId="685973FB" w:rsidR="00B8172C" w:rsidRDefault="00564E5A" w:rsidP="00B8172C">
      <w:pPr>
        <w:pStyle w:val="Prrafodelista"/>
        <w:ind w:left="1440"/>
        <w:rPr>
          <w:sz w:val="28"/>
          <w:szCs w:val="28"/>
        </w:rPr>
      </w:pPr>
      <w:r>
        <w:rPr>
          <w:sz w:val="28"/>
          <w:szCs w:val="28"/>
        </w:rPr>
        <w:t>El resultado fue:</w:t>
      </w:r>
    </w:p>
    <w:p w14:paraId="4AC34331" w14:textId="1042FEF7" w:rsidR="00564E5A" w:rsidRDefault="00564E5A" w:rsidP="00B8172C">
      <w:pPr>
        <w:pStyle w:val="Prrafodelista"/>
        <w:ind w:left="1440"/>
        <w:rPr>
          <w:sz w:val="28"/>
          <w:szCs w:val="28"/>
        </w:rPr>
      </w:pPr>
      <w:r>
        <w:rPr>
          <w:noProof/>
        </w:rPr>
        <w:drawing>
          <wp:inline distT="0" distB="0" distL="0" distR="0" wp14:anchorId="4B474A69" wp14:editId="7E86B10B">
            <wp:extent cx="2327910" cy="1765917"/>
            <wp:effectExtent l="0" t="0" r="0" b="6350"/>
            <wp:docPr id="3" name="Imagen 3"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Texto, Aplicación, Correo electrónico&#10;&#10;Descripción generada automáticamente"/>
                    <pic:cNvPicPr/>
                  </pic:nvPicPr>
                  <pic:blipFill>
                    <a:blip r:embed="rId7"/>
                    <a:stretch>
                      <a:fillRect/>
                    </a:stretch>
                  </pic:blipFill>
                  <pic:spPr>
                    <a:xfrm>
                      <a:off x="0" y="0"/>
                      <a:ext cx="2351520" cy="1783827"/>
                    </a:xfrm>
                    <a:prstGeom prst="rect">
                      <a:avLst/>
                    </a:prstGeom>
                  </pic:spPr>
                </pic:pic>
              </a:graphicData>
            </a:graphic>
          </wp:inline>
        </w:drawing>
      </w:r>
    </w:p>
    <w:p w14:paraId="753C08E4" w14:textId="6EE0F30E" w:rsidR="00564E5A" w:rsidRDefault="00564E5A" w:rsidP="00B8172C">
      <w:pPr>
        <w:pStyle w:val="Prrafodelista"/>
        <w:ind w:left="1440"/>
        <w:rPr>
          <w:sz w:val="28"/>
          <w:szCs w:val="28"/>
        </w:rPr>
      </w:pPr>
      <w:r>
        <w:rPr>
          <w:sz w:val="28"/>
          <w:szCs w:val="28"/>
        </w:rPr>
        <w:t xml:space="preserve">Antes de la intervención al presionar “OFERTAS DEL </w:t>
      </w:r>
      <w:proofErr w:type="gramStart"/>
      <w:r>
        <w:rPr>
          <w:sz w:val="28"/>
          <w:szCs w:val="28"/>
        </w:rPr>
        <w:t>DIA ”</w:t>
      </w:r>
      <w:proofErr w:type="gramEnd"/>
      <w:r>
        <w:rPr>
          <w:sz w:val="28"/>
          <w:szCs w:val="28"/>
        </w:rPr>
        <w:t xml:space="preserve"> en la interfaz esta no emitía ninguna reacción, pero ahora arroja el error 404. </w:t>
      </w:r>
    </w:p>
    <w:p w14:paraId="46D963E2" w14:textId="07767AD4" w:rsidR="00564E5A" w:rsidRPr="00B8172C" w:rsidRDefault="00564E5A" w:rsidP="00B8172C">
      <w:pPr>
        <w:pStyle w:val="Prrafodelista"/>
        <w:ind w:left="1440"/>
        <w:rPr>
          <w:sz w:val="28"/>
          <w:szCs w:val="28"/>
        </w:rPr>
      </w:pPr>
      <w:r>
        <w:rPr>
          <w:sz w:val="28"/>
          <w:szCs w:val="28"/>
        </w:rPr>
        <w:t>En conclusión no es posible visualizar la información a través de la aplicación.</w:t>
      </w:r>
    </w:p>
    <w:sectPr w:rsidR="00564E5A" w:rsidRPr="00B8172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F74EE"/>
    <w:multiLevelType w:val="hybridMultilevel"/>
    <w:tmpl w:val="494676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622A216F"/>
    <w:multiLevelType w:val="hybridMultilevel"/>
    <w:tmpl w:val="CE006F0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72C"/>
    <w:rsid w:val="00564E5A"/>
    <w:rsid w:val="00B8172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A5880"/>
  <w15:chartTrackingRefBased/>
  <w15:docId w15:val="{DB14C0AA-61E4-4394-931E-F643E340F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817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87</Words>
  <Characters>483</Characters>
  <Application>Microsoft Office Word</Application>
  <DocSecurity>0</DocSecurity>
  <Lines>4</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Andress Alfaro Castro</dc:creator>
  <cp:keywords/>
  <dc:description/>
  <cp:lastModifiedBy>Jorge Andress Alfaro Castro</cp:lastModifiedBy>
  <cp:revision>1</cp:revision>
  <dcterms:created xsi:type="dcterms:W3CDTF">2021-09-17T15:49:00Z</dcterms:created>
  <dcterms:modified xsi:type="dcterms:W3CDTF">2021-09-17T16:08:00Z</dcterms:modified>
</cp:coreProperties>
</file>