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46D" w:rsidRPr="002B36E0" w:rsidRDefault="00A2246D" w:rsidP="002B36E0">
      <w:pPr>
        <w:jc w:val="both"/>
        <w:rPr>
          <w:rFonts w:ascii="Century Gothic" w:hAnsi="Century Gothic"/>
          <w:noProof/>
          <w:sz w:val="24"/>
          <w:szCs w:val="24"/>
          <w:lang w:eastAsia="es-MX"/>
        </w:rPr>
      </w:pPr>
      <w:bookmarkStart w:id="0" w:name="_GoBack"/>
    </w:p>
    <w:p w:rsidR="00247038" w:rsidRPr="002B36E0" w:rsidRDefault="00247038" w:rsidP="002B36E0">
      <w:pPr>
        <w:jc w:val="both"/>
        <w:rPr>
          <w:rFonts w:ascii="Century Gothic" w:hAnsi="Century Gothic"/>
          <w:noProof/>
          <w:sz w:val="24"/>
          <w:szCs w:val="24"/>
          <w:lang w:eastAsia="es-MX"/>
        </w:rPr>
      </w:pPr>
    </w:p>
    <w:p w:rsidR="00A2246D" w:rsidRPr="002B36E0" w:rsidRDefault="00247038" w:rsidP="002B36E0">
      <w:pPr>
        <w:jc w:val="both"/>
        <w:rPr>
          <w:rFonts w:ascii="Century Gothic" w:hAnsi="Century Gothic"/>
          <w:sz w:val="24"/>
          <w:szCs w:val="24"/>
        </w:rPr>
      </w:pPr>
      <w:r w:rsidRPr="002B36E0">
        <w:rPr>
          <w:rFonts w:ascii="Century Gothic" w:hAnsi="Century Gothic"/>
          <w:noProof/>
          <w:sz w:val="24"/>
          <w:szCs w:val="24"/>
          <w:lang w:eastAsia="es-MX"/>
        </w:rPr>
        <w:drawing>
          <wp:inline distT="0" distB="0" distL="0" distR="0" wp14:anchorId="550E0384" wp14:editId="752572E1">
            <wp:extent cx="5810250" cy="3861357"/>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3252" t="27170" r="22607" b="8833"/>
                    <a:stretch/>
                  </pic:blipFill>
                  <pic:spPr bwMode="auto">
                    <a:xfrm>
                      <a:off x="0" y="0"/>
                      <a:ext cx="5813629" cy="3863602"/>
                    </a:xfrm>
                    <a:prstGeom prst="rect">
                      <a:avLst/>
                    </a:prstGeom>
                    <a:ln>
                      <a:noFill/>
                    </a:ln>
                    <a:extLst>
                      <a:ext uri="{53640926-AAD7-44D8-BBD7-CCE9431645EC}">
                        <a14:shadowObscured xmlns:a14="http://schemas.microsoft.com/office/drawing/2010/main"/>
                      </a:ext>
                    </a:extLst>
                  </pic:spPr>
                </pic:pic>
              </a:graphicData>
            </a:graphic>
          </wp:inline>
        </w:drawing>
      </w:r>
      <w:r w:rsidR="00A2246D" w:rsidRPr="002B36E0">
        <w:rPr>
          <w:rFonts w:ascii="Century Gothic" w:hAnsi="Century Gothic"/>
          <w:sz w:val="24"/>
          <w:szCs w:val="24"/>
        </w:rPr>
        <w:t>A continuación se crea un evento en una función onDocumentMouseDown, que detecta cuando el mouse se encuentra sobre algún componente, en este caso las burbujas generadas anteriormente.</w:t>
      </w:r>
      <w:r w:rsidR="00D01024" w:rsidRPr="002B36E0">
        <w:rPr>
          <w:rFonts w:ascii="Century Gothic" w:hAnsi="Century Gothic"/>
          <w:sz w:val="24"/>
          <w:szCs w:val="24"/>
        </w:rPr>
        <w:t xml:space="preserve"> </w:t>
      </w:r>
    </w:p>
    <w:p w:rsidR="00A2246D" w:rsidRPr="002B36E0" w:rsidRDefault="00A2246D" w:rsidP="002B36E0">
      <w:pPr>
        <w:jc w:val="both"/>
        <w:rPr>
          <w:rFonts w:ascii="Century Gothic" w:hAnsi="Century Gothic"/>
          <w:sz w:val="24"/>
          <w:szCs w:val="24"/>
        </w:rPr>
      </w:pPr>
      <w:r w:rsidRPr="002B36E0">
        <w:rPr>
          <w:rFonts w:ascii="Century Gothic" w:hAnsi="Century Gothic"/>
          <w:sz w:val="24"/>
          <w:szCs w:val="24"/>
        </w:rPr>
        <w:t xml:space="preserve">La función nos dará las coordenadas del mouse en </w:t>
      </w:r>
      <w:proofErr w:type="spellStart"/>
      <w:r w:rsidRPr="002B36E0">
        <w:rPr>
          <w:rFonts w:ascii="Century Gothic" w:hAnsi="Century Gothic"/>
          <w:i/>
          <w:sz w:val="24"/>
          <w:szCs w:val="24"/>
          <w:u w:val="single"/>
        </w:rPr>
        <w:t>mouse.x</w:t>
      </w:r>
      <w:proofErr w:type="spellEnd"/>
      <w:r w:rsidRPr="002B36E0">
        <w:rPr>
          <w:rFonts w:ascii="Century Gothic" w:hAnsi="Century Gothic"/>
          <w:sz w:val="24"/>
          <w:szCs w:val="24"/>
        </w:rPr>
        <w:t xml:space="preserve"> y </w:t>
      </w:r>
      <w:proofErr w:type="spellStart"/>
      <w:r w:rsidRPr="002B36E0">
        <w:rPr>
          <w:rFonts w:ascii="Century Gothic" w:hAnsi="Century Gothic"/>
          <w:i/>
          <w:sz w:val="24"/>
          <w:szCs w:val="24"/>
          <w:u w:val="single"/>
        </w:rPr>
        <w:t>mouse.y</w:t>
      </w:r>
      <w:proofErr w:type="spellEnd"/>
      <w:r w:rsidRPr="002B36E0">
        <w:rPr>
          <w:rFonts w:ascii="Century Gothic" w:hAnsi="Century Gothic"/>
          <w:sz w:val="24"/>
          <w:szCs w:val="24"/>
        </w:rPr>
        <w:t>.</w:t>
      </w:r>
    </w:p>
    <w:p w:rsidR="00D01024" w:rsidRPr="002B36E0" w:rsidRDefault="00D01024" w:rsidP="002B36E0">
      <w:pPr>
        <w:jc w:val="both"/>
        <w:rPr>
          <w:rFonts w:ascii="Century Gothic" w:hAnsi="Century Gothic"/>
          <w:sz w:val="24"/>
          <w:szCs w:val="24"/>
        </w:rPr>
      </w:pPr>
      <w:proofErr w:type="spellStart"/>
      <w:r w:rsidRPr="002B36E0">
        <w:rPr>
          <w:rFonts w:ascii="Century Gothic" w:hAnsi="Century Gothic"/>
          <w:sz w:val="24"/>
          <w:szCs w:val="24"/>
        </w:rPr>
        <w:t>Raycasting</w:t>
      </w:r>
      <w:proofErr w:type="spellEnd"/>
      <w:r w:rsidRPr="002B36E0">
        <w:rPr>
          <w:rFonts w:ascii="Century Gothic" w:hAnsi="Century Gothic"/>
          <w:sz w:val="24"/>
          <w:szCs w:val="24"/>
        </w:rPr>
        <w:t xml:space="preserve"> se utiliza para la selección del ratón (la elaboración de qué objetos en el espacio 3d el ratón es más), entre otras cosas.</w:t>
      </w:r>
    </w:p>
    <w:p w:rsidR="00D01024" w:rsidRPr="002B36E0" w:rsidRDefault="00A2246D" w:rsidP="002B36E0">
      <w:pPr>
        <w:jc w:val="both"/>
        <w:rPr>
          <w:rFonts w:ascii="Century Gothic" w:hAnsi="Century Gothic"/>
          <w:sz w:val="24"/>
          <w:szCs w:val="24"/>
        </w:rPr>
      </w:pPr>
      <w:r w:rsidRPr="002B36E0">
        <w:rPr>
          <w:rFonts w:ascii="Century Gothic" w:hAnsi="Century Gothic"/>
          <w:sz w:val="24"/>
          <w:szCs w:val="24"/>
        </w:rPr>
        <w:t xml:space="preserve">Utilizamos el </w:t>
      </w:r>
      <w:proofErr w:type="spellStart"/>
      <w:proofErr w:type="gramStart"/>
      <w:r w:rsidRPr="002B36E0">
        <w:rPr>
          <w:rFonts w:ascii="Century Gothic" w:hAnsi="Century Gothic"/>
          <w:sz w:val="24"/>
          <w:szCs w:val="24"/>
        </w:rPr>
        <w:t>raycaster.setFromCamera</w:t>
      </w:r>
      <w:proofErr w:type="spellEnd"/>
      <w:r w:rsidRPr="002B36E0">
        <w:rPr>
          <w:rFonts w:ascii="Century Gothic" w:hAnsi="Century Gothic"/>
          <w:sz w:val="24"/>
          <w:szCs w:val="24"/>
        </w:rPr>
        <w:t>(</w:t>
      </w:r>
      <w:proofErr w:type="gramEnd"/>
      <w:r w:rsidRPr="002B36E0">
        <w:rPr>
          <w:rFonts w:ascii="Century Gothic" w:hAnsi="Century Gothic"/>
          <w:sz w:val="24"/>
          <w:szCs w:val="24"/>
        </w:rPr>
        <w:t>mouse, camera);</w:t>
      </w:r>
      <w:r w:rsidR="00D01024" w:rsidRPr="002B36E0">
        <w:rPr>
          <w:rFonts w:ascii="Century Gothic" w:hAnsi="Century Gothic"/>
          <w:sz w:val="24"/>
          <w:szCs w:val="24"/>
        </w:rPr>
        <w:t xml:space="preserve">  </w:t>
      </w:r>
      <w:r w:rsidR="00D01024" w:rsidRPr="002B36E0">
        <w:rPr>
          <w:rFonts w:ascii="Century Gothic" w:hAnsi="Century Gothic"/>
          <w:sz w:val="24"/>
          <w:szCs w:val="24"/>
        </w:rPr>
        <w:t>para determinar qué objetos ha terminado el mouse. Si el mouse está sobre un cubo, el cubo hecho clic sufrirá una rotación progresiva y cambio de posición. El conteo también se incrementa, y nuestro elemento de puntuación también se modificará, de acuerdo con el nuevo valor de conteo.</w:t>
      </w:r>
    </w:p>
    <w:p w:rsidR="00A2246D" w:rsidRPr="002B36E0" w:rsidRDefault="00A2246D" w:rsidP="002B36E0">
      <w:pPr>
        <w:jc w:val="both"/>
        <w:rPr>
          <w:rFonts w:ascii="Century Gothic" w:hAnsi="Century Gothic"/>
          <w:sz w:val="24"/>
          <w:szCs w:val="24"/>
        </w:rPr>
      </w:pPr>
      <w:r w:rsidRPr="002B36E0">
        <w:rPr>
          <w:rFonts w:ascii="Century Gothic" w:hAnsi="Century Gothic"/>
          <w:sz w:val="24"/>
          <w:szCs w:val="24"/>
        </w:rPr>
        <w:t xml:space="preserve">Creamos la variable intersects y guardamos </w:t>
      </w:r>
      <w:proofErr w:type="spellStart"/>
      <w:proofErr w:type="gramStart"/>
      <w:r w:rsidR="00EE0995" w:rsidRPr="002B36E0">
        <w:rPr>
          <w:rFonts w:ascii="Century Gothic" w:hAnsi="Century Gothic"/>
          <w:sz w:val="24"/>
          <w:szCs w:val="24"/>
        </w:rPr>
        <w:t>raycaster.intersectObjects</w:t>
      </w:r>
      <w:proofErr w:type="spellEnd"/>
      <w:r w:rsidR="00EE0995" w:rsidRPr="002B36E0">
        <w:rPr>
          <w:rFonts w:ascii="Century Gothic" w:hAnsi="Century Gothic"/>
          <w:sz w:val="24"/>
          <w:szCs w:val="24"/>
        </w:rPr>
        <w:t>(</w:t>
      </w:r>
      <w:proofErr w:type="spellStart"/>
      <w:proofErr w:type="gramEnd"/>
      <w:r w:rsidR="00EE0995" w:rsidRPr="002B36E0">
        <w:rPr>
          <w:rFonts w:ascii="Century Gothic" w:hAnsi="Century Gothic"/>
          <w:sz w:val="24"/>
          <w:szCs w:val="24"/>
        </w:rPr>
        <w:t>objects</w:t>
      </w:r>
      <w:proofErr w:type="spellEnd"/>
      <w:r w:rsidR="00EE0995" w:rsidRPr="002B36E0">
        <w:rPr>
          <w:rFonts w:ascii="Century Gothic" w:hAnsi="Century Gothic"/>
          <w:sz w:val="24"/>
          <w:szCs w:val="24"/>
        </w:rPr>
        <w:t xml:space="preserve">); </w:t>
      </w:r>
      <w:r w:rsidR="00BF3C32" w:rsidRPr="002B36E0">
        <w:rPr>
          <w:rFonts w:ascii="Century Gothic" w:hAnsi="Century Gothic"/>
          <w:sz w:val="24"/>
          <w:szCs w:val="24"/>
        </w:rPr>
        <w:t>que se utiliza para calcular los objetos que se cruzan con el rayo de recolección.</w:t>
      </w:r>
    </w:p>
    <w:p w:rsidR="00EE0995" w:rsidRPr="002B36E0" w:rsidRDefault="00EE0995" w:rsidP="002B36E0">
      <w:pPr>
        <w:jc w:val="both"/>
        <w:rPr>
          <w:rFonts w:ascii="Century Gothic" w:hAnsi="Century Gothic"/>
          <w:sz w:val="24"/>
          <w:szCs w:val="24"/>
        </w:rPr>
      </w:pPr>
      <w:r w:rsidRPr="002B36E0">
        <w:rPr>
          <w:rFonts w:ascii="Century Gothic" w:hAnsi="Century Gothic"/>
          <w:sz w:val="24"/>
          <w:szCs w:val="24"/>
        </w:rPr>
        <w:t xml:space="preserve">Comparamos que haya elementos en nuestro arreglo para hacer una intercepción e interactuar con ellos; mientras la intersección del objeto </w:t>
      </w:r>
      <w:r w:rsidRPr="002B36E0">
        <w:rPr>
          <w:rFonts w:ascii="Century Gothic" w:hAnsi="Century Gothic"/>
          <w:sz w:val="24"/>
          <w:szCs w:val="24"/>
        </w:rPr>
        <w:lastRenderedPageBreak/>
        <w:t xml:space="preserve">(burbuja) sea diferente de todo el grupo de objetos usaremos </w:t>
      </w:r>
      <w:proofErr w:type="spellStart"/>
      <w:proofErr w:type="gramStart"/>
      <w:r w:rsidRPr="002B36E0">
        <w:rPr>
          <w:rFonts w:ascii="Century Gothic" w:hAnsi="Century Gothic"/>
          <w:i/>
          <w:sz w:val="24"/>
          <w:szCs w:val="24"/>
          <w:u w:val="single"/>
        </w:rPr>
        <w:t>remove</w:t>
      </w:r>
      <w:proofErr w:type="spellEnd"/>
      <w:r w:rsidRPr="002B36E0">
        <w:rPr>
          <w:rFonts w:ascii="Century Gothic" w:hAnsi="Century Gothic"/>
          <w:i/>
          <w:sz w:val="24"/>
          <w:szCs w:val="24"/>
          <w:u w:val="single"/>
        </w:rPr>
        <w:t>(</w:t>
      </w:r>
      <w:proofErr w:type="gramEnd"/>
      <w:r w:rsidRPr="002B36E0">
        <w:rPr>
          <w:rFonts w:ascii="Century Gothic" w:hAnsi="Century Gothic"/>
          <w:i/>
          <w:sz w:val="24"/>
          <w:szCs w:val="24"/>
          <w:u w:val="single"/>
        </w:rPr>
        <w:t>)</w:t>
      </w:r>
      <w:r w:rsidRPr="002B36E0">
        <w:rPr>
          <w:rFonts w:ascii="Century Gothic" w:hAnsi="Century Gothic"/>
          <w:sz w:val="24"/>
          <w:szCs w:val="24"/>
        </w:rPr>
        <w:t xml:space="preserve"> para eliminar ese objeto (burbuja) interceptado del arreglo</w:t>
      </w:r>
      <w:r w:rsidR="004F5EBD" w:rsidRPr="002B36E0">
        <w:rPr>
          <w:rFonts w:ascii="Century Gothic" w:hAnsi="Century Gothic"/>
          <w:sz w:val="24"/>
          <w:szCs w:val="24"/>
        </w:rPr>
        <w:t>.</w:t>
      </w:r>
    </w:p>
    <w:p w:rsidR="00D26BB2" w:rsidRPr="002B36E0" w:rsidRDefault="00D26BB2" w:rsidP="002B36E0">
      <w:pPr>
        <w:jc w:val="both"/>
        <w:rPr>
          <w:rFonts w:ascii="Century Gothic" w:hAnsi="Century Gothic"/>
          <w:sz w:val="24"/>
          <w:szCs w:val="24"/>
        </w:rPr>
      </w:pPr>
      <w:r w:rsidRPr="002B36E0">
        <w:rPr>
          <w:rFonts w:ascii="Century Gothic" w:hAnsi="Century Gothic"/>
          <w:sz w:val="24"/>
          <w:szCs w:val="24"/>
        </w:rPr>
        <w:t xml:space="preserve">Con </w:t>
      </w:r>
      <w:proofErr w:type="spellStart"/>
      <w:proofErr w:type="gramStart"/>
      <w:r w:rsidRPr="002B36E0">
        <w:rPr>
          <w:rFonts w:ascii="Century Gothic" w:hAnsi="Century Gothic"/>
          <w:i/>
          <w:sz w:val="24"/>
          <w:szCs w:val="24"/>
          <w:u w:val="single"/>
        </w:rPr>
        <w:t>playSound</w:t>
      </w:r>
      <w:proofErr w:type="spellEnd"/>
      <w:r w:rsidRPr="002B36E0">
        <w:rPr>
          <w:rFonts w:ascii="Century Gothic" w:hAnsi="Century Gothic"/>
          <w:i/>
          <w:sz w:val="24"/>
          <w:szCs w:val="24"/>
          <w:u w:val="single"/>
        </w:rPr>
        <w:t>(</w:t>
      </w:r>
      <w:proofErr w:type="gramEnd"/>
      <w:r w:rsidRPr="002B36E0">
        <w:rPr>
          <w:rFonts w:ascii="Century Gothic" w:hAnsi="Century Gothic"/>
          <w:i/>
          <w:sz w:val="24"/>
          <w:szCs w:val="24"/>
          <w:u w:val="single"/>
        </w:rPr>
        <w:t>);</w:t>
      </w:r>
      <w:r w:rsidRPr="002B36E0">
        <w:rPr>
          <w:rFonts w:ascii="Century Gothic" w:hAnsi="Century Gothic"/>
          <w:sz w:val="24"/>
          <w:szCs w:val="24"/>
        </w:rPr>
        <w:t xml:space="preserve"> mandamos llamar a un sonido introducido por nosotros</w:t>
      </w:r>
      <w:r w:rsidR="00BF7A1E" w:rsidRPr="002B36E0">
        <w:rPr>
          <w:rFonts w:ascii="Century Gothic" w:hAnsi="Century Gothic"/>
          <w:sz w:val="24"/>
          <w:szCs w:val="24"/>
        </w:rPr>
        <w:t>.</w:t>
      </w:r>
    </w:p>
    <w:p w:rsidR="00BF7A1E" w:rsidRPr="002B36E0" w:rsidRDefault="00BF7A1E" w:rsidP="002B36E0">
      <w:pPr>
        <w:jc w:val="both"/>
        <w:rPr>
          <w:rFonts w:ascii="Century Gothic" w:hAnsi="Century Gothic"/>
          <w:sz w:val="24"/>
          <w:szCs w:val="24"/>
        </w:rPr>
      </w:pPr>
      <w:r w:rsidRPr="002B36E0">
        <w:rPr>
          <w:rFonts w:ascii="Century Gothic" w:hAnsi="Century Gothic"/>
          <w:sz w:val="24"/>
          <w:szCs w:val="24"/>
        </w:rPr>
        <w:t xml:space="preserve">Las funciones </w:t>
      </w:r>
      <w:proofErr w:type="spellStart"/>
      <w:r w:rsidRPr="002B36E0">
        <w:rPr>
          <w:rFonts w:ascii="Century Gothic" w:hAnsi="Century Gothic"/>
          <w:sz w:val="24"/>
          <w:szCs w:val="24"/>
        </w:rPr>
        <w:t>onDocumentKeyDown</w:t>
      </w:r>
      <w:proofErr w:type="spellEnd"/>
      <w:r w:rsidRPr="002B36E0">
        <w:rPr>
          <w:rFonts w:ascii="Century Gothic" w:hAnsi="Century Gothic"/>
          <w:sz w:val="24"/>
          <w:szCs w:val="24"/>
        </w:rPr>
        <w:t xml:space="preserve"> y </w:t>
      </w:r>
      <w:proofErr w:type="spellStart"/>
      <w:r w:rsidRPr="002B36E0">
        <w:rPr>
          <w:rFonts w:ascii="Century Gothic" w:hAnsi="Century Gothic"/>
          <w:sz w:val="24"/>
          <w:szCs w:val="24"/>
        </w:rPr>
        <w:t>onDocumentKeyUp</w:t>
      </w:r>
      <w:proofErr w:type="spellEnd"/>
    </w:p>
    <w:p w:rsidR="00EE0995" w:rsidRPr="002B36E0" w:rsidRDefault="00340B63" w:rsidP="002B36E0">
      <w:pPr>
        <w:jc w:val="both"/>
        <w:rPr>
          <w:rFonts w:ascii="Century Gothic" w:hAnsi="Century Gothic"/>
          <w:sz w:val="24"/>
          <w:szCs w:val="24"/>
        </w:rPr>
      </w:pPr>
      <w:r w:rsidRPr="002B36E0">
        <w:rPr>
          <w:rFonts w:ascii="Century Gothic" w:hAnsi="Century Gothic"/>
          <w:sz w:val="24"/>
          <w:szCs w:val="24"/>
        </w:rPr>
        <w:br/>
      </w:r>
      <w:r w:rsidRPr="002B36E0">
        <w:rPr>
          <w:rFonts w:ascii="Century Gothic" w:hAnsi="Century Gothic"/>
          <w:sz w:val="24"/>
          <w:szCs w:val="24"/>
        </w:rPr>
        <w:t>S</w:t>
      </w:r>
      <w:r w:rsidRPr="002B36E0">
        <w:rPr>
          <w:rFonts w:ascii="Century Gothic" w:hAnsi="Century Gothic"/>
          <w:sz w:val="24"/>
          <w:szCs w:val="24"/>
        </w:rPr>
        <w:t>i se necesita capturar una tecla en cualquier lugar (por ejemplo, para implementar teclas de atajo globales en una página), es útil adjuntar este comportamiento al </w:t>
      </w:r>
      <w:r w:rsidRPr="002B36E0">
        <w:rPr>
          <w:rFonts w:ascii="Century Gothic" w:hAnsi="Century Gothic"/>
          <w:sz w:val="24"/>
          <w:szCs w:val="24"/>
        </w:rPr>
        <w:t xml:space="preserve">objeto </w:t>
      </w:r>
      <w:proofErr w:type="spellStart"/>
      <w:r w:rsidRPr="002B36E0">
        <w:rPr>
          <w:rFonts w:ascii="Century Gothic" w:hAnsi="Century Gothic"/>
          <w:sz w:val="24"/>
          <w:szCs w:val="24"/>
        </w:rPr>
        <w:t>document</w:t>
      </w:r>
      <w:proofErr w:type="spellEnd"/>
      <w:r w:rsidRPr="002B36E0">
        <w:rPr>
          <w:rFonts w:ascii="Century Gothic" w:hAnsi="Century Gothic"/>
          <w:sz w:val="24"/>
          <w:szCs w:val="24"/>
        </w:rPr>
        <w:t>. Debido al burbujeo del evento, todas las teclas presionadas subirán al DOM al </w:t>
      </w:r>
      <w:r w:rsidRPr="002B36E0">
        <w:rPr>
          <w:rFonts w:ascii="Century Gothic" w:hAnsi="Century Gothic"/>
          <w:sz w:val="24"/>
          <w:szCs w:val="24"/>
        </w:rPr>
        <w:t xml:space="preserve">objeto </w:t>
      </w:r>
      <w:proofErr w:type="spellStart"/>
      <w:r w:rsidRPr="002B36E0">
        <w:rPr>
          <w:rFonts w:ascii="Century Gothic" w:hAnsi="Century Gothic"/>
          <w:sz w:val="24"/>
          <w:szCs w:val="24"/>
        </w:rPr>
        <w:t>document</w:t>
      </w:r>
      <w:proofErr w:type="spellEnd"/>
      <w:r w:rsidRPr="002B36E0">
        <w:rPr>
          <w:rFonts w:ascii="Century Gothic" w:hAnsi="Century Gothic"/>
          <w:sz w:val="24"/>
          <w:szCs w:val="24"/>
        </w:rPr>
        <w:t xml:space="preserve"> </w:t>
      </w:r>
      <w:r w:rsidRPr="002B36E0">
        <w:rPr>
          <w:rFonts w:ascii="Century Gothic" w:hAnsi="Century Gothic"/>
          <w:sz w:val="24"/>
          <w:szCs w:val="24"/>
        </w:rPr>
        <w:t>a menos que se detengan explícitamente.</w:t>
      </w:r>
    </w:p>
    <w:p w:rsidR="00EE0995" w:rsidRPr="002B36E0" w:rsidRDefault="00340B63" w:rsidP="002B36E0">
      <w:pPr>
        <w:jc w:val="both"/>
        <w:rPr>
          <w:rFonts w:ascii="Century Gothic" w:hAnsi="Century Gothic"/>
          <w:sz w:val="24"/>
          <w:szCs w:val="24"/>
        </w:rPr>
      </w:pPr>
      <w:r w:rsidRPr="002B36E0">
        <w:rPr>
          <w:rFonts w:ascii="Century Gothic" w:hAnsi="Century Gothic"/>
          <w:sz w:val="24"/>
          <w:szCs w:val="24"/>
        </w:rPr>
        <w:t>El </w:t>
      </w:r>
      <w:r w:rsidRPr="002B36E0">
        <w:rPr>
          <w:rFonts w:ascii="Century Gothic" w:hAnsi="Century Gothic"/>
          <w:sz w:val="24"/>
          <w:szCs w:val="24"/>
        </w:rPr>
        <w:t xml:space="preserve">evento </w:t>
      </w:r>
      <w:proofErr w:type="spellStart"/>
      <w:r w:rsidRPr="002B36E0">
        <w:rPr>
          <w:rFonts w:ascii="Century Gothic" w:hAnsi="Century Gothic"/>
          <w:sz w:val="24"/>
          <w:szCs w:val="24"/>
        </w:rPr>
        <w:t>keyup</w:t>
      </w:r>
      <w:proofErr w:type="spellEnd"/>
      <w:r w:rsidRPr="002B36E0">
        <w:rPr>
          <w:rFonts w:ascii="Century Gothic" w:hAnsi="Century Gothic"/>
          <w:sz w:val="24"/>
          <w:szCs w:val="24"/>
        </w:rPr>
        <w:t xml:space="preserve"> se </w:t>
      </w:r>
      <w:r w:rsidRPr="002B36E0">
        <w:rPr>
          <w:rFonts w:ascii="Century Gothic" w:hAnsi="Century Gothic"/>
          <w:sz w:val="24"/>
          <w:szCs w:val="24"/>
        </w:rPr>
        <w:t>envía a un elemento cuando el usuario suelta una tecla en el teclado. Puede asociarse a cualquier elemento, pero el evento solo se envía al elemento que tiene el foco.</w:t>
      </w:r>
    </w:p>
    <w:p w:rsidR="00340B63" w:rsidRPr="002B36E0" w:rsidRDefault="00340B63" w:rsidP="002B36E0">
      <w:pPr>
        <w:jc w:val="both"/>
        <w:rPr>
          <w:rFonts w:ascii="Century Gothic" w:hAnsi="Century Gothic"/>
          <w:sz w:val="24"/>
          <w:szCs w:val="24"/>
        </w:rPr>
      </w:pPr>
      <w:r w:rsidRPr="002B36E0">
        <w:rPr>
          <w:rFonts w:ascii="Century Gothic" w:hAnsi="Century Gothic"/>
          <w:sz w:val="24"/>
          <w:szCs w:val="24"/>
        </w:rPr>
        <w:t>El </w:t>
      </w:r>
      <w:r w:rsidRPr="002B36E0">
        <w:rPr>
          <w:rFonts w:ascii="Century Gothic" w:hAnsi="Century Gothic"/>
          <w:sz w:val="24"/>
          <w:szCs w:val="24"/>
        </w:rPr>
        <w:t xml:space="preserve">evento </w:t>
      </w:r>
      <w:proofErr w:type="spellStart"/>
      <w:r w:rsidRPr="002B36E0">
        <w:rPr>
          <w:rFonts w:ascii="Century Gothic" w:hAnsi="Century Gothic"/>
          <w:sz w:val="24"/>
          <w:szCs w:val="24"/>
        </w:rPr>
        <w:t>keydown</w:t>
      </w:r>
      <w:proofErr w:type="spellEnd"/>
      <w:r w:rsidRPr="002B36E0">
        <w:rPr>
          <w:rFonts w:ascii="Century Gothic" w:hAnsi="Century Gothic"/>
          <w:sz w:val="24"/>
          <w:szCs w:val="24"/>
        </w:rPr>
        <w:t xml:space="preserve"> se</w:t>
      </w:r>
      <w:r w:rsidRPr="002B36E0">
        <w:rPr>
          <w:rFonts w:ascii="Century Gothic" w:hAnsi="Century Gothic"/>
          <w:sz w:val="24"/>
          <w:szCs w:val="24"/>
        </w:rPr>
        <w:t xml:space="preserve"> envía a un elemento cuando el usuario presiona una tecla en el teclado. Si se mantiene presionada la tecla, el evento se envía cada vez que el sistema operativo repite la tecla. Puede asociarse a cualquier elemento, pero el evento solo se envía al elemento que tiene el foco. </w:t>
      </w:r>
    </w:p>
    <w:bookmarkEnd w:id="0"/>
    <w:p w:rsidR="00340B63" w:rsidRPr="002B36E0" w:rsidRDefault="00340B63" w:rsidP="002B36E0">
      <w:pPr>
        <w:jc w:val="both"/>
        <w:rPr>
          <w:rFonts w:ascii="Century Gothic" w:hAnsi="Century Gothic"/>
          <w:sz w:val="24"/>
          <w:szCs w:val="24"/>
        </w:rPr>
      </w:pPr>
    </w:p>
    <w:sectPr w:rsidR="00340B63" w:rsidRPr="002B36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46D"/>
    <w:rsid w:val="00247038"/>
    <w:rsid w:val="002B36E0"/>
    <w:rsid w:val="00340B63"/>
    <w:rsid w:val="004F5EBD"/>
    <w:rsid w:val="005B0981"/>
    <w:rsid w:val="006454A1"/>
    <w:rsid w:val="006566F8"/>
    <w:rsid w:val="007A4487"/>
    <w:rsid w:val="00A2246D"/>
    <w:rsid w:val="00BF3C32"/>
    <w:rsid w:val="00BF7A1E"/>
    <w:rsid w:val="00D01024"/>
    <w:rsid w:val="00D26BB2"/>
    <w:rsid w:val="00E70349"/>
    <w:rsid w:val="00EE09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158C81-BED7-43F5-9779-5FD0CE007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D01024"/>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D010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321</Words>
  <Characters>1768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Villalobos</dc:creator>
  <cp:keywords/>
  <dc:description/>
  <cp:lastModifiedBy>Yesica</cp:lastModifiedBy>
  <cp:revision>9</cp:revision>
  <dcterms:created xsi:type="dcterms:W3CDTF">2017-10-16T20:33:00Z</dcterms:created>
  <dcterms:modified xsi:type="dcterms:W3CDTF">2017-10-17T03:30:00Z</dcterms:modified>
</cp:coreProperties>
</file>