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Jorge Enrique Tapias Barraga U00142402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Taller #9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1.Emplee la expansión de la serie de Taylor de cero hasta tercer orden para predecir f(0,6) si f x = 1,1x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− 1,75x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+ 2x − 8 usando como punto base x = 0,5.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Emplee la expansión de la serie de Taylor de cero hasta tercer orden para predecir f 0,55 si f x = 1,9e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− 3,5x + 2,75 usando como punto base x = 0,5.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F(0.6)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Punto base x= 0.5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H= 0.6-0.5= 0.1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F´(X)=3.3x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-3.5x+2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F´´(X)= 6.6x-3.5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F´´´(X)= 6.6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Orden 0</w:t>
      </w:r>
    </w:p>
    <w:p w:rsidR="00000000" w:rsidDel="00000000" w:rsidP="00000000" w:rsidRDefault="00000000" w:rsidRPr="00000000" w14:paraId="0000000E">
      <w:pPr>
        <w:jc w:val="both"/>
        <w:rPr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0.6</m:t>
            </m:r>
          </m:e>
        </m:d>
        <m:r>
          <w:rPr>
            <w:rFonts w:ascii="Cambria Math" w:cs="Cambria Math" w:eastAsia="Cambria Math" w:hAnsi="Cambria Math"/>
          </w:rPr>
          <m:t xml:space="preserve">≅</m:t>
        </m:r>
      </m:oMath>
      <w:r w:rsidDel="00000000" w:rsidR="00000000" w:rsidRPr="00000000">
        <w:rPr>
          <w:rtl w:val="0"/>
        </w:rPr>
        <w:t xml:space="preserve">1,1x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− 1,75x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+ 2x – 8=</w:t>
      </w:r>
      <w:r w:rsidDel="00000000" w:rsidR="00000000" w:rsidRPr="00000000">
        <w:rPr>
          <w:highlight w:val="yellow"/>
          <w:rtl w:val="0"/>
        </w:rPr>
        <w:t xml:space="preserve"> -7.3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Orden 1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0.6</m:t>
            </m:r>
          </m:e>
        </m:d>
        <m:r>
          <w:rPr>
            <w:rFonts w:ascii="Cambria Math" w:cs="Cambria Math" w:eastAsia="Cambria Math" w:hAnsi="Cambria Math"/>
          </w:rPr>
          <m:t xml:space="preserve">≅-7.3+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3.3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0.5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-3.5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0.5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+2</m:t>
            </m:r>
          </m:e>
        </m:d>
        <m:r>
          <w:rPr>
            <w:rFonts w:ascii="Cambria Math" w:cs="Cambria Math" w:eastAsia="Cambria Math" w:hAnsi="Cambria Math"/>
          </w:rPr>
          <m:t xml:space="preserve">*0.1</m:t>
        </m:r>
      </m:oMath>
      <w:r w:rsidDel="00000000" w:rsidR="00000000" w:rsidRPr="00000000">
        <w:rPr>
          <w:rtl w:val="0"/>
        </w:rPr>
        <w:t xml:space="preserve">=  </w:t>
      </w:r>
      <w:r w:rsidDel="00000000" w:rsidR="00000000" w:rsidRPr="00000000">
        <w:rPr>
          <w:highlight w:val="yellow"/>
          <w:rtl w:val="0"/>
        </w:rPr>
        <w:t xml:space="preserve">-7.1925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Orden 2</w:t>
      </w:r>
    </w:p>
    <w:p w:rsidR="00000000" w:rsidDel="00000000" w:rsidP="00000000" w:rsidRDefault="00000000" w:rsidRPr="00000000" w14:paraId="00000012">
      <w:pPr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0.6</m:t>
            </m:r>
          </m:e>
        </m:d>
        <m:r>
          <w:rPr>
            <w:rFonts w:ascii="Cambria Math" w:cs="Cambria Math" w:eastAsia="Cambria Math" w:hAnsi="Cambria Math"/>
          </w:rPr>
          <m:t xml:space="preserve">≅-7.1925+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6.6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0.5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-3.5</m:t>
            </m:r>
          </m:e>
        </m:d>
        <m:r>
          <w:rPr>
            <w:rFonts w:ascii="Cambria Math" w:cs="Cambria Math" w:eastAsia="Cambria Math" w:hAnsi="Cambria Math"/>
          </w:rPr>
          <m:t xml:space="preserve">/2*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0.1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highlight w:val="yellow"/>
          <w:rtl w:val="0"/>
        </w:rPr>
        <w:t xml:space="preserve">-7.1935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Orden 3</w:t>
      </w:r>
    </w:p>
    <w:p w:rsidR="00000000" w:rsidDel="00000000" w:rsidP="00000000" w:rsidRDefault="00000000" w:rsidRPr="00000000" w14:paraId="00000014">
      <w:pPr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0.6</m:t>
            </m:r>
          </m:e>
        </m:d>
        <m:r>
          <w:rPr>
            <w:rFonts w:ascii="Cambria Math" w:cs="Cambria Math" w:eastAsia="Cambria Math" w:hAnsi="Cambria Math"/>
          </w:rPr>
          <m:t xml:space="preserve">≅-7.1935+((6.6)</m:t>
        </m:r>
      </m:oMath>
      <w:r w:rsidDel="00000000" w:rsidR="00000000" w:rsidRPr="00000000">
        <w:rPr>
          <w:rtl w:val="0"/>
        </w:rPr>
        <w:t xml:space="preserve">)/3*0.1</w:t>
      </w:r>
      <w:r w:rsidDel="00000000" w:rsidR="00000000" w:rsidRPr="00000000">
        <w:rPr>
          <w:vertAlign w:val="superscript"/>
          <w:rtl w:val="0"/>
        </w:rPr>
        <w:t xml:space="preserve">3  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highlight w:val="yellow"/>
          <w:rtl w:val="0"/>
        </w:rPr>
        <w:t xml:space="preserve">-7.1924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F(0.55)=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Punto base x= 0.5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H= 0.55-0.5=0.05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F´(X)= 1.9e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-3.5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F´´(X)= 5.16473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Orden 0</w:t>
      </w:r>
    </w:p>
    <w:p w:rsidR="00000000" w:rsidDel="00000000" w:rsidP="00000000" w:rsidRDefault="00000000" w:rsidRPr="00000000" w14:paraId="0000001C">
      <w:pPr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0.55</m:t>
            </m:r>
          </m:e>
        </m:d>
        <m:r>
          <w:rPr>
            <w:rFonts w:ascii="Cambria Math" w:cs="Cambria Math" w:eastAsia="Cambria Math" w:hAnsi="Cambria Math"/>
          </w:rPr>
          <m:t xml:space="preserve">≅</m:t>
        </m:r>
      </m:oMath>
      <w:r w:rsidDel="00000000" w:rsidR="00000000" w:rsidRPr="00000000">
        <w:rPr>
          <w:rtl w:val="0"/>
        </w:rPr>
        <w:t xml:space="preserve"> 1.9e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-3.5x+2.75= </w:t>
      </w:r>
      <w:r w:rsidDel="00000000" w:rsidR="00000000" w:rsidRPr="00000000">
        <w:rPr>
          <w:highlight w:val="yellow"/>
          <w:rtl w:val="0"/>
        </w:rPr>
        <w:t xml:space="preserve">4.13257041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Orden 1</w:t>
      </w:r>
    </w:p>
    <w:p w:rsidR="00000000" w:rsidDel="00000000" w:rsidP="00000000" w:rsidRDefault="00000000" w:rsidRPr="00000000" w14:paraId="0000001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0.55</m:t>
            </m:r>
          </m:e>
        </m:d>
        <m:r>
          <w:rPr>
            <w:rFonts w:ascii="Cambria Math" w:cs="Cambria Math" w:eastAsia="Cambria Math" w:hAnsi="Cambria Math"/>
          </w:rPr>
          <m:t xml:space="preserve">≅1.9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0.5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-3.5=</w:t>
      </w:r>
      <w:r w:rsidDel="00000000" w:rsidR="00000000" w:rsidRPr="00000000">
        <w:rPr>
          <w:rFonts w:ascii="Cambria Math" w:cs="Cambria Math" w:eastAsia="Cambria Math" w:hAnsi="Cambria Math"/>
          <w:highlight w:val="yellow"/>
          <w:rtl w:val="0"/>
        </w:rPr>
        <w:t xml:space="preserve"> 4.1141989</w:t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Orden 2 </w:t>
      </w:r>
    </w:p>
    <w:p w:rsidR="00000000" w:rsidDel="00000000" w:rsidP="00000000" w:rsidRDefault="00000000" w:rsidRPr="00000000" w14:paraId="00000020">
      <w:pPr>
        <w:jc w:val="left"/>
        <w:rPr>
          <w:highlight w:val="yellow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F(0.55)</w:t>
      </w:r>
      <m:oMath>
        <m:r>
          <w:rPr>
            <w:rFonts w:ascii="Cambria Math" w:cs="Cambria Math" w:eastAsia="Cambria Math" w:hAnsi="Cambria Math"/>
          </w:rPr>
          <m:t xml:space="preserve">≅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1.9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0.55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highlight w:val="yellow"/>
          <w:rtl w:val="0"/>
        </w:rPr>
        <w:t xml:space="preserve">4.1181146</w:t>
      </w:r>
    </w:p>
    <w:p w:rsidR="00000000" w:rsidDel="00000000" w:rsidP="00000000" w:rsidRDefault="00000000" w:rsidRPr="00000000" w14:paraId="0000002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Orden 2 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F(0.55)</w:t>
      </w:r>
      <m:oMath>
        <m:r>
          <w:rPr>
            <w:rFonts w:ascii="Cambria Math" w:cs="Cambria Math" w:eastAsia="Cambria Math" w:hAnsi="Cambria Math"/>
          </w:rPr>
          <m:t xml:space="preserve">≅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1.9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0.55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highlight w:val="yellow"/>
          <w:rtl w:val="0"/>
        </w:rPr>
        <w:t xml:space="preserve">4.1181700</w:t>
      </w:r>
    </w:p>
    <w:p w:rsidR="00000000" w:rsidDel="00000000" w:rsidP="00000000" w:rsidRDefault="00000000" w:rsidRPr="00000000" w14:paraId="00000023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lmarcadordeposicin">
    <w:name w:val="Placeholder Text"/>
    <w:basedOn w:val="Fuentedeprrafopredeter"/>
    <w:uiPriority w:val="99"/>
    <w:semiHidden w:val="1"/>
    <w:rsid w:val="00E7378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yVI/5wQwgPse2v2Qfk10eNtcVA==">AMUW2mVZjnBbP68nl//FNxrPZUy+LSv8kpp3TTAIjtEX+2Krx3fBKkfrLqDbntGkm+4BOmTAuNG4gO2FbjjkKFZWhv6Tyu7d/r2uIk5LME9gc+8wjj20UzM=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2021-09-10T13:59:00Z</dcterms:created>
  <dc:creator>ainfcasa_90</dc:creator>
</cp:coreProperties>
</file>