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64B9F" w14:textId="77777777" w:rsidR="00400240" w:rsidRPr="00400240" w:rsidRDefault="00400240" w:rsidP="00400240">
      <w:pPr>
        <w:spacing w:before="200" w:after="100"/>
        <w:jc w:val="center"/>
        <w:rPr>
          <w:rFonts w:ascii="Arial" w:hAnsi="Arial" w:cs="Arial"/>
          <w:sz w:val="24"/>
          <w:szCs w:val="24"/>
        </w:rPr>
      </w:pPr>
      <w:r w:rsidRPr="00400240">
        <w:rPr>
          <w:rFonts w:ascii="Arial" w:hAnsi="Arial" w:cs="Arial"/>
          <w:b/>
          <w:bCs/>
          <w:sz w:val="24"/>
          <w:szCs w:val="24"/>
        </w:rPr>
        <w:t>INFORME DE PRUEBAS AUTOMATIZADAS CON PLAYWRIGHT</w:t>
      </w:r>
    </w:p>
    <w:p w14:paraId="270FF1FF" w14:textId="77777777" w:rsidR="00400240" w:rsidRPr="00400240" w:rsidRDefault="00400240" w:rsidP="00400240">
      <w:pPr>
        <w:spacing w:after="300"/>
        <w:jc w:val="center"/>
        <w:rPr>
          <w:rFonts w:ascii="Arial" w:hAnsi="Arial" w:cs="Arial"/>
          <w:sz w:val="24"/>
          <w:szCs w:val="24"/>
        </w:rPr>
      </w:pPr>
      <w:r w:rsidRPr="00400240">
        <w:rPr>
          <w:rFonts w:ascii="Arial" w:hAnsi="Arial" w:cs="Arial"/>
          <w:i/>
          <w:iCs/>
          <w:sz w:val="24"/>
          <w:szCs w:val="24"/>
        </w:rPr>
        <w:t>Proyecto PlayMatch — Prueba funcional de Login</w:t>
      </w:r>
    </w:p>
    <w:p w14:paraId="29C3984F" w14:textId="77777777" w:rsidR="00400240" w:rsidRPr="00400240" w:rsidRDefault="00400240" w:rsidP="00400240">
      <w:pPr>
        <w:spacing w:after="500"/>
        <w:jc w:val="center"/>
        <w:rPr>
          <w:rFonts w:ascii="Arial" w:hAnsi="Arial" w:cs="Arial"/>
          <w:sz w:val="24"/>
          <w:szCs w:val="24"/>
        </w:rPr>
      </w:pPr>
      <w:r w:rsidRPr="00400240">
        <w:rPr>
          <w:rFonts w:ascii="Arial" w:hAnsi="Arial" w:cs="Arial"/>
          <w:sz w:val="24"/>
          <w:szCs w:val="24"/>
        </w:rPr>
        <w:t>Jorge Bautista · SENA ADSO · Ficha 3115679</w:t>
      </w:r>
    </w:p>
    <w:p w14:paraId="4FB6CBEA" w14:textId="77777777" w:rsidR="00400240" w:rsidRPr="00400240" w:rsidRDefault="00400240" w:rsidP="00400240">
      <w:pPr>
        <w:pStyle w:val="Ttulo2"/>
        <w:spacing w:before="400" w:after="200"/>
        <w:rPr>
          <w:rFonts w:ascii="Arial" w:hAnsi="Arial" w:cs="Arial"/>
          <w:color w:val="auto"/>
          <w:sz w:val="24"/>
          <w:szCs w:val="24"/>
        </w:rPr>
      </w:pPr>
      <w:r w:rsidRPr="00400240">
        <w:rPr>
          <w:rFonts w:ascii="Arial" w:hAnsi="Arial" w:cs="Arial"/>
          <w:b/>
          <w:bCs/>
          <w:color w:val="auto"/>
          <w:sz w:val="24"/>
          <w:szCs w:val="24"/>
        </w:rPr>
        <w:t>2.1 Requisitos previos</w:t>
      </w:r>
    </w:p>
    <w:p w14:paraId="32B9B935" w14:textId="77777777" w:rsidR="00400240" w:rsidRPr="00400240" w:rsidRDefault="00400240" w:rsidP="00400240">
      <w:pPr>
        <w:pStyle w:val="Prrafodelista"/>
        <w:numPr>
          <w:ilvl w:val="0"/>
          <w:numId w:val="1"/>
        </w:numPr>
        <w:spacing w:after="100"/>
        <w:rPr>
          <w:rFonts w:ascii="Arial" w:hAnsi="Arial" w:cs="Arial"/>
          <w:sz w:val="24"/>
          <w:szCs w:val="24"/>
        </w:rPr>
      </w:pPr>
      <w:r w:rsidRPr="00400240">
        <w:rPr>
          <w:rFonts w:ascii="Arial" w:hAnsi="Arial" w:cs="Arial"/>
          <w:sz w:val="24"/>
          <w:szCs w:val="24"/>
        </w:rPr>
        <w:t xml:space="preserve">Tener Node.js instalado </w:t>
      </w:r>
    </w:p>
    <w:p w14:paraId="1A0300FF" w14:textId="77777777" w:rsidR="00400240" w:rsidRPr="00400240" w:rsidRDefault="00400240" w:rsidP="00400240">
      <w:pPr>
        <w:pStyle w:val="Prrafodelista"/>
        <w:numPr>
          <w:ilvl w:val="0"/>
          <w:numId w:val="1"/>
        </w:numPr>
        <w:spacing w:after="100"/>
        <w:rPr>
          <w:rFonts w:ascii="Arial" w:hAnsi="Arial" w:cs="Arial"/>
          <w:sz w:val="24"/>
          <w:szCs w:val="24"/>
        </w:rPr>
      </w:pPr>
      <w:r w:rsidRPr="00400240">
        <w:rPr>
          <w:rFonts w:ascii="Arial" w:hAnsi="Arial" w:cs="Arial"/>
          <w:sz w:val="24"/>
          <w:szCs w:val="24"/>
        </w:rPr>
        <w:t xml:space="preserve">Tener el proyecto </w:t>
      </w:r>
      <w:proofErr w:type="spellStart"/>
      <w:r w:rsidRPr="00400240">
        <w:rPr>
          <w:rFonts w:ascii="Arial" w:hAnsi="Arial" w:cs="Arial"/>
          <w:sz w:val="24"/>
          <w:szCs w:val="24"/>
        </w:rPr>
        <w:t>PlayMatch</w:t>
      </w:r>
      <w:proofErr w:type="spellEnd"/>
      <w:r w:rsidRPr="00400240">
        <w:rPr>
          <w:rFonts w:ascii="Arial" w:hAnsi="Arial" w:cs="Arial"/>
          <w:sz w:val="24"/>
          <w:szCs w:val="24"/>
        </w:rPr>
        <w:t xml:space="preserve"> corriendo (</w:t>
      </w:r>
      <w:proofErr w:type="spellStart"/>
      <w:r w:rsidRPr="00400240">
        <w:rPr>
          <w:rFonts w:ascii="Arial" w:hAnsi="Arial" w:cs="Arial"/>
          <w:sz w:val="24"/>
          <w:szCs w:val="24"/>
        </w:rPr>
        <w:t>frontend</w:t>
      </w:r>
      <w:proofErr w:type="spellEnd"/>
      <w:r w:rsidRPr="00400240">
        <w:rPr>
          <w:rFonts w:ascii="Arial" w:hAnsi="Arial" w:cs="Arial"/>
          <w:sz w:val="24"/>
          <w:szCs w:val="24"/>
        </w:rPr>
        <w:t xml:space="preserve"> en http://localhost:5173 y </w:t>
      </w:r>
      <w:proofErr w:type="spellStart"/>
      <w:r w:rsidRPr="00400240">
        <w:rPr>
          <w:rFonts w:ascii="Arial" w:hAnsi="Arial" w:cs="Arial"/>
          <w:sz w:val="24"/>
          <w:szCs w:val="24"/>
        </w:rPr>
        <w:t>backend</w:t>
      </w:r>
      <w:proofErr w:type="spellEnd"/>
      <w:r w:rsidRPr="00400240">
        <w:rPr>
          <w:rFonts w:ascii="Arial" w:hAnsi="Arial" w:cs="Arial"/>
          <w:sz w:val="24"/>
          <w:szCs w:val="24"/>
        </w:rPr>
        <w:t xml:space="preserve"> activo).</w:t>
      </w:r>
    </w:p>
    <w:p w14:paraId="0049E8D8" w14:textId="77777777" w:rsidR="00400240" w:rsidRPr="00400240" w:rsidRDefault="00400240" w:rsidP="00400240">
      <w:pPr>
        <w:pStyle w:val="Prrafodelista"/>
        <w:numPr>
          <w:ilvl w:val="0"/>
          <w:numId w:val="1"/>
        </w:numPr>
        <w:spacing w:after="100"/>
        <w:rPr>
          <w:rFonts w:ascii="Arial" w:hAnsi="Arial" w:cs="Arial"/>
          <w:sz w:val="24"/>
          <w:szCs w:val="24"/>
        </w:rPr>
      </w:pPr>
      <w:r w:rsidRPr="00400240">
        <w:rPr>
          <w:rFonts w:ascii="Arial" w:hAnsi="Arial" w:cs="Arial"/>
          <w:sz w:val="24"/>
          <w:szCs w:val="24"/>
        </w:rPr>
        <w:t xml:space="preserve">No es necesario tener Chrome instalado por separado: </w:t>
      </w:r>
      <w:proofErr w:type="spellStart"/>
      <w:r w:rsidRPr="00400240">
        <w:rPr>
          <w:rFonts w:ascii="Arial" w:hAnsi="Arial" w:cs="Arial"/>
          <w:sz w:val="24"/>
          <w:szCs w:val="24"/>
        </w:rPr>
        <w:t>Playwright</w:t>
      </w:r>
      <w:proofErr w:type="spellEnd"/>
      <w:r w:rsidRPr="00400240">
        <w:rPr>
          <w:rFonts w:ascii="Arial" w:hAnsi="Arial" w:cs="Arial"/>
          <w:sz w:val="24"/>
          <w:szCs w:val="24"/>
        </w:rPr>
        <w:t xml:space="preserve"> descarga sus propios navegadores.</w:t>
      </w:r>
    </w:p>
    <w:p w14:paraId="2E764E68" w14:textId="77777777" w:rsidR="00400240" w:rsidRPr="00400240" w:rsidRDefault="00400240" w:rsidP="00400240">
      <w:pPr>
        <w:pStyle w:val="Ttulo2"/>
        <w:spacing w:before="400" w:after="200"/>
        <w:rPr>
          <w:rFonts w:ascii="Arial" w:hAnsi="Arial" w:cs="Arial"/>
          <w:color w:val="auto"/>
          <w:sz w:val="24"/>
          <w:szCs w:val="24"/>
        </w:rPr>
      </w:pPr>
      <w:r w:rsidRPr="00400240">
        <w:rPr>
          <w:rFonts w:ascii="Arial" w:hAnsi="Arial" w:cs="Arial"/>
          <w:b/>
          <w:bCs/>
          <w:color w:val="auto"/>
          <w:sz w:val="24"/>
          <w:szCs w:val="24"/>
        </w:rPr>
        <w:t xml:space="preserve">2.2 Instalar </w:t>
      </w:r>
      <w:proofErr w:type="spellStart"/>
      <w:r w:rsidRPr="00400240">
        <w:rPr>
          <w:rFonts w:ascii="Arial" w:hAnsi="Arial" w:cs="Arial"/>
          <w:b/>
          <w:bCs/>
          <w:color w:val="auto"/>
          <w:sz w:val="24"/>
          <w:szCs w:val="24"/>
        </w:rPr>
        <w:t>Playwright</w:t>
      </w:r>
      <w:proofErr w:type="spellEnd"/>
      <w:r w:rsidRPr="00400240">
        <w:rPr>
          <w:rFonts w:ascii="Arial" w:hAnsi="Arial" w:cs="Arial"/>
          <w:b/>
          <w:bCs/>
          <w:color w:val="auto"/>
          <w:sz w:val="24"/>
          <w:szCs w:val="24"/>
        </w:rPr>
        <w:t xml:space="preserve"> Test</w:t>
      </w:r>
    </w:p>
    <w:p w14:paraId="0BAABE82"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Desde la raíz del proyecto (o en una carpeta de pruebas E2E), ejecutar: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3577B545"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05B311B"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npm init playwright@latest</w:t>
            </w:r>
          </w:p>
        </w:tc>
      </w:tr>
    </w:tbl>
    <w:p w14:paraId="4C71F773"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El instalador pregunta el lenguaje (JavaScript), la carpeta de pruebas (por ejemplo e2e) y si se desea agregar un workflow de GitHub Actions. También puede instalarse de forma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5F565FF0"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B2ED962"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npm install -D @playwright/test</w:t>
            </w:r>
          </w:p>
        </w:tc>
      </w:tr>
    </w:tbl>
    <w:p w14:paraId="0FAB6424" w14:textId="77777777" w:rsidR="00400240" w:rsidRPr="00400240" w:rsidRDefault="00400240" w:rsidP="00400240">
      <w:pPr>
        <w:pStyle w:val="Ttulo2"/>
        <w:spacing w:before="400" w:after="200"/>
        <w:rPr>
          <w:rFonts w:ascii="Arial" w:hAnsi="Arial" w:cs="Arial"/>
          <w:color w:val="auto"/>
          <w:sz w:val="24"/>
          <w:szCs w:val="24"/>
        </w:rPr>
      </w:pPr>
      <w:r w:rsidRPr="00400240">
        <w:rPr>
          <w:rFonts w:ascii="Arial" w:hAnsi="Arial" w:cs="Arial"/>
          <w:b/>
          <w:bCs/>
          <w:color w:val="auto"/>
          <w:sz w:val="24"/>
          <w:szCs w:val="24"/>
        </w:rPr>
        <w:t>2.3 Instalar los navegadores</w:t>
      </w:r>
    </w:p>
    <w:p w14:paraId="3D2D6669"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Playwright necesita descargar los binarios de los navegadores que va a controlar (Chromium, Firefox y WebKit):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5907B355"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1BE9FDE"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npx playwright install</w:t>
            </w:r>
          </w:p>
        </w:tc>
      </w:tr>
    </w:tbl>
    <w:p w14:paraId="177799C0"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A diferencia de Selenium, aquí no es necesario gestionar manualmente un chromedriver que coincida con la versión de Chrome: Playwright administra sus propios navegadores empaquetados.</w:t>
      </w:r>
    </w:p>
    <w:p w14:paraId="6252145E" w14:textId="77777777" w:rsidR="00400240" w:rsidRPr="00400240" w:rsidRDefault="00400240" w:rsidP="00400240">
      <w:pPr>
        <w:pStyle w:val="Ttulo2"/>
        <w:spacing w:before="400" w:after="200"/>
        <w:rPr>
          <w:rFonts w:ascii="Arial" w:hAnsi="Arial" w:cs="Arial"/>
          <w:color w:val="auto"/>
          <w:sz w:val="24"/>
          <w:szCs w:val="24"/>
        </w:rPr>
      </w:pPr>
      <w:r w:rsidRPr="00400240">
        <w:rPr>
          <w:rFonts w:ascii="Arial" w:hAnsi="Arial" w:cs="Arial"/>
          <w:b/>
          <w:bCs/>
          <w:color w:val="auto"/>
          <w:sz w:val="24"/>
          <w:szCs w:val="24"/>
        </w:rPr>
        <w:t>2.4 Configuración del proyecto</w:t>
      </w:r>
    </w:p>
    <w:p w14:paraId="01E44E24"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El instalador genera un archivo playwright.config.js en la raíz de la carpeta de pruebas. Allí se define la URL base del frontend, para no repetirla en cada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5176E703"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E967573"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lastRenderedPageBreak/>
              <w:t>// playwright.config.js</w:t>
            </w:r>
          </w:p>
          <w:p w14:paraId="5D24835C"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import { defineConfig } from '@playwright/test';</w:t>
            </w:r>
          </w:p>
          <w:p w14:paraId="5CD0554F"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3F659F53"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export default defineConfig({</w:t>
            </w:r>
          </w:p>
          <w:p w14:paraId="389E1502"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testDir: './tests',</w:t>
            </w:r>
          </w:p>
          <w:p w14:paraId="2398D01C"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use: {</w:t>
            </w:r>
          </w:p>
          <w:p w14:paraId="3874889B"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baseURL: 'http://localhost:5173',</w:t>
            </w:r>
          </w:p>
          <w:p w14:paraId="69A97241"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headless: false,</w:t>
            </w:r>
          </w:p>
          <w:p w14:paraId="2491208D"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trace: 'on-first-retry',</w:t>
            </w:r>
          </w:p>
          <w:p w14:paraId="6E9A7B24"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3772FD94"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w:t>
            </w:r>
          </w:p>
        </w:tc>
      </w:tr>
    </w:tbl>
    <w:p w14:paraId="744E1C70" w14:textId="47334D09" w:rsidR="0099371F" w:rsidRPr="00400240" w:rsidRDefault="0099371F">
      <w:pPr>
        <w:rPr>
          <w:rFonts w:ascii="Arial" w:hAnsi="Arial" w:cs="Arial"/>
          <w:b/>
          <w:bCs/>
          <w:sz w:val="24"/>
          <w:szCs w:val="24"/>
        </w:rPr>
      </w:pPr>
    </w:p>
    <w:p w14:paraId="161F236B" w14:textId="51D88451" w:rsidR="00400240" w:rsidRPr="00400240" w:rsidRDefault="00400240">
      <w:pPr>
        <w:rPr>
          <w:rFonts w:ascii="Arial" w:hAnsi="Arial" w:cs="Arial"/>
          <w:b/>
          <w:bCs/>
          <w:sz w:val="24"/>
          <w:szCs w:val="24"/>
        </w:rPr>
      </w:pPr>
      <w:r w:rsidRPr="00400240">
        <w:rPr>
          <w:rFonts w:ascii="Arial" w:hAnsi="Arial" w:cs="Arial"/>
          <w:b/>
          <w:bCs/>
          <w:sz w:val="24"/>
          <w:szCs w:val="24"/>
        </w:rPr>
        <w:t>3. Prueba implemantada: de login</w:t>
      </w:r>
    </w:p>
    <w:p w14:paraId="0B990133"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Se creó el archivo login.spec.js, que automatiza el flujo de inicio de sesión en PlayMatch: abre el navegador, va a la pantalla de login, completa el formulario con un usuario válido, envía el formulario y valida que la URL cambie a /home.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4AE4CBD0"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7CFABB7"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tests/login.spec.js</w:t>
            </w:r>
          </w:p>
          <w:p w14:paraId="44FB4912"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import { test, expect } from '@playwright/test';</w:t>
            </w:r>
          </w:p>
          <w:p w14:paraId="772F1D37"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6580B37A"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test('Login con credenciales válidas redirige a /home', async ({ page }) =&gt; {</w:t>
            </w:r>
          </w:p>
          <w:p w14:paraId="157229C3"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await page.goto('/login');</w:t>
            </w:r>
          </w:p>
          <w:p w14:paraId="57B8DA88"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69A47230"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await page.locator('input[name="email"]').waitFor({ state: 'visible' });</w:t>
            </w:r>
          </w:p>
          <w:p w14:paraId="64BD9305"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await page.locator('input[name="email"]').fill('georgembc321@gmail.com');</w:t>
            </w:r>
          </w:p>
          <w:p w14:paraId="57BE231F"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await page.locator('input[name="password"]').fill('311jb@SB');</w:t>
            </w:r>
          </w:p>
          <w:p w14:paraId="34564337"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6C5D5E7C"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await page.locator('button[type="submit"]').click();</w:t>
            </w:r>
          </w:p>
          <w:p w14:paraId="54FE9C27"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46B96D98"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await page.waitForURL('**/home', { timeout: 8000 });</w:t>
            </w:r>
          </w:p>
          <w:p w14:paraId="52AE297F"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await expect(page).toHaveURL(/\/home/);</w:t>
            </w:r>
          </w:p>
          <w:p w14:paraId="7E7ADFB3"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w:t>
            </w:r>
          </w:p>
        </w:tc>
      </w:tr>
    </w:tbl>
    <w:p w14:paraId="466BD915" w14:textId="77777777" w:rsidR="00400240" w:rsidRPr="00400240" w:rsidRDefault="00400240" w:rsidP="00400240">
      <w:pPr>
        <w:pStyle w:val="Ttulo2"/>
        <w:spacing w:before="400" w:after="200"/>
        <w:rPr>
          <w:rFonts w:ascii="Arial" w:hAnsi="Arial" w:cs="Arial"/>
          <w:color w:val="auto"/>
          <w:sz w:val="24"/>
          <w:szCs w:val="24"/>
        </w:rPr>
      </w:pPr>
      <w:r w:rsidRPr="00400240">
        <w:rPr>
          <w:rFonts w:ascii="Arial" w:hAnsi="Arial" w:cs="Arial"/>
          <w:b/>
          <w:bCs/>
          <w:color w:val="auto"/>
          <w:sz w:val="24"/>
          <w:szCs w:val="24"/>
        </w:rPr>
        <w:t>3.1 Explicación paso a paso</w:t>
      </w:r>
    </w:p>
    <w:p w14:paraId="3273D166" w14:textId="77777777" w:rsidR="00400240" w:rsidRPr="00400240" w:rsidRDefault="00400240" w:rsidP="00400240">
      <w:pPr>
        <w:pStyle w:val="Prrafodelista"/>
        <w:numPr>
          <w:ilvl w:val="0"/>
          <w:numId w:val="1"/>
        </w:numPr>
        <w:spacing w:after="100"/>
        <w:rPr>
          <w:rFonts w:ascii="Arial" w:hAnsi="Arial" w:cs="Arial"/>
          <w:sz w:val="24"/>
          <w:szCs w:val="24"/>
        </w:rPr>
      </w:pPr>
      <w:proofErr w:type="gramStart"/>
      <w:r w:rsidRPr="00400240">
        <w:rPr>
          <w:rFonts w:ascii="Arial" w:hAnsi="Arial" w:cs="Arial"/>
          <w:b/>
          <w:bCs/>
          <w:sz w:val="24"/>
          <w:szCs w:val="24"/>
        </w:rPr>
        <w:lastRenderedPageBreak/>
        <w:t>test(</w:t>
      </w:r>
      <w:proofErr w:type="gramEnd"/>
      <w:r w:rsidRPr="00400240">
        <w:rPr>
          <w:rFonts w:ascii="Arial" w:hAnsi="Arial" w:cs="Arial"/>
          <w:b/>
          <w:bCs/>
          <w:sz w:val="24"/>
          <w:szCs w:val="24"/>
        </w:rPr>
        <w:t xml:space="preserve">'...', </w:t>
      </w:r>
      <w:proofErr w:type="spellStart"/>
      <w:r w:rsidRPr="00400240">
        <w:rPr>
          <w:rFonts w:ascii="Arial" w:hAnsi="Arial" w:cs="Arial"/>
          <w:b/>
          <w:bCs/>
          <w:sz w:val="24"/>
          <w:szCs w:val="24"/>
        </w:rPr>
        <w:t>async</w:t>
      </w:r>
      <w:proofErr w:type="spellEnd"/>
      <w:r w:rsidRPr="00400240">
        <w:rPr>
          <w:rFonts w:ascii="Arial" w:hAnsi="Arial" w:cs="Arial"/>
          <w:b/>
          <w:bCs/>
          <w:sz w:val="24"/>
          <w:szCs w:val="24"/>
        </w:rPr>
        <w:t xml:space="preserve"> ({ page }) =&gt; {...})</w:t>
      </w:r>
      <w:r w:rsidRPr="00400240">
        <w:rPr>
          <w:rFonts w:ascii="Arial" w:hAnsi="Arial" w:cs="Arial"/>
          <w:sz w:val="24"/>
          <w:szCs w:val="24"/>
        </w:rPr>
        <w:t xml:space="preserve">: es la unidad de prueba de </w:t>
      </w:r>
      <w:proofErr w:type="spellStart"/>
      <w:r w:rsidRPr="00400240">
        <w:rPr>
          <w:rFonts w:ascii="Arial" w:hAnsi="Arial" w:cs="Arial"/>
          <w:sz w:val="24"/>
          <w:szCs w:val="24"/>
        </w:rPr>
        <w:t>Playwright</w:t>
      </w:r>
      <w:proofErr w:type="spellEnd"/>
      <w:r w:rsidRPr="00400240">
        <w:rPr>
          <w:rFonts w:ascii="Arial" w:hAnsi="Arial" w:cs="Arial"/>
          <w:sz w:val="24"/>
          <w:szCs w:val="24"/>
        </w:rPr>
        <w:t xml:space="preserve"> Test; recibe el fixture page, que representa una pestaña de navegador ya lista para usar, sin necesidad de crear el driver manualmente.</w:t>
      </w:r>
    </w:p>
    <w:p w14:paraId="2034F692" w14:textId="77777777" w:rsidR="00400240" w:rsidRPr="00400240" w:rsidRDefault="00400240" w:rsidP="00400240">
      <w:pPr>
        <w:pStyle w:val="Prrafodelista"/>
        <w:numPr>
          <w:ilvl w:val="0"/>
          <w:numId w:val="1"/>
        </w:numPr>
        <w:spacing w:after="100"/>
        <w:rPr>
          <w:rFonts w:ascii="Arial" w:hAnsi="Arial" w:cs="Arial"/>
          <w:sz w:val="24"/>
          <w:szCs w:val="24"/>
        </w:rPr>
      </w:pPr>
      <w:proofErr w:type="spellStart"/>
      <w:proofErr w:type="gramStart"/>
      <w:r w:rsidRPr="00400240">
        <w:rPr>
          <w:rFonts w:ascii="Arial" w:hAnsi="Arial" w:cs="Arial"/>
          <w:b/>
          <w:bCs/>
          <w:sz w:val="24"/>
          <w:szCs w:val="24"/>
        </w:rPr>
        <w:t>page.goto</w:t>
      </w:r>
      <w:proofErr w:type="spellEnd"/>
      <w:proofErr w:type="gramEnd"/>
      <w:r w:rsidRPr="00400240">
        <w:rPr>
          <w:rFonts w:ascii="Arial" w:hAnsi="Arial" w:cs="Arial"/>
          <w:b/>
          <w:bCs/>
          <w:sz w:val="24"/>
          <w:szCs w:val="24"/>
        </w:rPr>
        <w:t>('/</w:t>
      </w:r>
      <w:proofErr w:type="spellStart"/>
      <w:r w:rsidRPr="00400240">
        <w:rPr>
          <w:rFonts w:ascii="Arial" w:hAnsi="Arial" w:cs="Arial"/>
          <w:b/>
          <w:bCs/>
          <w:sz w:val="24"/>
          <w:szCs w:val="24"/>
        </w:rPr>
        <w:t>login</w:t>
      </w:r>
      <w:proofErr w:type="spellEnd"/>
      <w:r w:rsidRPr="00400240">
        <w:rPr>
          <w:rFonts w:ascii="Arial" w:hAnsi="Arial" w:cs="Arial"/>
          <w:b/>
          <w:bCs/>
          <w:sz w:val="24"/>
          <w:szCs w:val="24"/>
        </w:rPr>
        <w:t>')</w:t>
      </w:r>
      <w:r w:rsidRPr="00400240">
        <w:rPr>
          <w:rFonts w:ascii="Arial" w:hAnsi="Arial" w:cs="Arial"/>
          <w:sz w:val="24"/>
          <w:szCs w:val="24"/>
        </w:rPr>
        <w:t>: navega a la ruta /</w:t>
      </w:r>
      <w:proofErr w:type="spellStart"/>
      <w:r w:rsidRPr="00400240">
        <w:rPr>
          <w:rFonts w:ascii="Arial" w:hAnsi="Arial" w:cs="Arial"/>
          <w:sz w:val="24"/>
          <w:szCs w:val="24"/>
        </w:rPr>
        <w:t>login</w:t>
      </w:r>
      <w:proofErr w:type="spellEnd"/>
      <w:r w:rsidRPr="00400240">
        <w:rPr>
          <w:rFonts w:ascii="Arial" w:hAnsi="Arial" w:cs="Arial"/>
          <w:sz w:val="24"/>
          <w:szCs w:val="24"/>
        </w:rPr>
        <w:t xml:space="preserve">, usando la </w:t>
      </w:r>
      <w:proofErr w:type="spellStart"/>
      <w:r w:rsidRPr="00400240">
        <w:rPr>
          <w:rFonts w:ascii="Arial" w:hAnsi="Arial" w:cs="Arial"/>
          <w:sz w:val="24"/>
          <w:szCs w:val="24"/>
        </w:rPr>
        <w:t>baseURL</w:t>
      </w:r>
      <w:proofErr w:type="spellEnd"/>
      <w:r w:rsidRPr="00400240">
        <w:rPr>
          <w:rFonts w:ascii="Arial" w:hAnsi="Arial" w:cs="Arial"/>
          <w:sz w:val="24"/>
          <w:szCs w:val="24"/>
        </w:rPr>
        <w:t xml:space="preserve"> definida en la configuración.</w:t>
      </w:r>
    </w:p>
    <w:p w14:paraId="2AE40194" w14:textId="77777777" w:rsidR="00400240" w:rsidRPr="00400240" w:rsidRDefault="00400240" w:rsidP="00400240">
      <w:pPr>
        <w:pStyle w:val="Prrafodelista"/>
        <w:numPr>
          <w:ilvl w:val="0"/>
          <w:numId w:val="1"/>
        </w:numPr>
        <w:spacing w:after="100"/>
        <w:rPr>
          <w:rFonts w:ascii="Arial" w:hAnsi="Arial" w:cs="Arial"/>
          <w:sz w:val="24"/>
          <w:szCs w:val="24"/>
        </w:rPr>
      </w:pPr>
      <w:proofErr w:type="spellStart"/>
      <w:proofErr w:type="gramStart"/>
      <w:r w:rsidRPr="00400240">
        <w:rPr>
          <w:rFonts w:ascii="Arial" w:hAnsi="Arial" w:cs="Arial"/>
          <w:b/>
          <w:bCs/>
          <w:sz w:val="24"/>
          <w:szCs w:val="24"/>
        </w:rPr>
        <w:t>page.locator</w:t>
      </w:r>
      <w:proofErr w:type="spellEnd"/>
      <w:proofErr w:type="gramEnd"/>
      <w:r w:rsidRPr="00400240">
        <w:rPr>
          <w:rFonts w:ascii="Arial" w:hAnsi="Arial" w:cs="Arial"/>
          <w:b/>
          <w:bCs/>
          <w:sz w:val="24"/>
          <w:szCs w:val="24"/>
        </w:rPr>
        <w:t>('input[</w:t>
      </w:r>
      <w:proofErr w:type="spellStart"/>
      <w:r w:rsidRPr="00400240">
        <w:rPr>
          <w:rFonts w:ascii="Arial" w:hAnsi="Arial" w:cs="Arial"/>
          <w:b/>
          <w:bCs/>
          <w:sz w:val="24"/>
          <w:szCs w:val="24"/>
        </w:rPr>
        <w:t>name</w:t>
      </w:r>
      <w:proofErr w:type="spellEnd"/>
      <w:r w:rsidRPr="00400240">
        <w:rPr>
          <w:rFonts w:ascii="Arial" w:hAnsi="Arial" w:cs="Arial"/>
          <w:b/>
          <w:bCs/>
          <w:sz w:val="24"/>
          <w:szCs w:val="24"/>
        </w:rPr>
        <w:t>="email"]')</w:t>
      </w:r>
      <w:r w:rsidRPr="00400240">
        <w:rPr>
          <w:rFonts w:ascii="Arial" w:hAnsi="Arial" w:cs="Arial"/>
          <w:sz w:val="24"/>
          <w:szCs w:val="24"/>
        </w:rPr>
        <w:t xml:space="preserve">: ubica los campos por su atributo </w:t>
      </w:r>
      <w:proofErr w:type="spellStart"/>
      <w:r w:rsidRPr="00400240">
        <w:rPr>
          <w:rFonts w:ascii="Arial" w:hAnsi="Arial" w:cs="Arial"/>
          <w:sz w:val="24"/>
          <w:szCs w:val="24"/>
        </w:rPr>
        <w:t>name</w:t>
      </w:r>
      <w:proofErr w:type="spellEnd"/>
      <w:r w:rsidRPr="00400240">
        <w:rPr>
          <w:rFonts w:ascii="Arial" w:hAnsi="Arial" w:cs="Arial"/>
          <w:sz w:val="24"/>
          <w:szCs w:val="24"/>
        </w:rPr>
        <w:t xml:space="preserve">, igual que en la versión con </w:t>
      </w:r>
      <w:proofErr w:type="spellStart"/>
      <w:r w:rsidRPr="00400240">
        <w:rPr>
          <w:rFonts w:ascii="Arial" w:hAnsi="Arial" w:cs="Arial"/>
          <w:sz w:val="24"/>
          <w:szCs w:val="24"/>
        </w:rPr>
        <w:t>Selenium</w:t>
      </w:r>
      <w:proofErr w:type="spellEnd"/>
      <w:r w:rsidRPr="00400240">
        <w:rPr>
          <w:rFonts w:ascii="Arial" w:hAnsi="Arial" w:cs="Arial"/>
          <w:sz w:val="24"/>
          <w:szCs w:val="24"/>
        </w:rPr>
        <w:t>.</w:t>
      </w:r>
    </w:p>
    <w:p w14:paraId="081D49A2" w14:textId="77777777" w:rsidR="00400240" w:rsidRPr="00400240" w:rsidRDefault="00400240" w:rsidP="00400240">
      <w:pPr>
        <w:pStyle w:val="Prrafodelista"/>
        <w:numPr>
          <w:ilvl w:val="0"/>
          <w:numId w:val="1"/>
        </w:numPr>
        <w:spacing w:after="100"/>
        <w:rPr>
          <w:rFonts w:ascii="Arial" w:hAnsi="Arial" w:cs="Arial"/>
          <w:sz w:val="24"/>
          <w:szCs w:val="24"/>
        </w:rPr>
      </w:pPr>
      <w:proofErr w:type="spellStart"/>
      <w:proofErr w:type="gramStart"/>
      <w:r w:rsidRPr="00400240">
        <w:rPr>
          <w:rFonts w:ascii="Arial" w:hAnsi="Arial" w:cs="Arial"/>
          <w:b/>
          <w:bCs/>
          <w:sz w:val="24"/>
          <w:szCs w:val="24"/>
        </w:rPr>
        <w:t>fill</w:t>
      </w:r>
      <w:proofErr w:type="spellEnd"/>
      <w:r w:rsidRPr="00400240">
        <w:rPr>
          <w:rFonts w:ascii="Arial" w:hAnsi="Arial" w:cs="Arial"/>
          <w:b/>
          <w:bCs/>
          <w:sz w:val="24"/>
          <w:szCs w:val="24"/>
        </w:rPr>
        <w:t>(</w:t>
      </w:r>
      <w:proofErr w:type="gramEnd"/>
      <w:r w:rsidRPr="00400240">
        <w:rPr>
          <w:rFonts w:ascii="Arial" w:hAnsi="Arial" w:cs="Arial"/>
          <w:b/>
          <w:bCs/>
          <w:sz w:val="24"/>
          <w:szCs w:val="24"/>
        </w:rPr>
        <w:t>'...')</w:t>
      </w:r>
      <w:r w:rsidRPr="00400240">
        <w:rPr>
          <w:rFonts w:ascii="Arial" w:hAnsi="Arial" w:cs="Arial"/>
          <w:sz w:val="24"/>
          <w:szCs w:val="24"/>
        </w:rPr>
        <w:t xml:space="preserve">: </w:t>
      </w:r>
      <w:proofErr w:type="spellStart"/>
      <w:r w:rsidRPr="00400240">
        <w:rPr>
          <w:rFonts w:ascii="Arial" w:hAnsi="Arial" w:cs="Arial"/>
          <w:sz w:val="24"/>
          <w:szCs w:val="24"/>
        </w:rPr>
        <w:t>Playwright</w:t>
      </w:r>
      <w:proofErr w:type="spellEnd"/>
      <w:r w:rsidRPr="00400240">
        <w:rPr>
          <w:rFonts w:ascii="Arial" w:hAnsi="Arial" w:cs="Arial"/>
          <w:sz w:val="24"/>
          <w:szCs w:val="24"/>
        </w:rPr>
        <w:t xml:space="preserve"> espera automáticamente a que el elemento exista y sea </w:t>
      </w:r>
      <w:proofErr w:type="spellStart"/>
      <w:r w:rsidRPr="00400240">
        <w:rPr>
          <w:rFonts w:ascii="Arial" w:hAnsi="Arial" w:cs="Arial"/>
          <w:sz w:val="24"/>
          <w:szCs w:val="24"/>
        </w:rPr>
        <w:t>interactuable</w:t>
      </w:r>
      <w:proofErr w:type="spellEnd"/>
      <w:r w:rsidRPr="00400240">
        <w:rPr>
          <w:rFonts w:ascii="Arial" w:hAnsi="Arial" w:cs="Arial"/>
          <w:sz w:val="24"/>
          <w:szCs w:val="24"/>
        </w:rPr>
        <w:t xml:space="preserve"> antes de escribir; el </w:t>
      </w:r>
      <w:proofErr w:type="spellStart"/>
      <w:r w:rsidRPr="00400240">
        <w:rPr>
          <w:rFonts w:ascii="Arial" w:hAnsi="Arial" w:cs="Arial"/>
          <w:sz w:val="24"/>
          <w:szCs w:val="24"/>
        </w:rPr>
        <w:t>waitFor</w:t>
      </w:r>
      <w:proofErr w:type="spellEnd"/>
      <w:r w:rsidRPr="00400240">
        <w:rPr>
          <w:rFonts w:ascii="Arial" w:hAnsi="Arial" w:cs="Arial"/>
          <w:sz w:val="24"/>
          <w:szCs w:val="24"/>
        </w:rPr>
        <w:t xml:space="preserve"> explícito es opcional, ya que el </w:t>
      </w:r>
      <w:proofErr w:type="spellStart"/>
      <w:r w:rsidRPr="00400240">
        <w:rPr>
          <w:rFonts w:ascii="Arial" w:hAnsi="Arial" w:cs="Arial"/>
          <w:sz w:val="24"/>
          <w:szCs w:val="24"/>
        </w:rPr>
        <w:t>auto-waiting</w:t>
      </w:r>
      <w:proofErr w:type="spellEnd"/>
      <w:r w:rsidRPr="00400240">
        <w:rPr>
          <w:rFonts w:ascii="Arial" w:hAnsi="Arial" w:cs="Arial"/>
          <w:sz w:val="24"/>
          <w:szCs w:val="24"/>
        </w:rPr>
        <w:t xml:space="preserve"> lo cubre por defecto.</w:t>
      </w:r>
    </w:p>
    <w:p w14:paraId="669E8E89" w14:textId="77777777" w:rsidR="00400240" w:rsidRPr="00400240" w:rsidRDefault="00400240" w:rsidP="00400240">
      <w:pPr>
        <w:pStyle w:val="Prrafodelista"/>
        <w:numPr>
          <w:ilvl w:val="0"/>
          <w:numId w:val="1"/>
        </w:numPr>
        <w:spacing w:after="100"/>
        <w:rPr>
          <w:rFonts w:ascii="Arial" w:hAnsi="Arial" w:cs="Arial"/>
          <w:sz w:val="24"/>
          <w:szCs w:val="24"/>
        </w:rPr>
      </w:pPr>
      <w:proofErr w:type="spellStart"/>
      <w:proofErr w:type="gramStart"/>
      <w:r w:rsidRPr="00400240">
        <w:rPr>
          <w:rFonts w:ascii="Arial" w:hAnsi="Arial" w:cs="Arial"/>
          <w:b/>
          <w:bCs/>
          <w:sz w:val="24"/>
          <w:szCs w:val="24"/>
        </w:rPr>
        <w:t>page.locator</w:t>
      </w:r>
      <w:proofErr w:type="spellEnd"/>
      <w:proofErr w:type="gramEnd"/>
      <w:r w:rsidRPr="00400240">
        <w:rPr>
          <w:rFonts w:ascii="Arial" w:hAnsi="Arial" w:cs="Arial"/>
          <w:b/>
          <w:bCs/>
          <w:sz w:val="24"/>
          <w:szCs w:val="24"/>
        </w:rPr>
        <w:t>('</w:t>
      </w:r>
      <w:proofErr w:type="spellStart"/>
      <w:r w:rsidRPr="00400240">
        <w:rPr>
          <w:rFonts w:ascii="Arial" w:hAnsi="Arial" w:cs="Arial"/>
          <w:b/>
          <w:bCs/>
          <w:sz w:val="24"/>
          <w:szCs w:val="24"/>
        </w:rPr>
        <w:t>button</w:t>
      </w:r>
      <w:proofErr w:type="spellEnd"/>
      <w:r w:rsidRPr="00400240">
        <w:rPr>
          <w:rFonts w:ascii="Arial" w:hAnsi="Arial" w:cs="Arial"/>
          <w:b/>
          <w:bCs/>
          <w:sz w:val="24"/>
          <w:szCs w:val="24"/>
        </w:rPr>
        <w:t>[</w:t>
      </w:r>
      <w:proofErr w:type="spellStart"/>
      <w:r w:rsidRPr="00400240">
        <w:rPr>
          <w:rFonts w:ascii="Arial" w:hAnsi="Arial" w:cs="Arial"/>
          <w:b/>
          <w:bCs/>
          <w:sz w:val="24"/>
          <w:szCs w:val="24"/>
        </w:rPr>
        <w:t>type</w:t>
      </w:r>
      <w:proofErr w:type="spellEnd"/>
      <w:r w:rsidRPr="00400240">
        <w:rPr>
          <w:rFonts w:ascii="Arial" w:hAnsi="Arial" w:cs="Arial"/>
          <w:b/>
          <w:bCs/>
          <w:sz w:val="24"/>
          <w:szCs w:val="24"/>
        </w:rPr>
        <w:t>="</w:t>
      </w:r>
      <w:proofErr w:type="spellStart"/>
      <w:r w:rsidRPr="00400240">
        <w:rPr>
          <w:rFonts w:ascii="Arial" w:hAnsi="Arial" w:cs="Arial"/>
          <w:b/>
          <w:bCs/>
          <w:sz w:val="24"/>
          <w:szCs w:val="24"/>
        </w:rPr>
        <w:t>submit</w:t>
      </w:r>
      <w:proofErr w:type="spellEnd"/>
      <w:r w:rsidRPr="00400240">
        <w:rPr>
          <w:rFonts w:ascii="Arial" w:hAnsi="Arial" w:cs="Arial"/>
          <w:b/>
          <w:bCs/>
          <w:sz w:val="24"/>
          <w:szCs w:val="24"/>
        </w:rPr>
        <w:t>"]').</w:t>
      </w:r>
      <w:proofErr w:type="spellStart"/>
      <w:r w:rsidRPr="00400240">
        <w:rPr>
          <w:rFonts w:ascii="Arial" w:hAnsi="Arial" w:cs="Arial"/>
          <w:b/>
          <w:bCs/>
          <w:sz w:val="24"/>
          <w:szCs w:val="24"/>
        </w:rPr>
        <w:t>click</w:t>
      </w:r>
      <w:proofErr w:type="spellEnd"/>
      <w:r w:rsidRPr="00400240">
        <w:rPr>
          <w:rFonts w:ascii="Arial" w:hAnsi="Arial" w:cs="Arial"/>
          <w:b/>
          <w:bCs/>
          <w:sz w:val="24"/>
          <w:szCs w:val="24"/>
        </w:rPr>
        <w:t>()</w:t>
      </w:r>
      <w:r w:rsidRPr="00400240">
        <w:rPr>
          <w:rFonts w:ascii="Arial" w:hAnsi="Arial" w:cs="Arial"/>
          <w:sz w:val="24"/>
          <w:szCs w:val="24"/>
        </w:rPr>
        <w:t xml:space="preserve">: ubica el botón de envío por selector CSS y hace clic, igual que </w:t>
      </w:r>
      <w:proofErr w:type="spellStart"/>
      <w:r w:rsidRPr="00400240">
        <w:rPr>
          <w:rFonts w:ascii="Arial" w:hAnsi="Arial" w:cs="Arial"/>
          <w:sz w:val="24"/>
          <w:szCs w:val="24"/>
        </w:rPr>
        <w:t>findElement</w:t>
      </w:r>
      <w:proofErr w:type="spellEnd"/>
      <w:r w:rsidRPr="00400240">
        <w:rPr>
          <w:rFonts w:ascii="Arial" w:hAnsi="Arial" w:cs="Arial"/>
          <w:sz w:val="24"/>
          <w:szCs w:val="24"/>
        </w:rPr>
        <w:t>(...).</w:t>
      </w:r>
      <w:proofErr w:type="spellStart"/>
      <w:r w:rsidRPr="00400240">
        <w:rPr>
          <w:rFonts w:ascii="Arial" w:hAnsi="Arial" w:cs="Arial"/>
          <w:sz w:val="24"/>
          <w:szCs w:val="24"/>
        </w:rPr>
        <w:t>click</w:t>
      </w:r>
      <w:proofErr w:type="spellEnd"/>
      <w:r w:rsidRPr="00400240">
        <w:rPr>
          <w:rFonts w:ascii="Arial" w:hAnsi="Arial" w:cs="Arial"/>
          <w:sz w:val="24"/>
          <w:szCs w:val="24"/>
        </w:rPr>
        <w:t xml:space="preserve">() en </w:t>
      </w:r>
      <w:proofErr w:type="spellStart"/>
      <w:r w:rsidRPr="00400240">
        <w:rPr>
          <w:rFonts w:ascii="Arial" w:hAnsi="Arial" w:cs="Arial"/>
          <w:sz w:val="24"/>
          <w:szCs w:val="24"/>
        </w:rPr>
        <w:t>Selenium</w:t>
      </w:r>
      <w:proofErr w:type="spellEnd"/>
      <w:r w:rsidRPr="00400240">
        <w:rPr>
          <w:rFonts w:ascii="Arial" w:hAnsi="Arial" w:cs="Arial"/>
          <w:sz w:val="24"/>
          <w:szCs w:val="24"/>
        </w:rPr>
        <w:t>.</w:t>
      </w:r>
    </w:p>
    <w:p w14:paraId="6BCF10EF" w14:textId="77777777" w:rsidR="00400240" w:rsidRPr="00400240" w:rsidRDefault="00400240" w:rsidP="00400240">
      <w:pPr>
        <w:pStyle w:val="Prrafodelista"/>
        <w:numPr>
          <w:ilvl w:val="0"/>
          <w:numId w:val="1"/>
        </w:numPr>
        <w:spacing w:after="100"/>
        <w:rPr>
          <w:rFonts w:ascii="Arial" w:hAnsi="Arial" w:cs="Arial"/>
          <w:sz w:val="24"/>
          <w:szCs w:val="24"/>
        </w:rPr>
      </w:pPr>
      <w:proofErr w:type="spellStart"/>
      <w:proofErr w:type="gramStart"/>
      <w:r w:rsidRPr="00400240">
        <w:rPr>
          <w:rFonts w:ascii="Arial" w:hAnsi="Arial" w:cs="Arial"/>
          <w:b/>
          <w:bCs/>
          <w:sz w:val="24"/>
          <w:szCs w:val="24"/>
        </w:rPr>
        <w:t>page.waitForURL</w:t>
      </w:r>
      <w:proofErr w:type="spellEnd"/>
      <w:proofErr w:type="gramEnd"/>
      <w:r w:rsidRPr="00400240">
        <w:rPr>
          <w:rFonts w:ascii="Arial" w:hAnsi="Arial" w:cs="Arial"/>
          <w:b/>
          <w:bCs/>
          <w:sz w:val="24"/>
          <w:szCs w:val="24"/>
        </w:rPr>
        <w:t xml:space="preserve">('**/home', { </w:t>
      </w:r>
      <w:proofErr w:type="spellStart"/>
      <w:r w:rsidRPr="00400240">
        <w:rPr>
          <w:rFonts w:ascii="Arial" w:hAnsi="Arial" w:cs="Arial"/>
          <w:b/>
          <w:bCs/>
          <w:sz w:val="24"/>
          <w:szCs w:val="24"/>
        </w:rPr>
        <w:t>timeout</w:t>
      </w:r>
      <w:proofErr w:type="spellEnd"/>
      <w:r w:rsidRPr="00400240">
        <w:rPr>
          <w:rFonts w:ascii="Arial" w:hAnsi="Arial" w:cs="Arial"/>
          <w:b/>
          <w:bCs/>
          <w:sz w:val="24"/>
          <w:szCs w:val="24"/>
        </w:rPr>
        <w:t>: 8000 })</w:t>
      </w:r>
      <w:r w:rsidRPr="00400240">
        <w:rPr>
          <w:rFonts w:ascii="Arial" w:hAnsi="Arial" w:cs="Arial"/>
          <w:sz w:val="24"/>
          <w:szCs w:val="24"/>
        </w:rPr>
        <w:t xml:space="preserve">: espera hasta 8 segundos a que la URL contenga /home, equivalente a </w:t>
      </w:r>
      <w:proofErr w:type="spellStart"/>
      <w:r w:rsidRPr="00400240">
        <w:rPr>
          <w:rFonts w:ascii="Arial" w:hAnsi="Arial" w:cs="Arial"/>
          <w:sz w:val="24"/>
          <w:szCs w:val="24"/>
        </w:rPr>
        <w:t>until.urlContains</w:t>
      </w:r>
      <w:proofErr w:type="spellEnd"/>
      <w:r w:rsidRPr="00400240">
        <w:rPr>
          <w:rFonts w:ascii="Arial" w:hAnsi="Arial" w:cs="Arial"/>
          <w:sz w:val="24"/>
          <w:szCs w:val="24"/>
        </w:rPr>
        <w:t xml:space="preserve">('/home') en </w:t>
      </w:r>
      <w:proofErr w:type="spellStart"/>
      <w:r w:rsidRPr="00400240">
        <w:rPr>
          <w:rFonts w:ascii="Arial" w:hAnsi="Arial" w:cs="Arial"/>
          <w:sz w:val="24"/>
          <w:szCs w:val="24"/>
        </w:rPr>
        <w:t>Selenium</w:t>
      </w:r>
      <w:proofErr w:type="spellEnd"/>
      <w:r w:rsidRPr="00400240">
        <w:rPr>
          <w:rFonts w:ascii="Arial" w:hAnsi="Arial" w:cs="Arial"/>
          <w:sz w:val="24"/>
          <w:szCs w:val="24"/>
        </w:rPr>
        <w:t>.</w:t>
      </w:r>
    </w:p>
    <w:p w14:paraId="01C981A3" w14:textId="77777777" w:rsidR="00400240" w:rsidRPr="00400240" w:rsidRDefault="00400240" w:rsidP="00400240">
      <w:pPr>
        <w:pStyle w:val="Prrafodelista"/>
        <w:numPr>
          <w:ilvl w:val="0"/>
          <w:numId w:val="1"/>
        </w:numPr>
        <w:spacing w:after="100"/>
        <w:rPr>
          <w:rFonts w:ascii="Arial" w:hAnsi="Arial" w:cs="Arial"/>
          <w:sz w:val="24"/>
          <w:szCs w:val="24"/>
        </w:rPr>
      </w:pPr>
      <w:proofErr w:type="spellStart"/>
      <w:r w:rsidRPr="00400240">
        <w:rPr>
          <w:rFonts w:ascii="Arial" w:hAnsi="Arial" w:cs="Arial"/>
          <w:b/>
          <w:bCs/>
          <w:sz w:val="24"/>
          <w:szCs w:val="24"/>
        </w:rPr>
        <w:t>expect</w:t>
      </w:r>
      <w:proofErr w:type="spellEnd"/>
      <w:r w:rsidRPr="00400240">
        <w:rPr>
          <w:rFonts w:ascii="Arial" w:hAnsi="Arial" w:cs="Arial"/>
          <w:b/>
          <w:bCs/>
          <w:sz w:val="24"/>
          <w:szCs w:val="24"/>
        </w:rPr>
        <w:t>(page</w:t>
      </w:r>
      <w:proofErr w:type="gramStart"/>
      <w:r w:rsidRPr="00400240">
        <w:rPr>
          <w:rFonts w:ascii="Arial" w:hAnsi="Arial" w:cs="Arial"/>
          <w:b/>
          <w:bCs/>
          <w:sz w:val="24"/>
          <w:szCs w:val="24"/>
        </w:rPr>
        <w:t>).</w:t>
      </w:r>
      <w:proofErr w:type="spellStart"/>
      <w:r w:rsidRPr="00400240">
        <w:rPr>
          <w:rFonts w:ascii="Arial" w:hAnsi="Arial" w:cs="Arial"/>
          <w:b/>
          <w:bCs/>
          <w:sz w:val="24"/>
          <w:szCs w:val="24"/>
        </w:rPr>
        <w:t>toHaveURL</w:t>
      </w:r>
      <w:proofErr w:type="spellEnd"/>
      <w:proofErr w:type="gramEnd"/>
      <w:r w:rsidRPr="00400240">
        <w:rPr>
          <w:rFonts w:ascii="Arial" w:hAnsi="Arial" w:cs="Arial"/>
          <w:b/>
          <w:bCs/>
          <w:sz w:val="24"/>
          <w:szCs w:val="24"/>
        </w:rPr>
        <w:t>(...)</w:t>
      </w:r>
      <w:r w:rsidRPr="00400240">
        <w:rPr>
          <w:rFonts w:ascii="Arial" w:hAnsi="Arial" w:cs="Arial"/>
          <w:sz w:val="24"/>
          <w:szCs w:val="24"/>
        </w:rPr>
        <w:t xml:space="preserve">: aserción propia del </w:t>
      </w:r>
      <w:proofErr w:type="spellStart"/>
      <w:r w:rsidRPr="00400240">
        <w:rPr>
          <w:rFonts w:ascii="Arial" w:hAnsi="Arial" w:cs="Arial"/>
          <w:sz w:val="24"/>
          <w:szCs w:val="24"/>
        </w:rPr>
        <w:t>framework</w:t>
      </w:r>
      <w:proofErr w:type="spellEnd"/>
      <w:r w:rsidRPr="00400240">
        <w:rPr>
          <w:rFonts w:ascii="Arial" w:hAnsi="Arial" w:cs="Arial"/>
          <w:sz w:val="24"/>
          <w:szCs w:val="24"/>
        </w:rPr>
        <w:t xml:space="preserve"> que valida el resultado final y hace fallar la prueba con un mensaje claro si no se cumple.</w:t>
      </w:r>
    </w:p>
    <w:p w14:paraId="2A7EF167" w14:textId="77777777" w:rsidR="00400240" w:rsidRPr="00400240" w:rsidRDefault="00400240" w:rsidP="00400240">
      <w:pPr>
        <w:pStyle w:val="Prrafodelista"/>
        <w:numPr>
          <w:ilvl w:val="0"/>
          <w:numId w:val="1"/>
        </w:numPr>
        <w:spacing w:after="100"/>
        <w:rPr>
          <w:rFonts w:ascii="Arial" w:hAnsi="Arial" w:cs="Arial"/>
          <w:sz w:val="24"/>
          <w:szCs w:val="24"/>
        </w:rPr>
      </w:pPr>
      <w:r w:rsidRPr="00400240">
        <w:rPr>
          <w:rFonts w:ascii="Arial" w:hAnsi="Arial" w:cs="Arial"/>
          <w:sz w:val="24"/>
          <w:szCs w:val="24"/>
        </w:rPr>
        <w:t xml:space="preserve">A diferencia de </w:t>
      </w:r>
      <w:proofErr w:type="spellStart"/>
      <w:r w:rsidRPr="00400240">
        <w:rPr>
          <w:rFonts w:ascii="Arial" w:hAnsi="Arial" w:cs="Arial"/>
          <w:sz w:val="24"/>
          <w:szCs w:val="24"/>
        </w:rPr>
        <w:t>Selenium</w:t>
      </w:r>
      <w:proofErr w:type="spellEnd"/>
      <w:r w:rsidRPr="00400240">
        <w:rPr>
          <w:rFonts w:ascii="Arial" w:hAnsi="Arial" w:cs="Arial"/>
          <w:sz w:val="24"/>
          <w:szCs w:val="24"/>
        </w:rPr>
        <w:t>, no es necesario un bloque try/catch/</w:t>
      </w:r>
      <w:proofErr w:type="spellStart"/>
      <w:r w:rsidRPr="00400240">
        <w:rPr>
          <w:rFonts w:ascii="Arial" w:hAnsi="Arial" w:cs="Arial"/>
          <w:sz w:val="24"/>
          <w:szCs w:val="24"/>
        </w:rPr>
        <w:t>finally</w:t>
      </w:r>
      <w:proofErr w:type="spellEnd"/>
      <w:r w:rsidRPr="00400240">
        <w:rPr>
          <w:rFonts w:ascii="Arial" w:hAnsi="Arial" w:cs="Arial"/>
          <w:sz w:val="24"/>
          <w:szCs w:val="24"/>
        </w:rPr>
        <w:t xml:space="preserve"> con </w:t>
      </w:r>
      <w:proofErr w:type="spellStart"/>
      <w:proofErr w:type="gramStart"/>
      <w:r w:rsidRPr="00400240">
        <w:rPr>
          <w:rFonts w:ascii="Arial" w:hAnsi="Arial" w:cs="Arial"/>
          <w:sz w:val="24"/>
          <w:szCs w:val="24"/>
        </w:rPr>
        <w:t>driver.quit</w:t>
      </w:r>
      <w:proofErr w:type="spellEnd"/>
      <w:proofErr w:type="gramEnd"/>
      <w:r w:rsidRPr="00400240">
        <w:rPr>
          <w:rFonts w:ascii="Arial" w:hAnsi="Arial" w:cs="Arial"/>
          <w:sz w:val="24"/>
          <w:szCs w:val="24"/>
        </w:rPr>
        <w:t xml:space="preserve">(): </w:t>
      </w:r>
      <w:proofErr w:type="spellStart"/>
      <w:r w:rsidRPr="00400240">
        <w:rPr>
          <w:rFonts w:ascii="Arial" w:hAnsi="Arial" w:cs="Arial"/>
          <w:sz w:val="24"/>
          <w:szCs w:val="24"/>
        </w:rPr>
        <w:t>Playwright</w:t>
      </w:r>
      <w:proofErr w:type="spellEnd"/>
      <w:r w:rsidRPr="00400240">
        <w:rPr>
          <w:rFonts w:ascii="Arial" w:hAnsi="Arial" w:cs="Arial"/>
          <w:sz w:val="24"/>
          <w:szCs w:val="24"/>
        </w:rPr>
        <w:t xml:space="preserve"> cierra el navegador automáticamente al terminar cada prueba.</w:t>
      </w:r>
    </w:p>
    <w:p w14:paraId="62FFD62F" w14:textId="77777777" w:rsidR="00400240" w:rsidRPr="00400240" w:rsidRDefault="00400240" w:rsidP="00400240">
      <w:pPr>
        <w:pStyle w:val="Ttulo2"/>
        <w:spacing w:before="400" w:after="200"/>
        <w:rPr>
          <w:rFonts w:ascii="Arial" w:hAnsi="Arial" w:cs="Arial"/>
          <w:color w:val="auto"/>
          <w:sz w:val="24"/>
          <w:szCs w:val="24"/>
        </w:rPr>
      </w:pPr>
      <w:r w:rsidRPr="00400240">
        <w:rPr>
          <w:rFonts w:ascii="Arial" w:hAnsi="Arial" w:cs="Arial"/>
          <w:b/>
          <w:bCs/>
          <w:color w:val="auto"/>
          <w:sz w:val="24"/>
          <w:szCs w:val="24"/>
        </w:rPr>
        <w:t>3.2 Recomendación de seguridad</w:t>
      </w:r>
    </w:p>
    <w:p w14:paraId="0BC8AAC9"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Igual que en la prueba con Selenium, las credenciales usadas arriba están escritas directamente en el código (hardcodeadas) solo con fines ilustrativos. Para evitar exponer datos reales si el repositorio es público o compartido, se recomienda moverlas a variables de entorno con dotenv: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74BC10D0"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C4C8F1A"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import 'dotenv/config';</w:t>
            </w:r>
          </w:p>
          <w:p w14:paraId="101AA720"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w:t>
            </w:r>
          </w:p>
          <w:p w14:paraId="698A1F75"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await page.locator('input[name="email"]').fill(process.env.TEST_EMAIL);</w:t>
            </w:r>
          </w:p>
          <w:p w14:paraId="72E5CB7B"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await page.locator('input[name="password"]').fill(process.env.TEST_PASSWORD);</w:t>
            </w:r>
          </w:p>
        </w:tc>
      </w:tr>
    </w:tbl>
    <w:p w14:paraId="7A58FBFA" w14:textId="10AA281B" w:rsidR="00400240" w:rsidRPr="00400240" w:rsidRDefault="00400240">
      <w:pPr>
        <w:rPr>
          <w:rFonts w:ascii="Arial" w:hAnsi="Arial" w:cs="Arial"/>
          <w:b/>
          <w:bCs/>
          <w:sz w:val="24"/>
          <w:szCs w:val="24"/>
        </w:rPr>
      </w:pPr>
    </w:p>
    <w:p w14:paraId="0CE09E93" w14:textId="0A314A72" w:rsidR="00400240" w:rsidRPr="00400240" w:rsidRDefault="00400240">
      <w:pPr>
        <w:rPr>
          <w:rFonts w:ascii="Arial" w:hAnsi="Arial" w:cs="Arial"/>
          <w:b/>
          <w:bCs/>
          <w:sz w:val="24"/>
          <w:szCs w:val="24"/>
        </w:rPr>
      </w:pPr>
      <w:r w:rsidRPr="00400240">
        <w:rPr>
          <w:rFonts w:ascii="Arial" w:hAnsi="Arial" w:cs="Arial"/>
          <w:b/>
          <w:bCs/>
          <w:sz w:val="24"/>
          <w:szCs w:val="24"/>
        </w:rPr>
        <w:t xml:space="preserve">4 ejecucion de la prueba </w:t>
      </w:r>
    </w:p>
    <w:p w14:paraId="7A480708"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Con el frontend de PlayMatch corriendo (npm run dev en la carpeta FRONTEND), se ejecuta la prueba desde la terminal, ubicado en la carpeta donde está instalado Playwright: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73F704BE"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842C11B"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lastRenderedPageBreak/>
              <w:t>npx playwright test</w:t>
            </w:r>
          </w:p>
        </w:tc>
      </w:tr>
    </w:tbl>
    <w:p w14:paraId="667DE85A"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Para ver el navegador en acción paso a paso (modo interactivo, útil mientras se está construyendo la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67427E42"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747C44D"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npx playwright test --ui</w:t>
            </w:r>
          </w:p>
        </w:tc>
      </w:tr>
    </w:tbl>
    <w:p w14:paraId="7CF2A455"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Playwright ejecuta la prueba y muestra el resultado en consola, similar a lo obtenido con Selenium: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1B5E7AB1"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3974279"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Running 1 test using 1 worker</w:t>
            </w:r>
          </w:p>
          <w:p w14:paraId="5CDDDD85"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46880EAF"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r w:rsidRPr="00400240">
              <w:rPr>
                <w:rFonts w:ascii="Segoe UI Symbol" w:eastAsia="Consolas" w:hAnsi="Segoe UI Symbol" w:cs="Segoe UI Symbol"/>
                <w:sz w:val="24"/>
                <w:szCs w:val="24"/>
              </w:rPr>
              <w:t>✓</w:t>
            </w:r>
            <w:r w:rsidRPr="00400240">
              <w:rPr>
                <w:rFonts w:ascii="Arial" w:eastAsia="Consolas" w:hAnsi="Arial" w:cs="Arial"/>
                <w:sz w:val="24"/>
                <w:szCs w:val="24"/>
              </w:rPr>
              <w:t xml:space="preserve">  tests/login.spec.js:4:1 › Login con credenciales válidas redirige a /home (1.6s)</w:t>
            </w:r>
          </w:p>
          <w:p w14:paraId="6CA82178"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0918E6E4"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1 passed (2.1s)</w:t>
            </w:r>
          </w:p>
        </w:tc>
      </w:tr>
    </w:tbl>
    <w:p w14:paraId="1295A52E"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En caso de fallo (credenciales incorrectas, elemento no encontrado, timeout, etc.), la consola muestra el punto exacto de la falla y Playwright genera automáticamente una traza depurable: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2CE292C8"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1EE9720"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1) tests/login.spec.js:4:1 › Login con credenciales válidas redirige a /home</w:t>
            </w:r>
          </w:p>
          <w:p w14:paraId="0928700F"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6F5FA339"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Test timeout of 8000ms exceeded while waiting for URL '**/home'</w:t>
            </w:r>
          </w:p>
          <w:p w14:paraId="4305AF41"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w:t>
            </w:r>
          </w:p>
          <w:p w14:paraId="4C2119AB"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 xml:space="preserve">  1 failed</w:t>
            </w:r>
          </w:p>
        </w:tc>
      </w:tr>
    </w:tbl>
    <w:p w14:paraId="0B25DE72"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Esa traza puede inspeccionarse visualmente, paso a paso, con el Trace Viewer: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0240" w:rsidRPr="00400240" w14:paraId="3B4030BF" w14:textId="77777777" w:rsidTr="00FC5D6D">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6D38272" w14:textId="77777777" w:rsidR="00400240" w:rsidRPr="00400240" w:rsidRDefault="00400240" w:rsidP="00FC5D6D">
            <w:pPr>
              <w:spacing w:after="40"/>
              <w:rPr>
                <w:rFonts w:ascii="Arial" w:hAnsi="Arial" w:cs="Arial"/>
                <w:sz w:val="24"/>
                <w:szCs w:val="24"/>
              </w:rPr>
            </w:pPr>
            <w:r w:rsidRPr="00400240">
              <w:rPr>
                <w:rFonts w:ascii="Arial" w:eastAsia="Consolas" w:hAnsi="Arial" w:cs="Arial"/>
                <w:sz w:val="24"/>
                <w:szCs w:val="24"/>
              </w:rPr>
              <w:t>npx playwright show-trace trace.zip</w:t>
            </w:r>
          </w:p>
        </w:tc>
      </w:tr>
    </w:tbl>
    <w:p w14:paraId="289AE75B" w14:textId="77777777" w:rsidR="00400240" w:rsidRPr="00400240" w:rsidRDefault="00400240" w:rsidP="00400240">
      <w:pPr>
        <w:spacing w:after="200" w:line="300" w:lineRule="auto"/>
        <w:jc w:val="both"/>
        <w:rPr>
          <w:rFonts w:ascii="Arial" w:hAnsi="Arial" w:cs="Arial"/>
          <w:sz w:val="24"/>
          <w:szCs w:val="24"/>
        </w:rPr>
      </w:pPr>
      <w:r w:rsidRPr="00400240">
        <w:rPr>
          <w:rFonts w:ascii="Arial" w:hAnsi="Arial" w:cs="Arial"/>
          <w:sz w:val="24"/>
          <w:szCs w:val="24"/>
        </w:rPr>
        <w:t>Nota para Jorge: estos bloques de consola son ejemplos del formato de salida de Playwright. Al ejecutar la prueba real en tu equipo, reemplaza estas cajas por el pantallazo real de tu terminal (como hiciste en el informe de Selenium) antes de entregar la evidencia.</w:t>
      </w:r>
    </w:p>
    <w:p w14:paraId="2001A5F2" w14:textId="620800C2" w:rsidR="00400240" w:rsidRPr="00400240" w:rsidRDefault="00400240">
      <w:pPr>
        <w:rPr>
          <w:rFonts w:ascii="Arial" w:hAnsi="Arial" w:cs="Arial"/>
          <w:b/>
          <w:bCs/>
          <w:sz w:val="24"/>
          <w:szCs w:val="24"/>
        </w:rPr>
      </w:pPr>
      <w:r w:rsidRPr="00400240">
        <w:rPr>
          <w:rFonts w:ascii="Arial" w:hAnsi="Arial" w:cs="Arial"/>
          <w:b/>
          <w:bCs/>
          <w:sz w:val="24"/>
          <w:szCs w:val="24"/>
        </w:rPr>
        <w:t xml:space="preserve">5. resultado de la prueba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00240" w:rsidRPr="00400240" w14:paraId="024D0A28" w14:textId="77777777" w:rsidTr="00FC5D6D">
        <w:tblPrEx>
          <w:tblCellMar>
            <w:top w:w="0" w:type="dxa"/>
            <w:bottom w:w="0" w:type="dxa"/>
          </w:tblCellMar>
        </w:tblPrEx>
        <w:trPr>
          <w:tblHeader/>
        </w:trPr>
        <w:tc>
          <w:tcPr>
            <w:tcW w:w="3120" w:type="dxa"/>
            <w:shd w:val="clear" w:color="auto" w:fill="1F4E79"/>
            <w:tcMar>
              <w:top w:w="100" w:type="dxa"/>
              <w:left w:w="120" w:type="dxa"/>
              <w:bottom w:w="100" w:type="dxa"/>
              <w:right w:w="120" w:type="dxa"/>
            </w:tcMar>
          </w:tcPr>
          <w:p w14:paraId="16F09F92" w14:textId="77777777" w:rsidR="00400240" w:rsidRPr="00400240" w:rsidRDefault="00400240" w:rsidP="00FC5D6D">
            <w:pPr>
              <w:rPr>
                <w:rFonts w:ascii="Arial" w:hAnsi="Arial" w:cs="Arial"/>
                <w:sz w:val="24"/>
                <w:szCs w:val="24"/>
              </w:rPr>
            </w:pPr>
            <w:r w:rsidRPr="00400240">
              <w:rPr>
                <w:rFonts w:ascii="Arial" w:hAnsi="Arial" w:cs="Arial"/>
                <w:b/>
                <w:bCs/>
                <w:sz w:val="24"/>
                <w:szCs w:val="24"/>
              </w:rPr>
              <w:t>Caso de prueba</w:t>
            </w:r>
          </w:p>
        </w:tc>
        <w:tc>
          <w:tcPr>
            <w:tcW w:w="3120" w:type="dxa"/>
            <w:shd w:val="clear" w:color="auto" w:fill="1F4E79"/>
            <w:tcMar>
              <w:top w:w="100" w:type="dxa"/>
              <w:left w:w="120" w:type="dxa"/>
              <w:bottom w:w="100" w:type="dxa"/>
              <w:right w:w="120" w:type="dxa"/>
            </w:tcMar>
          </w:tcPr>
          <w:p w14:paraId="28265199" w14:textId="77777777" w:rsidR="00400240" w:rsidRPr="00400240" w:rsidRDefault="00400240" w:rsidP="00FC5D6D">
            <w:pPr>
              <w:rPr>
                <w:rFonts w:ascii="Arial" w:hAnsi="Arial" w:cs="Arial"/>
                <w:sz w:val="24"/>
                <w:szCs w:val="24"/>
              </w:rPr>
            </w:pPr>
            <w:r w:rsidRPr="00400240">
              <w:rPr>
                <w:rFonts w:ascii="Arial" w:hAnsi="Arial" w:cs="Arial"/>
                <w:b/>
                <w:bCs/>
                <w:sz w:val="24"/>
                <w:szCs w:val="24"/>
              </w:rPr>
              <w:t>Resultado esperado</w:t>
            </w:r>
          </w:p>
        </w:tc>
        <w:tc>
          <w:tcPr>
            <w:tcW w:w="3120" w:type="dxa"/>
            <w:shd w:val="clear" w:color="auto" w:fill="1F4E79"/>
            <w:tcMar>
              <w:top w:w="100" w:type="dxa"/>
              <w:left w:w="120" w:type="dxa"/>
              <w:bottom w:w="100" w:type="dxa"/>
              <w:right w:w="120" w:type="dxa"/>
            </w:tcMar>
          </w:tcPr>
          <w:p w14:paraId="61151ED7" w14:textId="77777777" w:rsidR="00400240" w:rsidRPr="00400240" w:rsidRDefault="00400240" w:rsidP="00FC5D6D">
            <w:pPr>
              <w:rPr>
                <w:rFonts w:ascii="Arial" w:hAnsi="Arial" w:cs="Arial"/>
                <w:sz w:val="24"/>
                <w:szCs w:val="24"/>
              </w:rPr>
            </w:pPr>
            <w:r w:rsidRPr="00400240">
              <w:rPr>
                <w:rFonts w:ascii="Arial" w:hAnsi="Arial" w:cs="Arial"/>
                <w:b/>
                <w:bCs/>
                <w:sz w:val="24"/>
                <w:szCs w:val="24"/>
              </w:rPr>
              <w:t>Resultado obtenido</w:t>
            </w:r>
          </w:p>
        </w:tc>
      </w:tr>
      <w:tr w:rsidR="00400240" w:rsidRPr="00400240" w14:paraId="6E4C003B" w14:textId="77777777" w:rsidTr="00FC5D6D">
        <w:tblPrEx>
          <w:tblCellMar>
            <w:top w:w="0" w:type="dxa"/>
            <w:bottom w:w="0" w:type="dxa"/>
          </w:tblCellMar>
        </w:tblPrEx>
        <w:tc>
          <w:tcPr>
            <w:tcW w:w="3120" w:type="dxa"/>
            <w:tcMar>
              <w:top w:w="100" w:type="dxa"/>
              <w:left w:w="120" w:type="dxa"/>
              <w:bottom w:w="100" w:type="dxa"/>
              <w:right w:w="120" w:type="dxa"/>
            </w:tcMar>
          </w:tcPr>
          <w:p w14:paraId="608B5128" w14:textId="77777777" w:rsidR="00400240" w:rsidRPr="00400240" w:rsidRDefault="00400240" w:rsidP="00FC5D6D">
            <w:pPr>
              <w:rPr>
                <w:rFonts w:ascii="Arial" w:hAnsi="Arial" w:cs="Arial"/>
                <w:sz w:val="24"/>
                <w:szCs w:val="24"/>
              </w:rPr>
            </w:pPr>
            <w:r w:rsidRPr="00400240">
              <w:rPr>
                <w:rFonts w:ascii="Arial" w:hAnsi="Arial" w:cs="Arial"/>
                <w:sz w:val="24"/>
                <w:szCs w:val="24"/>
              </w:rPr>
              <w:t>Login con credenciales válidas</w:t>
            </w:r>
          </w:p>
        </w:tc>
        <w:tc>
          <w:tcPr>
            <w:tcW w:w="3120" w:type="dxa"/>
            <w:tcMar>
              <w:top w:w="100" w:type="dxa"/>
              <w:left w:w="120" w:type="dxa"/>
              <w:bottom w:w="100" w:type="dxa"/>
              <w:right w:w="120" w:type="dxa"/>
            </w:tcMar>
          </w:tcPr>
          <w:p w14:paraId="5BB56750" w14:textId="77777777" w:rsidR="00400240" w:rsidRPr="00400240" w:rsidRDefault="00400240" w:rsidP="00FC5D6D">
            <w:pPr>
              <w:rPr>
                <w:rFonts w:ascii="Arial" w:hAnsi="Arial" w:cs="Arial"/>
                <w:sz w:val="24"/>
                <w:szCs w:val="24"/>
              </w:rPr>
            </w:pPr>
            <w:r w:rsidRPr="00400240">
              <w:rPr>
                <w:rFonts w:ascii="Arial" w:hAnsi="Arial" w:cs="Arial"/>
                <w:sz w:val="24"/>
                <w:szCs w:val="24"/>
              </w:rPr>
              <w:t>Redirección a /home</w:t>
            </w:r>
          </w:p>
        </w:tc>
        <w:tc>
          <w:tcPr>
            <w:tcW w:w="3120" w:type="dxa"/>
            <w:tcMar>
              <w:top w:w="100" w:type="dxa"/>
              <w:left w:w="120" w:type="dxa"/>
              <w:bottom w:w="100" w:type="dxa"/>
              <w:right w:w="120" w:type="dxa"/>
            </w:tcMar>
          </w:tcPr>
          <w:p w14:paraId="59495B9A" w14:textId="77777777" w:rsidR="00400240" w:rsidRPr="00400240" w:rsidRDefault="00400240" w:rsidP="00FC5D6D">
            <w:pPr>
              <w:rPr>
                <w:rFonts w:ascii="Arial" w:hAnsi="Arial" w:cs="Arial"/>
                <w:sz w:val="24"/>
                <w:szCs w:val="24"/>
              </w:rPr>
            </w:pPr>
            <w:r w:rsidRPr="00400240">
              <w:rPr>
                <w:rFonts w:ascii="Arial" w:hAnsi="Arial" w:cs="Arial"/>
                <w:sz w:val="24"/>
                <w:szCs w:val="24"/>
              </w:rPr>
              <w:t xml:space="preserve">Pendiente de ejecutar en el equipo </w:t>
            </w:r>
          </w:p>
        </w:tc>
      </w:tr>
    </w:tbl>
    <w:p w14:paraId="68120903" w14:textId="77777777" w:rsidR="00400240" w:rsidRPr="00400240" w:rsidRDefault="00400240">
      <w:pPr>
        <w:rPr>
          <w:rFonts w:ascii="Times New Roman" w:hAnsi="Times New Roman" w:cs="Times New Roman"/>
          <w:b/>
          <w:bCs/>
          <w:sz w:val="28"/>
          <w:szCs w:val="28"/>
        </w:rPr>
      </w:pPr>
    </w:p>
    <w:sectPr w:rsidR="00400240" w:rsidRPr="004002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48207F"/>
    <w:multiLevelType w:val="hybridMultilevel"/>
    <w:tmpl w:val="B65ED6D6"/>
    <w:lvl w:ilvl="0" w:tplc="FFFFFFFF">
      <w:start w:val="1"/>
      <w:numFmt w:val="bullet"/>
      <w:lvlText w:val="•"/>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240"/>
    <w:rsid w:val="003B382C"/>
    <w:rsid w:val="00400240"/>
    <w:rsid w:val="009937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7EC62"/>
  <w15:chartTrackingRefBased/>
  <w15:docId w15:val="{93E47A3B-C044-40A5-8BA8-D7C623AC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1">
    <w:name w:val="heading 1"/>
    <w:basedOn w:val="Normal"/>
    <w:next w:val="Normal"/>
    <w:link w:val="Ttulo1Car"/>
    <w:uiPriority w:val="9"/>
    <w:qFormat/>
    <w:rsid w:val="004002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link w:val="Ttulo2Car"/>
    <w:uiPriority w:val="9"/>
    <w:unhideWhenUsed/>
    <w:qFormat/>
    <w:rsid w:val="00400240"/>
    <w:pPr>
      <w:spacing w:after="0" w:line="240" w:lineRule="auto"/>
      <w:outlineLvl w:val="1"/>
    </w:pPr>
    <w:rPr>
      <w:rFonts w:ascii="Times New Roman" w:eastAsia="Times New Roman" w:hAnsi="Times New Roman" w:cs="Times New Roman"/>
      <w:color w:val="2E74B5"/>
      <w:sz w:val="26"/>
      <w:szCs w:val="26"/>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00240"/>
    <w:rPr>
      <w:rFonts w:ascii="Times New Roman" w:eastAsia="Times New Roman" w:hAnsi="Times New Roman" w:cs="Times New Roman"/>
      <w:color w:val="2E74B5"/>
      <w:sz w:val="26"/>
      <w:szCs w:val="26"/>
      <w:lang w:eastAsia="es-CO"/>
    </w:rPr>
  </w:style>
  <w:style w:type="paragraph" w:styleId="Prrafodelista">
    <w:name w:val="List Paragraph"/>
    <w:qFormat/>
    <w:rsid w:val="00400240"/>
    <w:pPr>
      <w:spacing w:after="0" w:line="240" w:lineRule="auto"/>
    </w:pPr>
    <w:rPr>
      <w:rFonts w:ascii="Times New Roman" w:eastAsia="Times New Roman" w:hAnsi="Times New Roman" w:cs="Times New Roman"/>
      <w:sz w:val="20"/>
      <w:szCs w:val="20"/>
      <w:lang w:eastAsia="es-CO"/>
    </w:rPr>
  </w:style>
  <w:style w:type="character" w:customStyle="1" w:styleId="Ttulo1Car">
    <w:name w:val="Título 1 Car"/>
    <w:basedOn w:val="Fuentedeprrafopredeter"/>
    <w:link w:val="Ttulo1"/>
    <w:uiPriority w:val="9"/>
    <w:rsid w:val="00400240"/>
    <w:rPr>
      <w:rFonts w:asciiTheme="majorHAnsi" w:eastAsiaTheme="majorEastAsia" w:hAnsiTheme="majorHAnsi" w:cstheme="majorBidi"/>
      <w:noProof/>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859</Words>
  <Characters>4727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Mario Bautista Cristancho</dc:creator>
  <cp:keywords/>
  <dc:description/>
  <cp:lastModifiedBy>Jorge Mario Bautista Cristancho</cp:lastModifiedBy>
  <cp:revision>1</cp:revision>
  <dcterms:created xsi:type="dcterms:W3CDTF">2026-08-14T05:02:00Z</dcterms:created>
  <dcterms:modified xsi:type="dcterms:W3CDTF">2026-08-14T05:09:00Z</dcterms:modified>
</cp:coreProperties>
</file>