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699E529" w14:textId="77777777" w:rsidR="00A6741B" w:rsidRPr="009B6532" w:rsidRDefault="009B6532">
      <w:pPr>
        <w:spacing w:after="60"/>
        <w:jc w:val="center"/>
        <w:rPr>
          <w:rFonts w:ascii="Arial" w:hAnsi="Arial" w:cs="Arial"/>
          <w:sz w:val="40"/>
          <w:szCs w:val="40"/>
        </w:rPr>
      </w:pPr>
      <w:r w:rsidRPr="009B6532">
        <w:rPr>
          <w:rFonts w:ascii="Arial" w:hAnsi="Arial" w:cs="Arial"/>
          <w:b/>
          <w:bCs/>
          <w:sz w:val="40"/>
          <w:szCs w:val="40"/>
        </w:rPr>
        <w:t>PlayMatch — Actividades de Aprendizaje</w:t>
      </w:r>
    </w:p>
    <w:p w14:paraId="18F92C4A" w14:textId="76B26366" w:rsidR="00A6741B" w:rsidRDefault="009B6532">
      <w:pPr>
        <w:spacing w:after="240"/>
        <w:jc w:val="center"/>
        <w:rPr>
          <w:rFonts w:ascii="Arial" w:hAnsi="Arial" w:cs="Arial"/>
          <w:i/>
          <w:iCs/>
          <w:sz w:val="32"/>
          <w:szCs w:val="32"/>
        </w:rPr>
      </w:pPr>
      <w:r w:rsidRPr="009B6532">
        <w:rPr>
          <w:rFonts w:ascii="Arial" w:hAnsi="Arial" w:cs="Arial"/>
          <w:i/>
          <w:iCs/>
          <w:sz w:val="32"/>
          <w:szCs w:val="32"/>
        </w:rPr>
        <w:t>Guía de Aprendizaje N.º</w:t>
      </w:r>
      <w:r w:rsidRPr="009B6532">
        <w:rPr>
          <w:rFonts w:ascii="Arial" w:hAnsi="Arial" w:cs="Arial"/>
          <w:i/>
          <w:iCs/>
          <w:sz w:val="32"/>
          <w:szCs w:val="32"/>
        </w:rPr>
        <w:t xml:space="preserve"> 2 — Sprint QA-02</w:t>
      </w:r>
    </w:p>
    <w:p w14:paraId="66FE05AE" w14:textId="3F2A0F49" w:rsidR="009B6532" w:rsidRPr="009B6532" w:rsidRDefault="009B6532" w:rsidP="009B6532">
      <w:pPr>
        <w:spacing w:after="240"/>
        <w:rPr>
          <w:rFonts w:ascii="Arial" w:hAnsi="Arial" w:cs="Arial"/>
          <w:sz w:val="24"/>
          <w:szCs w:val="24"/>
        </w:rPr>
      </w:pPr>
      <w:r w:rsidRPr="009B6532">
        <w:rPr>
          <w:rFonts w:ascii="Arial" w:hAnsi="Arial" w:cs="Arial"/>
          <w:sz w:val="24"/>
          <w:szCs w:val="24"/>
        </w:rPr>
        <w:t xml:space="preserve">Aprendiz: Jorge Mario bautista, Kevin miguel cerpa  </w:t>
      </w:r>
    </w:p>
    <w:p w14:paraId="4B993AE3" w14:textId="48182C26" w:rsidR="009B6532" w:rsidRPr="009B6532" w:rsidRDefault="009B6532" w:rsidP="009B6532">
      <w:pPr>
        <w:spacing w:after="240"/>
        <w:rPr>
          <w:rFonts w:ascii="Arial" w:hAnsi="Arial" w:cs="Arial"/>
          <w:sz w:val="24"/>
          <w:szCs w:val="24"/>
        </w:rPr>
      </w:pPr>
      <w:r w:rsidRPr="009B6532">
        <w:rPr>
          <w:rFonts w:ascii="Arial" w:hAnsi="Arial" w:cs="Arial"/>
          <w:sz w:val="24"/>
          <w:szCs w:val="24"/>
        </w:rPr>
        <w:t>Ficha: 3115679</w:t>
      </w:r>
    </w:p>
    <w:p w14:paraId="2A24D6EB" w14:textId="5DEC4F91" w:rsidR="00A6741B" w:rsidRPr="009B6532" w:rsidRDefault="009B6532">
      <w:pPr>
        <w:pStyle w:val="Ttulo1"/>
        <w:spacing w:before="240" w:after="120"/>
        <w:rPr>
          <w:rFonts w:ascii="Arial" w:hAnsi="Arial" w:cs="Arial"/>
          <w:color w:val="FF0000"/>
          <w:sz w:val="24"/>
          <w:szCs w:val="24"/>
        </w:rPr>
      </w:pPr>
      <w:r w:rsidRPr="009B6532">
        <w:rPr>
          <w:rFonts w:ascii="Arial" w:hAnsi="Arial" w:cs="Arial"/>
          <w:color w:val="FF0000"/>
          <w:sz w:val="24"/>
          <w:szCs w:val="24"/>
        </w:rPr>
        <w:t>3.1 Actividad de Reflexión</w:t>
      </w:r>
    </w:p>
    <w:p w14:paraId="6255CC83" w14:textId="77777777" w:rsidR="00A6741B" w:rsidRPr="009B6532" w:rsidRDefault="009B6532">
      <w:pPr>
        <w:spacing w:after="160"/>
        <w:rPr>
          <w:rFonts w:ascii="Arial" w:hAnsi="Arial" w:cs="Arial"/>
          <w:sz w:val="24"/>
          <w:szCs w:val="24"/>
        </w:rPr>
      </w:pPr>
      <w:r w:rsidRPr="009B6532">
        <w:rPr>
          <w:rFonts w:ascii="Arial" w:hAnsi="Arial" w:cs="Arial"/>
          <w:sz w:val="24"/>
          <w:szCs w:val="24"/>
        </w:rPr>
        <w:t xml:space="preserve">Situación problema: </w:t>
      </w:r>
      <w:proofErr w:type="spellStart"/>
      <w:r w:rsidRPr="009B6532">
        <w:rPr>
          <w:rFonts w:ascii="Arial" w:hAnsi="Arial" w:cs="Arial"/>
          <w:sz w:val="24"/>
          <w:szCs w:val="24"/>
        </w:rPr>
        <w:t>SoftQuality</w:t>
      </w:r>
      <w:proofErr w:type="spellEnd"/>
      <w:r w:rsidRPr="009B6532">
        <w:rPr>
          <w:rFonts w:ascii="Arial" w:hAnsi="Arial" w:cs="Arial"/>
          <w:sz w:val="24"/>
          <w:szCs w:val="24"/>
        </w:rPr>
        <w:t xml:space="preserve"> </w:t>
      </w:r>
      <w:proofErr w:type="spellStart"/>
      <w:r w:rsidRPr="009B6532">
        <w:rPr>
          <w:rFonts w:ascii="Arial" w:hAnsi="Arial" w:cs="Arial"/>
          <w:sz w:val="24"/>
          <w:szCs w:val="24"/>
        </w:rPr>
        <w:t>Solutions</w:t>
      </w:r>
      <w:proofErr w:type="spellEnd"/>
      <w:r w:rsidRPr="009B6532">
        <w:rPr>
          <w:rFonts w:ascii="Arial" w:hAnsi="Arial" w:cs="Arial"/>
          <w:sz w:val="24"/>
          <w:szCs w:val="24"/>
        </w:rPr>
        <w:t xml:space="preserve"> S.A.S. aprobó el Plan de Calidad elaborado en el Sprint QA-01 y ahora pide un informe que responda si el software realmente funciona como se espera. Al revisar el proyecto, el </w:t>
      </w:r>
      <w:proofErr w:type="gramStart"/>
      <w:r w:rsidRPr="009B6532">
        <w:rPr>
          <w:rFonts w:ascii="Arial" w:hAnsi="Arial" w:cs="Arial"/>
          <w:sz w:val="24"/>
          <w:szCs w:val="24"/>
        </w:rPr>
        <w:t>Director</w:t>
      </w:r>
      <w:proofErr w:type="gramEnd"/>
      <w:r w:rsidRPr="009B6532">
        <w:rPr>
          <w:rFonts w:ascii="Arial" w:hAnsi="Arial" w:cs="Arial"/>
          <w:sz w:val="24"/>
          <w:szCs w:val="24"/>
        </w:rPr>
        <w:t xml:space="preserve"> de Calidad encuentra que no h</w:t>
      </w:r>
      <w:r w:rsidRPr="009B6532">
        <w:rPr>
          <w:rFonts w:ascii="Arial" w:hAnsi="Arial" w:cs="Arial"/>
          <w:sz w:val="24"/>
          <w:szCs w:val="24"/>
        </w:rPr>
        <w:t>ay casos de prueba documentados, no existe trazabilidad entre los requisitos y las funcionalidades, las pruebas que se hicieron fueron informales y no quedaron registradas, la API no ha sido validada con herramientas especializadas, no hay un procedimiento</w:t>
      </w:r>
      <w:r w:rsidRPr="009B6532">
        <w:rPr>
          <w:rFonts w:ascii="Arial" w:hAnsi="Arial" w:cs="Arial"/>
          <w:sz w:val="24"/>
          <w:szCs w:val="24"/>
        </w:rPr>
        <w:t xml:space="preserve"> para reportar defectos y tampoco se han definido métricas de calidad.</w:t>
      </w:r>
    </w:p>
    <w:p w14:paraId="1093A0F3" w14:textId="77777777" w:rsidR="00A6741B" w:rsidRPr="009B6532" w:rsidRDefault="009B6532">
      <w:pPr>
        <w:spacing w:after="160"/>
        <w:rPr>
          <w:rFonts w:ascii="Arial" w:hAnsi="Arial" w:cs="Arial"/>
          <w:sz w:val="24"/>
          <w:szCs w:val="24"/>
        </w:rPr>
      </w:pPr>
      <w:r w:rsidRPr="009B6532">
        <w:rPr>
          <w:rFonts w:ascii="Arial" w:hAnsi="Arial" w:cs="Arial"/>
          <w:sz w:val="24"/>
          <w:szCs w:val="24"/>
        </w:rPr>
        <w:t>Como equipo, al leer esta situación nos vimos reflejados: durante el desarrollo de PlayMatch (módulos de Equipos, Encuentros y Cronologías, entre otros) hemos venido probando de forma m</w:t>
      </w:r>
      <w:r w:rsidRPr="009B6532">
        <w:rPr>
          <w:rFonts w:ascii="Arial" w:hAnsi="Arial" w:cs="Arial"/>
          <w:sz w:val="24"/>
          <w:szCs w:val="24"/>
        </w:rPr>
        <w:t>anual cada vez que terminamos una funcionalidad, pero sin dejar ningún registro formal. Sabíamos que el CRUD de equipos funcionaba porque lo probamos nosotros mismos, pero si alguien externo al equipo preguntara qué se probó y cómo, no tendríamos una respu</w:t>
      </w:r>
      <w:r w:rsidRPr="009B6532">
        <w:rPr>
          <w:rFonts w:ascii="Arial" w:hAnsi="Arial" w:cs="Arial"/>
          <w:sz w:val="24"/>
          <w:szCs w:val="24"/>
        </w:rPr>
        <w:t>esta clara más allá de "funcionó cuando lo probamos". Esta actividad nos sirvió para entender por qué eso, que en el día a día parece suficiente, no lo es desde el punto de vista de calidad de software.</w:t>
      </w:r>
    </w:p>
    <w:p w14:paraId="0A923836" w14:textId="77777777" w:rsidR="00A6741B" w:rsidRPr="009B6532" w:rsidRDefault="009B6532">
      <w:pPr>
        <w:spacing w:before="120" w:after="60"/>
        <w:rPr>
          <w:rFonts w:ascii="Arial" w:hAnsi="Arial" w:cs="Arial"/>
          <w:sz w:val="24"/>
          <w:szCs w:val="24"/>
        </w:rPr>
      </w:pPr>
      <w:r w:rsidRPr="009B6532">
        <w:rPr>
          <w:rFonts w:ascii="Arial" w:hAnsi="Arial" w:cs="Arial"/>
          <w:b/>
          <w:bCs/>
          <w:i/>
          <w:iCs/>
          <w:sz w:val="24"/>
          <w:szCs w:val="24"/>
        </w:rPr>
        <w:t>¿Por qué una prueba realizada sin evidencia pierde va</w:t>
      </w:r>
      <w:r w:rsidRPr="009B6532">
        <w:rPr>
          <w:rFonts w:ascii="Arial" w:hAnsi="Arial" w:cs="Arial"/>
          <w:b/>
          <w:bCs/>
          <w:i/>
          <w:iCs/>
          <w:sz w:val="24"/>
          <w:szCs w:val="24"/>
        </w:rPr>
        <w:t>lor técnico?</w:t>
      </w:r>
    </w:p>
    <w:p w14:paraId="2683305B" w14:textId="77777777" w:rsidR="00A6741B" w:rsidRPr="009B6532" w:rsidRDefault="009B6532">
      <w:pPr>
        <w:spacing w:after="160"/>
        <w:rPr>
          <w:rFonts w:ascii="Arial" w:hAnsi="Arial" w:cs="Arial"/>
          <w:sz w:val="24"/>
          <w:szCs w:val="24"/>
        </w:rPr>
      </w:pPr>
      <w:r w:rsidRPr="009B6532">
        <w:rPr>
          <w:rFonts w:ascii="Arial" w:hAnsi="Arial" w:cs="Arial"/>
          <w:sz w:val="24"/>
          <w:szCs w:val="24"/>
        </w:rPr>
        <w:t>Porque queda en la palabra de la persona que la hizo, y eso no le sirve a nadie más del equipo. Si uno prueba el registro de resultados en PlayMatch y no deja ni una captura ni un caso escrito, después nadie puede saber qué se probó exactament</w:t>
      </w:r>
      <w:r w:rsidRPr="009B6532">
        <w:rPr>
          <w:rFonts w:ascii="Arial" w:hAnsi="Arial" w:cs="Arial"/>
          <w:sz w:val="24"/>
          <w:szCs w:val="24"/>
        </w:rPr>
        <w:t>e, con qué datos ni qué se esperaba que pasara. Es la diferencia entre decir "ya lo probé" y poder demostrarlo. Además, si más adelante algo falla, no hay como volver atrás y revisar qué se hizo.</w:t>
      </w:r>
    </w:p>
    <w:p w14:paraId="11E2EA81" w14:textId="77777777" w:rsidR="00A6741B" w:rsidRPr="009B6532" w:rsidRDefault="009B6532">
      <w:pPr>
        <w:spacing w:before="120" w:after="60"/>
        <w:rPr>
          <w:rFonts w:ascii="Arial" w:hAnsi="Arial" w:cs="Arial"/>
          <w:sz w:val="24"/>
          <w:szCs w:val="24"/>
        </w:rPr>
      </w:pPr>
      <w:r w:rsidRPr="009B6532">
        <w:rPr>
          <w:rFonts w:ascii="Arial" w:hAnsi="Arial" w:cs="Arial"/>
          <w:b/>
          <w:bCs/>
          <w:i/>
          <w:iCs/>
          <w:sz w:val="24"/>
          <w:szCs w:val="24"/>
        </w:rPr>
        <w:t>¿Qué diferencias existen entre "probar" un sistema y "verifi</w:t>
      </w:r>
      <w:r w:rsidRPr="009B6532">
        <w:rPr>
          <w:rFonts w:ascii="Arial" w:hAnsi="Arial" w:cs="Arial"/>
          <w:b/>
          <w:bCs/>
          <w:i/>
          <w:iCs/>
          <w:sz w:val="24"/>
          <w:szCs w:val="24"/>
        </w:rPr>
        <w:t>car" su calidad?</w:t>
      </w:r>
    </w:p>
    <w:p w14:paraId="494B095D" w14:textId="77777777" w:rsidR="00A6741B" w:rsidRPr="009B6532" w:rsidRDefault="009B6532">
      <w:pPr>
        <w:spacing w:after="160"/>
        <w:rPr>
          <w:rFonts w:ascii="Arial" w:hAnsi="Arial" w:cs="Arial"/>
          <w:sz w:val="24"/>
          <w:szCs w:val="24"/>
        </w:rPr>
      </w:pPr>
      <w:r w:rsidRPr="009B6532">
        <w:rPr>
          <w:rFonts w:ascii="Arial" w:hAnsi="Arial" w:cs="Arial"/>
          <w:sz w:val="24"/>
          <w:szCs w:val="24"/>
        </w:rPr>
        <w:t xml:space="preserve">Para nosotros, probar es más informal: uno entra a la aplicación, hace clic, mira si funciona y ya. Verificar es un proceso más serio, porque implica planear antes qué se va a probar, diseñar el caso con sus datos y su resultado esperado, </w:t>
      </w:r>
      <w:r w:rsidRPr="009B6532">
        <w:rPr>
          <w:rFonts w:ascii="Arial" w:hAnsi="Arial" w:cs="Arial"/>
          <w:sz w:val="24"/>
          <w:szCs w:val="24"/>
        </w:rPr>
        <w:t>ejecutarlo, guardar la evidencia y comparar contra lo que se definió como aceptable. O sea que probar es como una acción suelta, mientras que verificar queda amarrado a los requisitos del proyecto, en nuestro caso a las historias de usuario.</w:t>
      </w:r>
    </w:p>
    <w:p w14:paraId="5EB31EF5" w14:textId="77777777" w:rsidR="00A6741B" w:rsidRPr="009B6532" w:rsidRDefault="009B6532">
      <w:pPr>
        <w:spacing w:before="120" w:after="60"/>
        <w:rPr>
          <w:rFonts w:ascii="Arial" w:hAnsi="Arial" w:cs="Arial"/>
          <w:sz w:val="24"/>
          <w:szCs w:val="24"/>
        </w:rPr>
      </w:pPr>
      <w:r w:rsidRPr="009B6532">
        <w:rPr>
          <w:rFonts w:ascii="Arial" w:hAnsi="Arial" w:cs="Arial"/>
          <w:b/>
          <w:bCs/>
          <w:i/>
          <w:iCs/>
          <w:sz w:val="24"/>
          <w:szCs w:val="24"/>
        </w:rPr>
        <w:t>¿Qué riesgos i</w:t>
      </w:r>
      <w:r w:rsidRPr="009B6532">
        <w:rPr>
          <w:rFonts w:ascii="Arial" w:hAnsi="Arial" w:cs="Arial"/>
          <w:b/>
          <w:bCs/>
          <w:i/>
          <w:iCs/>
          <w:sz w:val="24"/>
          <w:szCs w:val="24"/>
        </w:rPr>
        <w:t>mplica no documentar los defectos encontrados?</w:t>
      </w:r>
    </w:p>
    <w:p w14:paraId="18B7859B" w14:textId="77777777" w:rsidR="00A6741B" w:rsidRPr="009B6532" w:rsidRDefault="009B6532">
      <w:pPr>
        <w:spacing w:after="160"/>
        <w:rPr>
          <w:rFonts w:ascii="Arial" w:hAnsi="Arial" w:cs="Arial"/>
          <w:sz w:val="24"/>
          <w:szCs w:val="24"/>
        </w:rPr>
      </w:pPr>
      <w:r w:rsidRPr="009B6532">
        <w:rPr>
          <w:rFonts w:ascii="Arial" w:hAnsi="Arial" w:cs="Arial"/>
          <w:sz w:val="24"/>
          <w:szCs w:val="24"/>
        </w:rPr>
        <w:t>El principal riesgo es que un bug que ya se corrigió puede volver a aparecer sin que nadie se dé cuenta, porque no quedó registro de que existió. También se pierde la forma de medir qué tan grave estaba el pro</w:t>
      </w:r>
      <w:r w:rsidRPr="009B6532">
        <w:rPr>
          <w:rFonts w:ascii="Arial" w:hAnsi="Arial" w:cs="Arial"/>
          <w:sz w:val="24"/>
          <w:szCs w:val="24"/>
        </w:rPr>
        <w:t xml:space="preserve">yecto en un momento dado, y el equipo </w:t>
      </w:r>
      <w:r w:rsidRPr="009B6532">
        <w:rPr>
          <w:rFonts w:ascii="Arial" w:hAnsi="Arial" w:cs="Arial"/>
          <w:sz w:val="24"/>
          <w:szCs w:val="24"/>
        </w:rPr>
        <w:lastRenderedPageBreak/>
        <w:t>termina arreglando lo que le parece más urgente en vez de lo que realmente lo es. Y si el cliente pregunta qué se corrigió, no hay con qué responderle.</w:t>
      </w:r>
    </w:p>
    <w:p w14:paraId="538D54AA" w14:textId="77777777" w:rsidR="00A6741B" w:rsidRPr="009B6532" w:rsidRDefault="009B6532">
      <w:pPr>
        <w:spacing w:before="120" w:after="60"/>
        <w:rPr>
          <w:rFonts w:ascii="Arial" w:hAnsi="Arial" w:cs="Arial"/>
          <w:sz w:val="24"/>
          <w:szCs w:val="24"/>
        </w:rPr>
      </w:pPr>
      <w:r w:rsidRPr="009B6532">
        <w:rPr>
          <w:rFonts w:ascii="Arial" w:hAnsi="Arial" w:cs="Arial"/>
          <w:b/>
          <w:bCs/>
          <w:i/>
          <w:iCs/>
          <w:sz w:val="24"/>
          <w:szCs w:val="24"/>
        </w:rPr>
        <w:t>¿Qué información debería contener un caso de prueba profesional?</w:t>
      </w:r>
    </w:p>
    <w:p w14:paraId="6FF5D0ED" w14:textId="77777777" w:rsidR="00A6741B" w:rsidRPr="009B6532" w:rsidRDefault="009B6532">
      <w:pPr>
        <w:spacing w:after="160"/>
        <w:rPr>
          <w:rFonts w:ascii="Arial" w:hAnsi="Arial" w:cs="Arial"/>
          <w:sz w:val="24"/>
          <w:szCs w:val="24"/>
        </w:rPr>
      </w:pPr>
      <w:r w:rsidRPr="009B6532">
        <w:rPr>
          <w:rFonts w:ascii="Arial" w:hAnsi="Arial" w:cs="Arial"/>
          <w:sz w:val="24"/>
          <w:szCs w:val="24"/>
        </w:rPr>
        <w:t>U</w:t>
      </w:r>
      <w:r w:rsidRPr="009B6532">
        <w:rPr>
          <w:rFonts w:ascii="Arial" w:hAnsi="Arial" w:cs="Arial"/>
          <w:sz w:val="24"/>
          <w:szCs w:val="24"/>
        </w:rPr>
        <w:t>n código que lo identifique, la funcionalidad que se va a probar, la historia de usuario a la que pertenece, la prioridad, qué se necesita tener listo antes de probar (precondiciones), los datos que se van a usar, los pasos en orden, el resultado que se es</w:t>
      </w:r>
      <w:r w:rsidRPr="009B6532">
        <w:rPr>
          <w:rFonts w:ascii="Arial" w:hAnsi="Arial" w:cs="Arial"/>
          <w:sz w:val="24"/>
          <w:szCs w:val="24"/>
        </w:rPr>
        <w:t>pera obtener y el estado en el que quedó (aprobado, fallido o pendiente).</w:t>
      </w:r>
    </w:p>
    <w:p w14:paraId="445D05C4" w14:textId="77777777" w:rsidR="00A6741B" w:rsidRPr="009B6532" w:rsidRDefault="009B6532">
      <w:pPr>
        <w:spacing w:before="120" w:after="60"/>
        <w:rPr>
          <w:rFonts w:ascii="Arial" w:hAnsi="Arial" w:cs="Arial"/>
          <w:sz w:val="24"/>
          <w:szCs w:val="24"/>
        </w:rPr>
      </w:pPr>
      <w:r w:rsidRPr="009B6532">
        <w:rPr>
          <w:rFonts w:ascii="Arial" w:hAnsi="Arial" w:cs="Arial"/>
          <w:b/>
          <w:bCs/>
          <w:i/>
          <w:iCs/>
          <w:sz w:val="24"/>
          <w:szCs w:val="24"/>
        </w:rPr>
        <w:t>¿Cómo demostrarían a un cliente que una funcionalidad fue correctamente validada?</w:t>
      </w:r>
    </w:p>
    <w:p w14:paraId="3FB2F8CF" w14:textId="77777777" w:rsidR="00A6741B" w:rsidRPr="009B6532" w:rsidRDefault="009B6532">
      <w:pPr>
        <w:spacing w:after="160"/>
        <w:rPr>
          <w:rFonts w:ascii="Arial" w:hAnsi="Arial" w:cs="Arial"/>
          <w:sz w:val="24"/>
          <w:szCs w:val="24"/>
        </w:rPr>
      </w:pPr>
      <w:r w:rsidRPr="009B6532">
        <w:rPr>
          <w:rFonts w:ascii="Arial" w:hAnsi="Arial" w:cs="Arial"/>
          <w:sz w:val="24"/>
          <w:szCs w:val="24"/>
        </w:rPr>
        <w:t xml:space="preserve">Mostrándole el caso de prueba que se diseñó, la evidencia de que se ejecutó (una captura o un video </w:t>
      </w:r>
      <w:r w:rsidRPr="009B6532">
        <w:rPr>
          <w:rFonts w:ascii="Arial" w:hAnsi="Arial" w:cs="Arial"/>
          <w:sz w:val="24"/>
          <w:szCs w:val="24"/>
        </w:rPr>
        <w:t>sirven), y comparando el resultado que se obtuvo contra el que se esperaba. Si en el camino salió algún error, mostrar también que quedó reportado y que se corrigió. Así el cliente no tiene que confiar en la palabra del equipo, sino que puede ver la prueba</w:t>
      </w:r>
      <w:r w:rsidRPr="009B6532">
        <w:rPr>
          <w:rFonts w:ascii="Arial" w:hAnsi="Arial" w:cs="Arial"/>
          <w:sz w:val="24"/>
          <w:szCs w:val="24"/>
        </w:rPr>
        <w:t>.</w:t>
      </w:r>
    </w:p>
    <w:p w14:paraId="4FFFF76A" w14:textId="77777777" w:rsidR="00A6741B" w:rsidRPr="009B6532" w:rsidRDefault="009B6532">
      <w:pPr>
        <w:spacing w:before="160" w:after="60"/>
        <w:rPr>
          <w:rFonts w:ascii="Arial" w:hAnsi="Arial" w:cs="Arial"/>
          <w:sz w:val="24"/>
          <w:szCs w:val="24"/>
        </w:rPr>
      </w:pPr>
      <w:r w:rsidRPr="009B6532">
        <w:rPr>
          <w:rFonts w:ascii="Arial" w:hAnsi="Arial" w:cs="Arial"/>
          <w:b/>
          <w:bCs/>
          <w:sz w:val="24"/>
          <w:szCs w:val="24"/>
        </w:rPr>
        <w:t>Conclusión del equipo</w:t>
      </w:r>
    </w:p>
    <w:p w14:paraId="29C36BA9" w14:textId="77777777" w:rsidR="00A6741B" w:rsidRPr="009B6532" w:rsidRDefault="009B6532">
      <w:pPr>
        <w:spacing w:after="160"/>
        <w:rPr>
          <w:rFonts w:ascii="Arial" w:hAnsi="Arial" w:cs="Arial"/>
          <w:sz w:val="24"/>
          <w:szCs w:val="24"/>
        </w:rPr>
      </w:pPr>
      <w:r w:rsidRPr="009B6532">
        <w:rPr>
          <w:rFonts w:ascii="Arial" w:hAnsi="Arial" w:cs="Arial"/>
          <w:sz w:val="24"/>
          <w:szCs w:val="24"/>
        </w:rPr>
        <w:t>Con esta reflexión el equipo entendió que hasta ahora se ha estado trabajando en la parte de desarrollo con bastante disciplina, pero la parte de verificación se ha quedado corta frente a lo que se espera de un proceso profesional d</w:t>
      </w:r>
      <w:r w:rsidRPr="009B6532">
        <w:rPr>
          <w:rFonts w:ascii="Arial" w:hAnsi="Arial" w:cs="Arial"/>
          <w:sz w:val="24"/>
          <w:szCs w:val="24"/>
        </w:rPr>
        <w:t>e calidad. No basta con que las funcionalidades de PlayMatch respondan bien cuando las probamos nosotros; hace falta dejar evidencia, definir casos de prueba formales, construir la trazabilidad hacia los requisitos y tener un procedimiento claro para repor</w:t>
      </w:r>
      <w:r w:rsidRPr="009B6532">
        <w:rPr>
          <w:rFonts w:ascii="Arial" w:hAnsi="Arial" w:cs="Arial"/>
          <w:sz w:val="24"/>
          <w:szCs w:val="24"/>
        </w:rPr>
        <w:t>tar y hacerle seguimiento a los defectos. Ese es justamente el trabajo que se va a desarrollar durante este Sprint QA-02, y esta actividad de reflexión nos deja el punto de partida claro: pasar de "creemos que funciona" a "podemos demostrar que funciona".</w:t>
      </w:r>
    </w:p>
    <w:p w14:paraId="4905F72E" w14:textId="77777777" w:rsidR="00A6741B" w:rsidRPr="009B6532" w:rsidRDefault="009B6532">
      <w:pPr>
        <w:rPr>
          <w:rFonts w:ascii="Arial" w:hAnsi="Arial" w:cs="Arial"/>
          <w:sz w:val="24"/>
          <w:szCs w:val="24"/>
        </w:rPr>
      </w:pPr>
      <w:r w:rsidRPr="009B6532">
        <w:rPr>
          <w:rFonts w:ascii="Arial" w:hAnsi="Arial" w:cs="Arial"/>
          <w:sz w:val="24"/>
          <w:szCs w:val="24"/>
        </w:rPr>
        <w:br w:type="page"/>
      </w:r>
    </w:p>
    <w:p w14:paraId="04E86FD0" w14:textId="77777777" w:rsidR="00A6741B" w:rsidRPr="009B6532" w:rsidRDefault="009B6532">
      <w:pPr>
        <w:pStyle w:val="Ttulo1"/>
        <w:spacing w:before="240" w:after="120"/>
        <w:rPr>
          <w:rFonts w:ascii="Arial" w:hAnsi="Arial" w:cs="Arial"/>
          <w:color w:val="FF0000"/>
          <w:sz w:val="24"/>
          <w:szCs w:val="24"/>
        </w:rPr>
      </w:pPr>
      <w:r w:rsidRPr="009B6532">
        <w:rPr>
          <w:rFonts w:ascii="Arial" w:hAnsi="Arial" w:cs="Arial"/>
          <w:color w:val="FF0000"/>
          <w:sz w:val="24"/>
          <w:szCs w:val="24"/>
        </w:rPr>
        <w:lastRenderedPageBreak/>
        <w:t>3.2.1 Investigación de Unidades — Informe</w:t>
      </w:r>
    </w:p>
    <w:p w14:paraId="3264602D" w14:textId="77777777" w:rsidR="009B6532" w:rsidRDefault="009B6532">
      <w:pPr>
        <w:spacing w:before="160" w:after="60"/>
        <w:rPr>
          <w:rFonts w:ascii="Arial" w:hAnsi="Arial" w:cs="Arial"/>
          <w:sz w:val="24"/>
          <w:szCs w:val="24"/>
        </w:rPr>
      </w:pPr>
    </w:p>
    <w:p w14:paraId="2551FC89" w14:textId="77777777" w:rsidR="009B6532" w:rsidRDefault="009B6532">
      <w:pPr>
        <w:spacing w:before="160" w:after="60"/>
        <w:rPr>
          <w:rFonts w:ascii="Arial" w:hAnsi="Arial" w:cs="Arial"/>
          <w:sz w:val="24"/>
          <w:szCs w:val="24"/>
        </w:rPr>
      </w:pPr>
    </w:p>
    <w:p w14:paraId="438A4FCB" w14:textId="4FCA775D" w:rsidR="00A6741B" w:rsidRPr="009B6532" w:rsidRDefault="009B6532">
      <w:pPr>
        <w:spacing w:before="160" w:after="60"/>
        <w:rPr>
          <w:rFonts w:ascii="Arial" w:hAnsi="Arial" w:cs="Arial"/>
          <w:sz w:val="24"/>
          <w:szCs w:val="24"/>
        </w:rPr>
      </w:pPr>
      <w:r w:rsidRPr="009B6532">
        <w:rPr>
          <w:rFonts w:ascii="Arial" w:hAnsi="Arial" w:cs="Arial"/>
          <w:b/>
          <w:bCs/>
          <w:sz w:val="24"/>
          <w:szCs w:val="24"/>
        </w:rPr>
        <w:t>Unidad 1. Estrategia de pruebas</w:t>
      </w:r>
    </w:p>
    <w:p w14:paraId="2C2408FF" w14:textId="5551CDC3" w:rsidR="00A6741B" w:rsidRDefault="009B6532">
      <w:pPr>
        <w:spacing w:after="160"/>
        <w:rPr>
          <w:rFonts w:ascii="Arial" w:hAnsi="Arial" w:cs="Arial"/>
          <w:sz w:val="24"/>
          <w:szCs w:val="24"/>
        </w:rPr>
      </w:pPr>
      <w:r w:rsidRPr="009B6532">
        <w:rPr>
          <w:rFonts w:ascii="Arial" w:hAnsi="Arial" w:cs="Arial"/>
          <w:sz w:val="24"/>
          <w:szCs w:val="24"/>
        </w:rPr>
        <w:t>Es básicamente ponerse de acuerdo antes de emp</w:t>
      </w:r>
      <w:r w:rsidRPr="009B6532">
        <w:rPr>
          <w:rFonts w:ascii="Arial" w:hAnsi="Arial" w:cs="Arial"/>
          <w:sz w:val="24"/>
          <w:szCs w:val="24"/>
        </w:rPr>
        <w:t>ezar: qué tipos de prueba se van a hacer (funcionales, de regresión, de API, de usabilidad), en qué niveles (unitaria, integración, sistema, aceptación), con qué técnica se van a diseñar los casos (caja negra, valores límite, particiones equivalentes) y qu</w:t>
      </w:r>
      <w:r w:rsidRPr="009B6532">
        <w:rPr>
          <w:rFonts w:ascii="Arial" w:hAnsi="Arial" w:cs="Arial"/>
          <w:sz w:val="24"/>
          <w:szCs w:val="24"/>
        </w:rPr>
        <w:t>é se va a considerar como "aprobado".</w:t>
      </w:r>
    </w:p>
    <w:p w14:paraId="3E4FA24F" w14:textId="77777777" w:rsidR="009B6532" w:rsidRPr="009B6532" w:rsidRDefault="009B6532">
      <w:pPr>
        <w:spacing w:after="160"/>
        <w:rPr>
          <w:rFonts w:ascii="Arial" w:hAnsi="Arial" w:cs="Arial"/>
          <w:sz w:val="24"/>
          <w:szCs w:val="24"/>
        </w:rPr>
      </w:pPr>
    </w:p>
    <w:p w14:paraId="7D79E7D7" w14:textId="77777777" w:rsidR="00A6741B" w:rsidRPr="009B6532" w:rsidRDefault="009B6532">
      <w:pPr>
        <w:spacing w:before="160" w:after="60"/>
        <w:rPr>
          <w:rFonts w:ascii="Arial" w:hAnsi="Arial" w:cs="Arial"/>
          <w:sz w:val="24"/>
          <w:szCs w:val="24"/>
        </w:rPr>
      </w:pPr>
      <w:r w:rsidRPr="009B6532">
        <w:rPr>
          <w:rFonts w:ascii="Arial" w:hAnsi="Arial" w:cs="Arial"/>
          <w:b/>
          <w:bCs/>
          <w:sz w:val="24"/>
          <w:szCs w:val="24"/>
        </w:rPr>
        <w:t>Unidad 2. Plan Maestro de Pruebas</w:t>
      </w:r>
    </w:p>
    <w:p w14:paraId="48C00EB4" w14:textId="10127CD4" w:rsidR="00A6741B" w:rsidRDefault="009B6532">
      <w:pPr>
        <w:spacing w:after="160"/>
        <w:rPr>
          <w:rFonts w:ascii="Arial" w:hAnsi="Arial" w:cs="Arial"/>
          <w:sz w:val="24"/>
          <w:szCs w:val="24"/>
        </w:rPr>
      </w:pPr>
      <w:r w:rsidRPr="009B6532">
        <w:rPr>
          <w:rFonts w:ascii="Arial" w:hAnsi="Arial" w:cs="Arial"/>
          <w:sz w:val="24"/>
          <w:szCs w:val="24"/>
        </w:rPr>
        <w:t xml:space="preserve">Es el documento principal, el que manda sobre todo lo demás. Ahí se dejan claros los objetivos, qué se va a probar y qué no, con qué recursos se cuenta, el cronograma, los riesgos que </w:t>
      </w:r>
      <w:r w:rsidRPr="009B6532">
        <w:rPr>
          <w:rFonts w:ascii="Arial" w:hAnsi="Arial" w:cs="Arial"/>
          <w:sz w:val="24"/>
          <w:szCs w:val="24"/>
        </w:rPr>
        <w:t>se ven venir y los criterios para empezar y para dar por terminadas las pruebas. Mientras esto no esté aprobado, no se puede probar nada.</w:t>
      </w:r>
    </w:p>
    <w:p w14:paraId="304B9979" w14:textId="77777777" w:rsidR="009B6532" w:rsidRPr="009B6532" w:rsidRDefault="009B6532">
      <w:pPr>
        <w:spacing w:after="160"/>
        <w:rPr>
          <w:rFonts w:ascii="Arial" w:hAnsi="Arial" w:cs="Arial"/>
          <w:sz w:val="24"/>
          <w:szCs w:val="24"/>
        </w:rPr>
      </w:pPr>
    </w:p>
    <w:p w14:paraId="0B00E2F0" w14:textId="77777777" w:rsidR="00A6741B" w:rsidRPr="009B6532" w:rsidRDefault="009B6532">
      <w:pPr>
        <w:spacing w:before="160" w:after="60"/>
        <w:rPr>
          <w:rFonts w:ascii="Arial" w:hAnsi="Arial" w:cs="Arial"/>
          <w:sz w:val="24"/>
          <w:szCs w:val="24"/>
        </w:rPr>
      </w:pPr>
      <w:r w:rsidRPr="009B6532">
        <w:rPr>
          <w:rFonts w:ascii="Arial" w:hAnsi="Arial" w:cs="Arial"/>
          <w:b/>
          <w:bCs/>
          <w:sz w:val="24"/>
          <w:szCs w:val="24"/>
        </w:rPr>
        <w:t>Unidad 3. Casos de prueba</w:t>
      </w:r>
    </w:p>
    <w:p w14:paraId="3C0ED8F8" w14:textId="5F4B833C" w:rsidR="00A6741B" w:rsidRDefault="009B6532">
      <w:pPr>
        <w:spacing w:after="160"/>
        <w:rPr>
          <w:rFonts w:ascii="Arial" w:hAnsi="Arial" w:cs="Arial"/>
          <w:sz w:val="24"/>
          <w:szCs w:val="24"/>
        </w:rPr>
      </w:pPr>
      <w:r w:rsidRPr="009B6532">
        <w:rPr>
          <w:rFonts w:ascii="Arial" w:hAnsi="Arial" w:cs="Arial"/>
          <w:sz w:val="24"/>
          <w:szCs w:val="24"/>
        </w:rPr>
        <w:t>Cada caso necesita: código, la funcionalidad que prueba, la historia de usuario a la que pertenece, prioridad, precondiciones, los datos que se van a usar, los pasos y el resultado esperado, más el estado final.</w:t>
      </w:r>
    </w:p>
    <w:p w14:paraId="6EF66B30" w14:textId="77777777" w:rsidR="009B6532" w:rsidRPr="009B6532" w:rsidRDefault="009B6532">
      <w:pPr>
        <w:spacing w:after="160"/>
        <w:rPr>
          <w:rFonts w:ascii="Arial" w:hAnsi="Arial" w:cs="Arial"/>
          <w:sz w:val="24"/>
          <w:szCs w:val="24"/>
        </w:rPr>
      </w:pPr>
    </w:p>
    <w:p w14:paraId="20A67C62" w14:textId="77777777" w:rsidR="00A6741B" w:rsidRPr="009B6532" w:rsidRDefault="009B6532">
      <w:pPr>
        <w:spacing w:before="160" w:after="60"/>
        <w:rPr>
          <w:rFonts w:ascii="Arial" w:hAnsi="Arial" w:cs="Arial"/>
          <w:sz w:val="24"/>
          <w:szCs w:val="24"/>
        </w:rPr>
      </w:pPr>
      <w:r w:rsidRPr="009B6532">
        <w:rPr>
          <w:rFonts w:ascii="Arial" w:hAnsi="Arial" w:cs="Arial"/>
          <w:b/>
          <w:bCs/>
          <w:sz w:val="24"/>
          <w:szCs w:val="24"/>
        </w:rPr>
        <w:t>Unidad 4. Matriz de trazabilidad</w:t>
      </w:r>
    </w:p>
    <w:p w14:paraId="2DFE90B9" w14:textId="7E7AFAD5" w:rsidR="00A6741B" w:rsidRDefault="009B6532">
      <w:pPr>
        <w:spacing w:after="160"/>
        <w:rPr>
          <w:rFonts w:ascii="Arial" w:hAnsi="Arial" w:cs="Arial"/>
          <w:sz w:val="24"/>
          <w:szCs w:val="24"/>
        </w:rPr>
      </w:pPr>
      <w:r w:rsidRPr="009B6532">
        <w:rPr>
          <w:rFonts w:ascii="Arial" w:hAnsi="Arial" w:cs="Arial"/>
          <w:sz w:val="24"/>
          <w:szCs w:val="24"/>
        </w:rPr>
        <w:t xml:space="preserve">Sirve para </w:t>
      </w:r>
      <w:r w:rsidRPr="009B6532">
        <w:rPr>
          <w:rFonts w:ascii="Arial" w:hAnsi="Arial" w:cs="Arial"/>
          <w:sz w:val="24"/>
          <w:szCs w:val="24"/>
        </w:rPr>
        <w:t>amarrar todo: cada requerimiento con su historia de usuario, su caso de prueba y la evidencia de que se ejecutó. Es la forma de demostrar que no quedó nada sin revisar.</w:t>
      </w:r>
    </w:p>
    <w:p w14:paraId="4EF5BAE2" w14:textId="77777777" w:rsidR="009B6532" w:rsidRPr="009B6532" w:rsidRDefault="009B6532">
      <w:pPr>
        <w:spacing w:after="160"/>
        <w:rPr>
          <w:rFonts w:ascii="Arial" w:hAnsi="Arial" w:cs="Arial"/>
          <w:sz w:val="24"/>
          <w:szCs w:val="24"/>
        </w:rPr>
      </w:pPr>
    </w:p>
    <w:p w14:paraId="1A02C9DF" w14:textId="77777777" w:rsidR="00A6741B" w:rsidRPr="009B6532" w:rsidRDefault="009B6532">
      <w:pPr>
        <w:spacing w:before="160" w:after="60"/>
        <w:rPr>
          <w:rFonts w:ascii="Arial" w:hAnsi="Arial" w:cs="Arial"/>
          <w:sz w:val="24"/>
          <w:szCs w:val="24"/>
        </w:rPr>
      </w:pPr>
      <w:r w:rsidRPr="009B6532">
        <w:rPr>
          <w:rFonts w:ascii="Arial" w:hAnsi="Arial" w:cs="Arial"/>
          <w:b/>
          <w:bCs/>
          <w:sz w:val="24"/>
          <w:szCs w:val="24"/>
        </w:rPr>
        <w:t>Unidad 5. Pruebas funcionales</w:t>
      </w:r>
    </w:p>
    <w:p w14:paraId="7807407B" w14:textId="440F5388" w:rsidR="00A6741B" w:rsidRDefault="009B6532">
      <w:pPr>
        <w:spacing w:after="160"/>
        <w:rPr>
          <w:rFonts w:ascii="Arial" w:hAnsi="Arial" w:cs="Arial"/>
          <w:sz w:val="24"/>
          <w:szCs w:val="24"/>
        </w:rPr>
      </w:pPr>
      <w:r w:rsidRPr="009B6532">
        <w:rPr>
          <w:rFonts w:ascii="Arial" w:hAnsi="Arial" w:cs="Arial"/>
          <w:sz w:val="24"/>
          <w:szCs w:val="24"/>
        </w:rPr>
        <w:t>Son las que se hacen sobre formularios, validaciones, nav</w:t>
      </w:r>
      <w:r w:rsidRPr="009B6532">
        <w:rPr>
          <w:rFonts w:ascii="Arial" w:hAnsi="Arial" w:cs="Arial"/>
          <w:sz w:val="24"/>
          <w:szCs w:val="24"/>
        </w:rPr>
        <w:t xml:space="preserve">egación, sesiones y permisos por rol. En PlayMatch aplicaría al </w:t>
      </w:r>
      <w:proofErr w:type="spellStart"/>
      <w:r w:rsidRPr="009B6532">
        <w:rPr>
          <w:rFonts w:ascii="Arial" w:hAnsi="Arial" w:cs="Arial"/>
          <w:sz w:val="24"/>
          <w:szCs w:val="24"/>
        </w:rPr>
        <w:t>login</w:t>
      </w:r>
      <w:proofErr w:type="spellEnd"/>
      <w:r w:rsidRPr="009B6532">
        <w:rPr>
          <w:rFonts w:ascii="Arial" w:hAnsi="Arial" w:cs="Arial"/>
          <w:sz w:val="24"/>
          <w:szCs w:val="24"/>
        </w:rPr>
        <w:t>, al CRUD de equipos y encuentros, y a que cada rol (Organizador, Técnico, Veedor) solo pueda hacer lo que le corresponde.</w:t>
      </w:r>
    </w:p>
    <w:p w14:paraId="1B0463AC" w14:textId="77777777" w:rsidR="009B6532" w:rsidRPr="009B6532" w:rsidRDefault="009B6532">
      <w:pPr>
        <w:spacing w:after="160"/>
        <w:rPr>
          <w:rFonts w:ascii="Arial" w:hAnsi="Arial" w:cs="Arial"/>
          <w:sz w:val="24"/>
          <w:szCs w:val="24"/>
        </w:rPr>
      </w:pPr>
    </w:p>
    <w:p w14:paraId="4941B208" w14:textId="77777777" w:rsidR="00A6741B" w:rsidRPr="009B6532" w:rsidRDefault="009B6532">
      <w:pPr>
        <w:spacing w:before="160" w:after="60"/>
        <w:rPr>
          <w:rFonts w:ascii="Arial" w:hAnsi="Arial" w:cs="Arial"/>
          <w:sz w:val="24"/>
          <w:szCs w:val="24"/>
        </w:rPr>
      </w:pPr>
      <w:r w:rsidRPr="009B6532">
        <w:rPr>
          <w:rFonts w:ascii="Arial" w:hAnsi="Arial" w:cs="Arial"/>
          <w:b/>
          <w:bCs/>
          <w:sz w:val="24"/>
          <w:szCs w:val="24"/>
        </w:rPr>
        <w:t xml:space="preserve">Unidad 6. Pruebas sobre </w:t>
      </w:r>
      <w:proofErr w:type="spellStart"/>
      <w:r w:rsidRPr="009B6532">
        <w:rPr>
          <w:rFonts w:ascii="Arial" w:hAnsi="Arial" w:cs="Arial"/>
          <w:b/>
          <w:bCs/>
          <w:sz w:val="24"/>
          <w:szCs w:val="24"/>
        </w:rPr>
        <w:t>APIs</w:t>
      </w:r>
      <w:proofErr w:type="spellEnd"/>
      <w:r w:rsidRPr="009B6532">
        <w:rPr>
          <w:rFonts w:ascii="Arial" w:hAnsi="Arial" w:cs="Arial"/>
          <w:b/>
          <w:bCs/>
          <w:sz w:val="24"/>
          <w:szCs w:val="24"/>
        </w:rPr>
        <w:t xml:space="preserve"> REST</w:t>
      </w:r>
    </w:p>
    <w:p w14:paraId="7857C6C7" w14:textId="12707A1B" w:rsidR="00A6741B" w:rsidRDefault="009B6532">
      <w:pPr>
        <w:spacing w:after="160"/>
        <w:rPr>
          <w:rFonts w:ascii="Arial" w:hAnsi="Arial" w:cs="Arial"/>
          <w:sz w:val="24"/>
          <w:szCs w:val="24"/>
        </w:rPr>
      </w:pPr>
      <w:r w:rsidRPr="009B6532">
        <w:rPr>
          <w:rFonts w:ascii="Arial" w:hAnsi="Arial" w:cs="Arial"/>
          <w:sz w:val="24"/>
          <w:szCs w:val="24"/>
        </w:rPr>
        <w:t>Acá no se prueba desde la pant</w:t>
      </w:r>
      <w:r w:rsidRPr="009B6532">
        <w:rPr>
          <w:rFonts w:ascii="Arial" w:hAnsi="Arial" w:cs="Arial"/>
          <w:sz w:val="24"/>
          <w:szCs w:val="24"/>
        </w:rPr>
        <w:t xml:space="preserve">alla sino directamente contra el </w:t>
      </w:r>
      <w:proofErr w:type="spellStart"/>
      <w:r w:rsidRPr="009B6532">
        <w:rPr>
          <w:rFonts w:ascii="Arial" w:hAnsi="Arial" w:cs="Arial"/>
          <w:sz w:val="24"/>
          <w:szCs w:val="24"/>
        </w:rPr>
        <w:t>backend</w:t>
      </w:r>
      <w:proofErr w:type="spellEnd"/>
      <w:r w:rsidRPr="009B6532">
        <w:rPr>
          <w:rFonts w:ascii="Arial" w:hAnsi="Arial" w:cs="Arial"/>
          <w:sz w:val="24"/>
          <w:szCs w:val="24"/>
        </w:rPr>
        <w:t>: los métodos HTTP (GET, POST, PUT, PATCH, DELETE), los códigos de estado que devuelve, si el JWT está validando bien la autenticación y los permisos, y que las respuestas en JSON vengan como deberían.</w:t>
      </w:r>
    </w:p>
    <w:p w14:paraId="00090F44" w14:textId="77777777" w:rsidR="009B6532" w:rsidRPr="009B6532" w:rsidRDefault="009B6532">
      <w:pPr>
        <w:spacing w:after="160"/>
        <w:rPr>
          <w:rFonts w:ascii="Arial" w:hAnsi="Arial" w:cs="Arial"/>
          <w:sz w:val="24"/>
          <w:szCs w:val="24"/>
        </w:rPr>
      </w:pPr>
    </w:p>
    <w:p w14:paraId="5A71B362" w14:textId="77777777" w:rsidR="00A6741B" w:rsidRPr="009B6532" w:rsidRDefault="009B6532">
      <w:pPr>
        <w:spacing w:before="160" w:after="60"/>
        <w:rPr>
          <w:rFonts w:ascii="Arial" w:hAnsi="Arial" w:cs="Arial"/>
          <w:sz w:val="24"/>
          <w:szCs w:val="24"/>
        </w:rPr>
      </w:pPr>
      <w:r w:rsidRPr="009B6532">
        <w:rPr>
          <w:rFonts w:ascii="Arial" w:hAnsi="Arial" w:cs="Arial"/>
          <w:b/>
          <w:bCs/>
          <w:sz w:val="24"/>
          <w:szCs w:val="24"/>
        </w:rPr>
        <w:lastRenderedPageBreak/>
        <w:t>Unidad 7. Gest</w:t>
      </w:r>
      <w:r w:rsidRPr="009B6532">
        <w:rPr>
          <w:rFonts w:ascii="Arial" w:hAnsi="Arial" w:cs="Arial"/>
          <w:b/>
          <w:bCs/>
          <w:sz w:val="24"/>
          <w:szCs w:val="24"/>
        </w:rPr>
        <w:t>ión de defectos</w:t>
      </w:r>
    </w:p>
    <w:p w14:paraId="56FB9071" w14:textId="769B52AE" w:rsidR="00A6741B" w:rsidRDefault="009B6532">
      <w:pPr>
        <w:spacing w:after="160"/>
        <w:rPr>
          <w:rFonts w:ascii="Arial" w:hAnsi="Arial" w:cs="Arial"/>
          <w:sz w:val="24"/>
          <w:szCs w:val="24"/>
        </w:rPr>
      </w:pPr>
      <w:r w:rsidRPr="009B6532">
        <w:rPr>
          <w:rFonts w:ascii="Arial" w:hAnsi="Arial" w:cs="Arial"/>
          <w:sz w:val="24"/>
          <w:szCs w:val="24"/>
        </w:rPr>
        <w:t>Cada bug que se encuentra debe quedar con código, fecha, quién lo reporta, en qué módulo apareció, qué tan grave es, los pasos para reproducirlo y qué se esperaba que pasara contra lo que realmente pasó. Y por supuesto, en qué estado va (ab</w:t>
      </w:r>
      <w:r w:rsidRPr="009B6532">
        <w:rPr>
          <w:rFonts w:ascii="Arial" w:hAnsi="Arial" w:cs="Arial"/>
          <w:sz w:val="24"/>
          <w:szCs w:val="24"/>
        </w:rPr>
        <w:t>ierto, en corrección, cerrado).</w:t>
      </w:r>
    </w:p>
    <w:p w14:paraId="3FBFD925" w14:textId="77777777" w:rsidR="009B6532" w:rsidRPr="009B6532" w:rsidRDefault="009B6532">
      <w:pPr>
        <w:spacing w:after="160"/>
        <w:rPr>
          <w:rFonts w:ascii="Arial" w:hAnsi="Arial" w:cs="Arial"/>
          <w:sz w:val="24"/>
          <w:szCs w:val="24"/>
        </w:rPr>
      </w:pPr>
    </w:p>
    <w:p w14:paraId="0BE110BA" w14:textId="77777777" w:rsidR="00A6741B" w:rsidRPr="009B6532" w:rsidRDefault="009B6532">
      <w:pPr>
        <w:spacing w:before="160" w:after="60"/>
        <w:rPr>
          <w:rFonts w:ascii="Arial" w:hAnsi="Arial" w:cs="Arial"/>
          <w:sz w:val="24"/>
          <w:szCs w:val="24"/>
        </w:rPr>
      </w:pPr>
      <w:r w:rsidRPr="009B6532">
        <w:rPr>
          <w:rFonts w:ascii="Arial" w:hAnsi="Arial" w:cs="Arial"/>
          <w:b/>
          <w:bCs/>
          <w:sz w:val="24"/>
          <w:szCs w:val="24"/>
        </w:rPr>
        <w:t>Unidad 8. Métricas de calidad</w:t>
      </w:r>
    </w:p>
    <w:p w14:paraId="544B6298" w14:textId="77777777" w:rsidR="00A6741B" w:rsidRPr="009B6532" w:rsidRDefault="009B6532">
      <w:pPr>
        <w:spacing w:after="160"/>
        <w:rPr>
          <w:rFonts w:ascii="Arial" w:hAnsi="Arial" w:cs="Arial"/>
          <w:sz w:val="24"/>
          <w:szCs w:val="24"/>
        </w:rPr>
      </w:pPr>
      <w:r w:rsidRPr="009B6532">
        <w:rPr>
          <w:rFonts w:ascii="Arial" w:hAnsi="Arial" w:cs="Arial"/>
          <w:sz w:val="24"/>
          <w:szCs w:val="24"/>
        </w:rPr>
        <w:t xml:space="preserve">Son los números que al final le dan una idea rápida al </w:t>
      </w:r>
      <w:proofErr w:type="gramStart"/>
      <w:r w:rsidRPr="009B6532">
        <w:rPr>
          <w:rFonts w:ascii="Arial" w:hAnsi="Arial" w:cs="Arial"/>
          <w:sz w:val="24"/>
          <w:szCs w:val="24"/>
        </w:rPr>
        <w:t>Director</w:t>
      </w:r>
      <w:proofErr w:type="gramEnd"/>
      <w:r w:rsidRPr="009B6532">
        <w:rPr>
          <w:rFonts w:ascii="Arial" w:hAnsi="Arial" w:cs="Arial"/>
          <w:sz w:val="24"/>
          <w:szCs w:val="24"/>
        </w:rPr>
        <w:t xml:space="preserve"> QA de cómo va el proyecto: cuántos casos se diseñaron, cuántos se ejecutaron, cuántos pasaron, cuántos fallaron, cuántos bugs crít</w:t>
      </w:r>
      <w:r w:rsidRPr="009B6532">
        <w:rPr>
          <w:rFonts w:ascii="Arial" w:hAnsi="Arial" w:cs="Arial"/>
          <w:sz w:val="24"/>
          <w:szCs w:val="24"/>
        </w:rPr>
        <w:t xml:space="preserve">icos hay, y así. Esto es lo que después alimenta el </w:t>
      </w:r>
      <w:proofErr w:type="spellStart"/>
      <w:r w:rsidRPr="009B6532">
        <w:rPr>
          <w:rFonts w:ascii="Arial" w:hAnsi="Arial" w:cs="Arial"/>
          <w:sz w:val="24"/>
          <w:szCs w:val="24"/>
        </w:rPr>
        <w:t>Dashboard</w:t>
      </w:r>
      <w:proofErr w:type="spellEnd"/>
      <w:r w:rsidRPr="009B6532">
        <w:rPr>
          <w:rFonts w:ascii="Arial" w:hAnsi="Arial" w:cs="Arial"/>
          <w:sz w:val="24"/>
          <w:szCs w:val="24"/>
        </w:rPr>
        <w:t>.</w:t>
      </w:r>
    </w:p>
    <w:sectPr w:rsidR="00A6741B" w:rsidRPr="009B6532">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CB73F1F"/>
    <w:multiLevelType w:val="hybridMultilevel"/>
    <w:tmpl w:val="AD8C503C"/>
    <w:lvl w:ilvl="0" w:tplc="FFFFFFFF">
      <w:start w:val="1"/>
      <w:numFmt w:val="bullet"/>
      <w:lvlText w:val="●"/>
      <w:lvlJc w:val="left"/>
      <w:pPr>
        <w:ind w:left="720" w:hanging="360"/>
      </w:pPr>
    </w:lvl>
    <w:lvl w:ilvl="1" w:tplc="FFFFFFFF">
      <w:start w:val="1"/>
      <w:numFmt w:val="bullet"/>
      <w:lvlText w:val="○"/>
      <w:lvlJc w:val="left"/>
      <w:pPr>
        <w:ind w:left="1440" w:hanging="360"/>
      </w:pPr>
    </w:lvl>
    <w:lvl w:ilvl="2" w:tplc="FFFFFFFF">
      <w:start w:val="1"/>
      <w:numFmt w:val="bullet"/>
      <w:lvlText w:val="■"/>
      <w:lvlJc w:val="left"/>
      <w:pPr>
        <w:ind w:left="2160" w:hanging="360"/>
      </w:pPr>
    </w:lvl>
    <w:lvl w:ilvl="3" w:tplc="FFFFFFFF">
      <w:start w:val="1"/>
      <w:numFmt w:val="bullet"/>
      <w:lvlText w:val="●"/>
      <w:lvlJc w:val="left"/>
      <w:pPr>
        <w:ind w:left="2880" w:hanging="360"/>
      </w:pPr>
    </w:lvl>
    <w:lvl w:ilvl="4" w:tplc="FFFFFFFF">
      <w:start w:val="1"/>
      <w:numFmt w:val="bullet"/>
      <w:lvlText w:val="○"/>
      <w:lvlJc w:val="left"/>
      <w:pPr>
        <w:ind w:left="3600" w:hanging="360"/>
      </w:pPr>
    </w:lvl>
    <w:lvl w:ilvl="5" w:tplc="FFFFFFFF">
      <w:start w:val="1"/>
      <w:numFmt w:val="bullet"/>
      <w:lvlText w:val="■"/>
      <w:lvlJc w:val="left"/>
      <w:pPr>
        <w:ind w:left="4320" w:hanging="360"/>
      </w:pPr>
    </w:lvl>
    <w:lvl w:ilvl="6" w:tplc="FFFFFFFF">
      <w:start w:val="1"/>
      <w:numFmt w:val="bullet"/>
      <w:lvlText w:val="●"/>
      <w:lvlJc w:val="left"/>
      <w:pPr>
        <w:ind w:left="5040" w:hanging="360"/>
      </w:pPr>
    </w:lvl>
    <w:lvl w:ilvl="7" w:tplc="FFFFFFFF">
      <w:start w:val="1"/>
      <w:numFmt w:val="bullet"/>
      <w:lvlText w:val="●"/>
      <w:lvlJc w:val="left"/>
      <w:pPr>
        <w:ind w:left="5760" w:hanging="360"/>
      </w:pPr>
    </w:lvl>
    <w:lvl w:ilvl="8" w:tplc="FFFFFFFF">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6741B"/>
    <w:rsid w:val="009B6532"/>
    <w:rsid w:val="00A6741B"/>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72B1F4"/>
  <w15:docId w15:val="{D51C241F-351A-41BB-8DFA-3639553956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semiHidden/>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4</Pages>
  <Words>1066</Words>
  <Characters>5867</Characters>
  <Application>Microsoft Office Word</Application>
  <DocSecurity>0</DocSecurity>
  <Lines>48</Lines>
  <Paragraphs>13</Paragraphs>
  <ScaleCrop>false</ScaleCrop>
  <Company/>
  <LinksUpToDate>false</LinksUpToDate>
  <CharactersWithSpaces>6920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Jorge Mario Bautista Cristancho</cp:lastModifiedBy>
  <cp:revision>2</cp:revision>
  <dcterms:created xsi:type="dcterms:W3CDTF">2026-08-03T05:27:00Z</dcterms:created>
  <dcterms:modified xsi:type="dcterms:W3CDTF">2026-08-03T05:33:00Z</dcterms:modified>
</cp:coreProperties>
</file>