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AB69" w14:textId="77777777" w:rsidR="008B5836" w:rsidRPr="00FC4968" w:rsidRDefault="008B5836" w:rsidP="008B5836">
      <w:pPr>
        <w:jc w:val="center"/>
        <w:rPr>
          <w:rFonts w:ascii="Arial" w:hAnsi="Arial" w:cs="Arial"/>
        </w:rPr>
      </w:pPr>
      <w:r w:rsidRPr="00FC4968">
        <w:rPr>
          <w:rFonts w:ascii="Arial" w:hAnsi="Arial" w:cs="Arial"/>
          <w:b/>
          <w:bCs/>
        </w:rPr>
        <w:t>IEEE 29119 y OWASP</w:t>
      </w:r>
    </w:p>
    <w:p w14:paraId="5B7C2602" w14:textId="4190BD71" w:rsidR="008B5836" w:rsidRPr="00FC4968" w:rsidRDefault="008B5836" w:rsidP="008B5836">
      <w:pPr>
        <w:jc w:val="center"/>
        <w:rPr>
          <w:rFonts w:ascii="Arial" w:hAnsi="Arial" w:cs="Arial"/>
        </w:rPr>
      </w:pPr>
      <w:r w:rsidRPr="00FC4968">
        <w:rPr>
          <w:rFonts w:ascii="Arial" w:hAnsi="Arial" w:cs="Arial"/>
        </w:rPr>
        <w:br/>
      </w:r>
      <w:r w:rsidRPr="00FC4968">
        <w:rPr>
          <w:rFonts w:ascii="Arial" w:hAnsi="Arial" w:cs="Arial"/>
        </w:rPr>
        <w:br/>
      </w:r>
    </w:p>
    <w:p w14:paraId="44CB122A" w14:textId="05AAD46B" w:rsidR="008B5836" w:rsidRPr="00FC4968" w:rsidRDefault="008B5836" w:rsidP="008B5836">
      <w:pPr>
        <w:jc w:val="center"/>
        <w:rPr>
          <w:rFonts w:ascii="Arial" w:hAnsi="Arial" w:cs="Arial"/>
        </w:rPr>
      </w:pPr>
      <w:r w:rsidRPr="00FC4968">
        <w:rPr>
          <w:rFonts w:ascii="Arial" w:hAnsi="Arial" w:cs="Arial"/>
        </w:rPr>
        <w:t>Jorge Mario Bautista Cristanch</w:t>
      </w:r>
      <w:r w:rsidRPr="00FC4968">
        <w:rPr>
          <w:rFonts w:ascii="Arial" w:hAnsi="Arial" w:cs="Arial"/>
        </w:rPr>
        <w:t>o</w:t>
      </w:r>
    </w:p>
    <w:p w14:paraId="78E587AB" w14:textId="33611D1F" w:rsidR="008B5836" w:rsidRPr="00FC4968" w:rsidRDefault="008B5836" w:rsidP="008B5836">
      <w:pPr>
        <w:jc w:val="center"/>
        <w:rPr>
          <w:rFonts w:ascii="Arial" w:hAnsi="Arial" w:cs="Arial"/>
        </w:rPr>
      </w:pPr>
      <w:r w:rsidRPr="00FC4968">
        <w:rPr>
          <w:rFonts w:ascii="Arial" w:hAnsi="Arial" w:cs="Arial"/>
        </w:rPr>
        <w:t>N° ficha 3115679</w:t>
      </w:r>
    </w:p>
    <w:p w14:paraId="1F389ED5" w14:textId="77777777" w:rsidR="008B5836" w:rsidRPr="00FC4968" w:rsidRDefault="008B5836" w:rsidP="008B5836">
      <w:pPr>
        <w:rPr>
          <w:rFonts w:ascii="Arial" w:hAnsi="Arial" w:cs="Arial"/>
        </w:rPr>
      </w:pPr>
    </w:p>
    <w:p w14:paraId="5A321749" w14:textId="77777777" w:rsidR="008B5836" w:rsidRPr="00FC4968" w:rsidRDefault="008B5836" w:rsidP="008B5836">
      <w:pPr>
        <w:jc w:val="center"/>
        <w:rPr>
          <w:rFonts w:ascii="Arial" w:hAnsi="Arial" w:cs="Arial"/>
        </w:rPr>
      </w:pPr>
      <w:r w:rsidRPr="00FC4968">
        <w:rPr>
          <w:rFonts w:ascii="Arial" w:hAnsi="Arial" w:cs="Arial"/>
        </w:rPr>
        <w:t>Instructora:</w:t>
      </w:r>
    </w:p>
    <w:p w14:paraId="4EB4376A" w14:textId="3B98B596" w:rsidR="008B5836" w:rsidRPr="00FC4968" w:rsidRDefault="008B5836" w:rsidP="008B5836">
      <w:pPr>
        <w:jc w:val="center"/>
        <w:rPr>
          <w:rFonts w:ascii="Arial" w:hAnsi="Arial" w:cs="Arial"/>
        </w:rPr>
      </w:pPr>
      <w:r w:rsidRPr="00FC4968">
        <w:rPr>
          <w:rFonts w:ascii="Arial" w:hAnsi="Arial" w:cs="Arial"/>
        </w:rPr>
        <w:t xml:space="preserve">Isaura </w:t>
      </w:r>
      <w:r w:rsidRPr="00FC4968">
        <w:rPr>
          <w:rFonts w:ascii="Arial" w:hAnsi="Arial" w:cs="Arial"/>
        </w:rPr>
        <w:t>María</w:t>
      </w:r>
      <w:r w:rsidRPr="00FC4968">
        <w:rPr>
          <w:rFonts w:ascii="Arial" w:hAnsi="Arial" w:cs="Arial"/>
        </w:rPr>
        <w:t xml:space="preserve"> Suarez Novoa</w:t>
      </w:r>
    </w:p>
    <w:p w14:paraId="358443E7" w14:textId="77777777" w:rsidR="008B5836" w:rsidRPr="00FC4968" w:rsidRDefault="008B5836" w:rsidP="008B5836">
      <w:pPr>
        <w:jc w:val="center"/>
        <w:rPr>
          <w:rFonts w:ascii="Arial" w:hAnsi="Arial" w:cs="Arial"/>
        </w:rPr>
      </w:pPr>
      <w:r w:rsidRPr="00FC4968">
        <w:rPr>
          <w:rFonts w:ascii="Arial" w:hAnsi="Arial" w:cs="Arial"/>
        </w:rPr>
        <w:br/>
      </w:r>
      <w:r w:rsidRPr="00FC4968">
        <w:rPr>
          <w:rFonts w:ascii="Arial" w:hAnsi="Arial" w:cs="Arial"/>
        </w:rPr>
        <w:br/>
      </w:r>
    </w:p>
    <w:p w14:paraId="2E2B1C9B" w14:textId="77777777" w:rsidR="008B5836" w:rsidRPr="00FC4968" w:rsidRDefault="008B5836" w:rsidP="008B5836">
      <w:pPr>
        <w:jc w:val="center"/>
        <w:rPr>
          <w:rFonts w:ascii="Arial" w:hAnsi="Arial" w:cs="Arial"/>
        </w:rPr>
      </w:pPr>
    </w:p>
    <w:p w14:paraId="49D5E189" w14:textId="77777777" w:rsidR="008B5836" w:rsidRPr="00FC4968" w:rsidRDefault="008B5836" w:rsidP="008B5836">
      <w:pPr>
        <w:jc w:val="center"/>
        <w:rPr>
          <w:rFonts w:ascii="Arial" w:hAnsi="Arial" w:cs="Arial"/>
        </w:rPr>
      </w:pPr>
    </w:p>
    <w:p w14:paraId="2BDFDF63" w14:textId="77777777" w:rsidR="008B5836" w:rsidRPr="00FC4968" w:rsidRDefault="008B5836" w:rsidP="008B5836">
      <w:pPr>
        <w:jc w:val="center"/>
        <w:rPr>
          <w:rFonts w:ascii="Arial" w:hAnsi="Arial" w:cs="Arial"/>
        </w:rPr>
      </w:pPr>
    </w:p>
    <w:p w14:paraId="27562BC8" w14:textId="77777777" w:rsidR="008B5836" w:rsidRPr="00FC4968" w:rsidRDefault="008B5836" w:rsidP="008B5836">
      <w:pPr>
        <w:jc w:val="center"/>
        <w:rPr>
          <w:rFonts w:ascii="Arial" w:hAnsi="Arial" w:cs="Arial"/>
        </w:rPr>
      </w:pPr>
    </w:p>
    <w:p w14:paraId="69C54C5E" w14:textId="77777777" w:rsidR="008B5836" w:rsidRPr="00FC4968" w:rsidRDefault="008B5836" w:rsidP="008B5836">
      <w:pPr>
        <w:jc w:val="center"/>
        <w:rPr>
          <w:rFonts w:ascii="Arial" w:hAnsi="Arial" w:cs="Arial"/>
        </w:rPr>
      </w:pPr>
    </w:p>
    <w:p w14:paraId="5FF8325C" w14:textId="77777777" w:rsidR="008B5836" w:rsidRPr="00FC4968" w:rsidRDefault="008B5836" w:rsidP="008B5836">
      <w:pPr>
        <w:jc w:val="center"/>
        <w:rPr>
          <w:rFonts w:ascii="Arial" w:hAnsi="Arial" w:cs="Arial"/>
        </w:rPr>
      </w:pPr>
    </w:p>
    <w:p w14:paraId="72BECCEC" w14:textId="510FA34A" w:rsidR="008B5836" w:rsidRPr="00FC4968" w:rsidRDefault="008B5836" w:rsidP="008B5836">
      <w:pPr>
        <w:jc w:val="center"/>
        <w:rPr>
          <w:rFonts w:ascii="Arial" w:hAnsi="Arial" w:cs="Arial"/>
        </w:rPr>
      </w:pPr>
      <w:r w:rsidRPr="00FC4968">
        <w:rPr>
          <w:rFonts w:ascii="Arial" w:hAnsi="Arial" w:cs="Arial"/>
        </w:rPr>
        <w:br/>
      </w:r>
    </w:p>
    <w:p w14:paraId="1CC87DC3" w14:textId="77777777" w:rsidR="008B5836" w:rsidRPr="00FC4968" w:rsidRDefault="008B5836" w:rsidP="008B5836">
      <w:pPr>
        <w:jc w:val="center"/>
        <w:rPr>
          <w:rFonts w:ascii="Arial" w:hAnsi="Arial" w:cs="Arial"/>
        </w:rPr>
      </w:pPr>
      <w:r w:rsidRPr="00FC4968">
        <w:rPr>
          <w:rFonts w:ascii="Arial" w:hAnsi="Arial" w:cs="Arial"/>
        </w:rPr>
        <w:t>Servicio Nacional de Aprendizaje SENA.</w:t>
      </w:r>
    </w:p>
    <w:p w14:paraId="528D576A" w14:textId="77777777" w:rsidR="008B5836" w:rsidRPr="00FC4968" w:rsidRDefault="008B5836" w:rsidP="008B5836">
      <w:pPr>
        <w:jc w:val="center"/>
        <w:rPr>
          <w:rFonts w:ascii="Arial" w:hAnsi="Arial" w:cs="Arial"/>
        </w:rPr>
      </w:pPr>
      <w:r w:rsidRPr="00FC4968">
        <w:rPr>
          <w:rFonts w:ascii="Arial" w:hAnsi="Arial" w:cs="Arial"/>
        </w:rPr>
        <w:t>Análisis y Desarrollo de Software ADSO.</w:t>
      </w:r>
    </w:p>
    <w:p w14:paraId="135F527B" w14:textId="77777777" w:rsidR="008B5836" w:rsidRPr="00FC4968" w:rsidRDefault="008B5836" w:rsidP="008B5836">
      <w:pPr>
        <w:jc w:val="center"/>
        <w:rPr>
          <w:rFonts w:ascii="Arial" w:hAnsi="Arial" w:cs="Arial"/>
        </w:rPr>
      </w:pPr>
      <w:r w:rsidRPr="00FC4968">
        <w:rPr>
          <w:rFonts w:ascii="Arial" w:hAnsi="Arial" w:cs="Arial"/>
        </w:rPr>
        <w:t>2026</w:t>
      </w:r>
    </w:p>
    <w:p w14:paraId="50150E9A" w14:textId="77777777" w:rsidR="008B5836" w:rsidRPr="00FC4968" w:rsidRDefault="008B5836" w:rsidP="008B5836">
      <w:pPr>
        <w:rPr>
          <w:rFonts w:ascii="Arial" w:hAnsi="Arial" w:cs="Arial"/>
          <w:b/>
          <w:bCs/>
        </w:rPr>
      </w:pPr>
    </w:p>
    <w:p w14:paraId="2ABFA222" w14:textId="77777777" w:rsidR="008B5836" w:rsidRPr="00FC4968" w:rsidRDefault="008B5836" w:rsidP="008B5836">
      <w:pPr>
        <w:rPr>
          <w:rFonts w:ascii="Arial" w:hAnsi="Arial" w:cs="Arial"/>
          <w:b/>
          <w:bCs/>
        </w:rPr>
      </w:pPr>
    </w:p>
    <w:p w14:paraId="7FF4CF3E" w14:textId="77777777" w:rsidR="008B5836" w:rsidRPr="00FC4968" w:rsidRDefault="008B5836" w:rsidP="008B5836">
      <w:pPr>
        <w:rPr>
          <w:rFonts w:ascii="Arial" w:hAnsi="Arial" w:cs="Arial"/>
          <w:b/>
          <w:bCs/>
        </w:rPr>
      </w:pPr>
    </w:p>
    <w:p w14:paraId="64784F36" w14:textId="77777777" w:rsidR="008B5836" w:rsidRPr="00FC4968" w:rsidRDefault="008B5836" w:rsidP="008B5836">
      <w:pPr>
        <w:rPr>
          <w:rFonts w:ascii="Arial" w:hAnsi="Arial" w:cs="Arial"/>
          <w:b/>
          <w:bCs/>
        </w:rPr>
      </w:pPr>
    </w:p>
    <w:p w14:paraId="3703433E" w14:textId="77777777" w:rsidR="008B5836" w:rsidRPr="00FC4968" w:rsidRDefault="008B5836" w:rsidP="008B5836">
      <w:pPr>
        <w:rPr>
          <w:rFonts w:ascii="Arial" w:hAnsi="Arial" w:cs="Arial"/>
          <w:b/>
          <w:bCs/>
        </w:rPr>
      </w:pPr>
    </w:p>
    <w:p w14:paraId="4EA79CF2" w14:textId="77777777" w:rsidR="008B5836" w:rsidRPr="00FC4968" w:rsidRDefault="008B5836" w:rsidP="008B5836">
      <w:pPr>
        <w:rPr>
          <w:rFonts w:ascii="Arial" w:hAnsi="Arial" w:cs="Arial"/>
          <w:b/>
          <w:bCs/>
        </w:rPr>
      </w:pPr>
    </w:p>
    <w:p w14:paraId="29BE86AB" w14:textId="77777777" w:rsidR="008B5836" w:rsidRPr="00FC4968" w:rsidRDefault="008B5836" w:rsidP="008B5836">
      <w:pPr>
        <w:rPr>
          <w:rFonts w:ascii="Arial" w:hAnsi="Arial" w:cs="Arial"/>
          <w:b/>
          <w:bCs/>
        </w:rPr>
      </w:pPr>
    </w:p>
    <w:p w14:paraId="2BBBF62F" w14:textId="77777777" w:rsidR="00FC4968" w:rsidRDefault="00FC4968" w:rsidP="008B5836">
      <w:pPr>
        <w:rPr>
          <w:rFonts w:ascii="Arial" w:hAnsi="Arial" w:cs="Arial"/>
          <w:b/>
          <w:bCs/>
        </w:rPr>
      </w:pPr>
    </w:p>
    <w:p w14:paraId="4AEBEB69" w14:textId="24BF7670" w:rsidR="008B5836" w:rsidRDefault="008B5836" w:rsidP="00156F2F">
      <w:pPr>
        <w:tabs>
          <w:tab w:val="left" w:pos="3065"/>
        </w:tabs>
        <w:rPr>
          <w:rFonts w:ascii="Arial" w:hAnsi="Arial" w:cs="Arial"/>
          <w:b/>
          <w:bCs/>
        </w:rPr>
      </w:pPr>
      <w:r w:rsidRPr="00FC4968">
        <w:rPr>
          <w:rFonts w:ascii="Arial" w:hAnsi="Arial" w:cs="Arial"/>
          <w:b/>
          <w:bCs/>
        </w:rPr>
        <w:lastRenderedPageBreak/>
        <w:t>IEEE 29119</w:t>
      </w:r>
      <w:r w:rsidR="00FC4968">
        <w:rPr>
          <w:rFonts w:ascii="Arial" w:hAnsi="Arial" w:cs="Arial"/>
          <w:b/>
          <w:bCs/>
        </w:rPr>
        <w:t xml:space="preserve"> y el </w:t>
      </w:r>
      <w:proofErr w:type="spellStart"/>
      <w:r w:rsidR="00FC4968">
        <w:rPr>
          <w:rFonts w:ascii="Arial" w:hAnsi="Arial" w:cs="Arial"/>
          <w:b/>
          <w:bCs/>
        </w:rPr>
        <w:t>owasp</w:t>
      </w:r>
      <w:proofErr w:type="spellEnd"/>
      <w:r w:rsidR="00FC4968">
        <w:rPr>
          <w:rFonts w:ascii="Arial" w:hAnsi="Arial" w:cs="Arial"/>
          <w:b/>
          <w:bCs/>
        </w:rPr>
        <w:t xml:space="preserve"> </w:t>
      </w:r>
      <w:r w:rsidR="00156F2F">
        <w:rPr>
          <w:rFonts w:ascii="Arial" w:hAnsi="Arial" w:cs="Arial"/>
          <w:b/>
          <w:bCs/>
        </w:rPr>
        <w:tab/>
      </w:r>
    </w:p>
    <w:p w14:paraId="148304D8" w14:textId="525E5D6A" w:rsidR="00156F2F" w:rsidRPr="00FC4968" w:rsidRDefault="00156F2F" w:rsidP="00156F2F">
      <w:pPr>
        <w:tabs>
          <w:tab w:val="left" w:pos="3065"/>
        </w:tabs>
        <w:rPr>
          <w:rFonts w:ascii="Arial" w:hAnsi="Arial" w:cs="Arial"/>
        </w:rPr>
      </w:pPr>
      <w:r>
        <w:rPr>
          <w:rFonts w:ascii="Arial" w:hAnsi="Arial" w:cs="Arial"/>
        </w:rPr>
        <w:t>Como se va a organizar y ejecutar 29119</w:t>
      </w:r>
    </w:p>
    <w:p w14:paraId="26D6A730" w14:textId="77777777" w:rsidR="008B5836" w:rsidRPr="00FC4968" w:rsidRDefault="008B5836" w:rsidP="008B5836">
      <w:pPr>
        <w:rPr>
          <w:rFonts w:ascii="Arial" w:hAnsi="Arial" w:cs="Arial"/>
          <w:b/>
          <w:bCs/>
        </w:rPr>
      </w:pPr>
      <w:r w:rsidRPr="00FC4968">
        <w:rPr>
          <w:rFonts w:ascii="Arial" w:hAnsi="Arial" w:cs="Arial"/>
          <w:b/>
          <w:bCs/>
        </w:rPr>
        <w:t>¿Qué es la IEEE/ISO/IEC 29119?</w:t>
      </w:r>
    </w:p>
    <w:p w14:paraId="13D89D67" w14:textId="77777777" w:rsidR="008B5836" w:rsidRPr="00FC4968" w:rsidRDefault="008B5836" w:rsidP="008B5836">
      <w:pPr>
        <w:rPr>
          <w:rFonts w:ascii="Arial" w:hAnsi="Arial" w:cs="Arial"/>
        </w:rPr>
      </w:pPr>
      <w:r w:rsidRPr="00FC4968">
        <w:rPr>
          <w:rFonts w:ascii="Arial" w:hAnsi="Arial" w:cs="Arial"/>
        </w:rPr>
        <w:t xml:space="preserve">La </w:t>
      </w:r>
      <w:r w:rsidRPr="00FC4968">
        <w:rPr>
          <w:rFonts w:ascii="Arial" w:hAnsi="Arial" w:cs="Arial"/>
          <w:b/>
          <w:bCs/>
        </w:rPr>
        <w:t>IEEE/ISO/IEC 29119</w:t>
      </w:r>
      <w:r w:rsidRPr="00FC4968">
        <w:rPr>
          <w:rFonts w:ascii="Arial" w:hAnsi="Arial" w:cs="Arial"/>
        </w:rPr>
        <w:t xml:space="preserve"> es una familia de normas internacionales que establece un marco común para realizar pruebas de software de manera organizada, documentada y con estándares de calidad.</w:t>
      </w:r>
    </w:p>
    <w:p w14:paraId="4835C1EB" w14:textId="44F83001" w:rsidR="008B5836" w:rsidRPr="00FC4968" w:rsidRDefault="008B5836" w:rsidP="008B5836">
      <w:pPr>
        <w:rPr>
          <w:rFonts w:ascii="Arial" w:hAnsi="Arial" w:cs="Arial"/>
        </w:rPr>
      </w:pPr>
      <w:r w:rsidRPr="00FC4968">
        <w:rPr>
          <w:rFonts w:ascii="Arial" w:hAnsi="Arial" w:cs="Arial"/>
        </w:rPr>
        <w:t xml:space="preserve">Su objetivo principal es definir procesos, documentación, técnicas y conceptos que puedan utilizar organizaciones de cualquier tamaño para garantizar la calidad del software. </w:t>
      </w:r>
    </w:p>
    <w:p w14:paraId="07421B2A" w14:textId="2C634DCB" w:rsidR="008B5836" w:rsidRPr="00FC4968" w:rsidRDefault="008B5836" w:rsidP="008B5836">
      <w:pPr>
        <w:rPr>
          <w:rFonts w:ascii="Arial" w:hAnsi="Arial" w:cs="Arial"/>
        </w:rPr>
      </w:pPr>
      <w:r w:rsidRPr="00FC4968">
        <w:rPr>
          <w:rFonts w:ascii="Arial" w:hAnsi="Arial" w:cs="Arial"/>
        </w:rPr>
        <w:t xml:space="preserve">Dato: </w:t>
      </w:r>
      <w:r w:rsidRPr="00FC4968">
        <w:rPr>
          <w:rFonts w:ascii="Arial" w:hAnsi="Arial" w:cs="Arial"/>
        </w:rPr>
        <w:t xml:space="preserve">En 2013 apareció la primera versión de la familia </w:t>
      </w:r>
      <w:r w:rsidRPr="00FC4968">
        <w:rPr>
          <w:rFonts w:ascii="Arial" w:hAnsi="Arial" w:cs="Arial"/>
          <w:b/>
          <w:bCs/>
        </w:rPr>
        <w:t>ISO/IEC/IEEE 29119</w:t>
      </w:r>
      <w:r w:rsidRPr="00FC4968">
        <w:rPr>
          <w:rFonts w:ascii="Arial" w:hAnsi="Arial" w:cs="Arial"/>
        </w:rPr>
        <w:t>. Posteriormente varias partes fueron actualizadas en 2021 y 2022.</w:t>
      </w:r>
    </w:p>
    <w:p w14:paraId="2342D341" w14:textId="77777777" w:rsidR="008B5836" w:rsidRPr="00FC4968" w:rsidRDefault="008B5836" w:rsidP="008B5836">
      <w:pPr>
        <w:rPr>
          <w:rFonts w:ascii="Arial" w:hAnsi="Arial" w:cs="Arial"/>
          <w:b/>
          <w:bCs/>
        </w:rPr>
      </w:pPr>
      <w:r w:rsidRPr="00FC4968">
        <w:rPr>
          <w:rFonts w:ascii="Arial" w:hAnsi="Arial" w:cs="Arial"/>
          <w:b/>
          <w:bCs/>
        </w:rPr>
        <w:t>Objetivos</w:t>
      </w:r>
    </w:p>
    <w:p w14:paraId="55AF32C3" w14:textId="77777777" w:rsidR="008B5836" w:rsidRPr="00FC4968" w:rsidRDefault="008B5836" w:rsidP="008B5836">
      <w:pPr>
        <w:rPr>
          <w:rFonts w:ascii="Arial" w:hAnsi="Arial" w:cs="Arial"/>
        </w:rPr>
      </w:pPr>
      <w:r w:rsidRPr="00FC4968">
        <w:rPr>
          <w:rFonts w:ascii="Arial" w:hAnsi="Arial" w:cs="Arial"/>
        </w:rPr>
        <w:t>Los principales objetivos son:</w:t>
      </w:r>
    </w:p>
    <w:p w14:paraId="3D3B4DFD" w14:textId="77777777" w:rsidR="008B5836" w:rsidRPr="00FC4968" w:rsidRDefault="008B5836" w:rsidP="008B5836">
      <w:pPr>
        <w:numPr>
          <w:ilvl w:val="0"/>
          <w:numId w:val="2"/>
        </w:numPr>
        <w:rPr>
          <w:rFonts w:ascii="Arial" w:hAnsi="Arial" w:cs="Arial"/>
        </w:rPr>
      </w:pPr>
      <w:r w:rsidRPr="00FC4968">
        <w:rPr>
          <w:rFonts w:ascii="Arial" w:hAnsi="Arial" w:cs="Arial"/>
        </w:rPr>
        <w:t xml:space="preserve">Mejorar la calidad del software. </w:t>
      </w:r>
    </w:p>
    <w:p w14:paraId="272BB303" w14:textId="77777777" w:rsidR="008B5836" w:rsidRPr="00FC4968" w:rsidRDefault="008B5836" w:rsidP="008B5836">
      <w:pPr>
        <w:numPr>
          <w:ilvl w:val="0"/>
          <w:numId w:val="2"/>
        </w:numPr>
        <w:rPr>
          <w:rFonts w:ascii="Arial" w:hAnsi="Arial" w:cs="Arial"/>
        </w:rPr>
      </w:pPr>
      <w:r w:rsidRPr="00FC4968">
        <w:rPr>
          <w:rFonts w:ascii="Arial" w:hAnsi="Arial" w:cs="Arial"/>
        </w:rPr>
        <w:t xml:space="preserve">Reducir errores antes de entregar el producto. </w:t>
      </w:r>
    </w:p>
    <w:p w14:paraId="527F343C" w14:textId="77777777" w:rsidR="008B5836" w:rsidRPr="00FC4968" w:rsidRDefault="008B5836" w:rsidP="008B5836">
      <w:pPr>
        <w:numPr>
          <w:ilvl w:val="0"/>
          <w:numId w:val="2"/>
        </w:numPr>
        <w:rPr>
          <w:rFonts w:ascii="Arial" w:hAnsi="Arial" w:cs="Arial"/>
        </w:rPr>
      </w:pPr>
      <w:r w:rsidRPr="00FC4968">
        <w:rPr>
          <w:rFonts w:ascii="Arial" w:hAnsi="Arial" w:cs="Arial"/>
        </w:rPr>
        <w:t xml:space="preserve">Estandarizar las pruebas. </w:t>
      </w:r>
    </w:p>
    <w:p w14:paraId="7503B9D6" w14:textId="77777777" w:rsidR="008B5836" w:rsidRPr="00FC4968" w:rsidRDefault="008B5836" w:rsidP="008B5836">
      <w:pPr>
        <w:numPr>
          <w:ilvl w:val="0"/>
          <w:numId w:val="2"/>
        </w:numPr>
        <w:rPr>
          <w:rFonts w:ascii="Arial" w:hAnsi="Arial" w:cs="Arial"/>
        </w:rPr>
      </w:pPr>
      <w:r w:rsidRPr="00FC4968">
        <w:rPr>
          <w:rFonts w:ascii="Arial" w:hAnsi="Arial" w:cs="Arial"/>
        </w:rPr>
        <w:t xml:space="preserve">Facilitar la comunicación entre desarrolladores, testers y clientes. </w:t>
      </w:r>
    </w:p>
    <w:p w14:paraId="2AFD30FE" w14:textId="77777777" w:rsidR="008B5836" w:rsidRPr="00FC4968" w:rsidRDefault="008B5836" w:rsidP="008B5836">
      <w:pPr>
        <w:numPr>
          <w:ilvl w:val="0"/>
          <w:numId w:val="2"/>
        </w:numPr>
        <w:rPr>
          <w:rFonts w:ascii="Arial" w:hAnsi="Arial" w:cs="Arial"/>
        </w:rPr>
      </w:pPr>
      <w:r w:rsidRPr="00FC4968">
        <w:rPr>
          <w:rFonts w:ascii="Arial" w:hAnsi="Arial" w:cs="Arial"/>
        </w:rPr>
        <w:t xml:space="preserve">Reducir riesgos. </w:t>
      </w:r>
    </w:p>
    <w:p w14:paraId="4E4D49A1" w14:textId="77777777" w:rsidR="008B5836" w:rsidRPr="00FC4968" w:rsidRDefault="008B5836" w:rsidP="008B5836">
      <w:pPr>
        <w:numPr>
          <w:ilvl w:val="0"/>
          <w:numId w:val="2"/>
        </w:numPr>
        <w:rPr>
          <w:rFonts w:ascii="Arial" w:hAnsi="Arial" w:cs="Arial"/>
        </w:rPr>
      </w:pPr>
      <w:r w:rsidRPr="00FC4968">
        <w:rPr>
          <w:rFonts w:ascii="Arial" w:hAnsi="Arial" w:cs="Arial"/>
        </w:rPr>
        <w:t>Garantizar productos más confiables.</w:t>
      </w:r>
    </w:p>
    <w:p w14:paraId="623DA876" w14:textId="77777777" w:rsidR="008B5836" w:rsidRPr="00FC4968" w:rsidRDefault="008B5836" w:rsidP="008B5836">
      <w:pPr>
        <w:ind w:left="360"/>
        <w:rPr>
          <w:rFonts w:ascii="Arial" w:hAnsi="Arial" w:cs="Arial"/>
        </w:rPr>
      </w:pPr>
    </w:p>
    <w:p w14:paraId="4B2AC507" w14:textId="77777777" w:rsidR="008B5836" w:rsidRPr="00FC4968" w:rsidRDefault="008B5836" w:rsidP="008B5836">
      <w:pPr>
        <w:ind w:left="360"/>
        <w:rPr>
          <w:rFonts w:ascii="Arial" w:hAnsi="Arial" w:cs="Arial"/>
        </w:rPr>
      </w:pPr>
      <w:r w:rsidRPr="00FC4968">
        <w:rPr>
          <w:rFonts w:ascii="Arial" w:hAnsi="Arial" w:cs="Arial"/>
        </w:rPr>
        <w:t>La norma ayuda a:</w:t>
      </w:r>
    </w:p>
    <w:p w14:paraId="42D57CDA" w14:textId="77777777" w:rsidR="008B5836" w:rsidRPr="00FC4968" w:rsidRDefault="008B5836" w:rsidP="008B5836">
      <w:pPr>
        <w:numPr>
          <w:ilvl w:val="0"/>
          <w:numId w:val="3"/>
        </w:numPr>
        <w:rPr>
          <w:rFonts w:ascii="Arial" w:hAnsi="Arial" w:cs="Arial"/>
        </w:rPr>
      </w:pPr>
      <w:r w:rsidRPr="00FC4968">
        <w:rPr>
          <w:rFonts w:ascii="Arial" w:hAnsi="Arial" w:cs="Arial"/>
        </w:rPr>
        <w:t xml:space="preserve">Detectar errores tempranamente. </w:t>
      </w:r>
    </w:p>
    <w:p w14:paraId="132392D6" w14:textId="77777777" w:rsidR="008B5836" w:rsidRPr="00FC4968" w:rsidRDefault="008B5836" w:rsidP="008B5836">
      <w:pPr>
        <w:numPr>
          <w:ilvl w:val="0"/>
          <w:numId w:val="3"/>
        </w:numPr>
        <w:rPr>
          <w:rFonts w:ascii="Arial" w:hAnsi="Arial" w:cs="Arial"/>
        </w:rPr>
      </w:pPr>
      <w:r w:rsidRPr="00FC4968">
        <w:rPr>
          <w:rFonts w:ascii="Arial" w:hAnsi="Arial" w:cs="Arial"/>
        </w:rPr>
        <w:t xml:space="preserve">Disminuir costos de mantenimiento. </w:t>
      </w:r>
    </w:p>
    <w:p w14:paraId="56C4D4D6" w14:textId="77777777" w:rsidR="008B5836" w:rsidRPr="00FC4968" w:rsidRDefault="008B5836" w:rsidP="008B5836">
      <w:pPr>
        <w:numPr>
          <w:ilvl w:val="0"/>
          <w:numId w:val="3"/>
        </w:numPr>
        <w:rPr>
          <w:rFonts w:ascii="Arial" w:hAnsi="Arial" w:cs="Arial"/>
        </w:rPr>
      </w:pPr>
      <w:r w:rsidRPr="00FC4968">
        <w:rPr>
          <w:rFonts w:ascii="Arial" w:hAnsi="Arial" w:cs="Arial"/>
        </w:rPr>
        <w:t xml:space="preserve">Aumentar la satisfacción del cliente. </w:t>
      </w:r>
    </w:p>
    <w:p w14:paraId="5825FF51" w14:textId="77777777" w:rsidR="008B5836" w:rsidRPr="00FC4968" w:rsidRDefault="008B5836" w:rsidP="008B5836">
      <w:pPr>
        <w:numPr>
          <w:ilvl w:val="0"/>
          <w:numId w:val="3"/>
        </w:numPr>
        <w:rPr>
          <w:rFonts w:ascii="Arial" w:hAnsi="Arial" w:cs="Arial"/>
        </w:rPr>
      </w:pPr>
      <w:r w:rsidRPr="00FC4968">
        <w:rPr>
          <w:rFonts w:ascii="Arial" w:hAnsi="Arial" w:cs="Arial"/>
        </w:rPr>
        <w:t xml:space="preserve">Mejorar la confiabilidad del software. </w:t>
      </w:r>
    </w:p>
    <w:p w14:paraId="44C09DA4" w14:textId="77777777" w:rsidR="008B5836" w:rsidRPr="00FC4968" w:rsidRDefault="008B5836" w:rsidP="008B5836">
      <w:pPr>
        <w:numPr>
          <w:ilvl w:val="0"/>
          <w:numId w:val="3"/>
        </w:numPr>
        <w:rPr>
          <w:rFonts w:ascii="Arial" w:hAnsi="Arial" w:cs="Arial"/>
        </w:rPr>
      </w:pPr>
      <w:r w:rsidRPr="00FC4968">
        <w:rPr>
          <w:rFonts w:ascii="Arial" w:hAnsi="Arial" w:cs="Arial"/>
        </w:rPr>
        <w:t>Facilitar auditorías y certificaciones.</w:t>
      </w:r>
    </w:p>
    <w:p w14:paraId="7FD43F69" w14:textId="77777777" w:rsidR="008B5836" w:rsidRPr="00FC4968" w:rsidRDefault="008B5836" w:rsidP="008B5836">
      <w:pPr>
        <w:ind w:left="360"/>
        <w:rPr>
          <w:rFonts w:ascii="Arial" w:hAnsi="Arial" w:cs="Arial"/>
        </w:rPr>
      </w:pPr>
    </w:p>
    <w:p w14:paraId="54626B9F" w14:textId="77777777" w:rsidR="00FC4968" w:rsidRPr="00FC4968" w:rsidRDefault="00FC4968" w:rsidP="00FC4968">
      <w:pPr>
        <w:rPr>
          <w:rFonts w:ascii="Arial" w:hAnsi="Arial" w:cs="Arial"/>
          <w:b/>
          <w:bCs/>
        </w:rPr>
      </w:pPr>
      <w:r w:rsidRPr="00FC4968">
        <w:rPr>
          <w:rFonts w:ascii="Arial" w:hAnsi="Arial" w:cs="Arial"/>
          <w:b/>
          <w:bCs/>
        </w:rPr>
        <w:t>Procesos de prueba</w:t>
      </w:r>
    </w:p>
    <w:p w14:paraId="5EC7A075" w14:textId="77777777" w:rsidR="00FC4968" w:rsidRPr="00FC4968" w:rsidRDefault="00FC4968" w:rsidP="00FC4968">
      <w:pPr>
        <w:rPr>
          <w:rFonts w:ascii="Arial" w:hAnsi="Arial" w:cs="Arial"/>
        </w:rPr>
      </w:pPr>
      <w:r w:rsidRPr="00FC4968">
        <w:rPr>
          <w:rFonts w:ascii="Arial" w:hAnsi="Arial" w:cs="Arial"/>
        </w:rPr>
        <w:t>Define cómo debe organizarse el proceso de pruebas.</w:t>
      </w:r>
    </w:p>
    <w:p w14:paraId="2B637F59" w14:textId="77777777" w:rsidR="00FC4968" w:rsidRPr="00FC4968" w:rsidRDefault="00FC4968" w:rsidP="00FC4968">
      <w:pPr>
        <w:rPr>
          <w:rFonts w:ascii="Arial" w:hAnsi="Arial" w:cs="Arial"/>
        </w:rPr>
      </w:pPr>
      <w:r w:rsidRPr="00FC4968">
        <w:rPr>
          <w:rFonts w:ascii="Arial" w:hAnsi="Arial" w:cs="Arial"/>
        </w:rPr>
        <w:t>Incluye:</w:t>
      </w:r>
    </w:p>
    <w:p w14:paraId="231940D1" w14:textId="77777777" w:rsidR="00FC4968" w:rsidRPr="00FC4968" w:rsidRDefault="00FC4968" w:rsidP="00FC4968">
      <w:pPr>
        <w:numPr>
          <w:ilvl w:val="0"/>
          <w:numId w:val="4"/>
        </w:numPr>
        <w:rPr>
          <w:rFonts w:ascii="Arial" w:hAnsi="Arial" w:cs="Arial"/>
        </w:rPr>
      </w:pPr>
      <w:r w:rsidRPr="00FC4968">
        <w:rPr>
          <w:rFonts w:ascii="Arial" w:hAnsi="Arial" w:cs="Arial"/>
        </w:rPr>
        <w:t xml:space="preserve">Planificación </w:t>
      </w:r>
    </w:p>
    <w:p w14:paraId="1AD85058" w14:textId="77777777" w:rsidR="00FC4968" w:rsidRPr="00FC4968" w:rsidRDefault="00FC4968" w:rsidP="00FC4968">
      <w:pPr>
        <w:numPr>
          <w:ilvl w:val="0"/>
          <w:numId w:val="4"/>
        </w:numPr>
        <w:rPr>
          <w:rFonts w:ascii="Arial" w:hAnsi="Arial" w:cs="Arial"/>
        </w:rPr>
      </w:pPr>
      <w:r w:rsidRPr="00FC4968">
        <w:rPr>
          <w:rFonts w:ascii="Arial" w:hAnsi="Arial" w:cs="Arial"/>
        </w:rPr>
        <w:lastRenderedPageBreak/>
        <w:t xml:space="preserve">Monitoreo </w:t>
      </w:r>
    </w:p>
    <w:p w14:paraId="778EFF35" w14:textId="77777777" w:rsidR="00FC4968" w:rsidRPr="00FC4968" w:rsidRDefault="00FC4968" w:rsidP="00FC4968">
      <w:pPr>
        <w:numPr>
          <w:ilvl w:val="0"/>
          <w:numId w:val="4"/>
        </w:numPr>
        <w:rPr>
          <w:rFonts w:ascii="Arial" w:hAnsi="Arial" w:cs="Arial"/>
        </w:rPr>
      </w:pPr>
      <w:r w:rsidRPr="00FC4968">
        <w:rPr>
          <w:rFonts w:ascii="Arial" w:hAnsi="Arial" w:cs="Arial"/>
        </w:rPr>
        <w:t xml:space="preserve">Diseño </w:t>
      </w:r>
    </w:p>
    <w:p w14:paraId="43E179C8" w14:textId="77777777" w:rsidR="00FC4968" w:rsidRPr="00FC4968" w:rsidRDefault="00FC4968" w:rsidP="00FC4968">
      <w:pPr>
        <w:numPr>
          <w:ilvl w:val="0"/>
          <w:numId w:val="4"/>
        </w:numPr>
        <w:rPr>
          <w:rFonts w:ascii="Arial" w:hAnsi="Arial" w:cs="Arial"/>
        </w:rPr>
      </w:pPr>
      <w:r w:rsidRPr="00FC4968">
        <w:rPr>
          <w:rFonts w:ascii="Arial" w:hAnsi="Arial" w:cs="Arial"/>
        </w:rPr>
        <w:t xml:space="preserve">Implementación </w:t>
      </w:r>
    </w:p>
    <w:p w14:paraId="3C09CC4B" w14:textId="77777777" w:rsidR="00FC4968" w:rsidRPr="00FC4968" w:rsidRDefault="00FC4968" w:rsidP="00FC4968">
      <w:pPr>
        <w:numPr>
          <w:ilvl w:val="0"/>
          <w:numId w:val="4"/>
        </w:numPr>
        <w:rPr>
          <w:rFonts w:ascii="Arial" w:hAnsi="Arial" w:cs="Arial"/>
        </w:rPr>
      </w:pPr>
      <w:r w:rsidRPr="00FC4968">
        <w:rPr>
          <w:rFonts w:ascii="Arial" w:hAnsi="Arial" w:cs="Arial"/>
        </w:rPr>
        <w:t xml:space="preserve">Ejecución </w:t>
      </w:r>
    </w:p>
    <w:p w14:paraId="5EEF1C88" w14:textId="77777777" w:rsidR="00FC4968" w:rsidRPr="00FC4968" w:rsidRDefault="00FC4968" w:rsidP="00FC4968">
      <w:pPr>
        <w:numPr>
          <w:ilvl w:val="0"/>
          <w:numId w:val="4"/>
        </w:numPr>
        <w:rPr>
          <w:rFonts w:ascii="Arial" w:hAnsi="Arial" w:cs="Arial"/>
        </w:rPr>
      </w:pPr>
      <w:r w:rsidRPr="00FC4968">
        <w:rPr>
          <w:rFonts w:ascii="Arial" w:hAnsi="Arial" w:cs="Arial"/>
        </w:rPr>
        <w:t>Cierre de pruebas</w:t>
      </w:r>
    </w:p>
    <w:p w14:paraId="47E89832" w14:textId="1A0615C1" w:rsidR="00FC4968" w:rsidRPr="00FC4968" w:rsidRDefault="00FC4968" w:rsidP="00FC4968">
      <w:pPr>
        <w:rPr>
          <w:rFonts w:ascii="Arial" w:hAnsi="Arial" w:cs="Arial"/>
        </w:rPr>
      </w:pPr>
      <w:r w:rsidRPr="00FC4968">
        <w:rPr>
          <w:rFonts w:ascii="Arial" w:hAnsi="Arial" w:cs="Arial"/>
        </w:rPr>
        <w:t xml:space="preserve">La norma nos </w:t>
      </w:r>
      <w:r w:rsidRPr="00FC4968">
        <w:rPr>
          <w:rFonts w:ascii="Arial" w:hAnsi="Arial" w:cs="Arial"/>
        </w:rPr>
        <w:t>Explica qué documentos deben elaborarse durante las pruebas.</w:t>
      </w:r>
    </w:p>
    <w:p w14:paraId="41238C8E" w14:textId="77777777" w:rsidR="00FC4968" w:rsidRPr="00FC4968" w:rsidRDefault="00FC4968" w:rsidP="00FC4968">
      <w:pPr>
        <w:rPr>
          <w:rFonts w:ascii="Arial" w:hAnsi="Arial" w:cs="Arial"/>
        </w:rPr>
      </w:pPr>
      <w:r w:rsidRPr="00FC4968">
        <w:rPr>
          <w:rFonts w:ascii="Arial" w:hAnsi="Arial" w:cs="Arial"/>
        </w:rPr>
        <w:t>Entre ellos:</w:t>
      </w:r>
    </w:p>
    <w:p w14:paraId="0BD40DFD" w14:textId="77777777" w:rsidR="00FC4968" w:rsidRPr="00FC4968" w:rsidRDefault="00FC4968" w:rsidP="00FC4968">
      <w:pPr>
        <w:numPr>
          <w:ilvl w:val="0"/>
          <w:numId w:val="5"/>
        </w:numPr>
        <w:rPr>
          <w:rFonts w:ascii="Arial" w:hAnsi="Arial" w:cs="Arial"/>
        </w:rPr>
      </w:pPr>
      <w:r w:rsidRPr="00FC4968">
        <w:rPr>
          <w:rFonts w:ascii="Arial" w:hAnsi="Arial" w:cs="Arial"/>
        </w:rPr>
        <w:t xml:space="preserve">Plan de pruebas </w:t>
      </w:r>
    </w:p>
    <w:p w14:paraId="612953B0" w14:textId="77777777" w:rsidR="00FC4968" w:rsidRPr="00FC4968" w:rsidRDefault="00FC4968" w:rsidP="00FC4968">
      <w:pPr>
        <w:numPr>
          <w:ilvl w:val="0"/>
          <w:numId w:val="5"/>
        </w:numPr>
        <w:rPr>
          <w:rFonts w:ascii="Arial" w:hAnsi="Arial" w:cs="Arial"/>
        </w:rPr>
      </w:pPr>
      <w:r w:rsidRPr="00FC4968">
        <w:rPr>
          <w:rFonts w:ascii="Arial" w:hAnsi="Arial" w:cs="Arial"/>
        </w:rPr>
        <w:t xml:space="preserve">Casos de prueba </w:t>
      </w:r>
    </w:p>
    <w:p w14:paraId="097C6A4C" w14:textId="77777777" w:rsidR="00FC4968" w:rsidRPr="00FC4968" w:rsidRDefault="00FC4968" w:rsidP="00FC4968">
      <w:pPr>
        <w:numPr>
          <w:ilvl w:val="0"/>
          <w:numId w:val="5"/>
        </w:numPr>
        <w:rPr>
          <w:rFonts w:ascii="Arial" w:hAnsi="Arial" w:cs="Arial"/>
        </w:rPr>
      </w:pPr>
      <w:r w:rsidRPr="00FC4968">
        <w:rPr>
          <w:rFonts w:ascii="Arial" w:hAnsi="Arial" w:cs="Arial"/>
        </w:rPr>
        <w:t xml:space="preserve">Procedimientos </w:t>
      </w:r>
    </w:p>
    <w:p w14:paraId="0506938B" w14:textId="77777777" w:rsidR="00FC4968" w:rsidRPr="00FC4968" w:rsidRDefault="00FC4968" w:rsidP="00FC4968">
      <w:pPr>
        <w:numPr>
          <w:ilvl w:val="0"/>
          <w:numId w:val="5"/>
        </w:numPr>
        <w:rPr>
          <w:rFonts w:ascii="Arial" w:hAnsi="Arial" w:cs="Arial"/>
        </w:rPr>
      </w:pPr>
      <w:r w:rsidRPr="00FC4968">
        <w:rPr>
          <w:rFonts w:ascii="Arial" w:hAnsi="Arial" w:cs="Arial"/>
        </w:rPr>
        <w:t xml:space="preserve">Reporte de incidentes </w:t>
      </w:r>
    </w:p>
    <w:p w14:paraId="6856FC3B" w14:textId="77777777" w:rsidR="00FC4968" w:rsidRPr="00FC4968" w:rsidRDefault="00FC4968" w:rsidP="00FC4968">
      <w:pPr>
        <w:numPr>
          <w:ilvl w:val="0"/>
          <w:numId w:val="5"/>
        </w:numPr>
        <w:rPr>
          <w:rFonts w:ascii="Arial" w:hAnsi="Arial" w:cs="Arial"/>
        </w:rPr>
      </w:pPr>
      <w:r w:rsidRPr="00FC4968">
        <w:rPr>
          <w:rFonts w:ascii="Arial" w:hAnsi="Arial" w:cs="Arial"/>
        </w:rPr>
        <w:t xml:space="preserve">Reporte de resultados </w:t>
      </w:r>
    </w:p>
    <w:p w14:paraId="6C17613C" w14:textId="77777777" w:rsidR="00FC4968" w:rsidRPr="00FC4968" w:rsidRDefault="00FC4968" w:rsidP="00FC4968">
      <w:pPr>
        <w:numPr>
          <w:ilvl w:val="0"/>
          <w:numId w:val="5"/>
        </w:numPr>
        <w:rPr>
          <w:rFonts w:ascii="Arial" w:hAnsi="Arial" w:cs="Arial"/>
        </w:rPr>
      </w:pPr>
      <w:r w:rsidRPr="00FC4968">
        <w:rPr>
          <w:rFonts w:ascii="Arial" w:hAnsi="Arial" w:cs="Arial"/>
        </w:rPr>
        <w:t xml:space="preserve">Informe final </w:t>
      </w:r>
    </w:p>
    <w:p w14:paraId="10E0C786" w14:textId="77777777" w:rsidR="00FC4968" w:rsidRPr="00FC4968" w:rsidRDefault="00FC4968" w:rsidP="00FC4968">
      <w:pPr>
        <w:rPr>
          <w:rFonts w:ascii="Arial" w:hAnsi="Arial" w:cs="Arial"/>
          <w:b/>
          <w:bCs/>
        </w:rPr>
      </w:pPr>
      <w:r w:rsidRPr="00FC4968">
        <w:rPr>
          <w:rFonts w:ascii="Arial" w:hAnsi="Arial" w:cs="Arial"/>
          <w:b/>
          <w:bCs/>
        </w:rPr>
        <w:t>Tipos de pruebas que contempla</w:t>
      </w:r>
    </w:p>
    <w:p w14:paraId="1A531076" w14:textId="77777777" w:rsidR="00FC4968" w:rsidRPr="00FC4968" w:rsidRDefault="00FC4968" w:rsidP="00FC4968">
      <w:pPr>
        <w:rPr>
          <w:rFonts w:ascii="Arial" w:hAnsi="Arial" w:cs="Arial"/>
        </w:rPr>
      </w:pPr>
      <w:r w:rsidRPr="00FC4968">
        <w:rPr>
          <w:rFonts w:ascii="Arial" w:hAnsi="Arial" w:cs="Arial"/>
        </w:rPr>
        <w:t>La norma puede aplicarse a diferentes tipos de pruebas, entre ellas:</w:t>
      </w:r>
    </w:p>
    <w:p w14:paraId="7FAB3BDB" w14:textId="77777777" w:rsidR="00FC4968" w:rsidRPr="00FC4968" w:rsidRDefault="00FC4968" w:rsidP="00FC4968">
      <w:pPr>
        <w:numPr>
          <w:ilvl w:val="0"/>
          <w:numId w:val="6"/>
        </w:numPr>
        <w:rPr>
          <w:rFonts w:ascii="Arial" w:hAnsi="Arial" w:cs="Arial"/>
        </w:rPr>
      </w:pPr>
      <w:r w:rsidRPr="00FC4968">
        <w:rPr>
          <w:rFonts w:ascii="Arial" w:hAnsi="Arial" w:cs="Arial"/>
        </w:rPr>
        <w:t xml:space="preserve">Unitarias </w:t>
      </w:r>
    </w:p>
    <w:p w14:paraId="67243B37" w14:textId="77777777" w:rsidR="00FC4968" w:rsidRPr="00FC4968" w:rsidRDefault="00FC4968" w:rsidP="00FC4968">
      <w:pPr>
        <w:numPr>
          <w:ilvl w:val="0"/>
          <w:numId w:val="6"/>
        </w:numPr>
        <w:rPr>
          <w:rFonts w:ascii="Arial" w:hAnsi="Arial" w:cs="Arial"/>
        </w:rPr>
      </w:pPr>
      <w:r w:rsidRPr="00FC4968">
        <w:rPr>
          <w:rFonts w:ascii="Arial" w:hAnsi="Arial" w:cs="Arial"/>
        </w:rPr>
        <w:t xml:space="preserve">Integración </w:t>
      </w:r>
    </w:p>
    <w:p w14:paraId="74009427" w14:textId="77777777" w:rsidR="00FC4968" w:rsidRPr="00FC4968" w:rsidRDefault="00FC4968" w:rsidP="00FC4968">
      <w:pPr>
        <w:numPr>
          <w:ilvl w:val="0"/>
          <w:numId w:val="6"/>
        </w:numPr>
        <w:rPr>
          <w:rFonts w:ascii="Arial" w:hAnsi="Arial" w:cs="Arial"/>
        </w:rPr>
      </w:pPr>
      <w:r w:rsidRPr="00FC4968">
        <w:rPr>
          <w:rFonts w:ascii="Arial" w:hAnsi="Arial" w:cs="Arial"/>
        </w:rPr>
        <w:t xml:space="preserve">Sistema </w:t>
      </w:r>
    </w:p>
    <w:p w14:paraId="5540A0F1" w14:textId="77777777" w:rsidR="00FC4968" w:rsidRPr="00FC4968" w:rsidRDefault="00FC4968" w:rsidP="00FC4968">
      <w:pPr>
        <w:numPr>
          <w:ilvl w:val="0"/>
          <w:numId w:val="6"/>
        </w:numPr>
        <w:rPr>
          <w:rFonts w:ascii="Arial" w:hAnsi="Arial" w:cs="Arial"/>
        </w:rPr>
      </w:pPr>
      <w:r w:rsidRPr="00FC4968">
        <w:rPr>
          <w:rFonts w:ascii="Arial" w:hAnsi="Arial" w:cs="Arial"/>
        </w:rPr>
        <w:t xml:space="preserve">Aceptación </w:t>
      </w:r>
    </w:p>
    <w:p w14:paraId="2B6B124C" w14:textId="77777777" w:rsidR="00FC4968" w:rsidRPr="00FC4968" w:rsidRDefault="00FC4968" w:rsidP="00FC4968">
      <w:pPr>
        <w:numPr>
          <w:ilvl w:val="0"/>
          <w:numId w:val="6"/>
        </w:numPr>
        <w:rPr>
          <w:rFonts w:ascii="Arial" w:hAnsi="Arial" w:cs="Arial"/>
        </w:rPr>
      </w:pPr>
      <w:r w:rsidRPr="00FC4968">
        <w:rPr>
          <w:rFonts w:ascii="Arial" w:hAnsi="Arial" w:cs="Arial"/>
        </w:rPr>
        <w:t xml:space="preserve">Funcionales </w:t>
      </w:r>
    </w:p>
    <w:p w14:paraId="45A9B1CB" w14:textId="77777777" w:rsidR="00FC4968" w:rsidRPr="00FC4968" w:rsidRDefault="00FC4968" w:rsidP="00FC4968">
      <w:pPr>
        <w:numPr>
          <w:ilvl w:val="0"/>
          <w:numId w:val="6"/>
        </w:numPr>
        <w:rPr>
          <w:rFonts w:ascii="Arial" w:hAnsi="Arial" w:cs="Arial"/>
        </w:rPr>
      </w:pPr>
      <w:r w:rsidRPr="00FC4968">
        <w:rPr>
          <w:rFonts w:ascii="Arial" w:hAnsi="Arial" w:cs="Arial"/>
        </w:rPr>
        <w:t xml:space="preserve">No funcionales </w:t>
      </w:r>
    </w:p>
    <w:p w14:paraId="1A169DD4" w14:textId="77777777" w:rsidR="00FC4968" w:rsidRPr="00FC4968" w:rsidRDefault="00FC4968" w:rsidP="00FC4968">
      <w:pPr>
        <w:numPr>
          <w:ilvl w:val="0"/>
          <w:numId w:val="6"/>
        </w:numPr>
        <w:rPr>
          <w:rFonts w:ascii="Arial" w:hAnsi="Arial" w:cs="Arial"/>
        </w:rPr>
      </w:pPr>
      <w:r w:rsidRPr="00FC4968">
        <w:rPr>
          <w:rFonts w:ascii="Arial" w:hAnsi="Arial" w:cs="Arial"/>
        </w:rPr>
        <w:t xml:space="preserve">Rendimiento </w:t>
      </w:r>
    </w:p>
    <w:p w14:paraId="70B182C3" w14:textId="77777777" w:rsidR="00FC4968" w:rsidRPr="00FC4968" w:rsidRDefault="00FC4968" w:rsidP="00FC4968">
      <w:pPr>
        <w:numPr>
          <w:ilvl w:val="0"/>
          <w:numId w:val="6"/>
        </w:numPr>
        <w:rPr>
          <w:rFonts w:ascii="Arial" w:hAnsi="Arial" w:cs="Arial"/>
        </w:rPr>
      </w:pPr>
      <w:r w:rsidRPr="00FC4968">
        <w:rPr>
          <w:rFonts w:ascii="Arial" w:hAnsi="Arial" w:cs="Arial"/>
        </w:rPr>
        <w:t xml:space="preserve">Seguridad </w:t>
      </w:r>
    </w:p>
    <w:p w14:paraId="64F26E3F" w14:textId="77777777" w:rsidR="00FC4968" w:rsidRPr="00FC4968" w:rsidRDefault="00FC4968" w:rsidP="00FC4968">
      <w:pPr>
        <w:numPr>
          <w:ilvl w:val="0"/>
          <w:numId w:val="6"/>
        </w:numPr>
        <w:rPr>
          <w:rFonts w:ascii="Arial" w:hAnsi="Arial" w:cs="Arial"/>
        </w:rPr>
      </w:pPr>
      <w:r w:rsidRPr="00FC4968">
        <w:rPr>
          <w:rFonts w:ascii="Arial" w:hAnsi="Arial" w:cs="Arial"/>
        </w:rPr>
        <w:t xml:space="preserve">Usabilidad </w:t>
      </w:r>
    </w:p>
    <w:p w14:paraId="437C4705" w14:textId="77777777" w:rsidR="00FC4968" w:rsidRPr="00FC4968" w:rsidRDefault="00FC4968" w:rsidP="00FC4968">
      <w:pPr>
        <w:numPr>
          <w:ilvl w:val="0"/>
          <w:numId w:val="6"/>
        </w:numPr>
        <w:rPr>
          <w:rFonts w:ascii="Arial" w:hAnsi="Arial" w:cs="Arial"/>
        </w:rPr>
      </w:pPr>
      <w:r w:rsidRPr="00FC4968">
        <w:rPr>
          <w:rFonts w:ascii="Arial" w:hAnsi="Arial" w:cs="Arial"/>
        </w:rPr>
        <w:t xml:space="preserve">Compatibilidad </w:t>
      </w:r>
    </w:p>
    <w:p w14:paraId="11BD6662" w14:textId="77777777" w:rsidR="00FC4968" w:rsidRPr="00FC4968" w:rsidRDefault="00FC4968" w:rsidP="00FC4968">
      <w:pPr>
        <w:numPr>
          <w:ilvl w:val="0"/>
          <w:numId w:val="6"/>
        </w:numPr>
        <w:rPr>
          <w:rFonts w:ascii="Arial" w:hAnsi="Arial" w:cs="Arial"/>
        </w:rPr>
      </w:pPr>
      <w:r w:rsidRPr="00FC4968">
        <w:rPr>
          <w:rFonts w:ascii="Arial" w:hAnsi="Arial" w:cs="Arial"/>
        </w:rPr>
        <w:t xml:space="preserve">Regresión </w:t>
      </w:r>
    </w:p>
    <w:p w14:paraId="2A0D6FBB" w14:textId="77777777" w:rsidR="00FC4968" w:rsidRPr="00FC4968" w:rsidRDefault="00FC4968" w:rsidP="00FC4968">
      <w:pPr>
        <w:numPr>
          <w:ilvl w:val="0"/>
          <w:numId w:val="6"/>
        </w:numPr>
        <w:rPr>
          <w:rFonts w:ascii="Arial" w:hAnsi="Arial" w:cs="Arial"/>
        </w:rPr>
      </w:pPr>
      <w:r w:rsidRPr="00FC4968">
        <w:rPr>
          <w:rFonts w:ascii="Arial" w:hAnsi="Arial" w:cs="Arial"/>
        </w:rPr>
        <w:t xml:space="preserve">Automatizadas </w:t>
      </w:r>
    </w:p>
    <w:p w14:paraId="60842043" w14:textId="77777777" w:rsidR="00FC4968" w:rsidRPr="00FC4968" w:rsidRDefault="00FC4968" w:rsidP="00FC4968">
      <w:pPr>
        <w:numPr>
          <w:ilvl w:val="0"/>
          <w:numId w:val="6"/>
        </w:numPr>
        <w:rPr>
          <w:rFonts w:ascii="Arial" w:hAnsi="Arial" w:cs="Arial"/>
        </w:rPr>
      </w:pPr>
      <w:r w:rsidRPr="00FC4968">
        <w:rPr>
          <w:rFonts w:ascii="Arial" w:hAnsi="Arial" w:cs="Arial"/>
        </w:rPr>
        <w:t>Manuales</w:t>
      </w:r>
    </w:p>
    <w:p w14:paraId="7F693E3C" w14:textId="77777777" w:rsidR="00156F2F" w:rsidRDefault="00156F2F" w:rsidP="00FC4968">
      <w:pPr>
        <w:rPr>
          <w:rFonts w:ascii="Arial" w:hAnsi="Arial" w:cs="Arial"/>
          <w:b/>
          <w:bCs/>
        </w:rPr>
      </w:pPr>
    </w:p>
    <w:p w14:paraId="18C38F3A" w14:textId="015D9D54" w:rsidR="00FC4968" w:rsidRPr="00FC4968" w:rsidRDefault="00FC4968" w:rsidP="00FC4968">
      <w:pPr>
        <w:rPr>
          <w:rFonts w:ascii="Arial" w:hAnsi="Arial" w:cs="Arial"/>
          <w:b/>
          <w:bCs/>
        </w:rPr>
      </w:pPr>
      <w:r w:rsidRPr="00FC4968">
        <w:rPr>
          <w:rFonts w:ascii="Arial" w:hAnsi="Arial" w:cs="Arial"/>
          <w:b/>
          <w:bCs/>
        </w:rPr>
        <w:lastRenderedPageBreak/>
        <w:t>Beneficios</w:t>
      </w:r>
    </w:p>
    <w:p w14:paraId="215A6449" w14:textId="77777777" w:rsidR="00FC4968" w:rsidRPr="00FC4968" w:rsidRDefault="00FC4968" w:rsidP="00FC4968">
      <w:pPr>
        <w:numPr>
          <w:ilvl w:val="0"/>
          <w:numId w:val="7"/>
        </w:numPr>
        <w:rPr>
          <w:rFonts w:ascii="Arial" w:hAnsi="Arial" w:cs="Arial"/>
        </w:rPr>
      </w:pPr>
      <w:r w:rsidRPr="00FC4968">
        <w:rPr>
          <w:rFonts w:ascii="Arial" w:hAnsi="Arial" w:cs="Arial"/>
        </w:rPr>
        <w:t xml:space="preserve">Mayor calidad del software. </w:t>
      </w:r>
    </w:p>
    <w:p w14:paraId="23C6118C" w14:textId="77777777" w:rsidR="00FC4968" w:rsidRPr="00FC4968" w:rsidRDefault="00FC4968" w:rsidP="00FC4968">
      <w:pPr>
        <w:numPr>
          <w:ilvl w:val="0"/>
          <w:numId w:val="7"/>
        </w:numPr>
        <w:rPr>
          <w:rFonts w:ascii="Arial" w:hAnsi="Arial" w:cs="Arial"/>
        </w:rPr>
      </w:pPr>
      <w:r w:rsidRPr="00FC4968">
        <w:rPr>
          <w:rFonts w:ascii="Arial" w:hAnsi="Arial" w:cs="Arial"/>
        </w:rPr>
        <w:t xml:space="preserve">Menos errores. </w:t>
      </w:r>
    </w:p>
    <w:p w14:paraId="009BF736" w14:textId="77777777" w:rsidR="00FC4968" w:rsidRPr="00FC4968" w:rsidRDefault="00FC4968" w:rsidP="00FC4968">
      <w:pPr>
        <w:numPr>
          <w:ilvl w:val="0"/>
          <w:numId w:val="7"/>
        </w:numPr>
        <w:rPr>
          <w:rFonts w:ascii="Arial" w:hAnsi="Arial" w:cs="Arial"/>
        </w:rPr>
      </w:pPr>
      <w:r w:rsidRPr="00FC4968">
        <w:rPr>
          <w:rFonts w:ascii="Arial" w:hAnsi="Arial" w:cs="Arial"/>
        </w:rPr>
        <w:t xml:space="preserve">Procesos organizados. </w:t>
      </w:r>
    </w:p>
    <w:p w14:paraId="7A6793CD" w14:textId="77777777" w:rsidR="00FC4968" w:rsidRPr="00FC4968" w:rsidRDefault="00FC4968" w:rsidP="00FC4968">
      <w:pPr>
        <w:numPr>
          <w:ilvl w:val="0"/>
          <w:numId w:val="7"/>
        </w:numPr>
        <w:rPr>
          <w:rFonts w:ascii="Arial" w:hAnsi="Arial" w:cs="Arial"/>
        </w:rPr>
      </w:pPr>
      <w:r w:rsidRPr="00FC4968">
        <w:rPr>
          <w:rFonts w:ascii="Arial" w:hAnsi="Arial" w:cs="Arial"/>
        </w:rPr>
        <w:t xml:space="preserve">Documentación clara. </w:t>
      </w:r>
    </w:p>
    <w:p w14:paraId="729E20B9" w14:textId="77777777" w:rsidR="00FC4968" w:rsidRPr="00FC4968" w:rsidRDefault="00FC4968" w:rsidP="00FC4968">
      <w:pPr>
        <w:numPr>
          <w:ilvl w:val="0"/>
          <w:numId w:val="7"/>
        </w:numPr>
        <w:rPr>
          <w:rFonts w:ascii="Arial" w:hAnsi="Arial" w:cs="Arial"/>
        </w:rPr>
      </w:pPr>
      <w:r w:rsidRPr="00FC4968">
        <w:rPr>
          <w:rFonts w:ascii="Arial" w:hAnsi="Arial" w:cs="Arial"/>
        </w:rPr>
        <w:t xml:space="preserve">Facilita auditorías. </w:t>
      </w:r>
    </w:p>
    <w:p w14:paraId="375A4B53" w14:textId="77777777" w:rsidR="00FC4968" w:rsidRPr="00FC4968" w:rsidRDefault="00FC4968" w:rsidP="00FC4968">
      <w:pPr>
        <w:numPr>
          <w:ilvl w:val="0"/>
          <w:numId w:val="7"/>
        </w:numPr>
        <w:rPr>
          <w:rFonts w:ascii="Arial" w:hAnsi="Arial" w:cs="Arial"/>
        </w:rPr>
      </w:pPr>
      <w:r w:rsidRPr="00FC4968">
        <w:rPr>
          <w:rFonts w:ascii="Arial" w:hAnsi="Arial" w:cs="Arial"/>
        </w:rPr>
        <w:t xml:space="preserve">Reduce costos. </w:t>
      </w:r>
    </w:p>
    <w:p w14:paraId="1E087B35" w14:textId="77777777" w:rsidR="00FC4968" w:rsidRPr="00FC4968" w:rsidRDefault="00FC4968" w:rsidP="00FC4968">
      <w:pPr>
        <w:numPr>
          <w:ilvl w:val="0"/>
          <w:numId w:val="7"/>
        </w:numPr>
        <w:rPr>
          <w:rFonts w:ascii="Arial" w:hAnsi="Arial" w:cs="Arial"/>
        </w:rPr>
      </w:pPr>
      <w:r w:rsidRPr="00FC4968">
        <w:rPr>
          <w:rFonts w:ascii="Arial" w:hAnsi="Arial" w:cs="Arial"/>
        </w:rPr>
        <w:t xml:space="preserve">Mejor comunicación del equipo. </w:t>
      </w:r>
    </w:p>
    <w:p w14:paraId="466B61BE" w14:textId="77777777" w:rsidR="00FC4968" w:rsidRPr="00FC4968" w:rsidRDefault="00FC4968" w:rsidP="00FC4968">
      <w:pPr>
        <w:numPr>
          <w:ilvl w:val="0"/>
          <w:numId w:val="7"/>
        </w:numPr>
        <w:rPr>
          <w:rFonts w:ascii="Arial" w:hAnsi="Arial" w:cs="Arial"/>
        </w:rPr>
      </w:pPr>
      <w:r w:rsidRPr="00FC4968">
        <w:rPr>
          <w:rFonts w:ascii="Arial" w:hAnsi="Arial" w:cs="Arial"/>
        </w:rPr>
        <w:t>Ayuda a cumplir requisitos legales y de calidad.</w:t>
      </w:r>
    </w:p>
    <w:p w14:paraId="71538EFD" w14:textId="77777777" w:rsidR="00FC4968" w:rsidRDefault="00FC4968" w:rsidP="00FC4968">
      <w:pPr>
        <w:pStyle w:val="Prrafodelista"/>
        <w:numPr>
          <w:ilvl w:val="0"/>
          <w:numId w:val="7"/>
        </w:numPr>
        <w:spacing w:before="100" w:beforeAutospacing="1" w:after="100" w:afterAutospacing="1" w:line="240" w:lineRule="auto"/>
        <w:outlineLvl w:val="0"/>
        <w:rPr>
          <w:rFonts w:ascii="Arial" w:eastAsia="Times New Roman" w:hAnsi="Arial" w:cs="Arial"/>
          <w:b/>
          <w:bCs/>
          <w:kern w:val="36"/>
          <w:lang w:eastAsia="es-419"/>
          <w14:ligatures w14:val="none"/>
        </w:rPr>
      </w:pPr>
      <w:r w:rsidRPr="00FC4968">
        <w:rPr>
          <w:rFonts w:ascii="Arial" w:eastAsia="Times New Roman" w:hAnsi="Arial" w:cs="Arial"/>
          <w:b/>
          <w:bCs/>
          <w:kern w:val="36"/>
          <w:lang w:eastAsia="es-419"/>
          <w14:ligatures w14:val="none"/>
        </w:rPr>
        <w:t>Conclusión</w:t>
      </w:r>
    </w:p>
    <w:p w14:paraId="0AA6350B" w14:textId="77777777" w:rsidR="00FC4968" w:rsidRPr="00FC4968" w:rsidRDefault="00FC4968" w:rsidP="00FC4968">
      <w:pPr>
        <w:pStyle w:val="Prrafodelista"/>
        <w:spacing w:before="100" w:beforeAutospacing="1" w:after="100" w:afterAutospacing="1" w:line="240" w:lineRule="auto"/>
        <w:outlineLvl w:val="0"/>
        <w:rPr>
          <w:rFonts w:ascii="Arial" w:eastAsia="Times New Roman" w:hAnsi="Arial" w:cs="Arial"/>
          <w:b/>
          <w:bCs/>
          <w:kern w:val="36"/>
          <w:lang w:eastAsia="es-419"/>
          <w14:ligatures w14:val="none"/>
        </w:rPr>
      </w:pPr>
    </w:p>
    <w:p w14:paraId="2DA17C5E" w14:textId="77777777" w:rsidR="00FC4968" w:rsidRDefault="00FC4968" w:rsidP="00FC4968">
      <w:pPr>
        <w:pStyle w:val="Prrafodelista"/>
        <w:spacing w:before="100" w:beforeAutospacing="1" w:after="100" w:afterAutospacing="1" w:line="240" w:lineRule="auto"/>
        <w:rPr>
          <w:rFonts w:ascii="Arial" w:eastAsia="Times New Roman" w:hAnsi="Arial" w:cs="Arial"/>
          <w:kern w:val="0"/>
          <w:lang w:eastAsia="es-419"/>
          <w14:ligatures w14:val="none"/>
        </w:rPr>
      </w:pPr>
      <w:r w:rsidRPr="00FC4968">
        <w:rPr>
          <w:rFonts w:ascii="Arial" w:eastAsia="Times New Roman" w:hAnsi="Arial" w:cs="Arial"/>
          <w:kern w:val="0"/>
          <w:lang w:eastAsia="es-419"/>
          <w14:ligatures w14:val="none"/>
        </w:rPr>
        <w:t xml:space="preserve">La </w:t>
      </w:r>
      <w:r w:rsidRPr="00FC4968">
        <w:rPr>
          <w:rFonts w:ascii="Arial" w:eastAsia="Times New Roman" w:hAnsi="Arial" w:cs="Arial"/>
          <w:b/>
          <w:bCs/>
          <w:kern w:val="0"/>
          <w:lang w:eastAsia="es-419"/>
          <w14:ligatures w14:val="none"/>
        </w:rPr>
        <w:t>IEEE/ISO/IEC 29119</w:t>
      </w:r>
      <w:r w:rsidRPr="00FC4968">
        <w:rPr>
          <w:rFonts w:ascii="Arial" w:eastAsia="Times New Roman" w:hAnsi="Arial" w:cs="Arial"/>
          <w:kern w:val="0"/>
          <w:lang w:eastAsia="es-419"/>
          <w14:ligatures w14:val="none"/>
        </w:rPr>
        <w:t xml:space="preserve"> es actualmente una de las referencias internacionales más importantes para las pruebas de software. Proporciona un marco completo para planificar, ejecutar, documentar y mejorar las actividades de testing, ayudando a desarrollar sistemas más confiables y de mayor calidad. Aunque su aplicación completa puede resultar exigente, muchas organizaciones adoptan sus principios de forma adaptada para fortalecer sus procesos de aseguramiento de la calidad. </w:t>
      </w:r>
    </w:p>
    <w:p w14:paraId="3CB8063E" w14:textId="77777777" w:rsidR="00FC4968" w:rsidRDefault="00FC4968" w:rsidP="00FC4968">
      <w:pPr>
        <w:pStyle w:val="Prrafodelista"/>
        <w:spacing w:before="100" w:beforeAutospacing="1" w:after="100" w:afterAutospacing="1" w:line="240" w:lineRule="auto"/>
        <w:rPr>
          <w:rFonts w:ascii="Arial" w:eastAsia="Times New Roman" w:hAnsi="Arial" w:cs="Arial"/>
          <w:kern w:val="0"/>
          <w:lang w:eastAsia="es-419"/>
          <w14:ligatures w14:val="none"/>
        </w:rPr>
      </w:pPr>
    </w:p>
    <w:p w14:paraId="36455C5B" w14:textId="77777777" w:rsidR="00FC4968" w:rsidRDefault="00FC4968" w:rsidP="00FC4968">
      <w:pPr>
        <w:pStyle w:val="Prrafodelista"/>
        <w:spacing w:before="100" w:beforeAutospacing="1" w:after="100" w:afterAutospacing="1" w:line="240" w:lineRule="auto"/>
        <w:rPr>
          <w:rFonts w:ascii="Arial" w:eastAsia="Times New Roman" w:hAnsi="Arial" w:cs="Arial"/>
          <w:kern w:val="0"/>
          <w:lang w:eastAsia="es-419"/>
          <w14:ligatures w14:val="none"/>
        </w:rPr>
      </w:pPr>
    </w:p>
    <w:p w14:paraId="58BCC409" w14:textId="77777777" w:rsidR="00FC4968" w:rsidRDefault="00FC4968" w:rsidP="00FC4968">
      <w:pPr>
        <w:pStyle w:val="Prrafodelista"/>
        <w:spacing w:before="100" w:beforeAutospacing="1" w:after="100" w:afterAutospacing="1" w:line="240" w:lineRule="auto"/>
        <w:rPr>
          <w:rFonts w:ascii="Arial" w:eastAsia="Times New Roman" w:hAnsi="Arial" w:cs="Arial"/>
          <w:kern w:val="0"/>
          <w:lang w:eastAsia="es-419"/>
          <w14:ligatures w14:val="none"/>
        </w:rPr>
      </w:pPr>
    </w:p>
    <w:p w14:paraId="73D905FD" w14:textId="77777777" w:rsidR="00156F2F" w:rsidRDefault="00156F2F" w:rsidP="00FC4968">
      <w:pPr>
        <w:pStyle w:val="Prrafodelista"/>
        <w:spacing w:before="100" w:beforeAutospacing="1" w:after="100" w:afterAutospacing="1" w:line="240" w:lineRule="auto"/>
        <w:rPr>
          <w:rFonts w:ascii="Arial" w:eastAsia="Times New Roman" w:hAnsi="Arial" w:cs="Arial"/>
          <w:kern w:val="0"/>
          <w:lang w:eastAsia="es-419"/>
          <w14:ligatures w14:val="none"/>
        </w:rPr>
      </w:pPr>
    </w:p>
    <w:p w14:paraId="75846C24" w14:textId="77777777" w:rsidR="00156F2F" w:rsidRDefault="00156F2F" w:rsidP="00FC4968">
      <w:pPr>
        <w:pStyle w:val="Prrafodelista"/>
        <w:spacing w:before="100" w:beforeAutospacing="1" w:after="100" w:afterAutospacing="1" w:line="240" w:lineRule="auto"/>
        <w:rPr>
          <w:rFonts w:ascii="Arial" w:eastAsia="Times New Roman" w:hAnsi="Arial" w:cs="Arial"/>
          <w:kern w:val="0"/>
          <w:lang w:eastAsia="es-419"/>
          <w14:ligatures w14:val="none"/>
        </w:rPr>
      </w:pPr>
    </w:p>
    <w:p w14:paraId="49452FCC" w14:textId="354D2953" w:rsidR="00156F2F" w:rsidRPr="00156F2F" w:rsidRDefault="00156F2F" w:rsidP="00156F2F">
      <w:pPr>
        <w:spacing w:before="100" w:beforeAutospacing="1" w:after="100" w:afterAutospacing="1" w:line="240" w:lineRule="auto"/>
        <w:rPr>
          <w:rFonts w:ascii="Arial" w:eastAsia="Times New Roman" w:hAnsi="Arial" w:cs="Arial"/>
          <w:kern w:val="0"/>
          <w:lang w:eastAsia="es-419"/>
          <w14:ligatures w14:val="none"/>
        </w:rPr>
      </w:pPr>
      <w:proofErr w:type="spellStart"/>
      <w:r w:rsidRPr="00156F2F">
        <w:rPr>
          <w:rFonts w:ascii="Arial" w:eastAsia="Times New Roman" w:hAnsi="Arial" w:cs="Arial"/>
          <w:kern w:val="0"/>
          <w:lang w:eastAsia="es-419"/>
          <w14:ligatures w14:val="none"/>
        </w:rPr>
        <w:t>Owasp</w:t>
      </w:r>
      <w:proofErr w:type="spellEnd"/>
      <w:r w:rsidRPr="00156F2F">
        <w:rPr>
          <w:rFonts w:ascii="Arial" w:eastAsia="Times New Roman" w:hAnsi="Arial" w:cs="Arial"/>
          <w:kern w:val="0"/>
          <w:lang w:eastAsia="es-419"/>
          <w14:ligatures w14:val="none"/>
        </w:rPr>
        <w:t xml:space="preserve"> </w:t>
      </w:r>
    </w:p>
    <w:p w14:paraId="1AD0A66F" w14:textId="7392D296" w:rsidR="00156F2F" w:rsidRPr="00156F2F" w:rsidRDefault="00156F2F" w:rsidP="00156F2F">
      <w:pPr>
        <w:spacing w:before="100" w:beforeAutospacing="1" w:after="100" w:afterAutospacing="1" w:line="240" w:lineRule="auto"/>
        <w:rPr>
          <w:rFonts w:ascii="Arial" w:eastAsia="Times New Roman" w:hAnsi="Arial" w:cs="Arial"/>
          <w:kern w:val="0"/>
          <w:lang w:eastAsia="es-419"/>
          <w14:ligatures w14:val="none"/>
        </w:rPr>
      </w:pPr>
      <w:r w:rsidRPr="00156F2F">
        <w:rPr>
          <w:rFonts w:ascii="Arial" w:eastAsia="Times New Roman" w:hAnsi="Arial" w:cs="Arial"/>
          <w:kern w:val="0"/>
          <w:lang w:eastAsia="es-419"/>
          <w14:ligatures w14:val="none"/>
        </w:rPr>
        <w:t xml:space="preserve">Seguridad </w:t>
      </w:r>
    </w:p>
    <w:p w14:paraId="3D17408C" w14:textId="77777777" w:rsidR="00FC4968" w:rsidRPr="00FC4968" w:rsidRDefault="00FC4968" w:rsidP="00FC4968">
      <w:pPr>
        <w:rPr>
          <w:b/>
          <w:bCs/>
        </w:rPr>
      </w:pPr>
      <w:r w:rsidRPr="00FC4968">
        <w:rPr>
          <w:b/>
          <w:bCs/>
        </w:rPr>
        <w:t>¿Qué es OWASP?</w:t>
      </w:r>
    </w:p>
    <w:p w14:paraId="401410F4" w14:textId="77777777" w:rsidR="00FC4968" w:rsidRPr="00FC4968" w:rsidRDefault="00FC4968" w:rsidP="00FC4968">
      <w:r w:rsidRPr="00FC4968">
        <w:rPr>
          <w:b/>
          <w:bCs/>
        </w:rPr>
        <w:t xml:space="preserve">OWASP (Open </w:t>
      </w:r>
      <w:proofErr w:type="spellStart"/>
      <w:r w:rsidRPr="00FC4968">
        <w:rPr>
          <w:b/>
          <w:bCs/>
        </w:rPr>
        <w:t>Worldwide</w:t>
      </w:r>
      <w:proofErr w:type="spellEnd"/>
      <w:r w:rsidRPr="00FC4968">
        <w:rPr>
          <w:b/>
          <w:bCs/>
        </w:rPr>
        <w:t xml:space="preserve"> </w:t>
      </w:r>
      <w:proofErr w:type="spellStart"/>
      <w:r w:rsidRPr="00FC4968">
        <w:rPr>
          <w:b/>
          <w:bCs/>
        </w:rPr>
        <w:t>Application</w:t>
      </w:r>
      <w:proofErr w:type="spellEnd"/>
      <w:r w:rsidRPr="00FC4968">
        <w:rPr>
          <w:b/>
          <w:bCs/>
        </w:rPr>
        <w:t xml:space="preserve"> Security Project)</w:t>
      </w:r>
      <w:r w:rsidRPr="00FC4968">
        <w:t xml:space="preserve"> es una organización internacional sin fines de lucro dedicada a mejorar la seguridad del software. Su misión es ayudar a organizaciones, desarrolladores y profesionales de la ciberseguridad a crear, adquirir y mantener aplicaciones y </w:t>
      </w:r>
      <w:proofErr w:type="spellStart"/>
      <w:r w:rsidRPr="00FC4968">
        <w:t>APIs</w:t>
      </w:r>
      <w:proofErr w:type="spellEnd"/>
      <w:r w:rsidRPr="00FC4968">
        <w:t xml:space="preserve"> seguras mediante herramientas, documentación, investigaciones y estándares gratuitos.</w:t>
      </w:r>
    </w:p>
    <w:p w14:paraId="152DB620" w14:textId="77777777" w:rsidR="00FC4968" w:rsidRPr="00FC4968" w:rsidRDefault="00FC4968" w:rsidP="00FC4968">
      <w:r w:rsidRPr="00FC4968">
        <w:t xml:space="preserve">OWASP fue fundado en </w:t>
      </w:r>
      <w:r w:rsidRPr="00FC4968">
        <w:rPr>
          <w:b/>
          <w:bCs/>
        </w:rPr>
        <w:t>2001</w:t>
      </w:r>
      <w:r w:rsidRPr="00FC4968">
        <w:t xml:space="preserve"> con el propósito de combatir el creciente número de vulnerabilidades en las aplicaciones web. Desde entonces se ha convertido en una de las organizaciones más reconocidas en el ámbito de la seguridad informática.</w:t>
      </w:r>
    </w:p>
    <w:p w14:paraId="15B0B8FA" w14:textId="77777777" w:rsidR="00FC4968" w:rsidRPr="00FC4968" w:rsidRDefault="00FC4968" w:rsidP="00FC4968">
      <w:r w:rsidRPr="00FC4968">
        <w:lastRenderedPageBreak/>
        <w:t xml:space="preserve">Su proyecto más conocido es el </w:t>
      </w:r>
      <w:r w:rsidRPr="00FC4968">
        <w:rPr>
          <w:b/>
          <w:bCs/>
        </w:rPr>
        <w:t>OWASP Top 10</w:t>
      </w:r>
      <w:r w:rsidRPr="00FC4968">
        <w:t xml:space="preserve">, publicado por primera vez en </w:t>
      </w:r>
      <w:r w:rsidRPr="00FC4968">
        <w:rPr>
          <w:b/>
          <w:bCs/>
        </w:rPr>
        <w:t>2003</w:t>
      </w:r>
      <w:r w:rsidRPr="00FC4968">
        <w:t xml:space="preserve">, que identifica las vulnerabilidades más críticas presentes en las aplicaciones web. La organización también desarrolla proyectos sobre seguridad de </w:t>
      </w:r>
      <w:proofErr w:type="spellStart"/>
      <w:r w:rsidRPr="00FC4968">
        <w:t>APIs</w:t>
      </w:r>
      <w:proofErr w:type="spellEnd"/>
      <w:r w:rsidRPr="00FC4968">
        <w:t xml:space="preserve">, aplicaciones móviles, inteligencia artificial, </w:t>
      </w:r>
      <w:proofErr w:type="spellStart"/>
      <w:r w:rsidRPr="00FC4968">
        <w:t>IoT</w:t>
      </w:r>
      <w:proofErr w:type="spellEnd"/>
      <w:r w:rsidRPr="00FC4968">
        <w:t xml:space="preserve"> y mucho más. </w:t>
      </w:r>
    </w:p>
    <w:p w14:paraId="2664917B" w14:textId="77777777" w:rsidR="00FC4968" w:rsidRPr="00FC4968" w:rsidRDefault="00FC4968" w:rsidP="00FC4968">
      <w:pPr>
        <w:rPr>
          <w:b/>
          <w:bCs/>
        </w:rPr>
      </w:pPr>
      <w:r w:rsidRPr="00FC4968">
        <w:rPr>
          <w:b/>
          <w:bCs/>
        </w:rPr>
        <w:t>Objetivos de OWASP</w:t>
      </w:r>
    </w:p>
    <w:p w14:paraId="7B2DE8A2" w14:textId="77777777" w:rsidR="00FC4968" w:rsidRPr="00FC4968" w:rsidRDefault="00FC4968" w:rsidP="00FC4968">
      <w:r w:rsidRPr="00FC4968">
        <w:t>Los principales objetivos son:</w:t>
      </w:r>
    </w:p>
    <w:p w14:paraId="2B428BFC" w14:textId="77777777" w:rsidR="00FC4968" w:rsidRPr="00FC4968" w:rsidRDefault="00FC4968" w:rsidP="00FC4968">
      <w:pPr>
        <w:numPr>
          <w:ilvl w:val="0"/>
          <w:numId w:val="8"/>
        </w:numPr>
      </w:pPr>
      <w:r w:rsidRPr="00FC4968">
        <w:t xml:space="preserve">Mejorar la seguridad del software. </w:t>
      </w:r>
    </w:p>
    <w:p w14:paraId="33010336" w14:textId="77777777" w:rsidR="00FC4968" w:rsidRPr="00FC4968" w:rsidRDefault="00FC4968" w:rsidP="00FC4968">
      <w:pPr>
        <w:numPr>
          <w:ilvl w:val="0"/>
          <w:numId w:val="8"/>
        </w:numPr>
      </w:pPr>
      <w:r w:rsidRPr="00FC4968">
        <w:t xml:space="preserve">Difundir conocimientos sobre ciberseguridad. </w:t>
      </w:r>
    </w:p>
    <w:p w14:paraId="48E4FF17" w14:textId="77777777" w:rsidR="00FC4968" w:rsidRPr="00FC4968" w:rsidRDefault="00FC4968" w:rsidP="00FC4968">
      <w:pPr>
        <w:numPr>
          <w:ilvl w:val="0"/>
          <w:numId w:val="8"/>
        </w:numPr>
      </w:pPr>
      <w:r w:rsidRPr="00FC4968">
        <w:t xml:space="preserve">Publicar herramientas gratuitas para pruebas de seguridad. </w:t>
      </w:r>
    </w:p>
    <w:p w14:paraId="141AF258" w14:textId="77777777" w:rsidR="00FC4968" w:rsidRPr="00FC4968" w:rsidRDefault="00FC4968" w:rsidP="00FC4968">
      <w:pPr>
        <w:numPr>
          <w:ilvl w:val="0"/>
          <w:numId w:val="8"/>
        </w:numPr>
      </w:pPr>
      <w:r w:rsidRPr="00FC4968">
        <w:t xml:space="preserve">Crear estándares internacionales para aplicaciones seguras. </w:t>
      </w:r>
    </w:p>
    <w:p w14:paraId="68CFDD67" w14:textId="77777777" w:rsidR="00FC4968" w:rsidRPr="00FC4968" w:rsidRDefault="00FC4968" w:rsidP="00FC4968">
      <w:pPr>
        <w:numPr>
          <w:ilvl w:val="0"/>
          <w:numId w:val="8"/>
        </w:numPr>
      </w:pPr>
      <w:r w:rsidRPr="00FC4968">
        <w:t xml:space="preserve">Ayudar a desarrolladores y empresas a prevenir vulnerabilidades. </w:t>
      </w:r>
    </w:p>
    <w:p w14:paraId="096DA48B" w14:textId="77777777" w:rsidR="00FC4968" w:rsidRPr="00FC4968" w:rsidRDefault="00FC4968" w:rsidP="00FC4968">
      <w:pPr>
        <w:numPr>
          <w:ilvl w:val="0"/>
          <w:numId w:val="8"/>
        </w:numPr>
      </w:pPr>
      <w:r w:rsidRPr="00FC4968">
        <w:t>Promover una cultura de seguridad desde el diseño del software.</w:t>
      </w:r>
    </w:p>
    <w:p w14:paraId="08A0A33D" w14:textId="77777777" w:rsidR="00FC4968" w:rsidRPr="00FC4968" w:rsidRDefault="00FC4968" w:rsidP="00FC4968">
      <w:pPr>
        <w:rPr>
          <w:b/>
          <w:bCs/>
        </w:rPr>
      </w:pPr>
      <w:r w:rsidRPr="00FC4968">
        <w:rPr>
          <w:b/>
          <w:bCs/>
        </w:rPr>
        <w:t>Importancia de OWASP</w:t>
      </w:r>
    </w:p>
    <w:p w14:paraId="15A30C2B" w14:textId="77777777" w:rsidR="00FC4968" w:rsidRPr="00FC4968" w:rsidRDefault="00FC4968" w:rsidP="00FC4968">
      <w:r w:rsidRPr="00FC4968">
        <w:t>OWASP es importante porque:</w:t>
      </w:r>
    </w:p>
    <w:p w14:paraId="2B167928" w14:textId="77777777" w:rsidR="00FC4968" w:rsidRPr="00FC4968" w:rsidRDefault="00FC4968" w:rsidP="00FC4968">
      <w:pPr>
        <w:numPr>
          <w:ilvl w:val="0"/>
          <w:numId w:val="9"/>
        </w:numPr>
      </w:pPr>
      <w:r w:rsidRPr="00FC4968">
        <w:t xml:space="preserve">Ayuda a prevenir ataques informáticos. </w:t>
      </w:r>
    </w:p>
    <w:p w14:paraId="1832BB77" w14:textId="77777777" w:rsidR="00FC4968" w:rsidRPr="00FC4968" w:rsidRDefault="00FC4968" w:rsidP="00FC4968">
      <w:pPr>
        <w:numPr>
          <w:ilvl w:val="0"/>
          <w:numId w:val="9"/>
        </w:numPr>
      </w:pPr>
      <w:r w:rsidRPr="00FC4968">
        <w:t xml:space="preserve">Reduce riesgos de robo de información. </w:t>
      </w:r>
    </w:p>
    <w:p w14:paraId="6D4E8617" w14:textId="77777777" w:rsidR="00FC4968" w:rsidRPr="00FC4968" w:rsidRDefault="00FC4968" w:rsidP="00FC4968">
      <w:pPr>
        <w:numPr>
          <w:ilvl w:val="0"/>
          <w:numId w:val="9"/>
        </w:numPr>
      </w:pPr>
      <w:r w:rsidRPr="00FC4968">
        <w:t xml:space="preserve">Protege datos personales y financieros. </w:t>
      </w:r>
    </w:p>
    <w:p w14:paraId="787B1398" w14:textId="77777777" w:rsidR="00FC4968" w:rsidRPr="00FC4968" w:rsidRDefault="00FC4968" w:rsidP="00FC4968">
      <w:pPr>
        <w:numPr>
          <w:ilvl w:val="0"/>
          <w:numId w:val="9"/>
        </w:numPr>
      </w:pPr>
      <w:r w:rsidRPr="00FC4968">
        <w:t xml:space="preserve">Sirve como referencia mundial para auditorías de seguridad. </w:t>
      </w:r>
    </w:p>
    <w:p w14:paraId="24AB9625" w14:textId="77777777" w:rsidR="00FC4968" w:rsidRPr="00FC4968" w:rsidRDefault="00FC4968" w:rsidP="00FC4968">
      <w:pPr>
        <w:numPr>
          <w:ilvl w:val="0"/>
          <w:numId w:val="9"/>
        </w:numPr>
      </w:pPr>
      <w:r w:rsidRPr="00FC4968">
        <w:t xml:space="preserve">Es utilizado por empresas, universidades y gobiernos. </w:t>
      </w:r>
    </w:p>
    <w:p w14:paraId="65ABE0E1" w14:textId="77777777" w:rsidR="00FC4968" w:rsidRPr="00FC4968" w:rsidRDefault="00FC4968" w:rsidP="00FC4968">
      <w:pPr>
        <w:numPr>
          <w:ilvl w:val="0"/>
          <w:numId w:val="9"/>
        </w:numPr>
      </w:pPr>
      <w:r w:rsidRPr="00FC4968">
        <w:t>Sus recursos son gratuitos y de acceso abierto.</w:t>
      </w:r>
    </w:p>
    <w:p w14:paraId="528AC4ED" w14:textId="77777777" w:rsidR="00156F2F" w:rsidRPr="00156F2F" w:rsidRDefault="00156F2F" w:rsidP="00156F2F">
      <w:pPr>
        <w:rPr>
          <w:b/>
          <w:bCs/>
        </w:rPr>
      </w:pPr>
      <w:r w:rsidRPr="00156F2F">
        <w:rPr>
          <w:b/>
          <w:bCs/>
        </w:rPr>
        <w:t>OWASP Testing Guide</w:t>
      </w:r>
    </w:p>
    <w:p w14:paraId="30B1960F" w14:textId="77777777" w:rsidR="00156F2F" w:rsidRPr="00156F2F" w:rsidRDefault="00156F2F" w:rsidP="00156F2F">
      <w:r w:rsidRPr="00156F2F">
        <w:t>Es una guía que explica cómo realizar pruebas de seguridad en aplicaciones web.</w:t>
      </w:r>
    </w:p>
    <w:p w14:paraId="27D68EC0" w14:textId="77777777" w:rsidR="00156F2F" w:rsidRPr="00156F2F" w:rsidRDefault="00156F2F" w:rsidP="00156F2F">
      <w:r w:rsidRPr="00156F2F">
        <w:t>Incluye pruebas sobre:</w:t>
      </w:r>
    </w:p>
    <w:p w14:paraId="6D2F124C" w14:textId="77777777" w:rsidR="00156F2F" w:rsidRPr="00156F2F" w:rsidRDefault="00156F2F" w:rsidP="00156F2F">
      <w:pPr>
        <w:numPr>
          <w:ilvl w:val="0"/>
          <w:numId w:val="10"/>
        </w:numPr>
      </w:pPr>
      <w:r w:rsidRPr="00156F2F">
        <w:t xml:space="preserve">Autenticación. </w:t>
      </w:r>
    </w:p>
    <w:p w14:paraId="41DDD071" w14:textId="77777777" w:rsidR="00156F2F" w:rsidRPr="00156F2F" w:rsidRDefault="00156F2F" w:rsidP="00156F2F">
      <w:pPr>
        <w:numPr>
          <w:ilvl w:val="0"/>
          <w:numId w:val="10"/>
        </w:numPr>
      </w:pPr>
      <w:r w:rsidRPr="00156F2F">
        <w:t xml:space="preserve">Autorización. </w:t>
      </w:r>
    </w:p>
    <w:p w14:paraId="75924901" w14:textId="77777777" w:rsidR="00156F2F" w:rsidRPr="00156F2F" w:rsidRDefault="00156F2F" w:rsidP="00156F2F">
      <w:pPr>
        <w:numPr>
          <w:ilvl w:val="0"/>
          <w:numId w:val="10"/>
        </w:numPr>
      </w:pPr>
      <w:r w:rsidRPr="00156F2F">
        <w:t xml:space="preserve">Gestión de sesiones. </w:t>
      </w:r>
    </w:p>
    <w:p w14:paraId="08078FEC" w14:textId="77777777" w:rsidR="00156F2F" w:rsidRPr="00156F2F" w:rsidRDefault="00156F2F" w:rsidP="00156F2F">
      <w:pPr>
        <w:numPr>
          <w:ilvl w:val="0"/>
          <w:numId w:val="10"/>
        </w:numPr>
      </w:pPr>
      <w:r w:rsidRPr="00156F2F">
        <w:t xml:space="preserve">Criptografía. </w:t>
      </w:r>
    </w:p>
    <w:p w14:paraId="2528FB38" w14:textId="77777777" w:rsidR="00156F2F" w:rsidRPr="00156F2F" w:rsidRDefault="00156F2F" w:rsidP="00156F2F">
      <w:pPr>
        <w:numPr>
          <w:ilvl w:val="0"/>
          <w:numId w:val="10"/>
        </w:numPr>
      </w:pPr>
      <w:r w:rsidRPr="00156F2F">
        <w:t xml:space="preserve">Configuración. </w:t>
      </w:r>
    </w:p>
    <w:p w14:paraId="303A6CCF" w14:textId="77777777" w:rsidR="00156F2F" w:rsidRPr="00156F2F" w:rsidRDefault="00156F2F" w:rsidP="00156F2F">
      <w:pPr>
        <w:numPr>
          <w:ilvl w:val="0"/>
          <w:numId w:val="10"/>
        </w:numPr>
      </w:pPr>
      <w:r w:rsidRPr="00156F2F">
        <w:t xml:space="preserve">Validación de entradas. </w:t>
      </w:r>
    </w:p>
    <w:p w14:paraId="4C6D1664" w14:textId="77777777" w:rsidR="00156F2F" w:rsidRPr="00156F2F" w:rsidRDefault="00156F2F" w:rsidP="00156F2F">
      <w:pPr>
        <w:numPr>
          <w:ilvl w:val="0"/>
          <w:numId w:val="10"/>
        </w:numPr>
      </w:pPr>
      <w:r w:rsidRPr="00156F2F">
        <w:lastRenderedPageBreak/>
        <w:t xml:space="preserve">Servicios web. </w:t>
      </w:r>
    </w:p>
    <w:p w14:paraId="1000E853" w14:textId="77777777" w:rsidR="00156F2F" w:rsidRPr="00156F2F" w:rsidRDefault="00156F2F" w:rsidP="00156F2F">
      <w:pPr>
        <w:numPr>
          <w:ilvl w:val="0"/>
          <w:numId w:val="10"/>
        </w:numPr>
      </w:pPr>
      <w:proofErr w:type="spellStart"/>
      <w:r w:rsidRPr="00156F2F">
        <w:t>APIs</w:t>
      </w:r>
      <w:proofErr w:type="spellEnd"/>
      <w:r w:rsidRPr="00156F2F">
        <w:t>.</w:t>
      </w:r>
    </w:p>
    <w:p w14:paraId="195996B7" w14:textId="77777777" w:rsidR="008B5836" w:rsidRDefault="008B5836"/>
    <w:sectPr w:rsidR="008B58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715B"/>
    <w:multiLevelType w:val="multilevel"/>
    <w:tmpl w:val="2488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43DC2"/>
    <w:multiLevelType w:val="multilevel"/>
    <w:tmpl w:val="D23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10BE"/>
    <w:multiLevelType w:val="multilevel"/>
    <w:tmpl w:val="11B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50089"/>
    <w:multiLevelType w:val="multilevel"/>
    <w:tmpl w:val="7CE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F3F01"/>
    <w:multiLevelType w:val="multilevel"/>
    <w:tmpl w:val="8F58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A47E4"/>
    <w:multiLevelType w:val="multilevel"/>
    <w:tmpl w:val="84E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D2C7E"/>
    <w:multiLevelType w:val="multilevel"/>
    <w:tmpl w:val="213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23F0B"/>
    <w:multiLevelType w:val="multilevel"/>
    <w:tmpl w:val="80F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A14FC"/>
    <w:multiLevelType w:val="multilevel"/>
    <w:tmpl w:val="961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927DF"/>
    <w:multiLevelType w:val="multilevel"/>
    <w:tmpl w:val="A498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968639">
    <w:abstractNumId w:val="0"/>
  </w:num>
  <w:num w:numId="2" w16cid:durableId="1346327635">
    <w:abstractNumId w:val="4"/>
  </w:num>
  <w:num w:numId="3" w16cid:durableId="928923889">
    <w:abstractNumId w:val="7"/>
  </w:num>
  <w:num w:numId="4" w16cid:durableId="750472405">
    <w:abstractNumId w:val="5"/>
  </w:num>
  <w:num w:numId="5" w16cid:durableId="139730966">
    <w:abstractNumId w:val="9"/>
  </w:num>
  <w:num w:numId="6" w16cid:durableId="1520967046">
    <w:abstractNumId w:val="8"/>
  </w:num>
  <w:num w:numId="7" w16cid:durableId="615603986">
    <w:abstractNumId w:val="3"/>
  </w:num>
  <w:num w:numId="8" w16cid:durableId="1477792845">
    <w:abstractNumId w:val="6"/>
  </w:num>
  <w:num w:numId="9" w16cid:durableId="31157736">
    <w:abstractNumId w:val="1"/>
  </w:num>
  <w:num w:numId="10" w16cid:durableId="52387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36"/>
    <w:rsid w:val="00156F2F"/>
    <w:rsid w:val="008B5836"/>
    <w:rsid w:val="00B249DD"/>
    <w:rsid w:val="00FC496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7E3B"/>
  <w15:chartTrackingRefBased/>
  <w15:docId w15:val="{12914AF3-76F3-403D-A939-EA8E2646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B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58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58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58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58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58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58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58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58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B58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58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58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58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58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58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58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5836"/>
    <w:rPr>
      <w:rFonts w:eastAsiaTheme="majorEastAsia" w:cstheme="majorBidi"/>
      <w:color w:val="272727" w:themeColor="text1" w:themeTint="D8"/>
    </w:rPr>
  </w:style>
  <w:style w:type="paragraph" w:styleId="Ttulo">
    <w:name w:val="Title"/>
    <w:basedOn w:val="Normal"/>
    <w:next w:val="Normal"/>
    <w:link w:val="TtuloCar"/>
    <w:uiPriority w:val="10"/>
    <w:qFormat/>
    <w:rsid w:val="008B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58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58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58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5836"/>
    <w:pPr>
      <w:spacing w:before="160"/>
      <w:jc w:val="center"/>
    </w:pPr>
    <w:rPr>
      <w:i/>
      <w:iCs/>
      <w:color w:val="404040" w:themeColor="text1" w:themeTint="BF"/>
    </w:rPr>
  </w:style>
  <w:style w:type="character" w:customStyle="1" w:styleId="CitaCar">
    <w:name w:val="Cita Car"/>
    <w:basedOn w:val="Fuentedeprrafopredeter"/>
    <w:link w:val="Cita"/>
    <w:uiPriority w:val="29"/>
    <w:rsid w:val="008B5836"/>
    <w:rPr>
      <w:i/>
      <w:iCs/>
      <w:color w:val="404040" w:themeColor="text1" w:themeTint="BF"/>
    </w:rPr>
  </w:style>
  <w:style w:type="paragraph" w:styleId="Prrafodelista">
    <w:name w:val="List Paragraph"/>
    <w:basedOn w:val="Normal"/>
    <w:uiPriority w:val="34"/>
    <w:qFormat/>
    <w:rsid w:val="008B5836"/>
    <w:pPr>
      <w:ind w:left="720"/>
      <w:contextualSpacing/>
    </w:pPr>
  </w:style>
  <w:style w:type="character" w:styleId="nfasisintenso">
    <w:name w:val="Intense Emphasis"/>
    <w:basedOn w:val="Fuentedeprrafopredeter"/>
    <w:uiPriority w:val="21"/>
    <w:qFormat/>
    <w:rsid w:val="008B5836"/>
    <w:rPr>
      <w:i/>
      <w:iCs/>
      <w:color w:val="0F4761" w:themeColor="accent1" w:themeShade="BF"/>
    </w:rPr>
  </w:style>
  <w:style w:type="paragraph" w:styleId="Citadestacada">
    <w:name w:val="Intense Quote"/>
    <w:basedOn w:val="Normal"/>
    <w:next w:val="Normal"/>
    <w:link w:val="CitadestacadaCar"/>
    <w:uiPriority w:val="30"/>
    <w:qFormat/>
    <w:rsid w:val="008B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5836"/>
    <w:rPr>
      <w:i/>
      <w:iCs/>
      <w:color w:val="0F4761" w:themeColor="accent1" w:themeShade="BF"/>
    </w:rPr>
  </w:style>
  <w:style w:type="character" w:styleId="Referenciaintensa">
    <w:name w:val="Intense Reference"/>
    <w:basedOn w:val="Fuentedeprrafopredeter"/>
    <w:uiPriority w:val="32"/>
    <w:qFormat/>
    <w:rsid w:val="008B5836"/>
    <w:rPr>
      <w:b/>
      <w:bCs/>
      <w:smallCaps/>
      <w:color w:val="0F4761" w:themeColor="accent1" w:themeShade="BF"/>
      <w:spacing w:val="5"/>
    </w:rPr>
  </w:style>
  <w:style w:type="paragraph" w:styleId="NormalWeb">
    <w:name w:val="Normal (Web)"/>
    <w:basedOn w:val="Normal"/>
    <w:uiPriority w:val="99"/>
    <w:semiHidden/>
    <w:unhideWhenUsed/>
    <w:rsid w:val="00FC4968"/>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character" w:styleId="Fuerte">
    <w:name w:val="Strong"/>
    <w:basedOn w:val="Fuentedeprrafopredeter"/>
    <w:uiPriority w:val="22"/>
    <w:qFormat/>
    <w:rsid w:val="00FC4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699</Words>
  <Characters>3850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1</cp:revision>
  <dcterms:created xsi:type="dcterms:W3CDTF">2026-07-29T16:26:00Z</dcterms:created>
  <dcterms:modified xsi:type="dcterms:W3CDTF">2026-07-29T16:56:00Z</dcterms:modified>
</cp:coreProperties>
</file>