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MetroSim — Guion de locución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A6FA8"/>
          <w:sz w:val="26"/>
          <w:szCs w:val="26"/>
        </w:rPr>
        <w:t xml:space="preserve">Línea 4A · Vicuña Mackenna ↔ La Cisterna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A6FA8"/>
          <w:sz w:val="32"/>
          <w:szCs w:val="32"/>
        </w:rPr>
        <w:t xml:space="preserve">1. Qué ya está grabado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6 frases generales y TODAS las combinaciones que usa esta línea (a línea 2 y 4) ya están grabadas y se reutilizan. Solo faltan las 6 estaciones.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A6FA8"/>
          <w:sz w:val="32"/>
          <w:szCs w:val="32"/>
        </w:rPr>
        <w:t xml:space="preserve">2. Cómo grabar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Mismo micrófono, distancia, volumen y tono que en las líneas anteriores, para que tu voz suene igual en todas las líneas.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Graba todo seguido en un solo archivo, en el orden de este documento, con ~2 segundos de silencio entre frases. Si te equivocas, borra el error y sigue (no repitas en el mismo archivo).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Exporta el proyecto completo como un solo MP3 (Archivo → Exportar audio → Proyecto completo). No hace falta etiquetar: el archivo se corta automáticamente por los silencios.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A6FA8"/>
          <w:sz w:val="32"/>
          <w:szCs w:val="32"/>
        </w:rPr>
        <w:t xml:space="preserve">3. Estaciones de la Línea 4A (6)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Solo el nombre. Si la estación tiene combinación, deja la entonación suspendida para que empalme con «combinación a línea N».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2000"/>
        <w:gridCol w:w="2460"/>
      </w:tblGrid>
      <w:tr>
        <w:trPr>
          <w:tblHeader/>
        </w:trPr>
        <w:tc>
          <w:tcPr>
            <w:tcW w:type="dxa" w:w="600"/>
            <w:shd w:fill="9FC5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  <w:tc>
          <w:tcPr>
            <w:tcW w:type="dxa" w:w="4300"/>
            <w:shd w:fill="9FC5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Qué decir</w:t>
            </w:r>
          </w:p>
        </w:tc>
        <w:tc>
          <w:tcPr>
            <w:tcW w:type="dxa" w:w="2000"/>
            <w:shd w:fill="9FC5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Tono / nota</w:t>
            </w:r>
          </w:p>
        </w:tc>
        <w:tc>
          <w:tcPr>
            <w:tcW w:type="dxa" w:w="2460"/>
            <w:shd w:fill="9FC5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Archivo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Vicuña Mackenna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4)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estacion-4A-vicuna-mackenna.mp3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Santa Julia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estacion-4A-santa-julia.mp3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Granja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estacion-4A-la-granja.mp3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Santa Rosa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estacion-4A-santa-rosa.mp3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 Ramón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estacion-4A-san-ramon.mp3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Cisterna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2)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estacion-4A-la-cisterna.mp3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A6FA8"/>
          <w:sz w:val="32"/>
          <w:szCs w:val="32"/>
        </w:rPr>
        <w:t xml:space="preserve">4. Ejemplos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Santa Rosa.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Vicuña Mackenna, combinación a línea 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La Cisterna, combinación a línea 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Ojo: «Vicuña Mackenna» y «La Cisterna» también existen en otras líneas, pero cada línea usa su propia grabación, así que hay que grabarlas de nuevo.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A6FA8"/>
          <w:sz w:val="32"/>
          <w:szCs w:val="32"/>
        </w:rPr>
        <w:t xml:space="preserve">5. Al terminar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Deja los MP3 en una carpeta y dime la ruta. Lista para manifest.json (se añade a la actual):</w:t>
      </w:r>
    </w:p>
    <w:p>
      <w:r>
        <w:rPr>
          <w:rFonts w:ascii="Consolas" w:cs="Consolas" w:eastAsia="Consolas" w:hAnsi="Consolas"/>
          <w:sz w:val="16"/>
          <w:szCs w:val="16"/>
        </w:rPr>
        <w:t xml:space="preserve">["estacion-4A-vicuna-mackenna","estacion-4A-santa-julia","estacion-4A-la-granja","estacion-4A-santa-rosa","estacion-4A-san-ramon","estacion-4A-la-cisterna"]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6 grabaciones nuevas.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2026-10-03T22:36:02.996Z</dcterms:created>
  <dcterms:modified xsi:type="dcterms:W3CDTF">2026-10-03T22:36:03.020Z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