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F338" w14:textId="77777777" w:rsidR="00F5797F" w:rsidRDefault="00F5797F" w:rsidP="00F5797F">
      <w:r>
        <w:t>TERMO DE USO - MY HAIR</w:t>
      </w:r>
    </w:p>
    <w:p w14:paraId="35F3578D" w14:textId="77777777" w:rsidR="00F5797F" w:rsidRDefault="00F5797F" w:rsidP="00F5797F"/>
    <w:p w14:paraId="53729C81" w14:textId="07878FFF" w:rsidR="00F5797F" w:rsidRDefault="00F5797F" w:rsidP="00F5797F">
      <w:r>
        <w:t xml:space="preserve">O aplicativo </w:t>
      </w:r>
      <w:proofErr w:type="spellStart"/>
      <w:r>
        <w:t>MyHair</w:t>
      </w:r>
      <w:proofErr w:type="spellEnd"/>
      <w:r>
        <w:t xml:space="preserve"> tem o objetivo de unir prestadores autônomos de serviços, empresas e os usuários. Utilizando-se de geolocalização, mostra sempre o salão mais próximo ou o preferido.</w:t>
      </w:r>
    </w:p>
    <w:p w14:paraId="6EEAF5D3" w14:textId="77777777" w:rsidR="00F5797F" w:rsidRDefault="00F5797F" w:rsidP="00F5797F"/>
    <w:p w14:paraId="46E58E3F" w14:textId="77777777" w:rsidR="00F5797F" w:rsidRDefault="00F5797F" w:rsidP="00F5797F">
      <w:r>
        <w:t>O cliente poderá agendar serviços ou comprar produtos dos parceiros. Será cobrada uma taxa dos parceiros e dos clientes, descontada em forma de indenização pela utilização do app.</w:t>
      </w:r>
    </w:p>
    <w:p w14:paraId="6F8EE49F" w14:textId="77777777" w:rsidR="00F5797F" w:rsidRDefault="00F5797F" w:rsidP="00F5797F"/>
    <w:p w14:paraId="57E58A84" w14:textId="34353733" w:rsidR="00F5797F" w:rsidRDefault="00F5797F" w:rsidP="00F5797F">
      <w:r>
        <w:t>Todo profissional da área de estética ou que tenha necessidade de agendamento para prestar serviços por hora ou vender produtos poderá se filiar. É vedado o uso para fins ilícitos, conforme previsto no CP e LGPD.</w:t>
      </w:r>
    </w:p>
    <w:p w14:paraId="1BFFD361" w14:textId="77777777" w:rsidR="00F5797F" w:rsidRDefault="00F5797F" w:rsidP="00F5797F"/>
    <w:p w14:paraId="405CF985" w14:textId="77777777" w:rsidR="00F5797F" w:rsidRDefault="00F5797F" w:rsidP="00F5797F">
      <w:r>
        <w:t>O pagamento poderá ser realizado por cartão de débito, crédito, Pix ou dinheiro.</w:t>
      </w:r>
    </w:p>
    <w:p w14:paraId="49DD2F85" w14:textId="77777777" w:rsidR="00F5797F" w:rsidRDefault="00F5797F" w:rsidP="00F5797F"/>
    <w:p w14:paraId="4574D0BE" w14:textId="77777777" w:rsidR="00F5797F" w:rsidRDefault="00F5797F" w:rsidP="00F5797F">
      <w:r>
        <w:t>O app terá programa de milhagens por fidelização ao parceiro favorito.</w:t>
      </w:r>
    </w:p>
    <w:p w14:paraId="2D78D12E" w14:textId="77777777" w:rsidR="00F5797F" w:rsidRDefault="00F5797F" w:rsidP="00F5797F"/>
    <w:p w14:paraId="504B7901" w14:textId="0EFDA87B" w:rsidR="00F5797F" w:rsidRDefault="00F5797F" w:rsidP="00F5797F">
      <w:r>
        <w:t>Cada parte pagará seus impostos.</w:t>
      </w:r>
    </w:p>
    <w:sectPr w:rsidR="00F579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7F"/>
    <w:rsid w:val="00D03AF2"/>
    <w:rsid w:val="00F5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F214D"/>
  <w15:chartTrackingRefBased/>
  <w15:docId w15:val="{2A486776-D6F6-4FFA-AF5C-BAC926ED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7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7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7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7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7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7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7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7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7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7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7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7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7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79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7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79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7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7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7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7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7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7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7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79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79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79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7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79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7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670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2</cp:revision>
  <dcterms:created xsi:type="dcterms:W3CDTF">2026-03-14T13:23:00Z</dcterms:created>
  <dcterms:modified xsi:type="dcterms:W3CDTF">2026-03-14T13:23:00Z</dcterms:modified>
</cp:coreProperties>
</file>