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697B" w14:textId="77777777" w:rsidR="001A3C32" w:rsidRDefault="001A3C32" w:rsidP="001A3C32">
      <w:pPr>
        <w:jc w:val="center"/>
        <w:rPr>
          <w:rStyle w:val="fontstyle01"/>
        </w:rPr>
      </w:pPr>
      <w:r>
        <w:rPr>
          <w:rStyle w:val="fontstyle01"/>
        </w:rPr>
        <w:t>Individual Verifiability with Return</w:t>
      </w:r>
      <w:r>
        <w:rPr>
          <w:rFonts w:ascii="CMBX124" w:hAnsi="CMBX124"/>
          <w:b/>
          <w:bCs/>
          <w:color w:val="000000"/>
          <w:sz w:val="30"/>
          <w:szCs w:val="30"/>
        </w:rPr>
        <w:br/>
      </w:r>
      <w:r>
        <w:rPr>
          <w:rStyle w:val="fontstyle01"/>
        </w:rPr>
        <w:t>Codes: Manipulation Detection Efficacy</w:t>
      </w:r>
    </w:p>
    <w:p w14:paraId="4DC189EC" w14:textId="77777777" w:rsidR="001A3C32" w:rsidRDefault="001A3C32" w:rsidP="001A3C32">
      <w:pPr>
        <w:jc w:val="center"/>
        <w:rPr>
          <w:rFonts w:ascii="CMR75" w:hAnsi="CMR75"/>
          <w:color w:val="000000"/>
          <w:sz w:val="14"/>
          <w:szCs w:val="14"/>
        </w:rPr>
      </w:pPr>
      <w:r w:rsidRPr="00FD6B22">
        <w:rPr>
          <w:rFonts w:ascii="CMR1024" w:hAnsi="CMR1024"/>
          <w:color w:val="000000"/>
          <w:sz w:val="20"/>
          <w:szCs w:val="20"/>
        </w:rPr>
        <w:t xml:space="preserve">Paul Tim Th¨ </w:t>
      </w:r>
      <w:proofErr w:type="spellStart"/>
      <w:r w:rsidRPr="00FD6B22">
        <w:rPr>
          <w:rFonts w:ascii="CMR1024" w:hAnsi="CMR1024"/>
          <w:color w:val="000000"/>
          <w:sz w:val="20"/>
          <w:szCs w:val="20"/>
        </w:rPr>
        <w:t>urw</w:t>
      </w:r>
      <w:proofErr w:type="spellEnd"/>
      <w:r w:rsidRPr="00FD6B22">
        <w:rPr>
          <w:rFonts w:ascii="CMR1024" w:hAnsi="CMR1024"/>
          <w:color w:val="000000"/>
          <w:sz w:val="20"/>
          <w:szCs w:val="20"/>
        </w:rPr>
        <w:t>¨ achter</w:t>
      </w:r>
      <w:r w:rsidRPr="00FD6B22">
        <w:rPr>
          <w:rFonts w:ascii="CMR75" w:hAnsi="CMR75"/>
          <w:color w:val="000000"/>
          <w:sz w:val="14"/>
          <w:szCs w:val="14"/>
        </w:rPr>
        <w:t>1</w:t>
      </w:r>
      <w:r w:rsidRPr="00FD6B22">
        <w:rPr>
          <w:rFonts w:ascii="CMR1024" w:hAnsi="CMR1024"/>
          <w:color w:val="000000"/>
          <w:sz w:val="20"/>
          <w:szCs w:val="20"/>
        </w:rPr>
        <w:t>, Melanie Volkamer</w:t>
      </w:r>
      <w:r w:rsidRPr="00FD6B22">
        <w:rPr>
          <w:rFonts w:ascii="CMR75" w:hAnsi="CMR75"/>
          <w:color w:val="000000"/>
          <w:sz w:val="14"/>
          <w:szCs w:val="14"/>
        </w:rPr>
        <w:t>1(</w:t>
      </w:r>
      <w:r w:rsidRPr="00FD6B22">
        <w:rPr>
          <w:rFonts w:ascii="MarVoSym2" w:hAnsi="MarVoSym2"/>
          <w:color w:val="000000"/>
          <w:sz w:val="20"/>
          <w:szCs w:val="20"/>
        </w:rPr>
        <w:t>B</w:t>
      </w:r>
      <w:r w:rsidRPr="00FD6B22">
        <w:rPr>
          <w:rFonts w:ascii="CMR75" w:hAnsi="CMR75"/>
          <w:color w:val="000000"/>
          <w:sz w:val="14"/>
          <w:szCs w:val="14"/>
        </w:rPr>
        <w:t>)</w:t>
      </w:r>
      <w:r w:rsidRPr="00FD6B22">
        <w:rPr>
          <w:rFonts w:ascii="CMR1024" w:hAnsi="CMR1024"/>
          <w:color w:val="000000"/>
          <w:sz w:val="20"/>
          <w:szCs w:val="20"/>
        </w:rPr>
        <w:t>, and Oksana Kulyk</w:t>
      </w:r>
    </w:p>
    <w:p w14:paraId="14D4EE7D" w14:textId="77777777" w:rsidR="001A3C32" w:rsidRDefault="001A3C32" w:rsidP="001A3C32">
      <w:pPr>
        <w:jc w:val="center"/>
        <w:rPr>
          <w:rStyle w:val="fontstyle01"/>
        </w:rPr>
      </w:pPr>
      <w:r w:rsidRPr="00FD6B22">
        <w:rPr>
          <w:rFonts w:ascii="CMR75" w:hAnsi="CMR75"/>
          <w:color w:val="000000"/>
          <w:sz w:val="14"/>
          <w:szCs w:val="14"/>
        </w:rPr>
        <w:br/>
      </w:r>
      <w:r w:rsidRPr="00FD6B22">
        <w:rPr>
          <w:rFonts w:ascii="CMR65" w:hAnsi="CMR65"/>
          <w:color w:val="000000"/>
          <w:sz w:val="12"/>
          <w:szCs w:val="12"/>
        </w:rPr>
        <w:t xml:space="preserve">1 </w:t>
      </w:r>
      <w:r w:rsidRPr="00FD6B22">
        <w:rPr>
          <w:rFonts w:ascii="CMR924" w:hAnsi="CMR924"/>
          <w:color w:val="000000"/>
          <w:sz w:val="18"/>
          <w:szCs w:val="18"/>
        </w:rPr>
        <w:t>Karlsruhe Institute of Technology, Karlsruhe, Germany</w:t>
      </w:r>
      <w:r w:rsidRPr="00FD6B22">
        <w:rPr>
          <w:rFonts w:ascii="CMR924" w:hAnsi="CMR924"/>
          <w:color w:val="000000"/>
          <w:sz w:val="18"/>
          <w:szCs w:val="18"/>
        </w:rPr>
        <w:br/>
      </w:r>
      <w:r w:rsidRPr="00FD6B22">
        <w:rPr>
          <w:rFonts w:ascii="CMTT94" w:hAnsi="CMTT94"/>
          <w:color w:val="000000"/>
          <w:sz w:val="18"/>
          <w:szCs w:val="18"/>
        </w:rPr>
        <w:t>paul.thuerwaechter@student.kit.edu, melanie.volkamer@kit.edu</w:t>
      </w:r>
      <w:r w:rsidRPr="00FD6B22">
        <w:rPr>
          <w:rFonts w:ascii="CMTT94" w:hAnsi="CMTT94"/>
          <w:color w:val="000000"/>
          <w:sz w:val="18"/>
          <w:szCs w:val="18"/>
        </w:rPr>
        <w:br/>
      </w:r>
      <w:r w:rsidRPr="00FD6B22">
        <w:rPr>
          <w:rFonts w:ascii="CMR65" w:hAnsi="CMR65"/>
          <w:color w:val="000000"/>
          <w:sz w:val="12"/>
          <w:szCs w:val="12"/>
        </w:rPr>
        <w:t xml:space="preserve">2 </w:t>
      </w:r>
      <w:r w:rsidRPr="00FD6B22">
        <w:rPr>
          <w:rFonts w:ascii="CMR924" w:hAnsi="CMR924"/>
          <w:color w:val="000000"/>
          <w:sz w:val="18"/>
          <w:szCs w:val="18"/>
        </w:rPr>
        <w:t>IT University of Copenhagen, Copenhagen, Denmark</w:t>
      </w:r>
      <w:r w:rsidRPr="00FD6B22">
        <w:rPr>
          <w:rFonts w:ascii="CMR924" w:hAnsi="CMR924"/>
          <w:color w:val="000000"/>
          <w:sz w:val="18"/>
          <w:szCs w:val="18"/>
        </w:rPr>
        <w:br/>
      </w:r>
      <w:r w:rsidRPr="00FD6B22">
        <w:rPr>
          <w:rFonts w:ascii="CMTT94" w:hAnsi="CMTT94"/>
          <w:color w:val="000000"/>
          <w:sz w:val="18"/>
          <w:szCs w:val="18"/>
        </w:rPr>
        <w:t>okku@itu.dk</w:t>
      </w:r>
    </w:p>
    <w:p w14:paraId="557A2E26" w14:textId="54FE1A6C" w:rsidR="00EA7DA5" w:rsidRDefault="00EA7DA5" w:rsidP="00EA7DA5">
      <w:pPr>
        <w:rPr>
          <w:color w:val="000000"/>
          <w:sz w:val="27"/>
          <w:szCs w:val="27"/>
        </w:rPr>
      </w:pPr>
      <w:r>
        <w:rPr>
          <w:color w:val="000000"/>
          <w:sz w:val="27"/>
          <w:szCs w:val="27"/>
        </w:rPr>
        <w:t>Brief Description of the Topic</w:t>
      </w:r>
    </w:p>
    <w:p w14:paraId="7FA67610" w14:textId="3735936B" w:rsidR="00D17A4E" w:rsidRPr="00CF213E" w:rsidRDefault="00D17A4E" w:rsidP="00CF213E">
      <w:pPr>
        <w:jc w:val="both"/>
        <w:rPr>
          <w:rFonts w:asciiTheme="minorBidi" w:hAnsiTheme="minorBidi"/>
          <w:sz w:val="24"/>
          <w:szCs w:val="24"/>
        </w:rPr>
      </w:pPr>
      <w:r w:rsidRPr="00CF213E">
        <w:rPr>
          <w:rFonts w:asciiTheme="minorBidi" w:hAnsiTheme="minorBidi"/>
          <w:sz w:val="24"/>
          <w:szCs w:val="24"/>
        </w:rPr>
        <w:t>Cryptographic end-to-end verifiability helps detect election integrity violations, but individual verifiability is challenging for voters. A study by Kulyk et al. at E-Vote-ID 2021</w:t>
      </w:r>
      <w:r w:rsidR="003A4F9D">
        <w:rPr>
          <w:rFonts w:asciiTheme="minorBidi" w:hAnsiTheme="minorBidi"/>
          <w:sz w:val="24"/>
          <w:szCs w:val="24"/>
        </w:rPr>
        <w:t>[1]</w:t>
      </w:r>
      <w:r w:rsidRPr="00CF213E">
        <w:rPr>
          <w:rFonts w:asciiTheme="minorBidi" w:hAnsiTheme="minorBidi"/>
          <w:sz w:val="24"/>
          <w:szCs w:val="24"/>
        </w:rPr>
        <w:t xml:space="preserve"> showed that QR-code-based code voting should be used in certain elections as it avoids reliance on trustworthy clients and positively affects manipulation detection rates. Studies on verifiable voting systems have shown mixed results on their effectiveness in e-voting systems. A code-voting approach aims to reduce trust in vote secrecy, but limited evaluations have been conducted.</w:t>
      </w:r>
    </w:p>
    <w:p w14:paraId="300C3C00" w14:textId="77777777" w:rsidR="00D17A4E" w:rsidRPr="00CF213E" w:rsidRDefault="00D17A4E" w:rsidP="00CF213E">
      <w:pPr>
        <w:jc w:val="both"/>
        <w:rPr>
          <w:rFonts w:asciiTheme="minorBidi" w:hAnsiTheme="minorBidi"/>
          <w:sz w:val="24"/>
          <w:szCs w:val="24"/>
        </w:rPr>
      </w:pPr>
    </w:p>
    <w:p w14:paraId="60668CF6" w14:textId="13426C5E" w:rsidR="00D17A4E" w:rsidRPr="00CF213E" w:rsidRDefault="00D17A4E" w:rsidP="00CF213E">
      <w:pPr>
        <w:jc w:val="both"/>
        <w:rPr>
          <w:rFonts w:asciiTheme="minorBidi" w:hAnsiTheme="minorBidi"/>
          <w:sz w:val="24"/>
          <w:szCs w:val="24"/>
        </w:rPr>
      </w:pPr>
      <w:r w:rsidRPr="00CF213E">
        <w:rPr>
          <w:rFonts w:asciiTheme="minorBidi" w:hAnsiTheme="minorBidi"/>
          <w:sz w:val="24"/>
          <w:szCs w:val="24"/>
        </w:rPr>
        <w:t>The Swiss voting system uses a postal service to send voters an individual code sheet, which contains an initialization code, check codes for each voting option, confirmation code, and finalization code. The system generates an election-specific election key pair for each voter, with the private key deduced from the initialization code</w:t>
      </w:r>
      <w:r w:rsidR="00CF213E" w:rsidRPr="00CF213E">
        <w:rPr>
          <w:rFonts w:asciiTheme="minorBidi" w:hAnsiTheme="minorBidi"/>
          <w:sz w:val="24"/>
          <w:szCs w:val="24"/>
        </w:rPr>
        <w:t>.</w:t>
      </w:r>
    </w:p>
    <w:p w14:paraId="2981C958" w14:textId="77777777" w:rsidR="00CF213E" w:rsidRPr="00CF213E" w:rsidRDefault="00CF213E" w:rsidP="00CF213E">
      <w:pPr>
        <w:jc w:val="both"/>
        <w:rPr>
          <w:rFonts w:asciiTheme="minorBidi" w:hAnsiTheme="minorBidi"/>
          <w:sz w:val="24"/>
          <w:szCs w:val="24"/>
        </w:rPr>
      </w:pPr>
    </w:p>
    <w:p w14:paraId="01C295C1" w14:textId="5397074C" w:rsidR="00EA7DA5" w:rsidRDefault="00CF213E" w:rsidP="00CF213E">
      <w:pPr>
        <w:jc w:val="both"/>
        <w:rPr>
          <w:rFonts w:asciiTheme="minorBidi" w:hAnsiTheme="minorBidi"/>
          <w:sz w:val="24"/>
          <w:szCs w:val="24"/>
        </w:rPr>
      </w:pPr>
      <w:r w:rsidRPr="00CF213E">
        <w:rPr>
          <w:rFonts w:asciiTheme="minorBidi" w:hAnsiTheme="minorBidi"/>
          <w:sz w:val="24"/>
          <w:szCs w:val="24"/>
        </w:rPr>
        <w:t xml:space="preserve">Researchers at E-Vote-ID 2021 proposed an extension of Switzerland's verifiable voting scheme to improve vote secrecy. However, they did not evaluate </w:t>
      </w:r>
      <w:r>
        <w:rPr>
          <w:rFonts w:asciiTheme="minorBidi" w:hAnsiTheme="minorBidi"/>
          <w:sz w:val="24"/>
          <w:szCs w:val="24"/>
        </w:rPr>
        <w:t xml:space="preserve">(two groups with video and without video) </w:t>
      </w:r>
      <w:r w:rsidRPr="00CF213E">
        <w:rPr>
          <w:rFonts w:asciiTheme="minorBidi" w:hAnsiTheme="minorBidi"/>
          <w:sz w:val="24"/>
          <w:szCs w:val="24"/>
        </w:rPr>
        <w:t xml:space="preserve">its effectiveness in manipulating voters. A user study found that 65% of those receiving the video detected manipulation, while 75% and 63% of those not watching the video detected it. The researchers discuss ways to increase detection </w:t>
      </w:r>
      <w:proofErr w:type="gramStart"/>
      <w:r w:rsidRPr="00CF213E">
        <w:rPr>
          <w:rFonts w:asciiTheme="minorBidi" w:hAnsiTheme="minorBidi"/>
          <w:sz w:val="24"/>
          <w:szCs w:val="24"/>
        </w:rPr>
        <w:t>rates.</w:t>
      </w:r>
      <w:r w:rsidR="003A4F9D">
        <w:rPr>
          <w:rFonts w:asciiTheme="minorBidi" w:hAnsiTheme="minorBidi"/>
          <w:sz w:val="24"/>
          <w:szCs w:val="24"/>
        </w:rPr>
        <w:t>[</w:t>
      </w:r>
      <w:proofErr w:type="gramEnd"/>
      <w:r w:rsidR="003A4F9D">
        <w:rPr>
          <w:rFonts w:asciiTheme="minorBidi" w:hAnsiTheme="minorBidi"/>
          <w:sz w:val="24"/>
          <w:szCs w:val="24"/>
        </w:rPr>
        <w:t>1,2]</w:t>
      </w:r>
    </w:p>
    <w:p w14:paraId="69EA10B8" w14:textId="77777777" w:rsidR="003A4F9D" w:rsidRDefault="003A4F9D" w:rsidP="00CF213E">
      <w:pPr>
        <w:jc w:val="both"/>
        <w:rPr>
          <w:rFonts w:asciiTheme="minorBidi" w:hAnsiTheme="minorBidi"/>
          <w:sz w:val="24"/>
          <w:szCs w:val="24"/>
        </w:rPr>
      </w:pPr>
    </w:p>
    <w:p w14:paraId="6237F76E" w14:textId="621068BF" w:rsidR="003A4F9D" w:rsidRDefault="003A4F9D" w:rsidP="00CF213E">
      <w:pPr>
        <w:jc w:val="both"/>
        <w:rPr>
          <w:color w:val="000000"/>
          <w:sz w:val="27"/>
          <w:szCs w:val="27"/>
        </w:rPr>
      </w:pPr>
      <w:r>
        <w:rPr>
          <w:color w:val="000000"/>
          <w:sz w:val="27"/>
          <w:szCs w:val="27"/>
        </w:rPr>
        <w:t>Conclusions of the Paper</w:t>
      </w:r>
    </w:p>
    <w:p w14:paraId="58A5D320" w14:textId="73A4BD36" w:rsidR="003A4F9D" w:rsidRDefault="00004C7C" w:rsidP="00004C7C">
      <w:pPr>
        <w:jc w:val="both"/>
        <w:rPr>
          <w:rFonts w:asciiTheme="minorBidi" w:hAnsiTheme="minorBidi"/>
          <w:sz w:val="24"/>
          <w:szCs w:val="24"/>
        </w:rPr>
      </w:pPr>
      <w:r w:rsidRPr="00004C7C">
        <w:rPr>
          <w:rFonts w:asciiTheme="minorBidi" w:hAnsiTheme="minorBidi"/>
          <w:sz w:val="24"/>
          <w:szCs w:val="24"/>
        </w:rPr>
        <w:t xml:space="preserve">Online voting for political elections usually involves using verifiable voting systems, which guarantee vote confidentiality only in cases where the voting client is reliable. This problem can be solved by code voting, which offers a workable improvement to the current approach that can improve manipulation-detection effectiveness without compromising usability. According to this research, code-voting verifiable voting schemes may be an acceptable solution since simple steps like scanning QR codes can take the place of difficult human voting code entry steps. Although the </w:t>
      </w:r>
      <w:proofErr w:type="spellStart"/>
      <w:r w:rsidRPr="00004C7C">
        <w:rPr>
          <w:rFonts w:asciiTheme="minorBidi" w:hAnsiTheme="minorBidi"/>
          <w:sz w:val="24"/>
          <w:szCs w:val="24"/>
        </w:rPr>
        <w:t>analysed</w:t>
      </w:r>
      <w:proofErr w:type="spellEnd"/>
      <w:r w:rsidRPr="00004C7C">
        <w:rPr>
          <w:rFonts w:asciiTheme="minorBidi" w:hAnsiTheme="minorBidi"/>
          <w:sz w:val="24"/>
          <w:szCs w:val="24"/>
        </w:rPr>
        <w:t xml:space="preserve"> technique has a greater manipulation-detection efficacy, there is still potential for improvement. The study </w:t>
      </w:r>
      <w:r w:rsidRPr="00004C7C">
        <w:rPr>
          <w:rFonts w:asciiTheme="minorBidi" w:hAnsiTheme="minorBidi"/>
          <w:sz w:val="24"/>
          <w:szCs w:val="24"/>
        </w:rPr>
        <w:lastRenderedPageBreak/>
        <w:t>comes to the conclusion that increasing manipulation-detection efficacy requires a close examination of alternative interventions and a focus on verifiability.</w:t>
      </w:r>
    </w:p>
    <w:p w14:paraId="02746637" w14:textId="77777777" w:rsidR="00004C7C" w:rsidRDefault="00004C7C" w:rsidP="00004C7C">
      <w:pPr>
        <w:jc w:val="both"/>
        <w:rPr>
          <w:rFonts w:asciiTheme="minorBidi" w:hAnsiTheme="minorBidi"/>
          <w:sz w:val="24"/>
          <w:szCs w:val="24"/>
        </w:rPr>
      </w:pPr>
    </w:p>
    <w:p w14:paraId="03772597" w14:textId="5D9C8BC4" w:rsidR="00004C7C" w:rsidRDefault="00004C7C" w:rsidP="00004C7C">
      <w:pPr>
        <w:jc w:val="both"/>
        <w:rPr>
          <w:color w:val="000000"/>
          <w:sz w:val="27"/>
          <w:szCs w:val="27"/>
        </w:rPr>
      </w:pPr>
      <w:r>
        <w:rPr>
          <w:color w:val="000000"/>
          <w:sz w:val="27"/>
          <w:szCs w:val="27"/>
        </w:rPr>
        <w:t>Critical Opinion of the Paper</w:t>
      </w:r>
    </w:p>
    <w:p w14:paraId="09AD5E45" w14:textId="4C698710" w:rsidR="00004C7C" w:rsidRDefault="00004C7C" w:rsidP="00004C7C">
      <w:pPr>
        <w:jc w:val="both"/>
        <w:rPr>
          <w:rFonts w:ascii="Arial" w:hAnsi="Arial" w:cs="Arial"/>
          <w:sz w:val="24"/>
          <w:szCs w:val="24"/>
        </w:rPr>
      </w:pPr>
      <w:r>
        <w:rPr>
          <w:rFonts w:asciiTheme="minorBidi" w:hAnsiTheme="minorBidi"/>
          <w:sz w:val="24"/>
          <w:szCs w:val="24"/>
        </w:rPr>
        <w:t xml:space="preserve">This paper focused on </w:t>
      </w:r>
      <w:r>
        <w:rPr>
          <w:rFonts w:ascii="Arial" w:hAnsi="Arial" w:cs="Arial"/>
          <w:sz w:val="24"/>
          <w:szCs w:val="24"/>
        </w:rPr>
        <w:t>c</w:t>
      </w:r>
      <w:r w:rsidRPr="00FD6B22">
        <w:rPr>
          <w:rFonts w:ascii="Arial" w:hAnsi="Arial" w:cs="Arial"/>
          <w:sz w:val="24"/>
          <w:szCs w:val="24"/>
        </w:rPr>
        <w:t>ryptographic end-to-end</w:t>
      </w:r>
      <w:r w:rsidR="00CD4060">
        <w:rPr>
          <w:rFonts w:ascii="Arial" w:hAnsi="Arial" w:cs="Arial"/>
          <w:sz w:val="24"/>
          <w:szCs w:val="24"/>
        </w:rPr>
        <w:t xml:space="preserve"> </w:t>
      </w:r>
      <w:r w:rsidR="00CD4060" w:rsidRPr="00CD4060">
        <w:rPr>
          <w:rFonts w:ascii="Arial" w:hAnsi="Arial" w:cs="Arial"/>
          <w:sz w:val="24"/>
          <w:szCs w:val="24"/>
        </w:rPr>
        <w:t>for</w:t>
      </w:r>
      <w:r w:rsidR="00D25716">
        <w:rPr>
          <w:rFonts w:ascii="Arial" w:hAnsi="Arial" w:cs="Arial"/>
          <w:sz w:val="24"/>
          <w:szCs w:val="24"/>
        </w:rPr>
        <w:t xml:space="preserve"> </w:t>
      </w:r>
      <w:r w:rsidR="00CD4060" w:rsidRPr="00CD4060">
        <w:rPr>
          <w:rFonts w:ascii="Arial" w:hAnsi="Arial" w:cs="Arial"/>
          <w:sz w:val="24"/>
          <w:szCs w:val="24"/>
        </w:rPr>
        <w:t>election integrity violations</w:t>
      </w:r>
      <w:r w:rsidR="00CD4060">
        <w:rPr>
          <w:rFonts w:ascii="Arial" w:hAnsi="Arial" w:cs="Arial"/>
          <w:sz w:val="24"/>
          <w:szCs w:val="24"/>
        </w:rPr>
        <w:t>.</w:t>
      </w:r>
      <w:r w:rsidR="00D25716">
        <w:rPr>
          <w:rFonts w:ascii="Arial" w:hAnsi="Arial" w:cs="Arial"/>
          <w:sz w:val="24"/>
          <w:szCs w:val="24"/>
        </w:rPr>
        <w:t xml:space="preserve"> </w:t>
      </w:r>
      <w:r w:rsidR="00CD4060">
        <w:rPr>
          <w:rFonts w:ascii="Arial" w:hAnsi="Arial" w:cs="Arial"/>
          <w:sz w:val="24"/>
          <w:szCs w:val="24"/>
        </w:rPr>
        <w:t>Also</w:t>
      </w:r>
      <w:r w:rsidR="006426B1">
        <w:rPr>
          <w:rFonts w:ascii="Arial" w:hAnsi="Arial" w:cs="Arial"/>
          <w:sz w:val="24"/>
          <w:szCs w:val="24"/>
        </w:rPr>
        <w:t>,</w:t>
      </w:r>
      <w:r w:rsidR="00CD4060">
        <w:rPr>
          <w:rFonts w:ascii="Arial" w:hAnsi="Arial" w:cs="Arial"/>
          <w:sz w:val="24"/>
          <w:szCs w:val="24"/>
        </w:rPr>
        <w:t xml:space="preserve"> evaluate </w:t>
      </w:r>
      <w:r w:rsidR="00D25716">
        <w:rPr>
          <w:rFonts w:ascii="Arial" w:hAnsi="Arial" w:cs="Arial"/>
          <w:sz w:val="24"/>
          <w:szCs w:val="24"/>
        </w:rPr>
        <w:t xml:space="preserve">and </w:t>
      </w:r>
      <w:r w:rsidR="00CD4060" w:rsidRPr="00FD6B22">
        <w:rPr>
          <w:rFonts w:ascii="Arial" w:hAnsi="Arial" w:cs="Arial"/>
          <w:sz w:val="24"/>
          <w:szCs w:val="24"/>
        </w:rPr>
        <w:t>detect manipulation in electronic voting</w:t>
      </w:r>
      <w:r w:rsidR="00CD4060">
        <w:rPr>
          <w:rFonts w:ascii="Arial" w:hAnsi="Arial" w:cs="Arial"/>
          <w:sz w:val="24"/>
          <w:szCs w:val="24"/>
        </w:rPr>
        <w:t xml:space="preserve"> and attacks.</w:t>
      </w:r>
      <w:r w:rsidR="00D25716">
        <w:rPr>
          <w:rFonts w:ascii="Arial" w:hAnsi="Arial" w:cs="Arial"/>
          <w:sz w:val="24"/>
          <w:szCs w:val="24"/>
        </w:rPr>
        <w:t xml:space="preserve"> </w:t>
      </w:r>
      <w:r w:rsidR="00CD4060">
        <w:rPr>
          <w:rFonts w:ascii="Arial" w:hAnsi="Arial" w:cs="Arial"/>
          <w:sz w:val="24"/>
          <w:szCs w:val="24"/>
        </w:rPr>
        <w:t xml:space="preserve">with using </w:t>
      </w:r>
      <w:r w:rsidR="00D25716">
        <w:rPr>
          <w:rFonts w:ascii="Arial" w:hAnsi="Arial" w:cs="Arial"/>
          <w:sz w:val="24"/>
          <w:szCs w:val="24"/>
        </w:rPr>
        <w:t xml:space="preserve">a </w:t>
      </w:r>
      <w:r w:rsidR="00CD4060">
        <w:rPr>
          <w:rFonts w:ascii="Arial" w:hAnsi="Arial" w:cs="Arial"/>
          <w:sz w:val="24"/>
          <w:szCs w:val="24"/>
        </w:rPr>
        <w:t>QR code base in the code voting system.</w:t>
      </w:r>
      <w:r w:rsidR="00D25716">
        <w:rPr>
          <w:rFonts w:ascii="Arial" w:hAnsi="Arial" w:cs="Arial"/>
          <w:sz w:val="24"/>
          <w:szCs w:val="24"/>
        </w:rPr>
        <w:t xml:space="preserve"> </w:t>
      </w:r>
      <w:r w:rsidR="00CD4060">
        <w:rPr>
          <w:rFonts w:ascii="Arial" w:hAnsi="Arial" w:cs="Arial"/>
          <w:sz w:val="24"/>
          <w:szCs w:val="24"/>
        </w:rPr>
        <w:t xml:space="preserve">They </w:t>
      </w:r>
      <w:r w:rsidR="00CD4060" w:rsidRPr="00A96401">
        <w:rPr>
          <w:rFonts w:ascii="Arial" w:hAnsi="Arial" w:cs="Arial"/>
          <w:sz w:val="24"/>
          <w:szCs w:val="24"/>
        </w:rPr>
        <w:t xml:space="preserve">use of blockchain technology in e-voting to address </w:t>
      </w:r>
      <w:r w:rsidR="006426B1">
        <w:rPr>
          <w:rFonts w:ascii="Arial" w:hAnsi="Arial" w:cs="Arial"/>
          <w:sz w:val="24"/>
          <w:szCs w:val="24"/>
        </w:rPr>
        <w:t>voters</w:t>
      </w:r>
      <w:r w:rsidR="00CD4060">
        <w:rPr>
          <w:rFonts w:ascii="Arial" w:hAnsi="Arial" w:cs="Arial"/>
          <w:sz w:val="24"/>
          <w:szCs w:val="24"/>
        </w:rPr>
        <w:t xml:space="preserve"> between voters.</w:t>
      </w:r>
      <w:r w:rsidR="006426B1">
        <w:rPr>
          <w:rFonts w:ascii="Arial" w:hAnsi="Arial" w:cs="Arial"/>
          <w:sz w:val="24"/>
          <w:szCs w:val="24"/>
        </w:rPr>
        <w:t xml:space="preserve"> </w:t>
      </w:r>
      <w:r w:rsidR="00D25716">
        <w:rPr>
          <w:rFonts w:ascii="Arial" w:hAnsi="Arial" w:cs="Arial"/>
          <w:sz w:val="24"/>
          <w:szCs w:val="24"/>
        </w:rPr>
        <w:t xml:space="preserve">In real they used the </w:t>
      </w:r>
      <w:r w:rsidR="00D25716" w:rsidRPr="00A96401">
        <w:rPr>
          <w:rFonts w:ascii="Arial" w:hAnsi="Arial" w:cs="Arial"/>
          <w:sz w:val="24"/>
          <w:szCs w:val="24"/>
        </w:rPr>
        <w:t xml:space="preserve">Swiss voting </w:t>
      </w:r>
      <w:r w:rsidR="00D25716">
        <w:rPr>
          <w:rFonts w:ascii="Arial" w:hAnsi="Arial" w:cs="Arial"/>
          <w:sz w:val="24"/>
          <w:szCs w:val="24"/>
        </w:rPr>
        <w:t xml:space="preserve">system and </w:t>
      </w:r>
      <w:r w:rsidR="00D25716" w:rsidRPr="00A96401">
        <w:rPr>
          <w:rFonts w:ascii="Arial" w:hAnsi="Arial" w:cs="Arial"/>
          <w:sz w:val="24"/>
          <w:szCs w:val="24"/>
        </w:rPr>
        <w:t xml:space="preserve">E-Vote-ID </w:t>
      </w:r>
      <w:r w:rsidR="00D25716">
        <w:rPr>
          <w:rFonts w:ascii="Arial" w:hAnsi="Arial" w:cs="Arial"/>
          <w:sz w:val="24"/>
          <w:szCs w:val="24"/>
        </w:rPr>
        <w:t xml:space="preserve">2021 to detect manipulation of voting and </w:t>
      </w:r>
      <w:proofErr w:type="gramStart"/>
      <w:r w:rsidR="00D25716">
        <w:rPr>
          <w:rFonts w:ascii="Arial" w:hAnsi="Arial" w:cs="Arial"/>
          <w:sz w:val="24"/>
          <w:szCs w:val="24"/>
        </w:rPr>
        <w:t>Improve</w:t>
      </w:r>
      <w:proofErr w:type="gramEnd"/>
      <w:r w:rsidR="00D25716">
        <w:rPr>
          <w:rFonts w:ascii="Arial" w:hAnsi="Arial" w:cs="Arial"/>
          <w:sz w:val="24"/>
          <w:szCs w:val="24"/>
        </w:rPr>
        <w:t xml:space="preserve"> </w:t>
      </w:r>
      <w:r w:rsidR="006426B1">
        <w:rPr>
          <w:rFonts w:ascii="Arial" w:hAnsi="Arial" w:cs="Arial"/>
          <w:sz w:val="24"/>
          <w:szCs w:val="24"/>
        </w:rPr>
        <w:t>that system</w:t>
      </w:r>
      <w:r w:rsidR="00D25716">
        <w:rPr>
          <w:rFonts w:ascii="Arial" w:hAnsi="Arial" w:cs="Arial"/>
          <w:sz w:val="24"/>
          <w:szCs w:val="24"/>
        </w:rPr>
        <w:t xml:space="preserve"> with descriptive video.</w:t>
      </w:r>
      <w:r w:rsidR="006426B1">
        <w:rPr>
          <w:rFonts w:ascii="Arial" w:hAnsi="Arial" w:cs="Arial"/>
          <w:sz w:val="24"/>
          <w:szCs w:val="24"/>
        </w:rPr>
        <w:t xml:space="preserve"> </w:t>
      </w:r>
      <w:r w:rsidR="00D25716">
        <w:rPr>
          <w:rFonts w:ascii="Arial" w:hAnsi="Arial" w:cs="Arial"/>
          <w:sz w:val="24"/>
          <w:szCs w:val="24"/>
        </w:rPr>
        <w:t xml:space="preserve">for </w:t>
      </w:r>
      <w:r w:rsidR="006426B1">
        <w:rPr>
          <w:rFonts w:ascii="Arial" w:hAnsi="Arial" w:cs="Arial"/>
          <w:sz w:val="24"/>
          <w:szCs w:val="24"/>
        </w:rPr>
        <w:t xml:space="preserve">the </w:t>
      </w:r>
      <w:proofErr w:type="spellStart"/>
      <w:r w:rsidR="00D25716">
        <w:rPr>
          <w:rFonts w:ascii="Arial" w:hAnsi="Arial" w:cs="Arial"/>
          <w:sz w:val="24"/>
          <w:szCs w:val="24"/>
        </w:rPr>
        <w:t>swiss</w:t>
      </w:r>
      <w:proofErr w:type="spellEnd"/>
      <w:r w:rsidR="00D25716">
        <w:rPr>
          <w:rFonts w:ascii="Arial" w:hAnsi="Arial" w:cs="Arial"/>
          <w:sz w:val="24"/>
          <w:szCs w:val="24"/>
        </w:rPr>
        <w:t xml:space="preserve"> system</w:t>
      </w:r>
      <w:r w:rsidR="006426B1">
        <w:rPr>
          <w:rFonts w:ascii="Arial" w:hAnsi="Arial" w:cs="Arial"/>
          <w:sz w:val="24"/>
          <w:szCs w:val="24"/>
        </w:rPr>
        <w:t>,</w:t>
      </w:r>
      <w:r w:rsidR="00D25716">
        <w:rPr>
          <w:rFonts w:ascii="Arial" w:hAnsi="Arial" w:cs="Arial"/>
          <w:sz w:val="24"/>
          <w:szCs w:val="24"/>
        </w:rPr>
        <w:t xml:space="preserve"> voting </w:t>
      </w:r>
      <w:r w:rsidR="006426B1">
        <w:rPr>
          <w:rFonts w:ascii="Arial" w:hAnsi="Arial" w:cs="Arial"/>
          <w:sz w:val="24"/>
          <w:szCs w:val="24"/>
        </w:rPr>
        <w:t>uses</w:t>
      </w:r>
      <w:r w:rsidR="00D25716">
        <w:rPr>
          <w:rFonts w:ascii="Arial" w:hAnsi="Arial" w:cs="Arial"/>
          <w:sz w:val="24"/>
          <w:szCs w:val="24"/>
        </w:rPr>
        <w:t xml:space="preserve"> </w:t>
      </w:r>
      <w:r w:rsidR="006426B1">
        <w:rPr>
          <w:rFonts w:ascii="Arial" w:hAnsi="Arial" w:cs="Arial"/>
          <w:sz w:val="24"/>
          <w:szCs w:val="24"/>
        </w:rPr>
        <w:t xml:space="preserve">a </w:t>
      </w:r>
      <w:r w:rsidR="00D25716">
        <w:rPr>
          <w:rFonts w:ascii="Arial" w:hAnsi="Arial" w:cs="Arial"/>
          <w:sz w:val="24"/>
          <w:szCs w:val="24"/>
        </w:rPr>
        <w:t xml:space="preserve">postal and send code sheet which is </w:t>
      </w:r>
      <w:r w:rsidR="006426B1">
        <w:rPr>
          <w:rFonts w:ascii="Arial" w:hAnsi="Arial" w:cs="Arial"/>
          <w:sz w:val="24"/>
          <w:szCs w:val="24"/>
        </w:rPr>
        <w:t xml:space="preserve">a </w:t>
      </w:r>
      <w:r w:rsidR="00D25716">
        <w:rPr>
          <w:rFonts w:ascii="Arial" w:hAnsi="Arial" w:cs="Arial"/>
          <w:sz w:val="24"/>
          <w:szCs w:val="24"/>
        </w:rPr>
        <w:t>private code for one person.</w:t>
      </w:r>
      <w:r w:rsidR="006426B1">
        <w:rPr>
          <w:rFonts w:ascii="Arial" w:hAnsi="Arial" w:cs="Arial"/>
          <w:sz w:val="24"/>
          <w:szCs w:val="24"/>
        </w:rPr>
        <w:t xml:space="preserve"> The</w:t>
      </w:r>
      <w:r w:rsidR="00D25716">
        <w:rPr>
          <w:rFonts w:ascii="Arial" w:hAnsi="Arial" w:cs="Arial"/>
          <w:sz w:val="24"/>
          <w:szCs w:val="24"/>
        </w:rPr>
        <w:t xml:space="preserve"> system became easier using </w:t>
      </w:r>
      <w:r w:rsidR="006426B1">
        <w:rPr>
          <w:rFonts w:ascii="Arial" w:hAnsi="Arial" w:cs="Arial"/>
          <w:sz w:val="24"/>
          <w:szCs w:val="24"/>
        </w:rPr>
        <w:t xml:space="preserve">a </w:t>
      </w:r>
      <w:r w:rsidR="00D25716">
        <w:rPr>
          <w:rFonts w:ascii="Arial" w:hAnsi="Arial" w:cs="Arial"/>
          <w:sz w:val="24"/>
          <w:szCs w:val="24"/>
        </w:rPr>
        <w:t xml:space="preserve">QR code and </w:t>
      </w:r>
      <w:r w:rsidR="006426B1">
        <w:rPr>
          <w:rFonts w:ascii="Arial" w:hAnsi="Arial" w:cs="Arial"/>
          <w:sz w:val="24"/>
          <w:szCs w:val="24"/>
        </w:rPr>
        <w:t>scanning</w:t>
      </w:r>
      <w:r w:rsidR="00D25716">
        <w:rPr>
          <w:rFonts w:ascii="Arial" w:hAnsi="Arial" w:cs="Arial"/>
          <w:sz w:val="24"/>
          <w:szCs w:val="24"/>
        </w:rPr>
        <w:t xml:space="preserve"> with </w:t>
      </w:r>
      <w:r w:rsidR="006426B1">
        <w:rPr>
          <w:rFonts w:ascii="Arial" w:hAnsi="Arial" w:cs="Arial"/>
          <w:sz w:val="24"/>
          <w:szCs w:val="24"/>
        </w:rPr>
        <w:t xml:space="preserve">a </w:t>
      </w:r>
      <w:r w:rsidR="00D25716">
        <w:rPr>
          <w:rFonts w:ascii="Arial" w:hAnsi="Arial" w:cs="Arial"/>
          <w:sz w:val="24"/>
          <w:szCs w:val="24"/>
        </w:rPr>
        <w:t>camera.</w:t>
      </w:r>
      <w:r w:rsidR="006426B1">
        <w:rPr>
          <w:rFonts w:ascii="Arial" w:hAnsi="Arial" w:cs="Arial"/>
          <w:sz w:val="24"/>
          <w:szCs w:val="24"/>
        </w:rPr>
        <w:t xml:space="preserve"> </w:t>
      </w:r>
      <w:r w:rsidR="00D25716">
        <w:rPr>
          <w:rFonts w:ascii="Arial" w:hAnsi="Arial" w:cs="Arial"/>
          <w:sz w:val="24"/>
          <w:szCs w:val="24"/>
        </w:rPr>
        <w:t>Then improve with descriptive video.</w:t>
      </w:r>
    </w:p>
    <w:p w14:paraId="03322D89" w14:textId="77777777" w:rsidR="00D25716" w:rsidRDefault="00D25716" w:rsidP="00004C7C">
      <w:pPr>
        <w:jc w:val="both"/>
        <w:rPr>
          <w:rFonts w:ascii="Arial" w:hAnsi="Arial" w:cs="Arial"/>
          <w:sz w:val="24"/>
          <w:szCs w:val="24"/>
        </w:rPr>
      </w:pPr>
    </w:p>
    <w:p w14:paraId="06D397B1" w14:textId="73BEAD76" w:rsidR="00D25716" w:rsidRDefault="00D25716" w:rsidP="006426B1">
      <w:pPr>
        <w:jc w:val="both"/>
        <w:rPr>
          <w:rFonts w:ascii="Arial" w:hAnsi="Arial" w:cs="Arial"/>
          <w:sz w:val="24"/>
          <w:szCs w:val="24"/>
        </w:rPr>
      </w:pPr>
      <w:r w:rsidRPr="00AD2041">
        <w:rPr>
          <w:rFonts w:ascii="Arial" w:hAnsi="Arial" w:cs="Arial"/>
          <w:sz w:val="24"/>
          <w:szCs w:val="24"/>
        </w:rPr>
        <w:t xml:space="preserve">The </w:t>
      </w:r>
      <w:r>
        <w:rPr>
          <w:rFonts w:ascii="Arial" w:hAnsi="Arial" w:cs="Arial"/>
          <w:sz w:val="24"/>
          <w:szCs w:val="24"/>
        </w:rPr>
        <w:t>E-Vote-ID-2021 proposal</w:t>
      </w:r>
      <w:r w:rsidRPr="00AD2041">
        <w:rPr>
          <w:rFonts w:ascii="Arial" w:hAnsi="Arial" w:cs="Arial"/>
          <w:sz w:val="24"/>
          <w:szCs w:val="24"/>
        </w:rPr>
        <w:t xml:space="preserve"> outperforms the original system in detection manipulation rates</w:t>
      </w:r>
      <w:r w:rsidR="006426B1">
        <w:rPr>
          <w:rFonts w:ascii="Arial" w:hAnsi="Arial" w:cs="Arial"/>
          <w:sz w:val="24"/>
          <w:szCs w:val="24"/>
        </w:rPr>
        <w:t xml:space="preserve"> of course, this system improved to description of video and participation divided to video and no video But </w:t>
      </w:r>
      <w:proofErr w:type="gramStart"/>
      <w:r w:rsidR="006426B1" w:rsidRPr="006426B1">
        <w:rPr>
          <w:rFonts w:ascii="Arial" w:hAnsi="Arial" w:cs="Arial"/>
          <w:sz w:val="24"/>
          <w:szCs w:val="24"/>
        </w:rPr>
        <w:t>No</w:t>
      </w:r>
      <w:proofErr w:type="gramEnd"/>
      <w:r w:rsidR="006426B1" w:rsidRPr="006426B1">
        <w:rPr>
          <w:rFonts w:ascii="Arial" w:hAnsi="Arial" w:cs="Arial"/>
          <w:sz w:val="24"/>
          <w:szCs w:val="24"/>
        </w:rPr>
        <w:t xml:space="preserve"> significant differences were found between the no-video-group and video-group</w:t>
      </w:r>
      <w:r w:rsidR="00E476F4">
        <w:rPr>
          <w:rFonts w:ascii="Arial" w:hAnsi="Arial" w:cs="Arial"/>
          <w:sz w:val="24"/>
          <w:szCs w:val="24"/>
        </w:rPr>
        <w:t>. It is better to use E-Vote-ID-2021 proposal.</w:t>
      </w:r>
    </w:p>
    <w:p w14:paraId="388A7B28" w14:textId="77777777" w:rsidR="00E476F4" w:rsidRDefault="00E476F4" w:rsidP="006426B1">
      <w:pPr>
        <w:jc w:val="both"/>
        <w:rPr>
          <w:rFonts w:ascii="Arial" w:hAnsi="Arial" w:cs="Arial"/>
          <w:sz w:val="24"/>
          <w:szCs w:val="24"/>
        </w:rPr>
      </w:pPr>
    </w:p>
    <w:p w14:paraId="2F57BDC4" w14:textId="77777777" w:rsidR="006426B1" w:rsidRPr="00A96401" w:rsidRDefault="006426B1" w:rsidP="006426B1">
      <w:pPr>
        <w:pStyle w:val="ListParagraph"/>
        <w:numPr>
          <w:ilvl w:val="0"/>
          <w:numId w:val="1"/>
        </w:numPr>
        <w:rPr>
          <w:rFonts w:ascii="CMR924" w:hAnsi="CMR924"/>
          <w:color w:val="0000FF"/>
          <w:sz w:val="18"/>
          <w:szCs w:val="18"/>
        </w:rPr>
      </w:pPr>
      <w:r w:rsidRPr="00A96401">
        <w:rPr>
          <w:rFonts w:ascii="CMR924" w:hAnsi="CMR924"/>
          <w:color w:val="000000"/>
          <w:sz w:val="18"/>
          <w:szCs w:val="18"/>
        </w:rPr>
        <w:t xml:space="preserve">Kulyk, O., </w:t>
      </w:r>
      <w:proofErr w:type="spellStart"/>
      <w:r w:rsidRPr="00A96401">
        <w:rPr>
          <w:rFonts w:ascii="CMR924" w:hAnsi="CMR924"/>
          <w:color w:val="000000"/>
          <w:sz w:val="18"/>
          <w:szCs w:val="18"/>
        </w:rPr>
        <w:t>Volkamer</w:t>
      </w:r>
      <w:proofErr w:type="spellEnd"/>
      <w:r w:rsidRPr="00A96401">
        <w:rPr>
          <w:rFonts w:ascii="CMR924" w:hAnsi="CMR924"/>
          <w:color w:val="000000"/>
          <w:sz w:val="18"/>
          <w:szCs w:val="18"/>
        </w:rPr>
        <w:t xml:space="preserve">, M., M¨ </w:t>
      </w:r>
      <w:proofErr w:type="spellStart"/>
      <w:r w:rsidRPr="00A96401">
        <w:rPr>
          <w:rFonts w:ascii="CMR924" w:hAnsi="CMR924"/>
          <w:color w:val="000000"/>
          <w:sz w:val="18"/>
          <w:szCs w:val="18"/>
        </w:rPr>
        <w:t>uller</w:t>
      </w:r>
      <w:proofErr w:type="spellEnd"/>
      <w:r w:rsidRPr="00A96401">
        <w:rPr>
          <w:rFonts w:ascii="CMR924" w:hAnsi="CMR924"/>
          <w:color w:val="000000"/>
          <w:sz w:val="18"/>
          <w:szCs w:val="18"/>
        </w:rPr>
        <w:t xml:space="preserve">, M., Renaud, K.: Towards improving the </w:t>
      </w:r>
      <w:proofErr w:type="spellStart"/>
      <w:r w:rsidRPr="00A96401">
        <w:rPr>
          <w:rFonts w:ascii="CMR924" w:hAnsi="CMR924"/>
          <w:color w:val="000000"/>
          <w:sz w:val="18"/>
          <w:szCs w:val="18"/>
        </w:rPr>
        <w:t>efficacyof</w:t>
      </w:r>
      <w:proofErr w:type="spellEnd"/>
      <w:r w:rsidRPr="00A96401">
        <w:rPr>
          <w:rFonts w:ascii="CMR924" w:hAnsi="CMR924"/>
          <w:color w:val="000000"/>
          <w:sz w:val="18"/>
          <w:szCs w:val="18"/>
        </w:rPr>
        <w:t xml:space="preserve"> code-based verification in internet voting. In: Bernhard, M., et al. (eds.) FC2020. LNCS, vol. 12063, pp. 291–309. Springer, Cham (2020). </w:t>
      </w:r>
      <w:r w:rsidRPr="00A96401">
        <w:rPr>
          <w:rFonts w:ascii="CMR924" w:hAnsi="CMR924"/>
          <w:color w:val="0000FF"/>
          <w:sz w:val="18"/>
          <w:szCs w:val="18"/>
        </w:rPr>
        <w:t>https://doi.org/10.</w:t>
      </w:r>
      <w:r w:rsidRPr="00A96401">
        <w:rPr>
          <w:rFonts w:ascii="CMR924" w:hAnsi="CMR924"/>
          <w:color w:val="0000FF"/>
          <w:sz w:val="18"/>
          <w:szCs w:val="18"/>
        </w:rPr>
        <w:br/>
        <w:t>1007/978-3-030-54455-3 21</w:t>
      </w:r>
    </w:p>
    <w:p w14:paraId="5417D754" w14:textId="77777777" w:rsidR="006426B1" w:rsidRPr="00406623" w:rsidRDefault="006426B1" w:rsidP="006426B1">
      <w:pPr>
        <w:pStyle w:val="ListParagraph"/>
        <w:numPr>
          <w:ilvl w:val="0"/>
          <w:numId w:val="1"/>
        </w:numPr>
      </w:pPr>
      <w:r w:rsidRPr="00E100D6">
        <w:rPr>
          <w:rFonts w:ascii="CMR924" w:hAnsi="CMR924"/>
          <w:color w:val="000000"/>
          <w:sz w:val="18"/>
          <w:szCs w:val="18"/>
        </w:rPr>
        <w:t xml:space="preserve">Kulyk, O., Ludwig, J., </w:t>
      </w:r>
      <w:proofErr w:type="spellStart"/>
      <w:r w:rsidRPr="00E100D6">
        <w:rPr>
          <w:rFonts w:ascii="CMR924" w:hAnsi="CMR924"/>
          <w:color w:val="000000"/>
          <w:sz w:val="18"/>
          <w:szCs w:val="18"/>
        </w:rPr>
        <w:t>Volkamer</w:t>
      </w:r>
      <w:proofErr w:type="spellEnd"/>
      <w:r w:rsidRPr="00E100D6">
        <w:rPr>
          <w:rFonts w:ascii="CMR924" w:hAnsi="CMR924"/>
          <w:color w:val="000000"/>
          <w:sz w:val="18"/>
          <w:szCs w:val="18"/>
        </w:rPr>
        <w:t>, M., Koenig, R.E., Locher, P.: Usable verifiable</w:t>
      </w:r>
      <w:r>
        <w:rPr>
          <w:rFonts w:ascii="CMR924" w:hAnsi="CMR924"/>
          <w:color w:val="000000"/>
          <w:sz w:val="18"/>
          <w:szCs w:val="18"/>
        </w:rPr>
        <w:t xml:space="preserve"> </w:t>
      </w:r>
      <w:r w:rsidRPr="00E100D6">
        <w:rPr>
          <w:rFonts w:ascii="CMR924" w:hAnsi="CMR924"/>
          <w:color w:val="000000"/>
          <w:sz w:val="18"/>
          <w:szCs w:val="18"/>
        </w:rPr>
        <w:t>secrecy-preserving e-voting. In: Electronic Voting: 6th International Joint Conference, E-Vote-ID. University of Tartu Press (2021)</w:t>
      </w:r>
    </w:p>
    <w:p w14:paraId="72FFFE1B" w14:textId="77777777" w:rsidR="006426B1" w:rsidRPr="00077C4D" w:rsidRDefault="006426B1" w:rsidP="006426B1">
      <w:pPr>
        <w:pStyle w:val="ListParagraph"/>
      </w:pPr>
    </w:p>
    <w:p w14:paraId="61C44379" w14:textId="77777777" w:rsidR="006426B1" w:rsidRPr="006426B1" w:rsidRDefault="006426B1" w:rsidP="006426B1">
      <w:pPr>
        <w:pStyle w:val="ListParagraph"/>
        <w:rPr>
          <w:rStyle w:val="fontstyle01"/>
          <w:rFonts w:asciiTheme="minorHAnsi" w:hAnsiTheme="minorHAnsi"/>
          <w:b w:val="0"/>
          <w:bCs w:val="0"/>
          <w:color w:val="auto"/>
          <w:sz w:val="22"/>
          <w:szCs w:val="22"/>
        </w:rPr>
      </w:pPr>
      <w:r>
        <w:t xml:space="preserve">Citation /Reference: Use </w:t>
      </w:r>
      <w:r w:rsidRPr="006426B1">
        <w:rPr>
          <w:b/>
        </w:rPr>
        <w:t xml:space="preserve">APA </w:t>
      </w:r>
      <w:r>
        <w:t>format</w:t>
      </w:r>
    </w:p>
    <w:p w14:paraId="415D67ED" w14:textId="77777777" w:rsidR="006426B1" w:rsidRPr="006426B1" w:rsidRDefault="006426B1" w:rsidP="006426B1">
      <w:pPr>
        <w:pStyle w:val="ListParagraph"/>
        <w:rPr>
          <w:rStyle w:val="fontstyle01"/>
          <w:rFonts w:ascii="Aptos Narrow" w:hAnsi="Aptos Narrow" w:cs="Andalus"/>
          <w:b w:val="0"/>
          <w:bCs w:val="0"/>
          <w:sz w:val="18"/>
          <w:szCs w:val="18"/>
        </w:rPr>
      </w:pPr>
    </w:p>
    <w:p w14:paraId="3768C950" w14:textId="77777777" w:rsidR="006426B1" w:rsidRPr="00077C4D" w:rsidRDefault="006426B1" w:rsidP="006426B1">
      <w:pPr>
        <w:pStyle w:val="ListParagraph"/>
      </w:pPr>
      <w:proofErr w:type="spellStart"/>
      <w:r w:rsidRPr="006426B1">
        <w:rPr>
          <w:rFonts w:ascii="Arial" w:hAnsi="Arial" w:cs="Arial"/>
          <w:color w:val="222222"/>
          <w:sz w:val="20"/>
          <w:szCs w:val="20"/>
          <w:shd w:val="clear" w:color="auto" w:fill="FFFFFF"/>
        </w:rPr>
        <w:t>Thürwächter</w:t>
      </w:r>
      <w:proofErr w:type="spellEnd"/>
      <w:r w:rsidRPr="006426B1">
        <w:rPr>
          <w:rFonts w:ascii="Arial" w:hAnsi="Arial" w:cs="Arial"/>
          <w:color w:val="222222"/>
          <w:sz w:val="20"/>
          <w:szCs w:val="20"/>
          <w:shd w:val="clear" w:color="auto" w:fill="FFFFFF"/>
        </w:rPr>
        <w:t xml:space="preserve">, P. T., </w:t>
      </w:r>
      <w:proofErr w:type="spellStart"/>
      <w:r w:rsidRPr="006426B1">
        <w:rPr>
          <w:rFonts w:ascii="Arial" w:hAnsi="Arial" w:cs="Arial"/>
          <w:color w:val="222222"/>
          <w:sz w:val="20"/>
          <w:szCs w:val="20"/>
          <w:shd w:val="clear" w:color="auto" w:fill="FFFFFF"/>
        </w:rPr>
        <w:t>Volkamer</w:t>
      </w:r>
      <w:proofErr w:type="spellEnd"/>
      <w:r w:rsidRPr="006426B1">
        <w:rPr>
          <w:rFonts w:ascii="Arial" w:hAnsi="Arial" w:cs="Arial"/>
          <w:color w:val="222222"/>
          <w:sz w:val="20"/>
          <w:szCs w:val="20"/>
          <w:shd w:val="clear" w:color="auto" w:fill="FFFFFF"/>
        </w:rPr>
        <w:t>, M., &amp; Kulyk, O. (2022, September). Individual Verifiability with Return Codes: Manipulation Detection Efficacy. In </w:t>
      </w:r>
      <w:r w:rsidRPr="006426B1">
        <w:rPr>
          <w:rFonts w:ascii="Arial" w:hAnsi="Arial" w:cs="Arial"/>
          <w:i/>
          <w:iCs/>
          <w:color w:val="222222"/>
          <w:sz w:val="20"/>
          <w:szCs w:val="20"/>
          <w:shd w:val="clear" w:color="auto" w:fill="FFFFFF"/>
        </w:rPr>
        <w:t>International Joint Conference on Electronic Voting</w:t>
      </w:r>
      <w:r w:rsidRPr="006426B1">
        <w:rPr>
          <w:rFonts w:ascii="Arial" w:hAnsi="Arial" w:cs="Arial"/>
          <w:color w:val="222222"/>
          <w:sz w:val="20"/>
          <w:szCs w:val="20"/>
          <w:shd w:val="clear" w:color="auto" w:fill="FFFFFF"/>
        </w:rPr>
        <w:t> (pp. 139-156). Cham: Springer International Publishing.</w:t>
      </w:r>
      <w:r w:rsidRPr="006426B1">
        <w:rPr>
          <w:rFonts w:ascii="Arial" w:hAnsi="Arial" w:cs="Arial"/>
          <w:color w:val="222222"/>
          <w:sz w:val="20"/>
          <w:szCs w:val="20"/>
          <w:shd w:val="clear" w:color="auto" w:fill="FFFFFF"/>
          <w:rtl/>
        </w:rPr>
        <w:t>‏</w:t>
      </w:r>
    </w:p>
    <w:p w14:paraId="112ABB15" w14:textId="77777777" w:rsidR="006426B1" w:rsidRPr="006426B1" w:rsidRDefault="006426B1" w:rsidP="006426B1">
      <w:pPr>
        <w:jc w:val="both"/>
        <w:rPr>
          <w:rFonts w:ascii="Arial" w:hAnsi="Arial" w:cs="Arial"/>
          <w:sz w:val="24"/>
          <w:szCs w:val="24"/>
        </w:rPr>
      </w:pPr>
    </w:p>
    <w:sectPr w:rsidR="006426B1" w:rsidRPr="0064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4402">
    <w:altName w:val="Cambria"/>
    <w:panose1 w:val="00000000000000000000"/>
    <w:charset w:val="00"/>
    <w:family w:val="roman"/>
    <w:notTrueType/>
    <w:pitch w:val="default"/>
  </w:font>
  <w:font w:name="CMBX124">
    <w:altName w:val="Cambria"/>
    <w:panose1 w:val="00000000000000000000"/>
    <w:charset w:val="00"/>
    <w:family w:val="roman"/>
    <w:notTrueType/>
    <w:pitch w:val="default"/>
  </w:font>
  <w:font w:name="CMR1024">
    <w:altName w:val="Cambria"/>
    <w:panose1 w:val="00000000000000000000"/>
    <w:charset w:val="00"/>
    <w:family w:val="roman"/>
    <w:notTrueType/>
    <w:pitch w:val="default"/>
  </w:font>
  <w:font w:name="CMR75">
    <w:altName w:val="Cambria"/>
    <w:panose1 w:val="00000000000000000000"/>
    <w:charset w:val="00"/>
    <w:family w:val="roman"/>
    <w:notTrueType/>
    <w:pitch w:val="default"/>
  </w:font>
  <w:font w:name="MarVoSym2">
    <w:altName w:val="Cambria"/>
    <w:panose1 w:val="00000000000000000000"/>
    <w:charset w:val="00"/>
    <w:family w:val="roman"/>
    <w:notTrueType/>
    <w:pitch w:val="default"/>
  </w:font>
  <w:font w:name="CMR65">
    <w:altName w:val="Cambria"/>
    <w:panose1 w:val="00000000000000000000"/>
    <w:charset w:val="00"/>
    <w:family w:val="roman"/>
    <w:notTrueType/>
    <w:pitch w:val="default"/>
  </w:font>
  <w:font w:name="CMR924">
    <w:altName w:val="Cambria"/>
    <w:panose1 w:val="00000000000000000000"/>
    <w:charset w:val="00"/>
    <w:family w:val="roman"/>
    <w:notTrueType/>
    <w:pitch w:val="default"/>
  </w:font>
  <w:font w:name="CMTT94">
    <w:altName w:val="Cambria"/>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B8C"/>
    <w:multiLevelType w:val="hybridMultilevel"/>
    <w:tmpl w:val="292CE458"/>
    <w:lvl w:ilvl="0" w:tplc="C380B840">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87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A5"/>
    <w:rsid w:val="00004C7C"/>
    <w:rsid w:val="001A3C32"/>
    <w:rsid w:val="003A4F9D"/>
    <w:rsid w:val="005245F0"/>
    <w:rsid w:val="006426B1"/>
    <w:rsid w:val="00885922"/>
    <w:rsid w:val="00CD4060"/>
    <w:rsid w:val="00CF213E"/>
    <w:rsid w:val="00D17A4E"/>
    <w:rsid w:val="00D25716"/>
    <w:rsid w:val="00DD0EE4"/>
    <w:rsid w:val="00E476F4"/>
    <w:rsid w:val="00EA7DA5"/>
    <w:rsid w:val="00F052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866A3"/>
  <w15:chartTrackingRefBased/>
  <w15:docId w15:val="{59124B5B-EDF1-480B-8F95-94DF4E53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D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A7DA5"/>
    <w:rPr>
      <w:rFonts w:ascii="SFBX14402" w:hAnsi="SFBX14402" w:hint="default"/>
      <w:b/>
      <w:bCs/>
      <w:i w:val="0"/>
      <w:iCs w:val="0"/>
      <w:color w:val="000000"/>
      <w:sz w:val="30"/>
      <w:szCs w:val="30"/>
    </w:rPr>
  </w:style>
  <w:style w:type="paragraph" w:styleId="ListParagraph">
    <w:name w:val="List Paragraph"/>
    <w:basedOn w:val="Normal"/>
    <w:uiPriority w:val="34"/>
    <w:qFormat/>
    <w:rsid w:val="00642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614</Words>
  <Characters>3742</Characters>
  <Application>Microsoft Office Word</Application>
  <DocSecurity>0</DocSecurity>
  <Lines>68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heydari</dc:creator>
  <cp:keywords/>
  <dc:description/>
  <cp:lastModifiedBy>sami heydari</cp:lastModifiedBy>
  <cp:revision>5</cp:revision>
  <dcterms:created xsi:type="dcterms:W3CDTF">2023-11-14T15:44:00Z</dcterms:created>
  <dcterms:modified xsi:type="dcterms:W3CDTF">2023-11-14T21:00:00Z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700f18ad-6c04-48cf-b255-e47438997b9b</vt:lpwstr>
  </property>
</Properties>
</file>