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57203" w14:textId="55FD0AEC" w:rsidR="00354911" w:rsidRDefault="00354911" w:rsidP="000905CF">
      <w:pPr>
        <w:rPr>
          <w:rStyle w:val="fontstyle01"/>
          <w:b w:val="0"/>
          <w:bCs w:val="0"/>
          <w:color w:val="4472C4" w:themeColor="accent1"/>
          <w:sz w:val="22"/>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Style w:val="fontstyle01"/>
          <w:b w:val="0"/>
          <w:bCs w:val="0"/>
          <w:color w:val="4472C4" w:themeColor="accent1"/>
          <w:sz w:val="22"/>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Saloomeh </w:t>
      </w:r>
      <w:proofErr w:type="spellStart"/>
      <w:r>
        <w:rPr>
          <w:rStyle w:val="fontstyle01"/>
          <w:b w:val="0"/>
          <w:bCs w:val="0"/>
          <w:color w:val="4472C4" w:themeColor="accent1"/>
          <w:sz w:val="22"/>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sayad</w:t>
      </w:r>
      <w:proofErr w:type="spellEnd"/>
      <w:r>
        <w:rPr>
          <w:rStyle w:val="fontstyle01"/>
          <w:b w:val="0"/>
          <w:bCs w:val="0"/>
          <w:color w:val="4472C4" w:themeColor="accent1"/>
          <w:sz w:val="22"/>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Azari </w:t>
      </w:r>
    </w:p>
    <w:p w14:paraId="6EDF8290" w14:textId="77777777" w:rsidR="00354911" w:rsidRDefault="00354911" w:rsidP="000905CF">
      <w:pPr>
        <w:rPr>
          <w:rStyle w:val="fontstyle01"/>
          <w:b w:val="0"/>
          <w:bCs w:val="0"/>
          <w:color w:val="4472C4" w:themeColor="accent1"/>
          <w:sz w:val="22"/>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3D535AB" w14:textId="77777777" w:rsidR="00354911" w:rsidRDefault="00354911" w:rsidP="000905CF">
      <w:pPr>
        <w:rPr>
          <w:rStyle w:val="fontstyle01"/>
          <w:b w:val="0"/>
          <w:bCs w:val="0"/>
          <w:color w:val="4472C4" w:themeColor="accent1"/>
          <w:sz w:val="22"/>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AC654B3" w14:textId="77777777" w:rsidR="00354911" w:rsidRDefault="00354911" w:rsidP="000905CF">
      <w:pPr>
        <w:rPr>
          <w:rStyle w:val="fontstyle01"/>
          <w:b w:val="0"/>
          <w:bCs w:val="0"/>
          <w:color w:val="4472C4" w:themeColor="accent1"/>
          <w:sz w:val="22"/>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D761CFF" w14:textId="07C3BA14" w:rsidR="00B15FFD" w:rsidRDefault="00000000" w:rsidP="000905CF">
      <w:pPr>
        <w:rPr>
          <w:rStyle w:val="fontstyle01"/>
          <w:b w:val="0"/>
          <w:bCs w:val="0"/>
          <w:color w:val="4472C4" w:themeColor="accent1"/>
          <w:sz w:val="22"/>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w:anchor="review" w:history="1">
        <w:r w:rsidR="000905CF" w:rsidRPr="00933ED2">
          <w:rPr>
            <w:rStyle w:val="Hyperlink"/>
            <w:rFonts w:ascii="SFBX14402" w:hAnsi="SFBX14402"/>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Review Your Choices: When Confir</w:t>
        </w:r>
        <w:r w:rsidR="000905CF" w:rsidRPr="00933ED2">
          <w:rPr>
            <w:rStyle w:val="Hyperlink"/>
            <w:rFonts w:ascii="SFBX14402" w:hAnsi="SFBX14402"/>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w:t>
        </w:r>
        <w:r w:rsidR="000905CF" w:rsidRPr="00933ED2">
          <w:rPr>
            <w:rStyle w:val="Hyperlink"/>
            <w:rFonts w:ascii="SFBX14402" w:hAnsi="SFBX14402"/>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ation Pages Break Ballot Secrecy in Online Elections</w:t>
        </w:r>
      </w:hyperlink>
    </w:p>
    <w:p w14:paraId="0C342650" w14:textId="35E78AAE" w:rsidR="00B15FFD" w:rsidRDefault="00B15FFD" w:rsidP="000905CF">
      <w:pPr>
        <w:rPr>
          <w:rStyle w:val="fontstyle01"/>
          <w:b w:val="0"/>
          <w:bCs w:val="0"/>
          <w:color w:val="4472C4" w:themeColor="accent1"/>
          <w:sz w:val="22"/>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E728D02" w14:textId="279EBBE7" w:rsidR="000905CF" w:rsidRPr="00B15FFD" w:rsidRDefault="00000000" w:rsidP="000905CF">
      <w:pPr>
        <w:rPr>
          <w:rStyle w:val="fontstyle01"/>
          <w:color w:val="4472C4" w:themeColor="accent1"/>
          <w:sz w:val="22"/>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w:anchor="evoting" w:history="1">
        <w:r w:rsidR="000905CF" w:rsidRPr="00933ED2">
          <w:rPr>
            <w:rStyle w:val="Hyperlink"/>
            <w:rFonts w:ascii="SFBX14402" w:hAnsi="SFBX14402"/>
            <w:bCs/>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000905CF" w:rsidRPr="00933ED2">
          <w:rPr>
            <w:rStyle w:val="Hyperlink"/>
            <w:rFonts w:ascii="SFBX14402" w:hAnsi="SFBX14402"/>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E-Voting with Blockchain: An E-Voti</w:t>
        </w:r>
        <w:r w:rsidR="000905CF" w:rsidRPr="00933ED2">
          <w:rPr>
            <w:rStyle w:val="Hyperlink"/>
            <w:rFonts w:ascii="SFBX14402" w:hAnsi="SFBX14402"/>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w:t>
        </w:r>
        <w:r w:rsidR="000905CF" w:rsidRPr="00933ED2">
          <w:rPr>
            <w:rStyle w:val="Hyperlink"/>
            <w:rFonts w:ascii="SFBX14402" w:hAnsi="SFBX14402"/>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 Protocol with </w:t>
        </w:r>
        <w:proofErr w:type="spellStart"/>
        <w:r w:rsidR="000905CF" w:rsidRPr="00933ED2">
          <w:rPr>
            <w:rStyle w:val="Hyperlink"/>
            <w:rFonts w:ascii="SFBX14402" w:hAnsi="SFBX14402"/>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Decentralisation</w:t>
        </w:r>
        <w:proofErr w:type="spellEnd"/>
        <w:r w:rsidR="000905CF" w:rsidRPr="00933ED2">
          <w:rPr>
            <w:rStyle w:val="Hyperlink"/>
            <w:rFonts w:ascii="SFBX14402" w:hAnsi="SFBX14402"/>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Voter Privacy</w:t>
        </w:r>
      </w:hyperlink>
    </w:p>
    <w:p w14:paraId="7F26EB37" w14:textId="5B983E85" w:rsidR="000905CF" w:rsidRDefault="000905CF" w:rsidP="000905CF">
      <w:pPr>
        <w:rPr>
          <w:rStyle w:val="fontstyle01"/>
          <w:b w:val="0"/>
          <w:bCs w:val="0"/>
          <w:color w:val="4472C4" w:themeColor="accent1"/>
          <w:sz w:val="22"/>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FBBE1B4" w14:textId="10A250A7" w:rsidR="00B15FFD" w:rsidRPr="00B15FFD" w:rsidRDefault="00000000" w:rsidP="00B15FFD">
      <w:pPr>
        <w:rPr>
          <w:rStyle w:val="fontstyle01"/>
          <w:color w:val="4472C4" w:themeColor="accent1"/>
          <w:sz w:val="22"/>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w:anchor="individual" w:history="1">
        <w:r w:rsidR="00B15FFD" w:rsidRPr="00933ED2">
          <w:rPr>
            <w:rStyle w:val="Hyperlink"/>
            <w:rFonts w:ascii="SFBX14402" w:hAnsi="SFBX14402"/>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Individual Verifiability with Return Code</w:t>
        </w:r>
        <w:r w:rsidR="00B15FFD" w:rsidRPr="00933ED2">
          <w:rPr>
            <w:rStyle w:val="Hyperlink"/>
            <w:rFonts w:ascii="SFBX14402" w:hAnsi="SFBX14402"/>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00B15FFD" w:rsidRPr="00933ED2">
          <w:rPr>
            <w:rStyle w:val="Hyperlink"/>
            <w:rFonts w:ascii="SFBX14402" w:hAnsi="SFBX14402"/>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Manipulation Detection Efficacy</w:t>
        </w:r>
      </w:hyperlink>
    </w:p>
    <w:p w14:paraId="79DF6D0A" w14:textId="77777777" w:rsidR="000905CF" w:rsidRPr="000905CF" w:rsidRDefault="000905CF" w:rsidP="000905CF">
      <w:pPr>
        <w:rPr>
          <w:rStyle w:val="fontstyle01"/>
          <w:b w:val="0"/>
          <w:bCs w:val="0"/>
          <w:color w:val="4472C4" w:themeColor="accent1"/>
          <w:sz w:val="22"/>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C6B3CCB" w14:textId="77777777" w:rsidR="000905CF" w:rsidRDefault="000905CF" w:rsidP="00FD6B22">
      <w:pPr>
        <w:rPr>
          <w:rStyle w:val="fontstyle01"/>
        </w:rPr>
      </w:pPr>
    </w:p>
    <w:p w14:paraId="43473B9F" w14:textId="77777777" w:rsidR="00FD6B22" w:rsidRDefault="00FD6B22" w:rsidP="00FD6B22">
      <w:pPr>
        <w:rPr>
          <w:rStyle w:val="fontstyle01"/>
        </w:rPr>
      </w:pPr>
    </w:p>
    <w:p w14:paraId="54E3B12C" w14:textId="77777777" w:rsidR="00FD6B22" w:rsidRDefault="00FD6B22" w:rsidP="00FD6B22">
      <w:pPr>
        <w:rPr>
          <w:rStyle w:val="fontstyle01"/>
        </w:rPr>
      </w:pPr>
    </w:p>
    <w:p w14:paraId="139D8125" w14:textId="77777777" w:rsidR="000905CF" w:rsidRDefault="000905CF" w:rsidP="00450B4B">
      <w:pPr>
        <w:rPr>
          <w:rStyle w:val="fontstyle01"/>
        </w:rPr>
      </w:pPr>
    </w:p>
    <w:p w14:paraId="6855BC80" w14:textId="32167E2C" w:rsidR="000905CF" w:rsidRDefault="00FD6B22" w:rsidP="00FD6B22">
      <w:pPr>
        <w:jc w:val="center"/>
        <w:rPr>
          <w:rStyle w:val="fontstyle01"/>
        </w:rPr>
      </w:pPr>
      <w:r>
        <w:rPr>
          <w:rStyle w:val="fontstyle01"/>
        </w:rPr>
        <w:t>1</w:t>
      </w:r>
    </w:p>
    <w:p w14:paraId="2BED1712" w14:textId="2040930A" w:rsidR="00B76176" w:rsidRDefault="00B76176" w:rsidP="00B76176">
      <w:pPr>
        <w:jc w:val="center"/>
        <w:rPr>
          <w:rStyle w:val="fontstyle01"/>
        </w:rPr>
      </w:pPr>
      <w:bookmarkStart w:id="0" w:name="review"/>
      <w:r>
        <w:rPr>
          <w:rStyle w:val="fontstyle01"/>
        </w:rPr>
        <w:t>Review Your Choices: When Confirmation</w:t>
      </w:r>
      <w:r>
        <w:rPr>
          <w:rFonts w:ascii="SFBX14402" w:hAnsi="SFBX14402"/>
          <w:b/>
          <w:bCs/>
          <w:color w:val="000000"/>
          <w:sz w:val="30"/>
          <w:szCs w:val="30"/>
        </w:rPr>
        <w:br/>
      </w:r>
      <w:r>
        <w:rPr>
          <w:rStyle w:val="fontstyle01"/>
        </w:rPr>
        <w:t>Pages Break Ballot Secrecy in Online</w:t>
      </w:r>
      <w:r>
        <w:rPr>
          <w:rFonts w:ascii="SFBX14402" w:hAnsi="SFBX14402"/>
          <w:b/>
          <w:bCs/>
          <w:color w:val="000000"/>
          <w:sz w:val="30"/>
          <w:szCs w:val="30"/>
        </w:rPr>
        <w:br/>
      </w:r>
      <w:r>
        <w:rPr>
          <w:rStyle w:val="fontstyle01"/>
        </w:rPr>
        <w:t>Elections</w:t>
      </w:r>
    </w:p>
    <w:p w14:paraId="69014E41" w14:textId="4A68C3FC" w:rsidR="00450B4B" w:rsidRDefault="00450B4B" w:rsidP="00B76176">
      <w:pPr>
        <w:jc w:val="center"/>
        <w:rPr>
          <w:rStyle w:val="fontstyle01"/>
        </w:rPr>
      </w:pPr>
      <w:r w:rsidRPr="00450B4B">
        <w:rPr>
          <w:rFonts w:ascii="SFRM10002" w:hAnsi="SFRM10002"/>
          <w:color w:val="000000"/>
          <w:sz w:val="20"/>
          <w:szCs w:val="20"/>
        </w:rPr>
        <w:t xml:space="preserve">James </w:t>
      </w:r>
      <w:proofErr w:type="gramStart"/>
      <w:r w:rsidRPr="00450B4B">
        <w:rPr>
          <w:rFonts w:ascii="SFRM10002" w:hAnsi="SFRM10002"/>
          <w:color w:val="000000"/>
          <w:sz w:val="20"/>
          <w:szCs w:val="20"/>
        </w:rPr>
        <w:t>Brunet ,</w:t>
      </w:r>
      <w:proofErr w:type="gramEnd"/>
      <w:r w:rsidRPr="00450B4B">
        <w:rPr>
          <w:rFonts w:ascii="SFRM10002" w:hAnsi="SFRM10002"/>
          <w:color w:val="000000"/>
          <w:sz w:val="20"/>
          <w:szCs w:val="20"/>
        </w:rPr>
        <w:t xml:space="preserve"> Athanasios Demetri </w:t>
      </w:r>
      <w:proofErr w:type="spellStart"/>
      <w:r w:rsidRPr="00450B4B">
        <w:rPr>
          <w:rFonts w:ascii="SFRM10002" w:hAnsi="SFRM10002"/>
          <w:color w:val="000000"/>
          <w:sz w:val="20"/>
          <w:szCs w:val="20"/>
        </w:rPr>
        <w:t>Pananos</w:t>
      </w:r>
      <w:proofErr w:type="spellEnd"/>
      <w:r w:rsidRPr="00450B4B">
        <w:rPr>
          <w:rFonts w:ascii="SFRM10002" w:hAnsi="SFRM10002"/>
          <w:color w:val="000000"/>
          <w:sz w:val="20"/>
          <w:szCs w:val="20"/>
        </w:rPr>
        <w:t xml:space="preserve"> , and Aleksander Essex</w:t>
      </w:r>
      <w:r w:rsidRPr="00450B4B">
        <w:rPr>
          <w:rFonts w:ascii="SFRM07002" w:hAnsi="SFRM07002"/>
          <w:color w:val="000000"/>
          <w:sz w:val="14"/>
          <w:szCs w:val="14"/>
        </w:rPr>
        <w:t>(</w:t>
      </w:r>
      <w:r w:rsidRPr="00450B4B">
        <w:rPr>
          <w:rFonts w:ascii="MarVoSym2" w:hAnsi="MarVoSym2"/>
          <w:color w:val="000000"/>
          <w:sz w:val="20"/>
          <w:szCs w:val="20"/>
        </w:rPr>
        <w:t>B</w:t>
      </w:r>
      <w:r w:rsidRPr="00450B4B">
        <w:rPr>
          <w:rFonts w:ascii="SFRM07002" w:hAnsi="SFRM07002"/>
          <w:color w:val="000000"/>
          <w:sz w:val="14"/>
          <w:szCs w:val="14"/>
        </w:rPr>
        <w:t>)</w:t>
      </w:r>
      <w:r w:rsidRPr="00450B4B">
        <w:rPr>
          <w:rFonts w:ascii="SFRM07002" w:hAnsi="SFRM07002"/>
          <w:color w:val="000000"/>
          <w:sz w:val="14"/>
          <w:szCs w:val="14"/>
        </w:rPr>
        <w:br/>
      </w:r>
      <w:r w:rsidRPr="00450B4B">
        <w:rPr>
          <w:rFonts w:ascii="SFRM09002" w:hAnsi="SFRM09002"/>
          <w:color w:val="000000"/>
          <w:sz w:val="18"/>
          <w:szCs w:val="18"/>
        </w:rPr>
        <w:t>Western University, London, Canada</w:t>
      </w:r>
      <w:r w:rsidRPr="00450B4B">
        <w:rPr>
          <w:rFonts w:ascii="SFRM09002" w:hAnsi="SFRM09002"/>
          <w:color w:val="000000"/>
          <w:sz w:val="18"/>
          <w:szCs w:val="18"/>
        </w:rPr>
        <w:br/>
      </w:r>
      <w:r w:rsidRPr="00450B4B">
        <w:rPr>
          <w:rFonts w:ascii="SFTT09002" w:hAnsi="SFTT09002"/>
          <w:color w:val="000000"/>
          <w:sz w:val="18"/>
          <w:szCs w:val="18"/>
        </w:rPr>
        <w:t>{jbrunet8,apananos,aessex}uwo.ca</w:t>
      </w:r>
    </w:p>
    <w:bookmarkEnd w:id="0"/>
    <w:p w14:paraId="799D8B11" w14:textId="77777777" w:rsidR="00B76176" w:rsidRDefault="00B76176" w:rsidP="00B76176">
      <w:pPr>
        <w:jc w:val="right"/>
        <w:rPr>
          <w:b/>
          <w:bCs/>
        </w:rPr>
      </w:pPr>
    </w:p>
    <w:p w14:paraId="349CA977" w14:textId="35BEF3D9" w:rsidR="00AF63C0" w:rsidRPr="00B76176" w:rsidRDefault="00AF63C0" w:rsidP="00AF63C0">
      <w:pPr>
        <w:rPr>
          <w:b/>
          <w:bCs/>
        </w:rPr>
      </w:pPr>
      <w:r w:rsidRPr="00B76176">
        <w:rPr>
          <w:b/>
          <w:bCs/>
        </w:rPr>
        <w:t>Background and Related Work</w:t>
      </w:r>
    </w:p>
    <w:p w14:paraId="791E1B7C" w14:textId="77777777" w:rsidR="00AF63C0" w:rsidRPr="00711265" w:rsidRDefault="00AF63C0" w:rsidP="00711265">
      <w:pPr>
        <w:jc w:val="both"/>
        <w:rPr>
          <w:rFonts w:ascii="Arial" w:hAnsi="Arial" w:cs="Arial"/>
          <w:sz w:val="24"/>
          <w:szCs w:val="24"/>
        </w:rPr>
      </w:pPr>
      <w:r w:rsidRPr="00711265">
        <w:rPr>
          <w:rFonts w:ascii="Arial" w:hAnsi="Arial" w:cs="Arial"/>
          <w:sz w:val="24"/>
          <w:szCs w:val="24"/>
        </w:rPr>
        <w:t>• Ballot secrecy in online elections has been studied for active attacks like TLS subverting, exploiting vulnerabilities, or privileged access.</w:t>
      </w:r>
    </w:p>
    <w:p w14:paraId="13115B69" w14:textId="77777777" w:rsidR="00AF63C0" w:rsidRPr="00711265" w:rsidRDefault="00AF63C0" w:rsidP="00711265">
      <w:pPr>
        <w:jc w:val="both"/>
        <w:rPr>
          <w:rFonts w:ascii="Arial" w:hAnsi="Arial" w:cs="Arial"/>
          <w:sz w:val="24"/>
          <w:szCs w:val="24"/>
        </w:rPr>
      </w:pPr>
      <w:r w:rsidRPr="00711265">
        <w:rPr>
          <w:rFonts w:ascii="Arial" w:hAnsi="Arial" w:cs="Arial"/>
          <w:sz w:val="24"/>
          <w:szCs w:val="24"/>
        </w:rPr>
        <w:t>• Little research has explored passive attacks that focus on the lengths of exchanged messages.</w:t>
      </w:r>
    </w:p>
    <w:p w14:paraId="1BEC8C42" w14:textId="77777777" w:rsidR="00AF63C0" w:rsidRPr="00711265" w:rsidRDefault="00AF63C0" w:rsidP="00711265">
      <w:pPr>
        <w:jc w:val="both"/>
        <w:rPr>
          <w:rFonts w:ascii="Arial" w:hAnsi="Arial" w:cs="Arial"/>
          <w:sz w:val="24"/>
          <w:szCs w:val="24"/>
        </w:rPr>
      </w:pPr>
      <w:r w:rsidRPr="00711265">
        <w:rPr>
          <w:rFonts w:ascii="Arial" w:hAnsi="Arial" w:cs="Arial"/>
          <w:sz w:val="24"/>
          <w:szCs w:val="24"/>
        </w:rPr>
        <w:t xml:space="preserve">• </w:t>
      </w:r>
      <w:proofErr w:type="spellStart"/>
      <w:r w:rsidRPr="00711265">
        <w:rPr>
          <w:rFonts w:ascii="Arial" w:hAnsi="Arial" w:cs="Arial"/>
          <w:sz w:val="24"/>
          <w:szCs w:val="24"/>
        </w:rPr>
        <w:t>Volkamer</w:t>
      </w:r>
      <w:proofErr w:type="spellEnd"/>
      <w:r w:rsidRPr="00711265">
        <w:rPr>
          <w:rFonts w:ascii="Arial" w:hAnsi="Arial" w:cs="Arial"/>
          <w:sz w:val="24"/>
          <w:szCs w:val="24"/>
        </w:rPr>
        <w:t xml:space="preserve"> and Krimmer's requirement that the e-voting system cannot deduce the vote or chosen candidates from transmitted voting protocol messages raises concerns.</w:t>
      </w:r>
    </w:p>
    <w:p w14:paraId="5CCD93E5" w14:textId="77777777" w:rsidR="00AF63C0" w:rsidRPr="00711265" w:rsidRDefault="00AF63C0" w:rsidP="00AF63C0">
      <w:pPr>
        <w:rPr>
          <w:rFonts w:ascii="Arial" w:hAnsi="Arial" w:cs="Arial"/>
          <w:sz w:val="24"/>
          <w:szCs w:val="24"/>
        </w:rPr>
      </w:pPr>
    </w:p>
    <w:p w14:paraId="55AFA2D0" w14:textId="77777777" w:rsidR="00AF63C0" w:rsidRPr="00711265" w:rsidRDefault="00AF63C0" w:rsidP="00AF63C0">
      <w:pPr>
        <w:rPr>
          <w:rFonts w:ascii="Arial" w:hAnsi="Arial" w:cs="Arial"/>
          <w:b/>
          <w:bCs/>
          <w:sz w:val="24"/>
          <w:szCs w:val="24"/>
        </w:rPr>
      </w:pPr>
      <w:r w:rsidRPr="00711265">
        <w:rPr>
          <w:rFonts w:ascii="Arial" w:hAnsi="Arial" w:cs="Arial"/>
          <w:b/>
          <w:bCs/>
          <w:sz w:val="24"/>
          <w:szCs w:val="24"/>
        </w:rPr>
        <w:t>Research Question and Scope</w:t>
      </w:r>
    </w:p>
    <w:p w14:paraId="0A2831E3" w14:textId="16315684" w:rsidR="00AF63C0" w:rsidRPr="00711265" w:rsidRDefault="00AF63C0" w:rsidP="00AF63C0">
      <w:pPr>
        <w:rPr>
          <w:rFonts w:ascii="Arial" w:hAnsi="Arial" w:cs="Arial"/>
          <w:sz w:val="24"/>
          <w:szCs w:val="24"/>
        </w:rPr>
      </w:pPr>
      <w:r w:rsidRPr="00711265">
        <w:rPr>
          <w:rFonts w:ascii="Arial" w:hAnsi="Arial" w:cs="Arial"/>
          <w:sz w:val="24"/>
          <w:szCs w:val="24"/>
        </w:rPr>
        <w:lastRenderedPageBreak/>
        <w:t>The study tested if ballot confirmation pages leak voter selection information, with Montreal-based Simply Voting being the only vendor with publicly accessible demonstrations.</w:t>
      </w:r>
      <w:r w:rsidR="00134A15">
        <w:rPr>
          <w:rFonts w:ascii="Arial" w:hAnsi="Arial" w:cs="Arial"/>
          <w:sz w:val="24"/>
          <w:szCs w:val="24"/>
        </w:rPr>
        <w:t>[1]</w:t>
      </w:r>
    </w:p>
    <w:p w14:paraId="7AB4157C" w14:textId="77777777" w:rsidR="00AF63C0" w:rsidRDefault="00AF63C0" w:rsidP="00AF63C0"/>
    <w:p w14:paraId="430E9174" w14:textId="77777777" w:rsidR="00AF63C0" w:rsidRPr="007A1135" w:rsidRDefault="00AF63C0" w:rsidP="007A1135">
      <w:pPr>
        <w:jc w:val="both"/>
        <w:rPr>
          <w:rFonts w:ascii="Arial" w:hAnsi="Arial" w:cs="Arial"/>
          <w:b/>
          <w:bCs/>
          <w:sz w:val="24"/>
          <w:szCs w:val="24"/>
        </w:rPr>
      </w:pPr>
      <w:r w:rsidRPr="007A1135">
        <w:rPr>
          <w:rFonts w:ascii="Arial" w:hAnsi="Arial" w:cs="Arial"/>
          <w:b/>
          <w:bCs/>
          <w:sz w:val="24"/>
          <w:szCs w:val="24"/>
        </w:rPr>
        <w:t>Description of Simply Voting’s System</w:t>
      </w:r>
    </w:p>
    <w:p w14:paraId="20EEEDA1" w14:textId="53F718AA" w:rsidR="00AF63C0" w:rsidRPr="007A1135" w:rsidRDefault="00AF63C0" w:rsidP="007A1135">
      <w:pPr>
        <w:jc w:val="both"/>
        <w:rPr>
          <w:rFonts w:ascii="Arial" w:hAnsi="Arial" w:cs="Arial"/>
          <w:sz w:val="24"/>
          <w:szCs w:val="24"/>
        </w:rPr>
      </w:pPr>
      <w:r w:rsidRPr="007A1135">
        <w:rPr>
          <w:rFonts w:ascii="Arial" w:hAnsi="Arial" w:cs="Arial"/>
          <w:sz w:val="24"/>
          <w:szCs w:val="24"/>
        </w:rPr>
        <w:t xml:space="preserve">• The system includes a </w:t>
      </w:r>
      <w:r w:rsidR="0035208B" w:rsidRPr="007A1135">
        <w:rPr>
          <w:rFonts w:ascii="Arial" w:hAnsi="Arial" w:cs="Arial"/>
          <w:sz w:val="24"/>
          <w:szCs w:val="24"/>
        </w:rPr>
        <w:t>ballot-casting</w:t>
      </w:r>
      <w:r w:rsidRPr="007A1135">
        <w:rPr>
          <w:rFonts w:ascii="Arial" w:hAnsi="Arial" w:cs="Arial"/>
          <w:sz w:val="24"/>
          <w:szCs w:val="24"/>
        </w:rPr>
        <w:t xml:space="preserve"> process, a verification process, and a review and submission process.</w:t>
      </w:r>
    </w:p>
    <w:p w14:paraId="091EEED7" w14:textId="0CBF517F" w:rsidR="00AF63C0" w:rsidRPr="007A1135" w:rsidRDefault="00AF63C0" w:rsidP="007A1135">
      <w:pPr>
        <w:jc w:val="both"/>
        <w:rPr>
          <w:rFonts w:ascii="Arial" w:hAnsi="Arial" w:cs="Arial"/>
          <w:sz w:val="24"/>
          <w:szCs w:val="24"/>
        </w:rPr>
      </w:pPr>
      <w:r w:rsidRPr="007A1135">
        <w:rPr>
          <w:rFonts w:ascii="Arial" w:hAnsi="Arial" w:cs="Arial"/>
          <w:sz w:val="24"/>
          <w:szCs w:val="24"/>
        </w:rPr>
        <w:t xml:space="preserve">• Potential side-channel attacks in the </w:t>
      </w:r>
      <w:r w:rsidR="0035208B" w:rsidRPr="007A1135">
        <w:rPr>
          <w:rFonts w:ascii="Arial" w:hAnsi="Arial" w:cs="Arial"/>
          <w:sz w:val="24"/>
          <w:szCs w:val="24"/>
        </w:rPr>
        <w:t>ballot-casting</w:t>
      </w:r>
      <w:r w:rsidRPr="007A1135">
        <w:rPr>
          <w:rFonts w:ascii="Arial" w:hAnsi="Arial" w:cs="Arial"/>
          <w:sz w:val="24"/>
          <w:szCs w:val="24"/>
        </w:rPr>
        <w:t xml:space="preserve"> process include the length-based attack on a voter's selections when the names are sent as explicit, uncompressed text</w:t>
      </w:r>
      <w:r w:rsidR="00134A15" w:rsidRPr="007A1135">
        <w:rPr>
          <w:rFonts w:ascii="Arial" w:hAnsi="Arial" w:cs="Arial"/>
          <w:sz w:val="24"/>
          <w:szCs w:val="24"/>
        </w:rPr>
        <w:t xml:space="preserve"> </w:t>
      </w:r>
      <w:proofErr w:type="gramStart"/>
      <w:r w:rsidR="00134A15" w:rsidRPr="007A1135">
        <w:rPr>
          <w:rFonts w:ascii="Arial" w:hAnsi="Arial" w:cs="Arial"/>
          <w:sz w:val="24"/>
          <w:szCs w:val="24"/>
        </w:rPr>
        <w:t>that  was</w:t>
      </w:r>
      <w:proofErr w:type="gramEnd"/>
      <w:r w:rsidR="00134A15" w:rsidRPr="007A1135">
        <w:rPr>
          <w:rFonts w:ascii="Arial" w:hAnsi="Arial" w:cs="Arial"/>
          <w:sz w:val="24"/>
          <w:szCs w:val="24"/>
        </w:rPr>
        <w:t xml:space="preserve"> observed in the </w:t>
      </w:r>
      <w:proofErr w:type="spellStart"/>
      <w:r w:rsidR="00134A15" w:rsidRPr="007A1135">
        <w:rPr>
          <w:rFonts w:ascii="Arial" w:hAnsi="Arial" w:cs="Arial"/>
          <w:sz w:val="24"/>
          <w:szCs w:val="24"/>
        </w:rPr>
        <w:t>Voatz</w:t>
      </w:r>
      <w:proofErr w:type="spellEnd"/>
      <w:r w:rsidR="00134A15" w:rsidRPr="007A1135">
        <w:rPr>
          <w:rFonts w:ascii="Arial" w:hAnsi="Arial" w:cs="Arial"/>
          <w:sz w:val="24"/>
          <w:szCs w:val="24"/>
        </w:rPr>
        <w:t xml:space="preserve"> system [2]</w:t>
      </w:r>
    </w:p>
    <w:p w14:paraId="02BD6E2C" w14:textId="77777777" w:rsidR="00AF63C0" w:rsidRDefault="00AF63C0" w:rsidP="00AF63C0"/>
    <w:p w14:paraId="38384D13" w14:textId="77777777" w:rsidR="00AF63C0" w:rsidRPr="007A1135" w:rsidRDefault="00AF63C0" w:rsidP="007A1135">
      <w:pPr>
        <w:jc w:val="both"/>
        <w:rPr>
          <w:rFonts w:ascii="Arial" w:hAnsi="Arial" w:cs="Arial"/>
          <w:b/>
          <w:bCs/>
          <w:sz w:val="24"/>
          <w:szCs w:val="24"/>
        </w:rPr>
      </w:pPr>
      <w:r w:rsidRPr="007A1135">
        <w:rPr>
          <w:rFonts w:ascii="Arial" w:hAnsi="Arial" w:cs="Arial"/>
          <w:b/>
          <w:bCs/>
          <w:sz w:val="24"/>
          <w:szCs w:val="24"/>
        </w:rPr>
        <w:t>Methodology</w:t>
      </w:r>
    </w:p>
    <w:p w14:paraId="3D04328E" w14:textId="6635C7B4" w:rsidR="003F757A" w:rsidRPr="007A1135" w:rsidRDefault="00083D37" w:rsidP="00083D37">
      <w:pPr>
        <w:jc w:val="both"/>
        <w:rPr>
          <w:rFonts w:ascii="Arial" w:hAnsi="Arial" w:cs="Arial"/>
          <w:sz w:val="24"/>
          <w:szCs w:val="24"/>
        </w:rPr>
      </w:pPr>
      <w:r w:rsidRPr="007A1135">
        <w:rPr>
          <w:rFonts w:ascii="Arial" w:hAnsi="Arial" w:cs="Arial"/>
          <w:sz w:val="24"/>
          <w:szCs w:val="24"/>
        </w:rPr>
        <w:t>To test the hypothesis that a voter's choice correlates with the TLS record length of the ballot confirmation page, a large volume of requests was made to Simply Voting's servers. Instead of burdening resources, an application was designed to automatically log responses for analysis.</w:t>
      </w:r>
    </w:p>
    <w:p w14:paraId="57629C2C" w14:textId="647EE382" w:rsidR="00AF63C0" w:rsidRPr="007A1135" w:rsidRDefault="00083D37" w:rsidP="007A1135">
      <w:pPr>
        <w:jc w:val="both"/>
        <w:rPr>
          <w:rFonts w:ascii="Arial" w:hAnsi="Arial" w:cs="Arial"/>
          <w:sz w:val="24"/>
          <w:szCs w:val="24"/>
        </w:rPr>
      </w:pPr>
      <w:r w:rsidRPr="007A1135">
        <w:rPr>
          <w:rFonts w:ascii="Arial" w:hAnsi="Arial" w:cs="Arial"/>
          <w:sz w:val="24"/>
          <w:szCs w:val="24"/>
        </w:rPr>
        <w:t>A testing system was developed, consisting of a Client Application and a Server Application, to simulate an online voting system. The system simulates an election where voters can vote for one or more offices, with each ballot representing an actual HTTP request.</w:t>
      </w:r>
    </w:p>
    <w:p w14:paraId="35B1ADB1" w14:textId="48B7ADB1" w:rsidR="00083D37" w:rsidRPr="007A1135" w:rsidRDefault="00083D37" w:rsidP="007A1135">
      <w:pPr>
        <w:jc w:val="both"/>
        <w:rPr>
          <w:rFonts w:ascii="Arial" w:hAnsi="Arial" w:cs="Arial"/>
          <w:sz w:val="24"/>
          <w:szCs w:val="24"/>
        </w:rPr>
      </w:pPr>
      <w:r w:rsidRPr="007A1135">
        <w:rPr>
          <w:rFonts w:ascii="Arial" w:hAnsi="Arial" w:cs="Arial"/>
          <w:sz w:val="24"/>
          <w:szCs w:val="24"/>
        </w:rPr>
        <w:t>The Client Application, developed using Python, Selenium WebDriver, Google Chrome, and Wireshark, interacts with the Server Application to request confirmation pages, capture network responses, parse TLS record length, and log candidate choice for statistical analysis.</w:t>
      </w:r>
    </w:p>
    <w:p w14:paraId="31952D7B" w14:textId="254F639E" w:rsidR="003F757A" w:rsidRPr="007A1135" w:rsidRDefault="003F757A" w:rsidP="007A1135">
      <w:pPr>
        <w:jc w:val="both"/>
        <w:rPr>
          <w:rFonts w:ascii="Arial" w:hAnsi="Arial" w:cs="Arial"/>
          <w:b/>
          <w:bCs/>
          <w:sz w:val="24"/>
          <w:szCs w:val="24"/>
        </w:rPr>
      </w:pPr>
      <w:r w:rsidRPr="007A1135">
        <w:rPr>
          <w:rFonts w:ascii="Arial" w:hAnsi="Arial" w:cs="Arial"/>
          <w:b/>
          <w:bCs/>
          <w:sz w:val="24"/>
          <w:szCs w:val="24"/>
        </w:rPr>
        <w:t>Township of Selwyn, Ward Lakefield Experiment</w:t>
      </w:r>
      <w:r w:rsidR="00711265" w:rsidRPr="007A1135">
        <w:rPr>
          <w:rFonts w:ascii="Arial" w:hAnsi="Arial" w:cs="Arial"/>
          <w:b/>
          <w:bCs/>
          <w:sz w:val="24"/>
          <w:szCs w:val="24"/>
        </w:rPr>
        <w:t>1</w:t>
      </w:r>
    </w:p>
    <w:p w14:paraId="606BB53B" w14:textId="77777777" w:rsidR="00134A15" w:rsidRPr="007A1135" w:rsidRDefault="00134A15" w:rsidP="007A1135">
      <w:pPr>
        <w:jc w:val="both"/>
        <w:rPr>
          <w:rFonts w:ascii="Arial" w:hAnsi="Arial" w:cs="Arial"/>
          <w:sz w:val="24"/>
          <w:szCs w:val="24"/>
        </w:rPr>
      </w:pPr>
      <w:r w:rsidRPr="007A1135">
        <w:rPr>
          <w:rFonts w:ascii="Arial" w:hAnsi="Arial" w:cs="Arial"/>
          <w:sz w:val="24"/>
          <w:szCs w:val="24"/>
        </w:rPr>
        <w:t>The 2018 municipal election confirmed page data, estimated encrypted vote probability using Multinomial Naive Bayes Model, and achieved 83% accuracy, precision, and recall in class classification.</w:t>
      </w:r>
    </w:p>
    <w:p w14:paraId="6F1D3157" w14:textId="77777777" w:rsidR="00134A15" w:rsidRPr="007A1135" w:rsidRDefault="00134A15" w:rsidP="007A1135">
      <w:pPr>
        <w:jc w:val="both"/>
        <w:rPr>
          <w:rFonts w:ascii="Arial" w:hAnsi="Arial" w:cs="Arial"/>
          <w:sz w:val="24"/>
          <w:szCs w:val="24"/>
        </w:rPr>
      </w:pPr>
    </w:p>
    <w:p w14:paraId="594858CF" w14:textId="1F1476C5" w:rsidR="003F757A" w:rsidRPr="007A1135" w:rsidRDefault="003F757A" w:rsidP="007A1135">
      <w:pPr>
        <w:jc w:val="both"/>
        <w:rPr>
          <w:rFonts w:ascii="Arial" w:hAnsi="Arial" w:cs="Arial"/>
          <w:b/>
          <w:bCs/>
          <w:sz w:val="24"/>
          <w:szCs w:val="24"/>
        </w:rPr>
      </w:pPr>
      <w:r w:rsidRPr="007A1135">
        <w:rPr>
          <w:rFonts w:ascii="Arial" w:hAnsi="Arial" w:cs="Arial"/>
          <w:b/>
          <w:bCs/>
          <w:sz w:val="24"/>
          <w:szCs w:val="24"/>
        </w:rPr>
        <w:t>Township Experiment 2: Selwyn, Ward Ennismore</w:t>
      </w:r>
    </w:p>
    <w:p w14:paraId="719B3150" w14:textId="77777777" w:rsidR="00134A15" w:rsidRPr="007A1135" w:rsidRDefault="00134A15" w:rsidP="007A1135">
      <w:pPr>
        <w:jc w:val="both"/>
        <w:rPr>
          <w:rFonts w:ascii="Arial" w:hAnsi="Arial" w:cs="Arial"/>
          <w:sz w:val="24"/>
          <w:szCs w:val="24"/>
        </w:rPr>
      </w:pPr>
      <w:r w:rsidRPr="007A1135">
        <w:rPr>
          <w:rFonts w:ascii="Arial" w:hAnsi="Arial" w:cs="Arial"/>
          <w:sz w:val="24"/>
          <w:szCs w:val="24"/>
        </w:rPr>
        <w:t>The study used Python and scikit-learn for Multinomial Naive Bayes Model fitting, identifying 100% ballots associated with 11 possible combinations and detecting a limited voter information leak.</w:t>
      </w:r>
    </w:p>
    <w:p w14:paraId="78EDBD3E" w14:textId="77777777" w:rsidR="00134A15" w:rsidRPr="007A1135" w:rsidRDefault="00134A15" w:rsidP="007A1135">
      <w:pPr>
        <w:jc w:val="both"/>
        <w:rPr>
          <w:rFonts w:ascii="Arial" w:hAnsi="Arial" w:cs="Arial"/>
          <w:sz w:val="24"/>
          <w:szCs w:val="24"/>
        </w:rPr>
      </w:pPr>
    </w:p>
    <w:p w14:paraId="127AA64E" w14:textId="5381EB42" w:rsidR="00134A15" w:rsidRPr="007A1135" w:rsidRDefault="00AF63C0" w:rsidP="007A1135">
      <w:pPr>
        <w:jc w:val="both"/>
        <w:rPr>
          <w:rFonts w:ascii="Arial" w:hAnsi="Arial" w:cs="Arial"/>
          <w:b/>
          <w:bCs/>
          <w:sz w:val="24"/>
          <w:szCs w:val="24"/>
        </w:rPr>
      </w:pPr>
      <w:r w:rsidRPr="007A1135">
        <w:rPr>
          <w:rFonts w:ascii="Arial" w:hAnsi="Arial" w:cs="Arial"/>
          <w:b/>
          <w:bCs/>
          <w:sz w:val="24"/>
          <w:szCs w:val="24"/>
        </w:rPr>
        <w:t>Experiment 3: Town of Ajax, Ward 1</w:t>
      </w:r>
    </w:p>
    <w:p w14:paraId="284B1A61" w14:textId="25EA2E4F" w:rsidR="00AF63C0" w:rsidRPr="007A1135" w:rsidRDefault="00F91A7A" w:rsidP="007A1135">
      <w:pPr>
        <w:jc w:val="both"/>
        <w:rPr>
          <w:rFonts w:ascii="Arial" w:hAnsi="Arial" w:cs="Arial"/>
          <w:sz w:val="24"/>
          <w:szCs w:val="24"/>
        </w:rPr>
      </w:pPr>
      <w:r w:rsidRPr="007A1135">
        <w:rPr>
          <w:rFonts w:ascii="Arial" w:hAnsi="Arial" w:cs="Arial"/>
          <w:sz w:val="24"/>
          <w:szCs w:val="24"/>
        </w:rPr>
        <w:lastRenderedPageBreak/>
        <w:t>The study utilized a Multinomial Naive Bayes Model to analyze the TLS record lengths of various candidate combinations, revealing that ballot secrecy can be compromised for all ballots.</w:t>
      </w:r>
    </w:p>
    <w:p w14:paraId="131706F8" w14:textId="77777777" w:rsidR="00F91A7A" w:rsidRDefault="00F91A7A" w:rsidP="00AF63C0"/>
    <w:p w14:paraId="643FC617" w14:textId="77777777" w:rsidR="00AF63C0" w:rsidRPr="007A1135" w:rsidRDefault="00AF63C0" w:rsidP="007A1135">
      <w:pPr>
        <w:jc w:val="both"/>
        <w:rPr>
          <w:rFonts w:ascii="Arial" w:hAnsi="Arial" w:cs="Arial"/>
          <w:b/>
          <w:bCs/>
          <w:sz w:val="24"/>
          <w:szCs w:val="24"/>
        </w:rPr>
      </w:pPr>
      <w:r w:rsidRPr="007A1135">
        <w:rPr>
          <w:rFonts w:ascii="Arial" w:hAnsi="Arial" w:cs="Arial"/>
          <w:b/>
          <w:bCs/>
          <w:sz w:val="24"/>
          <w:szCs w:val="24"/>
        </w:rPr>
        <w:t>Mitigations</w:t>
      </w:r>
    </w:p>
    <w:p w14:paraId="4713F65D" w14:textId="77777777" w:rsidR="00B76176" w:rsidRPr="007A1135" w:rsidRDefault="00B76176" w:rsidP="007A1135">
      <w:pPr>
        <w:jc w:val="both"/>
        <w:rPr>
          <w:rFonts w:ascii="Arial" w:hAnsi="Arial" w:cs="Arial"/>
          <w:sz w:val="24"/>
          <w:szCs w:val="24"/>
        </w:rPr>
      </w:pPr>
      <w:proofErr w:type="spellStart"/>
      <w:r w:rsidRPr="007A1135">
        <w:rPr>
          <w:rFonts w:ascii="Arial" w:hAnsi="Arial" w:cs="Arial"/>
          <w:sz w:val="24"/>
          <w:szCs w:val="24"/>
        </w:rPr>
        <w:t>SwissPost</w:t>
      </w:r>
      <w:proofErr w:type="spellEnd"/>
      <w:r w:rsidRPr="007A1135">
        <w:rPr>
          <w:rFonts w:ascii="Arial" w:hAnsi="Arial" w:cs="Arial"/>
          <w:sz w:val="24"/>
          <w:szCs w:val="24"/>
        </w:rPr>
        <w:t xml:space="preserve"> and </w:t>
      </w:r>
      <w:proofErr w:type="spellStart"/>
      <w:r w:rsidRPr="007A1135">
        <w:rPr>
          <w:rFonts w:ascii="Arial" w:hAnsi="Arial" w:cs="Arial"/>
          <w:sz w:val="24"/>
          <w:szCs w:val="24"/>
        </w:rPr>
        <w:t>Neuvote</w:t>
      </w:r>
      <w:proofErr w:type="spellEnd"/>
      <w:r w:rsidRPr="007A1135">
        <w:rPr>
          <w:rFonts w:ascii="Arial" w:hAnsi="Arial" w:cs="Arial"/>
          <w:sz w:val="24"/>
          <w:szCs w:val="24"/>
        </w:rPr>
        <w:t xml:space="preserve"> Systems' Mitigation Measures</w:t>
      </w:r>
    </w:p>
    <w:p w14:paraId="63DF2DEB" w14:textId="77777777" w:rsidR="00B76176" w:rsidRPr="007A1135" w:rsidRDefault="00B76176" w:rsidP="007A1135">
      <w:pPr>
        <w:jc w:val="both"/>
        <w:rPr>
          <w:rFonts w:ascii="Arial" w:hAnsi="Arial" w:cs="Arial"/>
          <w:sz w:val="24"/>
          <w:szCs w:val="24"/>
        </w:rPr>
      </w:pPr>
      <w:r w:rsidRPr="007A1135">
        <w:rPr>
          <w:rFonts w:ascii="Arial" w:hAnsi="Arial" w:cs="Arial"/>
          <w:sz w:val="24"/>
          <w:szCs w:val="24"/>
        </w:rPr>
        <w:t>• Avoid internet transmission of confirmation pages.</w:t>
      </w:r>
    </w:p>
    <w:p w14:paraId="03F16BF0" w14:textId="4886B093" w:rsidR="00B76176" w:rsidRPr="007A1135" w:rsidRDefault="00B76176" w:rsidP="007A1135">
      <w:pPr>
        <w:jc w:val="both"/>
        <w:rPr>
          <w:rFonts w:ascii="Arial" w:hAnsi="Arial" w:cs="Arial"/>
          <w:sz w:val="24"/>
          <w:szCs w:val="24"/>
        </w:rPr>
      </w:pPr>
      <w:r w:rsidRPr="007A1135">
        <w:rPr>
          <w:rFonts w:ascii="Arial" w:hAnsi="Arial" w:cs="Arial"/>
          <w:sz w:val="24"/>
          <w:szCs w:val="24"/>
        </w:rPr>
        <w:t>• Implement fixed-length responses to prevent fingerprinting attacks.</w:t>
      </w:r>
      <w:r w:rsidR="00B02D1C" w:rsidRPr="007A1135">
        <w:rPr>
          <w:rFonts w:ascii="Arial" w:hAnsi="Arial" w:cs="Arial"/>
          <w:sz w:val="24"/>
          <w:szCs w:val="24"/>
        </w:rPr>
        <w:t>[3]</w:t>
      </w:r>
    </w:p>
    <w:p w14:paraId="5FC68850" w14:textId="77777777" w:rsidR="00B76176" w:rsidRPr="007A1135" w:rsidRDefault="00B76176" w:rsidP="007A1135">
      <w:pPr>
        <w:jc w:val="both"/>
        <w:rPr>
          <w:rFonts w:ascii="Arial" w:hAnsi="Arial" w:cs="Arial"/>
          <w:sz w:val="24"/>
          <w:szCs w:val="24"/>
        </w:rPr>
      </w:pPr>
      <w:r w:rsidRPr="007A1135">
        <w:rPr>
          <w:rFonts w:ascii="Arial" w:hAnsi="Arial" w:cs="Arial"/>
          <w:sz w:val="24"/>
          <w:szCs w:val="24"/>
        </w:rPr>
        <w:t>• Implement uniformly random-length padding in response header.</w:t>
      </w:r>
    </w:p>
    <w:p w14:paraId="52E90D1F" w14:textId="5E6852C2" w:rsidR="00AF63C0" w:rsidRPr="007A1135" w:rsidRDefault="00B76176" w:rsidP="007A1135">
      <w:pPr>
        <w:jc w:val="both"/>
        <w:rPr>
          <w:rFonts w:ascii="Arial" w:hAnsi="Arial" w:cs="Arial"/>
          <w:sz w:val="24"/>
          <w:szCs w:val="24"/>
        </w:rPr>
      </w:pPr>
      <w:r w:rsidRPr="007A1135">
        <w:rPr>
          <w:rFonts w:ascii="Arial" w:hAnsi="Arial" w:cs="Arial"/>
          <w:sz w:val="24"/>
          <w:szCs w:val="24"/>
        </w:rPr>
        <w:t>• Ballot Secrecy Headers can be compromised by voter abstention, causing unique TLS record length.</w:t>
      </w:r>
    </w:p>
    <w:p w14:paraId="51A94882" w14:textId="1A1038E0" w:rsidR="00AF63C0" w:rsidRPr="007A1135" w:rsidRDefault="00AF63C0" w:rsidP="007A1135">
      <w:pPr>
        <w:jc w:val="both"/>
        <w:rPr>
          <w:rFonts w:ascii="Arial" w:hAnsi="Arial" w:cs="Arial"/>
          <w:sz w:val="24"/>
          <w:szCs w:val="24"/>
        </w:rPr>
      </w:pPr>
      <w:r w:rsidRPr="007A1135">
        <w:rPr>
          <w:rFonts w:ascii="Arial" w:hAnsi="Arial" w:cs="Arial"/>
          <w:sz w:val="24"/>
          <w:szCs w:val="24"/>
        </w:rPr>
        <w:t xml:space="preserve"> Conclusion</w:t>
      </w:r>
    </w:p>
    <w:p w14:paraId="7A640841" w14:textId="005BBEB2" w:rsidR="007A1135" w:rsidRPr="007A1135" w:rsidRDefault="00AF63C0" w:rsidP="007A1135">
      <w:pPr>
        <w:jc w:val="both"/>
        <w:rPr>
          <w:rFonts w:ascii="Arial" w:hAnsi="Arial" w:cs="Arial"/>
          <w:sz w:val="24"/>
          <w:szCs w:val="24"/>
        </w:rPr>
      </w:pPr>
      <w:r w:rsidRPr="007A1135">
        <w:rPr>
          <w:rFonts w:ascii="Arial" w:hAnsi="Arial" w:cs="Arial"/>
          <w:sz w:val="24"/>
          <w:szCs w:val="24"/>
        </w:rPr>
        <w:t>• A model using the voter's vote confirmation page record length predicted the chosen candidate with 83% accuracy in a real-world mayoral contest.</w:t>
      </w:r>
    </w:p>
    <w:p w14:paraId="3C77CE6A" w14:textId="378DB8A2" w:rsidR="007A1135" w:rsidRDefault="007A1135" w:rsidP="00AF63C0"/>
    <w:p w14:paraId="02842456" w14:textId="77777777" w:rsidR="007A1135" w:rsidRDefault="007A1135" w:rsidP="00AF63C0"/>
    <w:p w14:paraId="56700BBE" w14:textId="69476F6B" w:rsidR="007A1135" w:rsidRPr="007A1135" w:rsidRDefault="007A1135" w:rsidP="007A1135">
      <w:pPr>
        <w:jc w:val="both"/>
        <w:rPr>
          <w:rFonts w:ascii="Arial" w:hAnsi="Arial" w:cs="Arial"/>
          <w:sz w:val="24"/>
          <w:szCs w:val="24"/>
        </w:rPr>
      </w:pPr>
      <w:r w:rsidRPr="007A1135">
        <w:rPr>
          <w:rFonts w:ascii="Arial" w:hAnsi="Arial" w:cs="Arial"/>
          <w:sz w:val="24"/>
          <w:szCs w:val="24"/>
        </w:rPr>
        <w:t xml:space="preserve">The </w:t>
      </w:r>
      <w:r w:rsidR="00AD6C49">
        <w:rPr>
          <w:rFonts w:ascii="Arial" w:hAnsi="Arial" w:cs="Arial"/>
          <w:sz w:val="24"/>
          <w:szCs w:val="24"/>
        </w:rPr>
        <w:t>author</w:t>
      </w:r>
      <w:r w:rsidRPr="007A1135">
        <w:rPr>
          <w:rFonts w:ascii="Arial" w:hAnsi="Arial" w:cs="Arial"/>
          <w:sz w:val="24"/>
          <w:szCs w:val="24"/>
        </w:rPr>
        <w:t xml:space="preserve"> </w:t>
      </w:r>
      <w:r w:rsidR="00AD6C49">
        <w:rPr>
          <w:rFonts w:ascii="Arial" w:hAnsi="Arial" w:cs="Arial"/>
          <w:sz w:val="24"/>
          <w:szCs w:val="24"/>
        </w:rPr>
        <w:t>believes</w:t>
      </w:r>
      <w:r w:rsidRPr="007A1135">
        <w:rPr>
          <w:rFonts w:ascii="Arial" w:hAnsi="Arial" w:cs="Arial"/>
          <w:sz w:val="24"/>
          <w:szCs w:val="24"/>
        </w:rPr>
        <w:t xml:space="preserve"> that </w:t>
      </w:r>
      <w:proofErr w:type="gramStart"/>
      <w:r w:rsidRPr="007A1135">
        <w:rPr>
          <w:rFonts w:ascii="Arial" w:hAnsi="Arial" w:cs="Arial"/>
          <w:sz w:val="24"/>
          <w:szCs w:val="24"/>
        </w:rPr>
        <w:t>Using</w:t>
      </w:r>
      <w:proofErr w:type="gramEnd"/>
      <w:r w:rsidRPr="007A1135">
        <w:rPr>
          <w:rFonts w:ascii="Arial" w:hAnsi="Arial" w:cs="Arial"/>
          <w:sz w:val="24"/>
          <w:szCs w:val="24"/>
        </w:rPr>
        <w:t xml:space="preserve"> the network-observed TLS record length of the voter's vote confirmation page, predicted the winner of a recent real-world mayoral election. they said Our algorithm outperformed random guessing in more complex </w:t>
      </w:r>
      <w:proofErr w:type="spellStart"/>
      <w:proofErr w:type="gramStart"/>
      <w:r w:rsidRPr="007A1135">
        <w:rPr>
          <w:rFonts w:ascii="Arial" w:hAnsi="Arial" w:cs="Arial"/>
          <w:sz w:val="24"/>
          <w:szCs w:val="24"/>
        </w:rPr>
        <w:t>ballots.Then</w:t>
      </w:r>
      <w:proofErr w:type="spellEnd"/>
      <w:proofErr w:type="gramEnd"/>
      <w:r w:rsidRPr="007A1135">
        <w:rPr>
          <w:rFonts w:ascii="Arial" w:hAnsi="Arial" w:cs="Arial"/>
          <w:sz w:val="24"/>
          <w:szCs w:val="24"/>
        </w:rPr>
        <w:t>, we could still acquire limited information from a significant subset of ballots cast in an election in the form of certain combinations of candidates who were not voted for.</w:t>
      </w:r>
    </w:p>
    <w:p w14:paraId="392F2E36" w14:textId="699AE05F" w:rsidR="00343F20" w:rsidRPr="007A1135" w:rsidRDefault="007A1135" w:rsidP="007A1135">
      <w:pPr>
        <w:jc w:val="both"/>
        <w:rPr>
          <w:rFonts w:ascii="Arial" w:hAnsi="Arial" w:cs="Arial"/>
          <w:sz w:val="24"/>
          <w:szCs w:val="24"/>
        </w:rPr>
      </w:pPr>
      <w:r w:rsidRPr="007A1135">
        <w:rPr>
          <w:rFonts w:ascii="Arial" w:hAnsi="Arial" w:cs="Arial"/>
          <w:sz w:val="24"/>
          <w:szCs w:val="24"/>
        </w:rPr>
        <w:t>Our model validation results demonstrate that this performance gap is unlikely to be explained by sample variation.</w:t>
      </w:r>
    </w:p>
    <w:p w14:paraId="671D79CF" w14:textId="2A8E5C4F" w:rsidR="000A0DA8" w:rsidRDefault="00134A15" w:rsidP="00134A15">
      <w:pPr>
        <w:pStyle w:val="ListParagraph"/>
        <w:numPr>
          <w:ilvl w:val="0"/>
          <w:numId w:val="3"/>
        </w:numPr>
        <w:rPr>
          <w:rFonts w:ascii="SFRM09002" w:hAnsi="SFRM09002"/>
          <w:color w:val="0000FF"/>
          <w:sz w:val="18"/>
          <w:szCs w:val="18"/>
        </w:rPr>
      </w:pPr>
      <w:r w:rsidRPr="00134A15">
        <w:rPr>
          <w:rFonts w:ascii="SFRM09002" w:hAnsi="SFRM09002"/>
          <w:color w:val="000000"/>
          <w:sz w:val="18"/>
          <w:szCs w:val="18"/>
        </w:rPr>
        <w:t xml:space="preserve">Cardillo, A., </w:t>
      </w:r>
      <w:proofErr w:type="spellStart"/>
      <w:r w:rsidRPr="00134A15">
        <w:rPr>
          <w:rFonts w:ascii="SFRM09002" w:hAnsi="SFRM09002"/>
          <w:color w:val="000000"/>
          <w:sz w:val="18"/>
          <w:szCs w:val="18"/>
        </w:rPr>
        <w:t>Akinyokun</w:t>
      </w:r>
      <w:proofErr w:type="spellEnd"/>
      <w:r w:rsidRPr="00134A15">
        <w:rPr>
          <w:rFonts w:ascii="SFRM09002" w:hAnsi="SFRM09002"/>
          <w:color w:val="000000"/>
          <w:sz w:val="18"/>
          <w:szCs w:val="18"/>
        </w:rPr>
        <w:t>, N., Essex, A.: Online voting in Ontario municipal elections: a conflict of legal principles and technology? In: Krimmer, R., et al. (eds.)</w:t>
      </w:r>
      <w:r w:rsidRPr="00134A15">
        <w:rPr>
          <w:rFonts w:ascii="SFRM09002" w:hAnsi="SFRM09002"/>
          <w:color w:val="000000"/>
          <w:sz w:val="18"/>
          <w:szCs w:val="18"/>
        </w:rPr>
        <w:br/>
        <w:t xml:space="preserve">E-Vote-ID 2019. LNCS, vol. 11759, pp. 67–82. Springer, Cham (2019). </w:t>
      </w:r>
      <w:r w:rsidRPr="00134A15">
        <w:rPr>
          <w:rFonts w:ascii="SFRM09002" w:hAnsi="SFRM09002"/>
          <w:color w:val="0000FF"/>
          <w:sz w:val="18"/>
          <w:szCs w:val="18"/>
        </w:rPr>
        <w:t>https://doi.</w:t>
      </w:r>
      <w:r w:rsidRPr="00134A15">
        <w:rPr>
          <w:rFonts w:ascii="SFRM09002" w:hAnsi="SFRM09002"/>
          <w:color w:val="0000FF"/>
          <w:sz w:val="18"/>
          <w:szCs w:val="18"/>
        </w:rPr>
        <w:br/>
        <w:t>org/10.1007/978-3-030-30625-0_5</w:t>
      </w:r>
    </w:p>
    <w:p w14:paraId="47BF9105" w14:textId="4786A0E8" w:rsidR="00134A15" w:rsidRPr="00B02D1C" w:rsidRDefault="00134A15" w:rsidP="00134A15">
      <w:pPr>
        <w:pStyle w:val="ListParagraph"/>
        <w:numPr>
          <w:ilvl w:val="0"/>
          <w:numId w:val="3"/>
        </w:numPr>
        <w:rPr>
          <w:rFonts w:ascii="SFRM09002" w:hAnsi="SFRM09002"/>
          <w:color w:val="0000FF"/>
          <w:sz w:val="18"/>
          <w:szCs w:val="18"/>
        </w:rPr>
      </w:pPr>
      <w:r w:rsidRPr="00134A15">
        <w:rPr>
          <w:rFonts w:ascii="SFRM09002" w:hAnsi="SFRM09002"/>
          <w:color w:val="000000"/>
          <w:sz w:val="18"/>
          <w:szCs w:val="18"/>
        </w:rPr>
        <w:t>Specter, M.A., Koppel, J., Weitzner, D.: The ballot is busted before the blockchain:</w:t>
      </w:r>
      <w:r w:rsidRPr="00134A15">
        <w:rPr>
          <w:rFonts w:ascii="SFRM09002" w:hAnsi="SFRM09002"/>
          <w:color w:val="000000"/>
          <w:sz w:val="18"/>
          <w:szCs w:val="18"/>
        </w:rPr>
        <w:br/>
        <w:t xml:space="preserve">a security analysis of </w:t>
      </w:r>
      <w:proofErr w:type="spellStart"/>
      <w:r w:rsidRPr="00134A15">
        <w:rPr>
          <w:rFonts w:ascii="SFRM09002" w:hAnsi="SFRM09002"/>
          <w:color w:val="000000"/>
          <w:sz w:val="18"/>
          <w:szCs w:val="18"/>
        </w:rPr>
        <w:t>Voatz</w:t>
      </w:r>
      <w:proofErr w:type="spellEnd"/>
      <w:r w:rsidRPr="00134A15">
        <w:rPr>
          <w:rFonts w:ascii="SFRM09002" w:hAnsi="SFRM09002"/>
          <w:color w:val="000000"/>
          <w:sz w:val="18"/>
          <w:szCs w:val="18"/>
        </w:rPr>
        <w:t>, the first internet voting application used in US. Federal</w:t>
      </w:r>
      <w:r w:rsidRPr="00134A15">
        <w:rPr>
          <w:rFonts w:ascii="SFRM09002" w:hAnsi="SFRM09002"/>
          <w:color w:val="000000"/>
          <w:sz w:val="18"/>
          <w:szCs w:val="18"/>
        </w:rPr>
        <w:br/>
        <w:t>elections. In: 29th USENIX Security Symposium (USENIX Security 2020), pp.</w:t>
      </w:r>
      <w:r w:rsidRPr="00134A15">
        <w:rPr>
          <w:rFonts w:ascii="SFRM09002" w:hAnsi="SFRM09002"/>
          <w:color w:val="000000"/>
          <w:sz w:val="18"/>
          <w:szCs w:val="18"/>
        </w:rPr>
        <w:br/>
        <w:t>1535–1553 (2020)</w:t>
      </w:r>
    </w:p>
    <w:p w14:paraId="55BE2A5C" w14:textId="52F5A898" w:rsidR="00B02D1C" w:rsidRPr="00134A15" w:rsidRDefault="00B02D1C" w:rsidP="00134A15">
      <w:pPr>
        <w:pStyle w:val="ListParagraph"/>
        <w:numPr>
          <w:ilvl w:val="0"/>
          <w:numId w:val="3"/>
        </w:numPr>
        <w:rPr>
          <w:rFonts w:ascii="SFRM09002" w:hAnsi="SFRM09002"/>
          <w:color w:val="0000FF"/>
          <w:sz w:val="18"/>
          <w:szCs w:val="18"/>
        </w:rPr>
      </w:pPr>
      <w:r w:rsidRPr="00B02D1C">
        <w:rPr>
          <w:rFonts w:ascii="SFRM09002" w:hAnsi="SFRM09002"/>
          <w:color w:val="000000"/>
          <w:sz w:val="18"/>
          <w:szCs w:val="18"/>
        </w:rPr>
        <w:t xml:space="preserve">Gellert, K., Jager, T., Lyu, L., </w:t>
      </w:r>
      <w:proofErr w:type="spellStart"/>
      <w:r w:rsidRPr="00B02D1C">
        <w:rPr>
          <w:rFonts w:ascii="SFRM09002" w:hAnsi="SFRM09002"/>
          <w:color w:val="000000"/>
          <w:sz w:val="18"/>
          <w:szCs w:val="18"/>
        </w:rPr>
        <w:t>Neuschulten</w:t>
      </w:r>
      <w:proofErr w:type="spellEnd"/>
      <w:r w:rsidRPr="00B02D1C">
        <w:rPr>
          <w:rFonts w:ascii="SFRM09002" w:hAnsi="SFRM09002"/>
          <w:color w:val="000000"/>
          <w:sz w:val="18"/>
          <w:szCs w:val="18"/>
        </w:rPr>
        <w:t>, T.: On fingerprinting attacks and</w:t>
      </w:r>
      <w:r w:rsidRPr="00B02D1C">
        <w:rPr>
          <w:rFonts w:ascii="SFRM09002" w:hAnsi="SFRM09002"/>
          <w:color w:val="000000"/>
          <w:sz w:val="18"/>
          <w:szCs w:val="18"/>
        </w:rPr>
        <w:br/>
        <w:t>length-hiding encryption. In: Galbraith, S.D. (ed.) CT-RSA 2022. LNCS, vol.</w:t>
      </w:r>
      <w:r w:rsidRPr="00B02D1C">
        <w:rPr>
          <w:rFonts w:ascii="SFRM09002" w:hAnsi="SFRM09002"/>
          <w:color w:val="000000"/>
          <w:sz w:val="18"/>
          <w:szCs w:val="18"/>
        </w:rPr>
        <w:br/>
        <w:t xml:space="preserve">13161, pp. 345–369. Springer, Cham (2022). </w:t>
      </w:r>
      <w:r w:rsidRPr="00B02D1C">
        <w:rPr>
          <w:rFonts w:ascii="SFRM09002" w:hAnsi="SFRM09002"/>
          <w:color w:val="0000FF"/>
          <w:sz w:val="18"/>
          <w:szCs w:val="18"/>
        </w:rPr>
        <w:t>https://doi.org/10.1007/978-3-030-</w:t>
      </w:r>
      <w:r w:rsidRPr="00B02D1C">
        <w:rPr>
          <w:rFonts w:ascii="SFRM09002" w:hAnsi="SFRM09002"/>
          <w:color w:val="0000FF"/>
          <w:sz w:val="18"/>
          <w:szCs w:val="18"/>
        </w:rPr>
        <w:br/>
        <w:t>95312-6_15</w:t>
      </w:r>
    </w:p>
    <w:p w14:paraId="5ED22548" w14:textId="77777777" w:rsidR="00134A15" w:rsidRDefault="00134A15" w:rsidP="00134A15">
      <w:pPr>
        <w:pStyle w:val="ListParagraph"/>
      </w:pPr>
    </w:p>
    <w:p w14:paraId="770D742F" w14:textId="7B904B04" w:rsidR="007A1135" w:rsidRDefault="007A1135" w:rsidP="007A1135">
      <w:r>
        <w:t xml:space="preserve">Citation /Reference: Use </w:t>
      </w:r>
      <w:r>
        <w:rPr>
          <w:b/>
        </w:rPr>
        <w:t xml:space="preserve">APA </w:t>
      </w:r>
      <w:r>
        <w:t>format</w:t>
      </w:r>
    </w:p>
    <w:p w14:paraId="0268120F" w14:textId="71DF6314" w:rsidR="000A0DA8" w:rsidRDefault="000E2B80" w:rsidP="00AF63C0">
      <w:r>
        <w:rPr>
          <w:rFonts w:ascii="Arial" w:hAnsi="Arial" w:cs="Arial"/>
          <w:color w:val="222222"/>
          <w:sz w:val="20"/>
          <w:szCs w:val="20"/>
          <w:shd w:val="clear" w:color="auto" w:fill="FFFFFF"/>
        </w:rPr>
        <w:t xml:space="preserve">Brunet, J., </w:t>
      </w:r>
      <w:proofErr w:type="spellStart"/>
      <w:r>
        <w:rPr>
          <w:rFonts w:ascii="Arial" w:hAnsi="Arial" w:cs="Arial"/>
          <w:color w:val="222222"/>
          <w:sz w:val="20"/>
          <w:szCs w:val="20"/>
          <w:shd w:val="clear" w:color="auto" w:fill="FFFFFF"/>
        </w:rPr>
        <w:t>Pananos</w:t>
      </w:r>
      <w:proofErr w:type="spellEnd"/>
      <w:r>
        <w:rPr>
          <w:rFonts w:ascii="Arial" w:hAnsi="Arial" w:cs="Arial"/>
          <w:color w:val="222222"/>
          <w:sz w:val="20"/>
          <w:szCs w:val="20"/>
          <w:shd w:val="clear" w:color="auto" w:fill="FFFFFF"/>
        </w:rPr>
        <w:t>, A. D., &amp; Essex, A. (2022, September). Review Your Choices: When Confirmation Pages Break Ballot Secrecy in Online Elections. In </w:t>
      </w:r>
      <w:r>
        <w:rPr>
          <w:rFonts w:ascii="Arial" w:hAnsi="Arial" w:cs="Arial"/>
          <w:i/>
          <w:iCs/>
          <w:color w:val="222222"/>
          <w:sz w:val="20"/>
          <w:szCs w:val="20"/>
          <w:shd w:val="clear" w:color="auto" w:fill="FFFFFF"/>
        </w:rPr>
        <w:t>International Joint Conference on Electronic Voting</w:t>
      </w:r>
      <w:r>
        <w:rPr>
          <w:rFonts w:ascii="Arial" w:hAnsi="Arial" w:cs="Arial"/>
          <w:color w:val="222222"/>
          <w:sz w:val="20"/>
          <w:szCs w:val="20"/>
          <w:shd w:val="clear" w:color="auto" w:fill="FFFFFF"/>
        </w:rPr>
        <w:t> (pp. 36-52). Cham: Springer International Publishing.</w:t>
      </w:r>
      <w:r>
        <w:rPr>
          <w:rFonts w:ascii="Arial" w:hAnsi="Arial" w:cs="Arial"/>
          <w:color w:val="222222"/>
          <w:sz w:val="20"/>
          <w:szCs w:val="20"/>
          <w:shd w:val="clear" w:color="auto" w:fill="FFFFFF"/>
          <w:rtl/>
        </w:rPr>
        <w:t>‏</w:t>
      </w:r>
    </w:p>
    <w:p w14:paraId="54D936DE" w14:textId="77777777" w:rsidR="00717D49" w:rsidRDefault="00717D49" w:rsidP="00AF63C0"/>
    <w:p w14:paraId="25E3914F" w14:textId="0703A67B" w:rsidR="007A1135" w:rsidRPr="00FD6B22" w:rsidRDefault="00FD6B22" w:rsidP="00FD6B22">
      <w:pPr>
        <w:jc w:val="center"/>
        <w:rPr>
          <w:b/>
          <w:bCs/>
          <w:sz w:val="40"/>
          <w:szCs w:val="40"/>
        </w:rPr>
      </w:pPr>
      <w:r w:rsidRPr="00FD6B22">
        <w:rPr>
          <w:b/>
          <w:bCs/>
          <w:sz w:val="40"/>
          <w:szCs w:val="40"/>
        </w:rPr>
        <w:t>2</w:t>
      </w:r>
    </w:p>
    <w:p w14:paraId="26F04575" w14:textId="77777777" w:rsidR="007A1135" w:rsidRDefault="007A1135" w:rsidP="00AF63C0"/>
    <w:p w14:paraId="1C5E4F50" w14:textId="77777777" w:rsidR="00717D49" w:rsidRDefault="00717D49" w:rsidP="00933ED2">
      <w:pPr>
        <w:jc w:val="center"/>
        <w:rPr>
          <w:rFonts w:ascii="NimbusRomNo9L-Regu" w:hAnsi="NimbusRomNo9L-Regu"/>
          <w:color w:val="000000"/>
          <w:sz w:val="40"/>
          <w:szCs w:val="32"/>
        </w:rPr>
      </w:pPr>
      <w:bookmarkStart w:id="1" w:name="evoting"/>
      <w:r w:rsidRPr="00933ED2">
        <w:rPr>
          <w:rFonts w:ascii="NimbusRomNo9L-Regu" w:hAnsi="NimbusRomNo9L-Regu"/>
          <w:color w:val="000000"/>
          <w:sz w:val="40"/>
          <w:szCs w:val="32"/>
        </w:rPr>
        <w:t>E-Voting with Blockchain: An E-Voting Protocol</w:t>
      </w:r>
      <w:r w:rsidRPr="00933ED2">
        <w:rPr>
          <w:rFonts w:ascii="NimbusRomNo9L-Regu" w:hAnsi="NimbusRomNo9L-Regu"/>
          <w:color w:val="000000"/>
          <w:sz w:val="40"/>
          <w:szCs w:val="32"/>
        </w:rPr>
        <w:br/>
        <w:t xml:space="preserve">with </w:t>
      </w:r>
      <w:proofErr w:type="spellStart"/>
      <w:r w:rsidRPr="00933ED2">
        <w:rPr>
          <w:rFonts w:ascii="NimbusRomNo9L-Regu" w:hAnsi="NimbusRomNo9L-Regu"/>
          <w:color w:val="000000"/>
          <w:sz w:val="40"/>
          <w:szCs w:val="32"/>
        </w:rPr>
        <w:t>Decentralisation</w:t>
      </w:r>
      <w:proofErr w:type="spellEnd"/>
      <w:r w:rsidRPr="00933ED2">
        <w:rPr>
          <w:rFonts w:ascii="NimbusRomNo9L-Regu" w:hAnsi="NimbusRomNo9L-Regu"/>
          <w:color w:val="000000"/>
          <w:sz w:val="40"/>
          <w:szCs w:val="32"/>
        </w:rPr>
        <w:t xml:space="preserve"> and Voter Privacy</w:t>
      </w:r>
    </w:p>
    <w:p w14:paraId="47A36528" w14:textId="58712D06" w:rsidR="00BE2659" w:rsidRPr="00933ED2" w:rsidRDefault="00BE2659" w:rsidP="00933ED2">
      <w:pPr>
        <w:jc w:val="center"/>
        <w:rPr>
          <w:rFonts w:ascii="NimbusRomNo9L-Regu" w:hAnsi="NimbusRomNo9L-Regu"/>
          <w:color w:val="000000"/>
          <w:sz w:val="40"/>
          <w:szCs w:val="32"/>
        </w:rPr>
      </w:pPr>
      <w:r w:rsidRPr="00BE2659">
        <w:rPr>
          <w:rFonts w:ascii="NimbusRomNo9L-Regu" w:hAnsi="NimbusRomNo9L-Regu"/>
          <w:color w:val="000000"/>
        </w:rPr>
        <w:t xml:space="preserve">Freya Sheer Hardwick, Apostolos </w:t>
      </w:r>
      <w:proofErr w:type="spellStart"/>
      <w:r w:rsidRPr="00BE2659">
        <w:rPr>
          <w:rFonts w:ascii="NimbusRomNo9L-Regu" w:hAnsi="NimbusRomNo9L-Regu"/>
          <w:color w:val="000000"/>
        </w:rPr>
        <w:t>Gioulis</w:t>
      </w:r>
      <w:proofErr w:type="spellEnd"/>
      <w:r w:rsidRPr="00BE2659">
        <w:rPr>
          <w:rFonts w:ascii="NimbusRomNo9L-Regu" w:hAnsi="NimbusRomNo9L-Regu"/>
          <w:color w:val="000000"/>
        </w:rPr>
        <w:t xml:space="preserve">, Raja Naeem Akram, and Konstantinos </w:t>
      </w:r>
      <w:proofErr w:type="spellStart"/>
      <w:r w:rsidRPr="00BE2659">
        <w:rPr>
          <w:rFonts w:ascii="NimbusRomNo9L-Regu" w:hAnsi="NimbusRomNo9L-Regu"/>
          <w:color w:val="000000"/>
        </w:rPr>
        <w:t>Markantonakis</w:t>
      </w:r>
      <w:proofErr w:type="spellEnd"/>
      <w:r w:rsidRPr="00BE2659">
        <w:rPr>
          <w:rFonts w:ascii="NimbusRomNo9L-Regu" w:hAnsi="NimbusRomNo9L-Regu"/>
          <w:color w:val="000000"/>
        </w:rPr>
        <w:br/>
      </w:r>
      <w:r w:rsidRPr="00BE2659">
        <w:rPr>
          <w:rFonts w:ascii="NimbusRomNo9L-Regu" w:hAnsi="NimbusRomNo9L-Regu"/>
          <w:color w:val="000000"/>
          <w:sz w:val="20"/>
          <w:szCs w:val="20"/>
        </w:rPr>
        <w:t xml:space="preserve">ISG-SCC, Royal Holloway, University of London, </w:t>
      </w:r>
      <w:proofErr w:type="spellStart"/>
      <w:r w:rsidRPr="00BE2659">
        <w:rPr>
          <w:rFonts w:ascii="NimbusRomNo9L-Regu" w:hAnsi="NimbusRomNo9L-Regu"/>
          <w:color w:val="000000"/>
          <w:sz w:val="20"/>
          <w:szCs w:val="20"/>
        </w:rPr>
        <w:t>Egham</w:t>
      </w:r>
      <w:proofErr w:type="spellEnd"/>
      <w:r w:rsidRPr="00BE2659">
        <w:rPr>
          <w:rFonts w:ascii="NimbusRomNo9L-Regu" w:hAnsi="NimbusRomNo9L-Regu"/>
          <w:color w:val="000000"/>
          <w:sz w:val="20"/>
          <w:szCs w:val="20"/>
        </w:rPr>
        <w:t>, United Kingdom</w:t>
      </w:r>
      <w:r w:rsidRPr="00BE2659">
        <w:rPr>
          <w:rFonts w:ascii="NimbusRomNo9L-Regu" w:hAnsi="NimbusRomNo9L-Regu"/>
          <w:color w:val="000000"/>
          <w:sz w:val="20"/>
          <w:szCs w:val="20"/>
        </w:rPr>
        <w:br/>
        <w:t xml:space="preserve">Email: </w:t>
      </w:r>
      <w:r w:rsidRPr="00BE2659">
        <w:rPr>
          <w:rFonts w:ascii="CMSY10" w:hAnsi="CMSY10"/>
          <w:i/>
          <w:iCs/>
          <w:color w:val="000000"/>
          <w:sz w:val="20"/>
          <w:szCs w:val="20"/>
        </w:rPr>
        <w:t>f</w:t>
      </w:r>
      <w:r w:rsidRPr="00BE2659">
        <w:rPr>
          <w:rFonts w:ascii="NimbusRomNo9L-Regu" w:hAnsi="NimbusRomNo9L-Regu"/>
          <w:color w:val="000000"/>
          <w:sz w:val="20"/>
          <w:szCs w:val="20"/>
        </w:rPr>
        <w:t>Freya.SheerHardwick.2016, Apostolos.Gioulis.2015</w:t>
      </w:r>
      <w:r w:rsidRPr="00BE2659">
        <w:rPr>
          <w:rFonts w:ascii="CMSY10" w:hAnsi="CMSY10"/>
          <w:i/>
          <w:iCs/>
          <w:color w:val="000000"/>
          <w:sz w:val="20"/>
          <w:szCs w:val="20"/>
        </w:rPr>
        <w:t>g</w:t>
      </w:r>
      <w:r w:rsidRPr="00BE2659">
        <w:rPr>
          <w:rFonts w:ascii="NimbusRomNo9L-Regu" w:hAnsi="NimbusRomNo9L-Regu"/>
          <w:color w:val="000000"/>
          <w:sz w:val="20"/>
          <w:szCs w:val="20"/>
        </w:rPr>
        <w:t xml:space="preserve">@live.rhul.ac.uk, </w:t>
      </w:r>
      <w:proofErr w:type="spellStart"/>
      <w:r w:rsidRPr="00BE2659">
        <w:rPr>
          <w:rFonts w:ascii="CMSY10" w:hAnsi="CMSY10"/>
          <w:i/>
          <w:iCs/>
          <w:color w:val="000000"/>
          <w:sz w:val="20"/>
          <w:szCs w:val="20"/>
        </w:rPr>
        <w:t>f</w:t>
      </w:r>
      <w:r w:rsidRPr="00BE2659">
        <w:rPr>
          <w:rFonts w:ascii="NimbusRomNo9L-Regu" w:hAnsi="NimbusRomNo9L-Regu"/>
          <w:color w:val="000000"/>
          <w:sz w:val="20"/>
          <w:szCs w:val="20"/>
        </w:rPr>
        <w:t>r.</w:t>
      </w:r>
      <w:proofErr w:type="gramStart"/>
      <w:r w:rsidRPr="00BE2659">
        <w:rPr>
          <w:rFonts w:ascii="NimbusRomNo9L-Regu" w:hAnsi="NimbusRomNo9L-Regu"/>
          <w:color w:val="000000"/>
          <w:sz w:val="20"/>
          <w:szCs w:val="20"/>
        </w:rPr>
        <w:t>n.akram</w:t>
      </w:r>
      <w:proofErr w:type="spellEnd"/>
      <w:proofErr w:type="gramEnd"/>
      <w:r w:rsidRPr="00BE2659">
        <w:rPr>
          <w:rFonts w:ascii="NimbusRomNo9L-Regu" w:hAnsi="NimbusRomNo9L-Regu"/>
          <w:color w:val="000000"/>
          <w:sz w:val="20"/>
          <w:szCs w:val="20"/>
        </w:rPr>
        <w:t>, k.markantonakis</w:t>
      </w:r>
      <w:r w:rsidRPr="00BE2659">
        <w:rPr>
          <w:rFonts w:ascii="CMSY10" w:hAnsi="CMSY10"/>
          <w:i/>
          <w:iCs/>
          <w:color w:val="000000"/>
          <w:sz w:val="20"/>
          <w:szCs w:val="20"/>
        </w:rPr>
        <w:t>g</w:t>
      </w:r>
      <w:r w:rsidRPr="00BE2659">
        <w:rPr>
          <w:rFonts w:ascii="NimbusRomNo9L-Regu" w:hAnsi="NimbusRomNo9L-Regu"/>
          <w:color w:val="000000"/>
          <w:sz w:val="20"/>
          <w:szCs w:val="20"/>
        </w:rPr>
        <w:t>@rhul.ac.uk</w:t>
      </w:r>
    </w:p>
    <w:bookmarkEnd w:id="1"/>
    <w:p w14:paraId="68AA0BF8" w14:textId="72ADD551" w:rsidR="00947671" w:rsidRDefault="00947671" w:rsidP="00570DD9">
      <w:pPr>
        <w:rPr>
          <w:rFonts w:ascii="Arial" w:hAnsi="Arial" w:cs="Arial"/>
          <w:sz w:val="24"/>
          <w:szCs w:val="24"/>
        </w:rPr>
      </w:pPr>
      <w:r w:rsidRPr="00947671">
        <w:rPr>
          <w:rFonts w:ascii="Arial" w:hAnsi="Arial" w:cs="Arial"/>
          <w:sz w:val="24"/>
          <w:szCs w:val="24"/>
        </w:rPr>
        <w:t xml:space="preserve">Modern democracies rely on voting, including traditional ballet-based and e-voting, to combat voter apathy, particularly among younger tech-savvy </w:t>
      </w:r>
      <w:proofErr w:type="gramStart"/>
      <w:r w:rsidRPr="00947671">
        <w:rPr>
          <w:rFonts w:ascii="Arial" w:hAnsi="Arial" w:cs="Arial"/>
          <w:sz w:val="24"/>
          <w:szCs w:val="24"/>
        </w:rPr>
        <w:t>generations</w:t>
      </w:r>
      <w:r>
        <w:rPr>
          <w:rFonts w:ascii="Arial" w:hAnsi="Arial" w:cs="Arial"/>
          <w:sz w:val="24"/>
          <w:szCs w:val="24"/>
        </w:rPr>
        <w:t>[</w:t>
      </w:r>
      <w:proofErr w:type="gramEnd"/>
      <w:r>
        <w:rPr>
          <w:rFonts w:ascii="Arial" w:hAnsi="Arial" w:cs="Arial"/>
          <w:sz w:val="24"/>
          <w:szCs w:val="24"/>
        </w:rPr>
        <w:t>1]</w:t>
      </w:r>
      <w:r w:rsidRPr="00947671">
        <w:rPr>
          <w:rFonts w:ascii="Arial" w:hAnsi="Arial" w:cs="Arial"/>
          <w:sz w:val="24"/>
          <w:szCs w:val="24"/>
        </w:rPr>
        <w:t xml:space="preserve">. Robust e-voting schemes require transparency, accuracy, </w:t>
      </w:r>
      <w:r w:rsidR="00AD6C49">
        <w:rPr>
          <w:rFonts w:ascii="Arial" w:hAnsi="Arial" w:cs="Arial"/>
          <w:sz w:val="24"/>
          <w:szCs w:val="24"/>
        </w:rPr>
        <w:t>suitability</w:t>
      </w:r>
      <w:r w:rsidRPr="00947671">
        <w:rPr>
          <w:rFonts w:ascii="Arial" w:hAnsi="Arial" w:cs="Arial"/>
          <w:sz w:val="24"/>
          <w:szCs w:val="24"/>
        </w:rPr>
        <w:t>, system integrity, and authority distribution.</w:t>
      </w:r>
    </w:p>
    <w:p w14:paraId="2085501F" w14:textId="64F3ADA2" w:rsidR="00947671" w:rsidRDefault="00947671" w:rsidP="00570DD9">
      <w:pPr>
        <w:rPr>
          <w:rFonts w:ascii="Arial" w:hAnsi="Arial" w:cs="Arial"/>
          <w:sz w:val="24"/>
          <w:szCs w:val="24"/>
        </w:rPr>
      </w:pPr>
      <w:r w:rsidRPr="00947671">
        <w:rPr>
          <w:rFonts w:ascii="Arial" w:hAnsi="Arial" w:cs="Arial"/>
          <w:sz w:val="24"/>
          <w:szCs w:val="24"/>
        </w:rPr>
        <w:t xml:space="preserve">Blockchain technology, a distributed network of interconnected nodes, allows users to remain anonymous and has the potential to make e-voting more acceptable and reliable. Its distributed ledger contains the full history of transactions, and no single authority controls the </w:t>
      </w:r>
      <w:proofErr w:type="gramStart"/>
      <w:r w:rsidRPr="00947671">
        <w:rPr>
          <w:rFonts w:ascii="Arial" w:hAnsi="Arial" w:cs="Arial"/>
          <w:sz w:val="24"/>
          <w:szCs w:val="24"/>
        </w:rPr>
        <w:t>network.</w:t>
      </w:r>
      <w:r>
        <w:rPr>
          <w:rFonts w:ascii="Arial" w:hAnsi="Arial" w:cs="Arial"/>
          <w:sz w:val="24"/>
          <w:szCs w:val="24"/>
        </w:rPr>
        <w:t>[</w:t>
      </w:r>
      <w:proofErr w:type="gramEnd"/>
      <w:r>
        <w:rPr>
          <w:rFonts w:ascii="Arial" w:hAnsi="Arial" w:cs="Arial"/>
          <w:sz w:val="24"/>
          <w:szCs w:val="24"/>
        </w:rPr>
        <w:t>2,3]</w:t>
      </w:r>
    </w:p>
    <w:p w14:paraId="5912FC17" w14:textId="49EB7310" w:rsidR="0016159D" w:rsidRDefault="0016159D" w:rsidP="00570DD9">
      <w:pPr>
        <w:rPr>
          <w:rFonts w:ascii="NimbusRomNo9L-Regu" w:hAnsi="NimbusRomNo9L-Regu"/>
          <w:color w:val="C45911" w:themeColor="accent2" w:themeShade="BF"/>
          <w:sz w:val="26"/>
          <w:szCs w:val="28"/>
        </w:rPr>
      </w:pPr>
      <w:r w:rsidRPr="0016159D">
        <w:rPr>
          <w:rFonts w:ascii="NimbusRomNo9L-Regu" w:hAnsi="NimbusRomNo9L-Regu"/>
          <w:color w:val="C45911" w:themeColor="accent2" w:themeShade="BF"/>
          <w:sz w:val="30"/>
          <w:szCs w:val="36"/>
        </w:rPr>
        <w:t>P</w:t>
      </w:r>
      <w:r w:rsidRPr="0016159D">
        <w:rPr>
          <w:rFonts w:ascii="NimbusRomNo9L-Regu" w:hAnsi="NimbusRomNo9L-Regu"/>
          <w:color w:val="C45911" w:themeColor="accent2" w:themeShade="BF"/>
          <w:sz w:val="26"/>
          <w:szCs w:val="28"/>
        </w:rPr>
        <w:t>ROTOCOL</w:t>
      </w:r>
    </w:p>
    <w:p w14:paraId="404F98A2" w14:textId="15EBEE90" w:rsidR="00A4042F" w:rsidRDefault="00947671" w:rsidP="00AE3A55">
      <w:pPr>
        <w:rPr>
          <w:rFonts w:ascii="CMMI7" w:hAnsi="CMMI7"/>
          <w:i/>
          <w:iCs/>
          <w:color w:val="000000"/>
          <w:sz w:val="14"/>
          <w:szCs w:val="14"/>
        </w:rPr>
      </w:pPr>
      <w:r w:rsidRPr="00947671">
        <w:rPr>
          <w:rFonts w:ascii="Arial" w:hAnsi="Arial" w:cs="Arial"/>
          <w:sz w:val="24"/>
          <w:szCs w:val="24"/>
        </w:rPr>
        <w:t xml:space="preserve">The proposed e-voting protocol uses a blockchain-based system to allow voters to change their minds and cancel votes. The protocol uses a transparent ballot box as a network of equals, with each voter acting as a node. A Central Authority verifies eligibility and uses application-dependent methods. Ballots are digital representations of physical ballots, sealed if not revealed. The voter's public key, </w:t>
      </w:r>
      <w:proofErr w:type="spellStart"/>
      <w:r w:rsidRPr="00947671">
        <w:rPr>
          <w:rFonts w:ascii="Arial" w:hAnsi="Arial" w:cs="Arial"/>
          <w:sz w:val="24"/>
          <w:szCs w:val="24"/>
        </w:rPr>
        <w:t>Vipriv</w:t>
      </w:r>
      <w:proofErr w:type="spellEnd"/>
      <w:r w:rsidRPr="00947671">
        <w:rPr>
          <w:rFonts w:ascii="Arial" w:hAnsi="Arial" w:cs="Arial"/>
          <w:sz w:val="24"/>
          <w:szCs w:val="24"/>
        </w:rPr>
        <w:t>, serves as the signature validating key, and their new commitment represents their choice.</w:t>
      </w:r>
    </w:p>
    <w:p w14:paraId="261CD8D3" w14:textId="6132F1C6" w:rsidR="00A4042F" w:rsidRPr="00191F09" w:rsidRDefault="00EE0563" w:rsidP="00AE3A55">
      <w:pPr>
        <w:rPr>
          <w:rFonts w:ascii="CMMI7" w:hAnsi="CMMI7"/>
          <w:b/>
          <w:bCs/>
          <w:color w:val="8496B0" w:themeColor="text2" w:themeTint="99"/>
        </w:rPr>
      </w:pPr>
      <w:r w:rsidRPr="00191F09">
        <w:rPr>
          <w:rFonts w:ascii="CMMI7" w:hAnsi="CMMI7"/>
          <w:b/>
          <w:bCs/>
          <w:color w:val="8496B0" w:themeColor="text2" w:themeTint="99"/>
        </w:rPr>
        <w:t>Protocol Phases</w:t>
      </w:r>
    </w:p>
    <w:p w14:paraId="05D97AA6" w14:textId="440511EE" w:rsidR="00EE0563" w:rsidRPr="00050837" w:rsidRDefault="00733551" w:rsidP="00050837">
      <w:pPr>
        <w:jc w:val="both"/>
        <w:rPr>
          <w:rFonts w:ascii="Arial" w:hAnsi="Arial" w:cs="Arial"/>
          <w:sz w:val="24"/>
          <w:szCs w:val="24"/>
        </w:rPr>
      </w:pPr>
      <w:r w:rsidRPr="00050837">
        <w:rPr>
          <w:rFonts w:ascii="Arial" w:hAnsi="Arial" w:cs="Arial"/>
          <w:sz w:val="24"/>
          <w:szCs w:val="24"/>
        </w:rPr>
        <w:t xml:space="preserve">Initial phase: The process involves determining election rules, initializing the CA, blockchain, and protocols, making decisions on protocol phases, publicizing rules, providing eligible voters, generating signature keys, initializing the blockchain with </w:t>
      </w:r>
      <w:r w:rsidR="00191F09" w:rsidRPr="00050837">
        <w:rPr>
          <w:rFonts w:ascii="Arial" w:hAnsi="Arial" w:cs="Arial"/>
          <w:sz w:val="24"/>
          <w:szCs w:val="24"/>
        </w:rPr>
        <w:t>a</w:t>
      </w:r>
      <w:r w:rsidRPr="00050837">
        <w:rPr>
          <w:rFonts w:ascii="Arial" w:hAnsi="Arial" w:cs="Arial"/>
          <w:sz w:val="24"/>
          <w:szCs w:val="24"/>
        </w:rPr>
        <w:t xml:space="preserve"> genesis block, and tying the blockchain to a specific election to prevent disputes.</w:t>
      </w:r>
    </w:p>
    <w:p w14:paraId="7006BB30" w14:textId="1A580084" w:rsidR="00733551" w:rsidRPr="00050837" w:rsidRDefault="00C07AC2" w:rsidP="00050837">
      <w:pPr>
        <w:jc w:val="both"/>
        <w:rPr>
          <w:rFonts w:ascii="Arial" w:hAnsi="Arial" w:cs="Arial"/>
          <w:sz w:val="24"/>
          <w:szCs w:val="24"/>
        </w:rPr>
      </w:pPr>
      <w:r w:rsidRPr="00050837">
        <w:rPr>
          <w:rFonts w:ascii="Arial" w:hAnsi="Arial" w:cs="Arial"/>
          <w:sz w:val="24"/>
          <w:szCs w:val="24"/>
        </w:rPr>
        <w:t xml:space="preserve">Preparation </w:t>
      </w:r>
      <w:proofErr w:type="spellStart"/>
      <w:proofErr w:type="gramStart"/>
      <w:r w:rsidRPr="00050837">
        <w:rPr>
          <w:rFonts w:ascii="Arial" w:hAnsi="Arial" w:cs="Arial"/>
          <w:sz w:val="24"/>
          <w:szCs w:val="24"/>
        </w:rPr>
        <w:t>phase:</w:t>
      </w:r>
      <w:r w:rsidR="003A481B" w:rsidRPr="00050837">
        <w:rPr>
          <w:rFonts w:ascii="Arial" w:hAnsi="Arial" w:cs="Arial"/>
          <w:sz w:val="24"/>
          <w:szCs w:val="24"/>
        </w:rPr>
        <w:t>The</w:t>
      </w:r>
      <w:proofErr w:type="spellEnd"/>
      <w:proofErr w:type="gramEnd"/>
      <w:r w:rsidR="003A481B" w:rsidRPr="00050837">
        <w:rPr>
          <w:rFonts w:ascii="Arial" w:hAnsi="Arial" w:cs="Arial"/>
          <w:sz w:val="24"/>
          <w:szCs w:val="24"/>
        </w:rPr>
        <w:t xml:space="preserve"> voter authenticates with the Central Authority (CA) using the e-voting platform's client application. The CA determines voter eligibility using the initialization phase's list of eligible voters. If eligible, Vi's client generates a public key pair, </w:t>
      </w:r>
      <w:proofErr w:type="spellStart"/>
      <w:r w:rsidR="003A481B" w:rsidRPr="00050837">
        <w:rPr>
          <w:rFonts w:ascii="Arial" w:hAnsi="Arial" w:cs="Arial"/>
          <w:sz w:val="24"/>
          <w:szCs w:val="24"/>
        </w:rPr>
        <w:t>Vipub</w:t>
      </w:r>
      <w:proofErr w:type="spellEnd"/>
      <w:r w:rsidR="003A481B" w:rsidRPr="00050837">
        <w:rPr>
          <w:rFonts w:ascii="Arial" w:hAnsi="Arial" w:cs="Arial"/>
          <w:sz w:val="24"/>
          <w:szCs w:val="24"/>
        </w:rPr>
        <w:t>, and a digital commitment, dci. Both are sent for signature, using a blinding signature scheme.</w:t>
      </w:r>
    </w:p>
    <w:p w14:paraId="55861880" w14:textId="33E4E8DD" w:rsidR="00C07AC2" w:rsidRPr="00050837" w:rsidRDefault="008D5A50" w:rsidP="00050837">
      <w:pPr>
        <w:jc w:val="both"/>
        <w:rPr>
          <w:rFonts w:ascii="Arial" w:hAnsi="Arial" w:cs="Arial"/>
          <w:sz w:val="24"/>
          <w:szCs w:val="24"/>
        </w:rPr>
      </w:pPr>
      <w:r w:rsidRPr="00050837">
        <w:rPr>
          <w:rFonts w:ascii="Arial" w:hAnsi="Arial" w:cs="Arial"/>
          <w:sz w:val="24"/>
          <w:szCs w:val="24"/>
        </w:rPr>
        <w:t>Voting phase:</w:t>
      </w:r>
      <w:r w:rsidR="00467D3B" w:rsidRPr="00050837">
        <w:rPr>
          <w:rFonts w:ascii="Arial" w:hAnsi="Arial" w:cs="Arial"/>
          <w:sz w:val="24"/>
          <w:szCs w:val="24"/>
        </w:rPr>
        <w:t xml:space="preserve"> The voting phase involves voters constructing and broadcasting their votes, collecting, validating, and inserting them into the blockchain. Valid votes must be cast by the vote owner, validated by the CA's signature, and adhere to predefined structure.</w:t>
      </w:r>
    </w:p>
    <w:p w14:paraId="211B99E1" w14:textId="304CD37D" w:rsidR="00467D3B" w:rsidRPr="00050837" w:rsidRDefault="001C5983" w:rsidP="00050837">
      <w:pPr>
        <w:jc w:val="both"/>
        <w:rPr>
          <w:rFonts w:ascii="Arial" w:hAnsi="Arial" w:cs="Arial"/>
          <w:sz w:val="24"/>
          <w:szCs w:val="24"/>
        </w:rPr>
      </w:pPr>
      <w:r w:rsidRPr="00050837">
        <w:rPr>
          <w:rFonts w:ascii="Arial" w:hAnsi="Arial" w:cs="Arial"/>
          <w:sz w:val="24"/>
          <w:szCs w:val="24"/>
        </w:rPr>
        <w:lastRenderedPageBreak/>
        <w:t>Counting phase:</w:t>
      </w:r>
      <w:r w:rsidR="002B109E" w:rsidRPr="00050837">
        <w:rPr>
          <w:rFonts w:ascii="Arial" w:hAnsi="Arial" w:cs="Arial"/>
          <w:sz w:val="24"/>
          <w:szCs w:val="24"/>
        </w:rPr>
        <w:t xml:space="preserve"> </w:t>
      </w:r>
      <w:r w:rsidR="002840DC" w:rsidRPr="00050837">
        <w:rPr>
          <w:rFonts w:ascii="Arial" w:hAnsi="Arial" w:cs="Arial"/>
          <w:sz w:val="24"/>
          <w:szCs w:val="24"/>
        </w:rPr>
        <w:t>voters reveal their final choice by broadcasting a ballot opening message, obi, containing their final vote VID, commitment value, and signature. Network nodes collect messages and verify signatures. Voters broadcast messages to peers, including vote in count, ensuring equal results.</w:t>
      </w:r>
    </w:p>
    <w:p w14:paraId="27575249" w14:textId="6568B220" w:rsidR="00990C39" w:rsidRDefault="00990C39" w:rsidP="00050837">
      <w:pPr>
        <w:rPr>
          <w:rFonts w:ascii="CMMI10" w:hAnsi="CMMI10"/>
          <w:i/>
          <w:iCs/>
          <w:color w:val="000000"/>
          <w:sz w:val="20"/>
          <w:szCs w:val="20"/>
        </w:rPr>
      </w:pPr>
      <w:r>
        <w:rPr>
          <w:rFonts w:ascii="CMMI10" w:hAnsi="CMMI10"/>
          <w:i/>
          <w:iCs/>
          <w:color w:val="000000"/>
          <w:sz w:val="20"/>
          <w:szCs w:val="20"/>
        </w:rPr>
        <w:t xml:space="preserve">                                                                      </w:t>
      </w:r>
    </w:p>
    <w:p w14:paraId="72B085D1" w14:textId="77777777" w:rsidR="006415B9" w:rsidRDefault="006415B9" w:rsidP="002840DC">
      <w:pPr>
        <w:rPr>
          <w:rFonts w:ascii="NimbusRomNo9L-Regu" w:hAnsi="NimbusRomNo9L-Regu"/>
          <w:color w:val="000000"/>
          <w:sz w:val="20"/>
          <w:szCs w:val="20"/>
        </w:rPr>
      </w:pPr>
      <w:r w:rsidRPr="006415B9">
        <w:rPr>
          <w:rFonts w:ascii="NimbusRomNo9L-ReguItal" w:hAnsi="NimbusRomNo9L-ReguItal"/>
          <w:i/>
          <w:iCs/>
          <w:color w:val="C45911" w:themeColor="accent2" w:themeShade="BF"/>
        </w:rPr>
        <w:t>Protocol Analysis</w:t>
      </w:r>
    </w:p>
    <w:p w14:paraId="6EA309B0" w14:textId="77777777" w:rsidR="008F45FF" w:rsidRPr="00050837" w:rsidRDefault="0067038F" w:rsidP="00050837">
      <w:pPr>
        <w:jc w:val="both"/>
        <w:rPr>
          <w:rFonts w:ascii="Arial" w:hAnsi="Arial" w:cs="Arial"/>
          <w:sz w:val="24"/>
          <w:szCs w:val="24"/>
        </w:rPr>
      </w:pPr>
      <w:r w:rsidRPr="00050837">
        <w:rPr>
          <w:rFonts w:ascii="Arial" w:hAnsi="Arial" w:cs="Arial"/>
          <w:sz w:val="24"/>
          <w:szCs w:val="24"/>
        </w:rPr>
        <w:t xml:space="preserve">The protocol ensures eligibility, privacy, fairness, and verification of election results. Eligible voters must have a valid ballot and signature from the Central Authority. A blind signature scheme prevents party identification. Centralization and fraud prevention are key concerns. A </w:t>
      </w:r>
      <w:proofErr w:type="spellStart"/>
      <w:r w:rsidRPr="00050837">
        <w:rPr>
          <w:rFonts w:ascii="Arial" w:hAnsi="Arial" w:cs="Arial"/>
          <w:sz w:val="24"/>
          <w:szCs w:val="24"/>
        </w:rPr>
        <w:t>multisignature</w:t>
      </w:r>
      <w:proofErr w:type="spellEnd"/>
      <w:r w:rsidRPr="00050837">
        <w:rPr>
          <w:rFonts w:ascii="Arial" w:hAnsi="Arial" w:cs="Arial"/>
          <w:sz w:val="24"/>
          <w:szCs w:val="24"/>
        </w:rPr>
        <w:t xml:space="preserve"> scheme and permissioned blockchain could enhance security.</w:t>
      </w:r>
    </w:p>
    <w:p w14:paraId="42D71B2E" w14:textId="77777777" w:rsidR="008F45FF" w:rsidRDefault="008F45FF" w:rsidP="002840DC">
      <w:pPr>
        <w:rPr>
          <w:rFonts w:ascii="NimbusRomNo9L-Regu" w:hAnsi="NimbusRomNo9L-Regu"/>
          <w:color w:val="000000"/>
          <w:sz w:val="20"/>
          <w:szCs w:val="20"/>
        </w:rPr>
      </w:pPr>
    </w:p>
    <w:p w14:paraId="3225EA35" w14:textId="7FB7A237" w:rsidR="002840DC" w:rsidRDefault="00CB59CD" w:rsidP="002840DC">
      <w:pPr>
        <w:rPr>
          <w:rFonts w:ascii="CMMI7" w:hAnsi="CMMI7"/>
          <w:color w:val="000000"/>
          <w:sz w:val="18"/>
          <w:szCs w:val="18"/>
        </w:rPr>
      </w:pPr>
      <w:r w:rsidRPr="00CB59CD">
        <w:rPr>
          <w:rFonts w:ascii="NimbusRomNo9L-ReguItal" w:hAnsi="NimbusRomNo9L-ReguItal"/>
          <w:i/>
          <w:iCs/>
          <w:color w:val="C45911" w:themeColor="accent2" w:themeShade="BF"/>
          <w:sz w:val="26"/>
          <w:szCs w:val="28"/>
        </w:rPr>
        <w:t>Implementation</w:t>
      </w:r>
      <w:r w:rsidR="00990C39" w:rsidRPr="00990C39">
        <w:rPr>
          <w:rFonts w:ascii="NimbusRomNo9L-Regu" w:hAnsi="NimbusRomNo9L-Regu"/>
          <w:color w:val="000000"/>
          <w:sz w:val="20"/>
          <w:szCs w:val="20"/>
        </w:rPr>
        <w:br/>
      </w:r>
      <w:r w:rsidR="00874E59" w:rsidRPr="006C0E75">
        <w:rPr>
          <w:rFonts w:ascii="Arial" w:hAnsi="Arial" w:cs="Arial"/>
          <w:sz w:val="24"/>
          <w:szCs w:val="24"/>
        </w:rPr>
        <w:t>The implementation of a private network using Ethereum blockchain API is chosen due to its widespread popularity and potential for comparison with similar protocols. Computational expenses, expressed as 'gas', impact design choices in Ethereum applications. Nodes aim to maximize profits by determining transaction worth above computational cost. In a private network, nodes have other stakes, such as the right to vote, but computation still has attached costs. Ethical concerns arise when charging voters for the right to vote, but a gateway node sponsored by election hosts could circumvent this issue.</w:t>
      </w:r>
    </w:p>
    <w:p w14:paraId="5CE2B890" w14:textId="68B15398" w:rsidR="00220BE5" w:rsidRPr="006C0E75" w:rsidRDefault="0061661D" w:rsidP="002840DC">
      <w:pPr>
        <w:rPr>
          <w:rFonts w:ascii="Arial" w:hAnsi="Arial" w:cs="Arial"/>
          <w:sz w:val="24"/>
          <w:szCs w:val="24"/>
        </w:rPr>
      </w:pPr>
      <w:r w:rsidRPr="006C0E75">
        <w:rPr>
          <w:rFonts w:ascii="Arial" w:hAnsi="Arial" w:cs="Arial"/>
          <w:sz w:val="24"/>
          <w:szCs w:val="24"/>
        </w:rPr>
        <w:t xml:space="preserve">the </w:t>
      </w:r>
      <w:proofErr w:type="spellStart"/>
      <w:r w:rsidRPr="006C0E75">
        <w:rPr>
          <w:rFonts w:ascii="Arial" w:hAnsi="Arial" w:cs="Arial"/>
          <w:sz w:val="24"/>
          <w:szCs w:val="24"/>
        </w:rPr>
        <w:t>initialisation</w:t>
      </w:r>
      <w:proofErr w:type="spellEnd"/>
      <w:r w:rsidRPr="006C0E75">
        <w:rPr>
          <w:rFonts w:ascii="Arial" w:hAnsi="Arial" w:cs="Arial"/>
          <w:sz w:val="24"/>
          <w:szCs w:val="24"/>
        </w:rPr>
        <w:t xml:space="preserve"> phase of an election, a genesis contract is placed on the blockchain using Algorithm 1. This contract contains information for validating ballots, ensuring no ballots are placed after time, without a signed token, and prohibiting alteration ballots. It also contains public information like candidate list and election timing.</w:t>
      </w:r>
    </w:p>
    <w:p w14:paraId="6FEF57F2" w14:textId="4AC1CD27" w:rsidR="0075128D" w:rsidRDefault="0075128D" w:rsidP="002840DC">
      <w:pPr>
        <w:rPr>
          <w:rFonts w:ascii="CMMI7" w:hAnsi="CMMI7"/>
          <w:color w:val="000000"/>
          <w:sz w:val="18"/>
          <w:szCs w:val="18"/>
        </w:rPr>
      </w:pPr>
      <w:r>
        <w:rPr>
          <w:rFonts w:ascii="CMMI7" w:hAnsi="CMMI7"/>
          <w:noProof/>
          <w:color w:val="000000"/>
          <w:sz w:val="18"/>
          <w:szCs w:val="18"/>
        </w:rPr>
        <w:drawing>
          <wp:inline distT="0" distB="0" distL="0" distR="0" wp14:anchorId="50193411" wp14:editId="75A4996C">
            <wp:extent cx="2705100" cy="1243074"/>
            <wp:effectExtent l="0" t="0" r="0" b="0"/>
            <wp:docPr id="1270477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477568" name="Picture 1270477568"/>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40573" cy="1259375"/>
                    </a:xfrm>
                    <a:prstGeom prst="rect">
                      <a:avLst/>
                    </a:prstGeom>
                  </pic:spPr>
                </pic:pic>
              </a:graphicData>
            </a:graphic>
          </wp:inline>
        </w:drawing>
      </w:r>
      <w:r w:rsidR="00F42D01">
        <w:rPr>
          <w:rFonts w:ascii="CMMI7" w:hAnsi="CMMI7"/>
          <w:noProof/>
          <w:color w:val="000000"/>
          <w:sz w:val="18"/>
          <w:szCs w:val="18"/>
        </w:rPr>
        <w:drawing>
          <wp:inline distT="0" distB="0" distL="0" distR="0" wp14:anchorId="07E8235E" wp14:editId="01AD6FBF">
            <wp:extent cx="2579370" cy="1211580"/>
            <wp:effectExtent l="0" t="0" r="0" b="7620"/>
            <wp:docPr id="15018123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812323" name="Picture 150181232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06985" cy="1224551"/>
                    </a:xfrm>
                    <a:prstGeom prst="rect">
                      <a:avLst/>
                    </a:prstGeom>
                  </pic:spPr>
                </pic:pic>
              </a:graphicData>
            </a:graphic>
          </wp:inline>
        </w:drawing>
      </w:r>
    </w:p>
    <w:p w14:paraId="4EF3A6D9" w14:textId="27D39194" w:rsidR="0061661D" w:rsidRPr="006C0E75" w:rsidRDefault="00D55FD5" w:rsidP="002840DC">
      <w:pPr>
        <w:rPr>
          <w:rFonts w:ascii="Arial" w:hAnsi="Arial" w:cs="Arial"/>
          <w:sz w:val="24"/>
          <w:szCs w:val="24"/>
        </w:rPr>
      </w:pPr>
      <w:r w:rsidRPr="006C0E75">
        <w:rPr>
          <w:rFonts w:ascii="Arial" w:hAnsi="Arial" w:cs="Arial"/>
          <w:sz w:val="24"/>
          <w:szCs w:val="24"/>
        </w:rPr>
        <w:t>To place a ballot on the blockchain, voters must first communicate with the CA for a signed token, and then submit the token's component parts, as splitting them costs too much gas.</w:t>
      </w:r>
      <w:r w:rsidR="00672C61" w:rsidRPr="006C0E75">
        <w:rPr>
          <w:rFonts w:ascii="Arial" w:hAnsi="Arial" w:cs="Arial"/>
          <w:sz w:val="24"/>
          <w:szCs w:val="24"/>
        </w:rPr>
        <w:t xml:space="preserve"> A voter must submit a unique VID and message token to uniquely mark their vote on the blockchain. The message token is verified by the public key and the current time is checked. Only after these requirements are met can the ballot be created, sealed, and the </w:t>
      </w:r>
      <w:proofErr w:type="spellStart"/>
      <w:r w:rsidR="00672C61" w:rsidRPr="006C0E75">
        <w:rPr>
          <w:rFonts w:ascii="Arial" w:hAnsi="Arial" w:cs="Arial"/>
          <w:sz w:val="24"/>
          <w:szCs w:val="24"/>
        </w:rPr>
        <w:t>unsealedtimeStamp</w:t>
      </w:r>
      <w:proofErr w:type="spellEnd"/>
      <w:r w:rsidR="00672C61" w:rsidRPr="006C0E75">
        <w:rPr>
          <w:rFonts w:ascii="Arial" w:hAnsi="Arial" w:cs="Arial"/>
          <w:sz w:val="24"/>
          <w:szCs w:val="24"/>
        </w:rPr>
        <w:t xml:space="preserve"> null. The contract is then pushed to the </w:t>
      </w:r>
      <w:proofErr w:type="gramStart"/>
      <w:r w:rsidR="00672C61" w:rsidRPr="006C0E75">
        <w:rPr>
          <w:rFonts w:ascii="Arial" w:hAnsi="Arial" w:cs="Arial"/>
          <w:sz w:val="24"/>
          <w:szCs w:val="24"/>
        </w:rPr>
        <w:t>blockchain</w:t>
      </w:r>
      <w:r w:rsidR="00F42D01" w:rsidRPr="006C0E75">
        <w:rPr>
          <w:rFonts w:ascii="Arial" w:hAnsi="Arial" w:cs="Arial"/>
          <w:sz w:val="24"/>
          <w:szCs w:val="24"/>
        </w:rPr>
        <w:t>(</w:t>
      </w:r>
      <w:proofErr w:type="gramEnd"/>
      <w:r w:rsidR="00672C61" w:rsidRPr="006C0E75">
        <w:rPr>
          <w:rFonts w:ascii="Arial" w:hAnsi="Arial" w:cs="Arial"/>
          <w:sz w:val="24"/>
          <w:szCs w:val="24"/>
        </w:rPr>
        <w:t>.</w:t>
      </w:r>
      <w:r w:rsidR="00F42D01" w:rsidRPr="006C0E75">
        <w:rPr>
          <w:rFonts w:ascii="Arial" w:hAnsi="Arial" w:cs="Arial"/>
          <w:sz w:val="24"/>
          <w:szCs w:val="24"/>
        </w:rPr>
        <w:t>algorithm 2)</w:t>
      </w:r>
    </w:p>
    <w:p w14:paraId="3C82829E" w14:textId="363F1B43" w:rsidR="00F42D01" w:rsidRDefault="00F42D01" w:rsidP="002840DC">
      <w:pPr>
        <w:rPr>
          <w:rFonts w:ascii="CMMI7" w:hAnsi="CMMI7"/>
          <w:color w:val="000000"/>
          <w:sz w:val="18"/>
          <w:szCs w:val="18"/>
        </w:rPr>
      </w:pPr>
      <w:r>
        <w:rPr>
          <w:rFonts w:ascii="CMMI7" w:hAnsi="CMMI7"/>
          <w:noProof/>
          <w:color w:val="000000"/>
          <w:sz w:val="18"/>
          <w:szCs w:val="18"/>
        </w:rPr>
        <w:lastRenderedPageBreak/>
        <w:drawing>
          <wp:inline distT="0" distB="0" distL="0" distR="0" wp14:anchorId="1E853162" wp14:editId="29C83BDE">
            <wp:extent cx="2461118" cy="1287780"/>
            <wp:effectExtent l="0" t="0" r="0" b="7620"/>
            <wp:docPr id="16091783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178371" name="Picture 160917837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80209" cy="1297769"/>
                    </a:xfrm>
                    <a:prstGeom prst="rect">
                      <a:avLst/>
                    </a:prstGeom>
                  </pic:spPr>
                </pic:pic>
              </a:graphicData>
            </a:graphic>
          </wp:inline>
        </w:drawing>
      </w:r>
      <w:r>
        <w:rPr>
          <w:rFonts w:ascii="CMMI7" w:hAnsi="CMMI7"/>
          <w:noProof/>
          <w:color w:val="000000"/>
          <w:sz w:val="18"/>
          <w:szCs w:val="18"/>
        </w:rPr>
        <w:drawing>
          <wp:inline distT="0" distB="0" distL="0" distR="0" wp14:anchorId="2E05BB33" wp14:editId="7C6E86DF">
            <wp:extent cx="3395873" cy="1203325"/>
            <wp:effectExtent l="0" t="0" r="0" b="0"/>
            <wp:docPr id="16173292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329245" name="Picture 1617329245"/>
                    <pic:cNvPicPr/>
                  </pic:nvPicPr>
                  <pic:blipFill>
                    <a:blip r:embed="rId9">
                      <a:extLst>
                        <a:ext uri="{28A0092B-C50C-407E-A947-70E740481C1C}">
                          <a14:useLocalDpi xmlns:a14="http://schemas.microsoft.com/office/drawing/2010/main" val="0"/>
                        </a:ext>
                      </a:extLst>
                    </a:blip>
                    <a:stretch>
                      <a:fillRect/>
                    </a:stretch>
                  </pic:blipFill>
                  <pic:spPr>
                    <a:xfrm>
                      <a:off x="0" y="0"/>
                      <a:ext cx="3461313" cy="1226514"/>
                    </a:xfrm>
                    <a:prstGeom prst="rect">
                      <a:avLst/>
                    </a:prstGeom>
                  </pic:spPr>
                </pic:pic>
              </a:graphicData>
            </a:graphic>
          </wp:inline>
        </w:drawing>
      </w:r>
    </w:p>
    <w:p w14:paraId="235C7531" w14:textId="5D832715" w:rsidR="00672C61" w:rsidRPr="006C0E75" w:rsidRDefault="00902B1B" w:rsidP="002840DC">
      <w:pPr>
        <w:rPr>
          <w:rFonts w:ascii="Arial" w:hAnsi="Arial" w:cs="Arial"/>
          <w:sz w:val="24"/>
          <w:szCs w:val="24"/>
        </w:rPr>
      </w:pPr>
      <w:r w:rsidRPr="006C0E75">
        <w:rPr>
          <w:rFonts w:ascii="Arial" w:hAnsi="Arial" w:cs="Arial"/>
          <w:sz w:val="24"/>
          <w:szCs w:val="24"/>
        </w:rPr>
        <w:t>The process for altering a ballot (Algorithm 3) involves a voter with a signed token, a candidate's unique VID, and the previous ballot's address. Validation is not done until the counting phase due to Solidity's lack of support for transaction extrapolation and the decision not to store addresses of previous ballots due to computational costs</w:t>
      </w:r>
    </w:p>
    <w:p w14:paraId="35ED7ECD" w14:textId="34EE9BDE" w:rsidR="003C4AB7" w:rsidRPr="006C0E75" w:rsidRDefault="003C4AB7" w:rsidP="002840DC">
      <w:pPr>
        <w:rPr>
          <w:rFonts w:ascii="Arial" w:hAnsi="Arial" w:cs="Arial"/>
          <w:sz w:val="24"/>
          <w:szCs w:val="24"/>
        </w:rPr>
      </w:pPr>
      <w:r w:rsidRPr="006C0E75">
        <w:rPr>
          <w:rFonts w:ascii="Arial" w:hAnsi="Arial" w:cs="Arial"/>
          <w:sz w:val="24"/>
          <w:szCs w:val="24"/>
        </w:rPr>
        <w:t xml:space="preserve">The message token is verified by the election's public key, the current time is checked, and election rules are verified. Only after these requirements are met can a ballot be created, with the VID and vote set, the ballot sealed, and the </w:t>
      </w:r>
      <w:proofErr w:type="spellStart"/>
      <w:r w:rsidRPr="006C0E75">
        <w:rPr>
          <w:rFonts w:ascii="Arial" w:hAnsi="Arial" w:cs="Arial"/>
          <w:sz w:val="24"/>
          <w:szCs w:val="24"/>
        </w:rPr>
        <w:t>unsealedtimeStamp</w:t>
      </w:r>
      <w:proofErr w:type="spellEnd"/>
      <w:r w:rsidRPr="006C0E75">
        <w:rPr>
          <w:rFonts w:ascii="Arial" w:hAnsi="Arial" w:cs="Arial"/>
          <w:sz w:val="24"/>
          <w:szCs w:val="24"/>
        </w:rPr>
        <w:t xml:space="preserve"> null</w:t>
      </w:r>
    </w:p>
    <w:p w14:paraId="3001506A" w14:textId="2E9157CD" w:rsidR="00F078D3" w:rsidRPr="006C0E75" w:rsidRDefault="00F078D3" w:rsidP="002840DC">
      <w:pPr>
        <w:rPr>
          <w:rFonts w:ascii="Arial" w:hAnsi="Arial" w:cs="Arial"/>
          <w:sz w:val="24"/>
          <w:szCs w:val="24"/>
        </w:rPr>
      </w:pPr>
      <w:r w:rsidRPr="006C0E75">
        <w:rPr>
          <w:rFonts w:ascii="Arial" w:hAnsi="Arial" w:cs="Arial"/>
          <w:sz w:val="24"/>
          <w:szCs w:val="24"/>
        </w:rPr>
        <w:t>The Counting Phase involves retrieving votes from the ballot, marking them unsealed if they're the first time, and recording the retrieval time. The VID of the vote is publicly available, and altering bids can be checked for validity before counting. Security is ensured by private blockchain access to this information.</w:t>
      </w:r>
      <w:r w:rsidR="00F42D01" w:rsidRPr="006C0E75">
        <w:rPr>
          <w:rFonts w:ascii="Arial" w:hAnsi="Arial" w:cs="Arial"/>
          <w:sz w:val="24"/>
          <w:szCs w:val="24"/>
        </w:rPr>
        <w:t xml:space="preserve"> </w:t>
      </w:r>
      <w:proofErr w:type="gramStart"/>
      <w:r w:rsidR="00F42D01" w:rsidRPr="006C0E75">
        <w:rPr>
          <w:rFonts w:ascii="Arial" w:hAnsi="Arial" w:cs="Arial"/>
          <w:sz w:val="24"/>
          <w:szCs w:val="24"/>
        </w:rPr>
        <w:t>.(</w:t>
      </w:r>
      <w:proofErr w:type="spellStart"/>
      <w:proofErr w:type="gramEnd"/>
      <w:r w:rsidR="00F42D01" w:rsidRPr="006C0E75">
        <w:rPr>
          <w:rFonts w:ascii="Arial" w:hAnsi="Arial" w:cs="Arial"/>
          <w:sz w:val="24"/>
          <w:szCs w:val="24"/>
        </w:rPr>
        <w:t>algoritm</w:t>
      </w:r>
      <w:proofErr w:type="spellEnd"/>
      <w:r w:rsidR="00F42D01" w:rsidRPr="006C0E75">
        <w:rPr>
          <w:rFonts w:ascii="Arial" w:hAnsi="Arial" w:cs="Arial"/>
          <w:sz w:val="24"/>
          <w:szCs w:val="24"/>
        </w:rPr>
        <w:t xml:space="preserve"> 4)</w:t>
      </w:r>
    </w:p>
    <w:p w14:paraId="13C3E316" w14:textId="52D602A4" w:rsidR="00DF79E6" w:rsidRPr="006C0E75" w:rsidRDefault="00F42D01" w:rsidP="002840DC">
      <w:pPr>
        <w:rPr>
          <w:rFonts w:ascii="Arial" w:hAnsi="Arial" w:cs="Arial"/>
          <w:sz w:val="24"/>
          <w:szCs w:val="24"/>
        </w:rPr>
      </w:pPr>
      <w:r w:rsidRPr="006C0E75">
        <w:rPr>
          <w:rFonts w:ascii="Arial" w:hAnsi="Arial" w:cs="Arial"/>
          <w:sz w:val="24"/>
          <w:szCs w:val="24"/>
        </w:rPr>
        <w:t>Nodes on the blockchain can examine the blockchain, retrieve information like the VID, and contest whether a ballot was opened early or not included in the count, allowing them to challenge the count.</w:t>
      </w:r>
    </w:p>
    <w:p w14:paraId="1075C23D" w14:textId="5AA89FCF" w:rsidR="00F42D01" w:rsidRDefault="00F42D01" w:rsidP="002840DC">
      <w:pPr>
        <w:rPr>
          <w:rFonts w:ascii="CMMI7" w:hAnsi="CMMI7"/>
          <w:noProof/>
          <w:color w:val="000000"/>
          <w:sz w:val="18"/>
          <w:szCs w:val="18"/>
        </w:rPr>
      </w:pPr>
      <w:r>
        <w:rPr>
          <w:rFonts w:ascii="CMMI7" w:hAnsi="CMMI7"/>
          <w:noProof/>
          <w:color w:val="000000"/>
          <w:sz w:val="18"/>
          <w:szCs w:val="18"/>
        </w:rPr>
        <w:drawing>
          <wp:inline distT="0" distB="0" distL="0" distR="0" wp14:anchorId="792C9FAD" wp14:editId="6553C89B">
            <wp:extent cx="2738901" cy="828040"/>
            <wp:effectExtent l="0" t="0" r="4445" b="0"/>
            <wp:docPr id="16825497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549795" name="Picture 1682549795"/>
                    <pic:cNvPicPr/>
                  </pic:nvPicPr>
                  <pic:blipFill>
                    <a:blip r:embed="rId10">
                      <a:extLst>
                        <a:ext uri="{28A0092B-C50C-407E-A947-70E740481C1C}">
                          <a14:useLocalDpi xmlns:a14="http://schemas.microsoft.com/office/drawing/2010/main" val="0"/>
                        </a:ext>
                      </a:extLst>
                    </a:blip>
                    <a:stretch>
                      <a:fillRect/>
                    </a:stretch>
                  </pic:blipFill>
                  <pic:spPr>
                    <a:xfrm>
                      <a:off x="0" y="0"/>
                      <a:ext cx="2744328" cy="829681"/>
                    </a:xfrm>
                    <a:prstGeom prst="rect">
                      <a:avLst/>
                    </a:prstGeom>
                  </pic:spPr>
                </pic:pic>
              </a:graphicData>
            </a:graphic>
          </wp:inline>
        </w:drawing>
      </w:r>
    </w:p>
    <w:p w14:paraId="618687A2" w14:textId="0C0177CC" w:rsidR="00050837" w:rsidRPr="006C0E75" w:rsidRDefault="006C0E75" w:rsidP="002840DC">
      <w:pPr>
        <w:rPr>
          <w:rFonts w:ascii="Arial" w:hAnsi="Arial" w:cs="Arial"/>
          <w:sz w:val="24"/>
          <w:szCs w:val="24"/>
        </w:rPr>
      </w:pPr>
      <w:r>
        <w:rPr>
          <w:rFonts w:ascii="Arial" w:hAnsi="Arial" w:cs="Arial"/>
          <w:sz w:val="24"/>
          <w:szCs w:val="24"/>
        </w:rPr>
        <w:t>conclusion</w:t>
      </w:r>
    </w:p>
    <w:p w14:paraId="19DC9DE3" w14:textId="51829CAD" w:rsidR="00050837" w:rsidRPr="006C0E75" w:rsidRDefault="00050837" w:rsidP="002840DC">
      <w:pPr>
        <w:rPr>
          <w:rFonts w:ascii="Arial" w:hAnsi="Arial" w:cs="Arial"/>
          <w:sz w:val="24"/>
          <w:szCs w:val="24"/>
        </w:rPr>
      </w:pPr>
      <w:r w:rsidRPr="006C0E75">
        <w:rPr>
          <w:rFonts w:ascii="Arial" w:hAnsi="Arial" w:cs="Arial"/>
          <w:sz w:val="24"/>
          <w:szCs w:val="24"/>
        </w:rPr>
        <w:t>E-voting, as addressed in the paper, is a viable answer to the youthful tech-savvy population's lack of interest in voting. A potential approach for making e-voting more open, transparent, and independently auditable would be to base it on blockchain technology. This article investigates the possibilities of blockchain technology and its application in an e-voting scheme. The paper suggests and then implements an e-voting mechanism. The article describes the implementation and related performance metrics, as well as the obstacles offered by the blockchain platform for developing a sophisticated application such as e-voting.</w:t>
      </w:r>
    </w:p>
    <w:p w14:paraId="0BEFDCA8" w14:textId="77777777" w:rsidR="006C0E75" w:rsidRDefault="006C0E75" w:rsidP="002840DC">
      <w:pPr>
        <w:rPr>
          <w:rFonts w:ascii="CMMI7" w:hAnsi="CMMI7"/>
          <w:noProof/>
          <w:color w:val="000000"/>
          <w:sz w:val="18"/>
          <w:szCs w:val="18"/>
        </w:rPr>
      </w:pPr>
    </w:p>
    <w:p w14:paraId="1CC00BDE" w14:textId="77777777" w:rsidR="00406623" w:rsidRDefault="00406623" w:rsidP="002840DC">
      <w:pPr>
        <w:rPr>
          <w:rFonts w:ascii="CMMI7" w:hAnsi="CMMI7"/>
          <w:noProof/>
          <w:color w:val="000000"/>
          <w:sz w:val="18"/>
          <w:szCs w:val="18"/>
        </w:rPr>
      </w:pPr>
    </w:p>
    <w:p w14:paraId="320D2FF1" w14:textId="77777777" w:rsidR="006C0E75" w:rsidRDefault="006C0E75" w:rsidP="002840DC">
      <w:pPr>
        <w:rPr>
          <w:rFonts w:ascii="CMMI7" w:hAnsi="CMMI7"/>
          <w:noProof/>
          <w:color w:val="000000"/>
          <w:sz w:val="18"/>
          <w:szCs w:val="18"/>
        </w:rPr>
      </w:pPr>
    </w:p>
    <w:p w14:paraId="55554146" w14:textId="2F243026" w:rsidR="006C0E75" w:rsidRPr="006C0E75" w:rsidRDefault="00AD6C49" w:rsidP="002840DC">
      <w:pPr>
        <w:rPr>
          <w:rFonts w:ascii="Arial" w:hAnsi="Arial" w:cs="Arial"/>
          <w:sz w:val="24"/>
          <w:szCs w:val="24"/>
        </w:rPr>
      </w:pPr>
      <w:r>
        <w:rPr>
          <w:rFonts w:ascii="Arial" w:hAnsi="Arial" w:cs="Arial"/>
          <w:sz w:val="24"/>
          <w:szCs w:val="24"/>
        </w:rPr>
        <w:t>The authors</w:t>
      </w:r>
      <w:r w:rsidR="006C0E75" w:rsidRPr="006C0E75">
        <w:rPr>
          <w:rFonts w:ascii="Arial" w:hAnsi="Arial" w:cs="Arial"/>
          <w:sz w:val="24"/>
          <w:szCs w:val="24"/>
        </w:rPr>
        <w:t xml:space="preserve"> </w:t>
      </w:r>
      <w:r>
        <w:rPr>
          <w:rFonts w:ascii="Arial" w:hAnsi="Arial" w:cs="Arial"/>
          <w:sz w:val="24"/>
          <w:szCs w:val="24"/>
        </w:rPr>
        <w:t>identify</w:t>
      </w:r>
      <w:r w:rsidR="006C0E75" w:rsidRPr="006C0E75">
        <w:rPr>
          <w:rFonts w:ascii="Arial" w:hAnsi="Arial" w:cs="Arial"/>
          <w:sz w:val="24"/>
          <w:szCs w:val="24"/>
        </w:rPr>
        <w:t xml:space="preserve"> various flaws and </w:t>
      </w:r>
      <w:r>
        <w:rPr>
          <w:rFonts w:ascii="Arial" w:hAnsi="Arial" w:cs="Arial"/>
          <w:sz w:val="24"/>
          <w:szCs w:val="24"/>
        </w:rPr>
        <w:t>propose</w:t>
      </w:r>
      <w:r w:rsidR="006C0E75" w:rsidRPr="006C0E75">
        <w:rPr>
          <w:rFonts w:ascii="Arial" w:hAnsi="Arial" w:cs="Arial"/>
          <w:sz w:val="24"/>
          <w:szCs w:val="24"/>
        </w:rPr>
        <w:t xml:space="preserve"> two potential next steps for improving the underlying platform (blockchain technology) to accommodate e-voting and other related applications. Blockchain technology holds a lot of promise, but it may not attain its full potential in its current state. A concerted effort is required in fundamental </w:t>
      </w:r>
      <w:r w:rsidR="006C0E75" w:rsidRPr="006C0E75">
        <w:rPr>
          <w:rFonts w:ascii="Arial" w:hAnsi="Arial" w:cs="Arial"/>
          <w:sz w:val="24"/>
          <w:szCs w:val="24"/>
        </w:rPr>
        <w:lastRenderedPageBreak/>
        <w:t>blockchain technology research to increase its features and support for complicated apps that can run within the blockchain network.</w:t>
      </w:r>
    </w:p>
    <w:p w14:paraId="5385E638" w14:textId="3D892541" w:rsidR="000905CF" w:rsidRPr="00947671" w:rsidRDefault="00947671" w:rsidP="00947671">
      <w:pPr>
        <w:pStyle w:val="ListParagraph"/>
        <w:numPr>
          <w:ilvl w:val="0"/>
          <w:numId w:val="4"/>
        </w:numPr>
        <w:spacing w:line="276" w:lineRule="auto"/>
        <w:rPr>
          <w:rFonts w:ascii="NimbusRomNo9L-Regu" w:hAnsi="NimbusRomNo9L-Regu"/>
          <w:color w:val="000000"/>
          <w:sz w:val="16"/>
          <w:szCs w:val="16"/>
        </w:rPr>
      </w:pPr>
      <w:r w:rsidRPr="00947671">
        <w:rPr>
          <w:rFonts w:ascii="NimbusRomNo9L-Regu" w:hAnsi="NimbusRomNo9L-Regu"/>
          <w:color w:val="000000"/>
          <w:sz w:val="16"/>
          <w:szCs w:val="16"/>
        </w:rPr>
        <w:t xml:space="preserve">L. C. Schaupp and L. Carter, “E-voting: from apathy to adoption,” </w:t>
      </w:r>
      <w:proofErr w:type="gramStart"/>
      <w:r w:rsidRPr="00947671">
        <w:rPr>
          <w:rFonts w:ascii="NimbusRomNo9L-ReguItal" w:hAnsi="NimbusRomNo9L-ReguItal"/>
          <w:i/>
          <w:iCs/>
          <w:color w:val="000000"/>
          <w:sz w:val="16"/>
          <w:szCs w:val="16"/>
        </w:rPr>
        <w:t>Journal  of</w:t>
      </w:r>
      <w:proofErr w:type="gramEnd"/>
      <w:r w:rsidRPr="00947671">
        <w:rPr>
          <w:rFonts w:ascii="NimbusRomNo9L-ReguItal" w:hAnsi="NimbusRomNo9L-ReguItal"/>
          <w:i/>
          <w:iCs/>
          <w:color w:val="000000"/>
          <w:sz w:val="16"/>
          <w:szCs w:val="16"/>
        </w:rPr>
        <w:t xml:space="preserve"> Enterprise Information Management</w:t>
      </w:r>
      <w:r w:rsidRPr="00947671">
        <w:rPr>
          <w:rFonts w:ascii="NimbusRomNo9L-Regu" w:hAnsi="NimbusRomNo9L-Regu"/>
          <w:color w:val="000000"/>
          <w:sz w:val="16"/>
          <w:szCs w:val="16"/>
        </w:rPr>
        <w:t>, vol. 18, no. 5, pp. 586–601, 2005</w:t>
      </w:r>
    </w:p>
    <w:p w14:paraId="03ADCC74" w14:textId="2F180FE0" w:rsidR="00947671" w:rsidRPr="00947671" w:rsidRDefault="00947671" w:rsidP="00947671">
      <w:pPr>
        <w:pStyle w:val="ListParagraph"/>
        <w:numPr>
          <w:ilvl w:val="0"/>
          <w:numId w:val="4"/>
        </w:numPr>
        <w:spacing w:line="276" w:lineRule="auto"/>
        <w:rPr>
          <w:rFonts w:ascii="CMMI7" w:hAnsi="CMMI7"/>
          <w:sz w:val="18"/>
          <w:szCs w:val="18"/>
        </w:rPr>
      </w:pPr>
      <w:r w:rsidRPr="00947671">
        <w:rPr>
          <w:rFonts w:ascii="NimbusRomNo9L-Regu" w:hAnsi="NimbusRomNo9L-Regu"/>
          <w:color w:val="000000"/>
          <w:sz w:val="16"/>
          <w:szCs w:val="16"/>
        </w:rPr>
        <w:t>T. Moura and A. Gomes, “Blockchain voting and its effects on election</w:t>
      </w:r>
      <w:r>
        <w:rPr>
          <w:rFonts w:ascii="NimbusRomNo9L-Regu" w:hAnsi="NimbusRomNo9L-Regu"/>
          <w:color w:val="000000"/>
          <w:sz w:val="16"/>
          <w:szCs w:val="16"/>
        </w:rPr>
        <w:t xml:space="preserve"> </w:t>
      </w:r>
      <w:r w:rsidRPr="00947671">
        <w:rPr>
          <w:rFonts w:ascii="NimbusRomNo9L-Regu" w:hAnsi="NimbusRomNo9L-Regu"/>
          <w:color w:val="000000"/>
          <w:sz w:val="16"/>
          <w:szCs w:val="16"/>
        </w:rPr>
        <w:t xml:space="preserve">transparency and voter confidence,” in </w:t>
      </w:r>
      <w:r w:rsidRPr="00947671">
        <w:rPr>
          <w:rFonts w:ascii="NimbusRomNo9L-ReguItal" w:hAnsi="NimbusRomNo9L-ReguItal"/>
          <w:i/>
          <w:iCs/>
          <w:color w:val="000000"/>
          <w:sz w:val="16"/>
          <w:szCs w:val="16"/>
        </w:rPr>
        <w:t>Proceedings of the 18th Annual</w:t>
      </w:r>
      <w:r>
        <w:rPr>
          <w:rFonts w:ascii="NimbusRomNo9L-ReguItal" w:hAnsi="NimbusRomNo9L-ReguItal"/>
          <w:i/>
          <w:iCs/>
          <w:color w:val="000000"/>
          <w:sz w:val="16"/>
          <w:szCs w:val="16"/>
        </w:rPr>
        <w:t xml:space="preserve"> </w:t>
      </w:r>
      <w:r w:rsidRPr="00947671">
        <w:rPr>
          <w:rFonts w:ascii="NimbusRomNo9L-ReguItal" w:hAnsi="NimbusRomNo9L-ReguItal"/>
          <w:i/>
          <w:iCs/>
          <w:color w:val="000000"/>
          <w:sz w:val="16"/>
          <w:szCs w:val="16"/>
        </w:rPr>
        <w:t>International Conference on Digital Government Research</w:t>
      </w:r>
      <w:r w:rsidRPr="00947671">
        <w:rPr>
          <w:rFonts w:ascii="NimbusRomNo9L-Regu" w:hAnsi="NimbusRomNo9L-Regu"/>
          <w:color w:val="000000"/>
          <w:sz w:val="16"/>
          <w:szCs w:val="16"/>
        </w:rPr>
        <w:t xml:space="preserve">, ser. </w:t>
      </w:r>
      <w:proofErr w:type="spellStart"/>
      <w:proofErr w:type="gramStart"/>
      <w:r w:rsidRPr="00947671">
        <w:rPr>
          <w:rFonts w:ascii="NimbusRomNo9L-Regu" w:hAnsi="NimbusRomNo9L-Regu"/>
          <w:color w:val="000000"/>
          <w:sz w:val="16"/>
          <w:szCs w:val="16"/>
        </w:rPr>
        <w:t>dg.o</w:t>
      </w:r>
      <w:proofErr w:type="spellEnd"/>
      <w:proofErr w:type="gramEnd"/>
      <w:r w:rsidRPr="00947671">
        <w:rPr>
          <w:rFonts w:ascii="NimbusRomNo9L-Regu" w:hAnsi="NimbusRomNo9L-Regu"/>
          <w:color w:val="000000"/>
          <w:sz w:val="16"/>
          <w:szCs w:val="16"/>
        </w:rPr>
        <w:t xml:space="preserve"> ’17.</w:t>
      </w:r>
      <w:r>
        <w:rPr>
          <w:rFonts w:ascii="NimbusRomNo9L-Regu" w:hAnsi="NimbusRomNo9L-Regu"/>
          <w:color w:val="000000"/>
          <w:sz w:val="16"/>
          <w:szCs w:val="16"/>
        </w:rPr>
        <w:t xml:space="preserve"> </w:t>
      </w:r>
      <w:r w:rsidRPr="00947671">
        <w:rPr>
          <w:rFonts w:ascii="NimbusRomNo9L-Regu" w:hAnsi="NimbusRomNo9L-Regu"/>
          <w:color w:val="000000"/>
          <w:sz w:val="16"/>
          <w:szCs w:val="16"/>
        </w:rPr>
        <w:t>New York, NY, USA: ACM, 2017, pp. 574–575. [Online]. Available:</w:t>
      </w:r>
      <w:r w:rsidRPr="00947671">
        <w:rPr>
          <w:rFonts w:ascii="NimbusRomNo9L-Regu" w:hAnsi="NimbusRomNo9L-Regu"/>
          <w:color w:val="000000"/>
          <w:sz w:val="16"/>
          <w:szCs w:val="16"/>
        </w:rPr>
        <w:br/>
      </w:r>
      <w:hyperlink r:id="rId11" w:history="1">
        <w:r w:rsidRPr="00FE1562">
          <w:rPr>
            <w:rStyle w:val="Hyperlink"/>
            <w:rFonts w:ascii="NimbusRomNo9L-Regu" w:hAnsi="NimbusRomNo9L-Regu"/>
            <w:sz w:val="16"/>
            <w:szCs w:val="16"/>
          </w:rPr>
          <w:t>http://doi.acm.org/10.1145/3085228.3085263</w:t>
        </w:r>
      </w:hyperlink>
    </w:p>
    <w:p w14:paraId="1B2C63D5" w14:textId="10B0284C" w:rsidR="00947671" w:rsidRPr="00947671" w:rsidRDefault="00947671" w:rsidP="00947671">
      <w:pPr>
        <w:pStyle w:val="ListParagraph"/>
        <w:numPr>
          <w:ilvl w:val="0"/>
          <w:numId w:val="4"/>
        </w:numPr>
        <w:spacing w:line="276" w:lineRule="auto"/>
        <w:rPr>
          <w:rFonts w:ascii="CMMI7" w:hAnsi="CMMI7"/>
          <w:sz w:val="18"/>
          <w:szCs w:val="18"/>
        </w:rPr>
      </w:pPr>
      <w:r w:rsidRPr="00947671">
        <w:rPr>
          <w:rFonts w:ascii="NimbusRomNo9L-Regu" w:hAnsi="NimbusRomNo9L-Regu"/>
          <w:color w:val="000000"/>
          <w:sz w:val="16"/>
          <w:szCs w:val="16"/>
        </w:rPr>
        <w:t xml:space="preserve">P. McCorry, S. F. </w:t>
      </w:r>
      <w:proofErr w:type="spellStart"/>
      <w:r w:rsidRPr="00947671">
        <w:rPr>
          <w:rFonts w:ascii="NimbusRomNo9L-Regu" w:hAnsi="NimbusRomNo9L-Regu"/>
          <w:color w:val="000000"/>
          <w:sz w:val="16"/>
          <w:szCs w:val="16"/>
        </w:rPr>
        <w:t>Shahandashti</w:t>
      </w:r>
      <w:proofErr w:type="spellEnd"/>
      <w:r w:rsidRPr="00947671">
        <w:rPr>
          <w:rFonts w:ascii="NimbusRomNo9L-Regu" w:hAnsi="NimbusRomNo9L-Regu"/>
          <w:color w:val="000000"/>
          <w:sz w:val="16"/>
          <w:szCs w:val="16"/>
        </w:rPr>
        <w:t>, and F. Hao, “A smart contract for</w:t>
      </w:r>
      <w:r>
        <w:rPr>
          <w:rFonts w:ascii="NimbusRomNo9L-Regu" w:hAnsi="NimbusRomNo9L-Regu"/>
          <w:color w:val="000000"/>
          <w:sz w:val="16"/>
          <w:szCs w:val="16"/>
        </w:rPr>
        <w:t xml:space="preserve"> </w:t>
      </w:r>
      <w:r w:rsidRPr="00947671">
        <w:rPr>
          <w:rFonts w:ascii="NimbusRomNo9L-Regu" w:hAnsi="NimbusRomNo9L-Regu"/>
          <w:color w:val="000000"/>
          <w:sz w:val="16"/>
          <w:szCs w:val="16"/>
        </w:rPr>
        <w:t>boardroom voting with maximum voter privacy,” in</w:t>
      </w:r>
      <w:r>
        <w:rPr>
          <w:rFonts w:ascii="NimbusRomNo9L-Regu" w:hAnsi="NimbusRomNo9L-Regu"/>
          <w:color w:val="000000"/>
          <w:sz w:val="16"/>
          <w:szCs w:val="16"/>
        </w:rPr>
        <w:t xml:space="preserve"> </w:t>
      </w:r>
      <w:r w:rsidRPr="00947671">
        <w:rPr>
          <w:rFonts w:ascii="NimbusRomNo9L-ReguItal" w:hAnsi="NimbusRomNo9L-ReguItal"/>
          <w:i/>
          <w:iCs/>
          <w:color w:val="000000"/>
          <w:sz w:val="16"/>
          <w:szCs w:val="16"/>
        </w:rPr>
        <w:t>International</w:t>
      </w:r>
      <w:r>
        <w:rPr>
          <w:rFonts w:ascii="NimbusRomNo9L-ReguItal" w:hAnsi="NimbusRomNo9L-ReguItal"/>
          <w:i/>
          <w:iCs/>
          <w:color w:val="000000"/>
          <w:sz w:val="16"/>
          <w:szCs w:val="16"/>
        </w:rPr>
        <w:t xml:space="preserve"> </w:t>
      </w:r>
      <w:r w:rsidRPr="00947671">
        <w:rPr>
          <w:rFonts w:ascii="NimbusRomNo9L-ReguItal" w:hAnsi="NimbusRomNo9L-ReguItal"/>
          <w:i/>
          <w:iCs/>
          <w:color w:val="000000"/>
          <w:sz w:val="16"/>
          <w:szCs w:val="16"/>
        </w:rPr>
        <w:t>Conference on Financial Cryptography and Data Security</w:t>
      </w:r>
      <w:r w:rsidRPr="00947671">
        <w:rPr>
          <w:rFonts w:ascii="NimbusRomNo9L-Regu" w:hAnsi="NimbusRomNo9L-Regu"/>
          <w:color w:val="000000"/>
          <w:sz w:val="16"/>
          <w:szCs w:val="16"/>
        </w:rPr>
        <w:t>. Springer,</w:t>
      </w:r>
      <w:r>
        <w:rPr>
          <w:rFonts w:ascii="NimbusRomNo9L-Regu" w:hAnsi="NimbusRomNo9L-Regu"/>
          <w:color w:val="000000"/>
          <w:sz w:val="16"/>
          <w:szCs w:val="16"/>
        </w:rPr>
        <w:t xml:space="preserve"> </w:t>
      </w:r>
      <w:r w:rsidRPr="00947671">
        <w:rPr>
          <w:rFonts w:ascii="NimbusRomNo9L-Regu" w:hAnsi="NimbusRomNo9L-Regu"/>
          <w:color w:val="000000"/>
          <w:sz w:val="16"/>
          <w:szCs w:val="16"/>
        </w:rPr>
        <w:t>2017, pp. 357–375</w:t>
      </w:r>
    </w:p>
    <w:p w14:paraId="222750FE" w14:textId="77777777" w:rsidR="00FD6B22" w:rsidRDefault="00FD6B22" w:rsidP="00FD6B22">
      <w:pPr>
        <w:pStyle w:val="ListParagraph"/>
      </w:pPr>
    </w:p>
    <w:p w14:paraId="2267B351" w14:textId="6CCF63A7" w:rsidR="000905CF" w:rsidRPr="00FD6B22" w:rsidRDefault="00FD6B22" w:rsidP="00FD6B22">
      <w:r>
        <w:t xml:space="preserve">Citation /Reference: Use </w:t>
      </w:r>
      <w:r w:rsidRPr="00FD6B22">
        <w:rPr>
          <w:b/>
        </w:rPr>
        <w:t xml:space="preserve">APA </w:t>
      </w:r>
      <w:r>
        <w:t>format</w:t>
      </w:r>
    </w:p>
    <w:p w14:paraId="45491909" w14:textId="3F87D748" w:rsidR="000905CF" w:rsidRPr="000905CF" w:rsidRDefault="00077C4D" w:rsidP="000905CF">
      <w:pPr>
        <w:rPr>
          <w:rFonts w:ascii="CMMI7" w:hAnsi="CMMI7"/>
          <w:sz w:val="18"/>
          <w:szCs w:val="18"/>
        </w:rPr>
      </w:pPr>
      <w:r>
        <w:rPr>
          <w:rFonts w:ascii="Arial" w:hAnsi="Arial" w:cs="Arial"/>
          <w:color w:val="222222"/>
          <w:sz w:val="20"/>
          <w:szCs w:val="20"/>
          <w:shd w:val="clear" w:color="auto" w:fill="FFFFFF"/>
        </w:rPr>
        <w:t xml:space="preserve">Hardwick, F. S., </w:t>
      </w:r>
      <w:proofErr w:type="spellStart"/>
      <w:r>
        <w:rPr>
          <w:rFonts w:ascii="Arial" w:hAnsi="Arial" w:cs="Arial"/>
          <w:color w:val="222222"/>
          <w:sz w:val="20"/>
          <w:szCs w:val="20"/>
          <w:shd w:val="clear" w:color="auto" w:fill="FFFFFF"/>
        </w:rPr>
        <w:t>ApostolosGioulis</w:t>
      </w:r>
      <w:proofErr w:type="spellEnd"/>
      <w:r>
        <w:rPr>
          <w:rFonts w:ascii="Arial" w:hAnsi="Arial" w:cs="Arial"/>
          <w:color w:val="222222"/>
          <w:sz w:val="20"/>
          <w:szCs w:val="20"/>
          <w:shd w:val="clear" w:color="auto" w:fill="FFFFFF"/>
        </w:rPr>
        <w:t xml:space="preserve">, R. N. A., &amp; </w:t>
      </w:r>
      <w:proofErr w:type="spellStart"/>
      <w:r>
        <w:rPr>
          <w:rFonts w:ascii="Arial" w:hAnsi="Arial" w:cs="Arial"/>
          <w:color w:val="222222"/>
          <w:sz w:val="20"/>
          <w:szCs w:val="20"/>
          <w:shd w:val="clear" w:color="auto" w:fill="FFFFFF"/>
        </w:rPr>
        <w:t>Markantonakis</w:t>
      </w:r>
      <w:proofErr w:type="spellEnd"/>
      <w:r>
        <w:rPr>
          <w:rFonts w:ascii="Arial" w:hAnsi="Arial" w:cs="Arial"/>
          <w:color w:val="222222"/>
          <w:sz w:val="20"/>
          <w:szCs w:val="20"/>
          <w:shd w:val="clear" w:color="auto" w:fill="FFFFFF"/>
        </w:rPr>
        <w:t xml:space="preserve">, K. (2018). E-Voting with Blockchain: An E-Voting </w:t>
      </w:r>
      <w:proofErr w:type="spellStart"/>
      <w:r>
        <w:rPr>
          <w:rFonts w:ascii="Arial" w:hAnsi="Arial" w:cs="Arial"/>
          <w:color w:val="222222"/>
          <w:sz w:val="20"/>
          <w:szCs w:val="20"/>
          <w:shd w:val="clear" w:color="auto" w:fill="FFFFFF"/>
        </w:rPr>
        <w:t>Protocolwith</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Decentralisation</w:t>
      </w:r>
      <w:proofErr w:type="spellEnd"/>
      <w:r>
        <w:rPr>
          <w:rFonts w:ascii="Arial" w:hAnsi="Arial" w:cs="Arial"/>
          <w:color w:val="222222"/>
          <w:sz w:val="20"/>
          <w:szCs w:val="20"/>
          <w:shd w:val="clear" w:color="auto" w:fill="FFFFFF"/>
        </w:rPr>
        <w:t xml:space="preserve"> and Voter Privacy.</w:t>
      </w:r>
      <w:r>
        <w:rPr>
          <w:rFonts w:ascii="Arial" w:hAnsi="Arial" w:cs="Arial"/>
          <w:color w:val="222222"/>
          <w:sz w:val="20"/>
          <w:szCs w:val="20"/>
          <w:shd w:val="clear" w:color="auto" w:fill="FFFFFF"/>
          <w:rtl/>
        </w:rPr>
        <w:t>‏</w:t>
      </w:r>
    </w:p>
    <w:p w14:paraId="0E633A55" w14:textId="77777777" w:rsidR="000905CF" w:rsidRPr="000905CF" w:rsidRDefault="000905CF" w:rsidP="000905CF">
      <w:pPr>
        <w:rPr>
          <w:rFonts w:ascii="CMMI7" w:hAnsi="CMMI7"/>
          <w:sz w:val="18"/>
          <w:szCs w:val="18"/>
        </w:rPr>
      </w:pPr>
    </w:p>
    <w:p w14:paraId="0DCF6D71" w14:textId="3E10C677" w:rsidR="000905CF" w:rsidRPr="00FD6B22" w:rsidRDefault="00FD6B22" w:rsidP="00FD6B22">
      <w:pPr>
        <w:jc w:val="center"/>
        <w:rPr>
          <w:rFonts w:ascii="CMMI7" w:hAnsi="CMMI7"/>
          <w:b/>
          <w:bCs/>
          <w:sz w:val="30"/>
          <w:szCs w:val="36"/>
        </w:rPr>
      </w:pPr>
      <w:r w:rsidRPr="00FD6B22">
        <w:rPr>
          <w:rFonts w:ascii="CMMI7" w:hAnsi="CMMI7"/>
          <w:b/>
          <w:bCs/>
          <w:sz w:val="30"/>
          <w:szCs w:val="36"/>
        </w:rPr>
        <w:t>3</w:t>
      </w:r>
    </w:p>
    <w:p w14:paraId="7C59B40E" w14:textId="77777777" w:rsidR="00933ED2" w:rsidRDefault="00933ED2" w:rsidP="00933ED2">
      <w:pPr>
        <w:rPr>
          <w:rFonts w:ascii="CMMI7" w:hAnsi="CMMI7"/>
          <w:sz w:val="18"/>
          <w:szCs w:val="18"/>
        </w:rPr>
      </w:pPr>
      <w:bookmarkStart w:id="2" w:name="individual"/>
    </w:p>
    <w:p w14:paraId="11EC9E7D" w14:textId="1BB15013" w:rsidR="000905CF" w:rsidRDefault="000905CF" w:rsidP="00933ED2">
      <w:pPr>
        <w:jc w:val="center"/>
        <w:rPr>
          <w:rStyle w:val="fontstyle01"/>
        </w:rPr>
      </w:pPr>
      <w:r>
        <w:rPr>
          <w:rStyle w:val="fontstyle01"/>
        </w:rPr>
        <w:t>Individual Verifiability with Return</w:t>
      </w:r>
      <w:r>
        <w:rPr>
          <w:rFonts w:ascii="CMBX124" w:hAnsi="CMBX124"/>
          <w:b/>
          <w:bCs/>
          <w:color w:val="000000"/>
          <w:sz w:val="30"/>
          <w:szCs w:val="30"/>
        </w:rPr>
        <w:br/>
      </w:r>
      <w:r>
        <w:rPr>
          <w:rStyle w:val="fontstyle01"/>
        </w:rPr>
        <w:t>Codes: Manipulation Detection Efficacy</w:t>
      </w:r>
    </w:p>
    <w:p w14:paraId="7FA97F14" w14:textId="247D24CB" w:rsidR="00FD6B22" w:rsidRDefault="00FD6B22" w:rsidP="00933ED2">
      <w:pPr>
        <w:jc w:val="center"/>
        <w:rPr>
          <w:rFonts w:ascii="CMR75" w:hAnsi="CMR75"/>
          <w:color w:val="000000"/>
          <w:sz w:val="14"/>
          <w:szCs w:val="14"/>
        </w:rPr>
      </w:pPr>
      <w:r w:rsidRPr="00FD6B22">
        <w:rPr>
          <w:rFonts w:ascii="CMR1024" w:hAnsi="CMR1024"/>
          <w:color w:val="000000"/>
          <w:sz w:val="20"/>
          <w:szCs w:val="20"/>
        </w:rPr>
        <w:t xml:space="preserve">Paul Tim Th¨ </w:t>
      </w:r>
      <w:proofErr w:type="spellStart"/>
      <w:r w:rsidRPr="00FD6B22">
        <w:rPr>
          <w:rFonts w:ascii="CMR1024" w:hAnsi="CMR1024"/>
          <w:color w:val="000000"/>
          <w:sz w:val="20"/>
          <w:szCs w:val="20"/>
        </w:rPr>
        <w:t>urw</w:t>
      </w:r>
      <w:proofErr w:type="spellEnd"/>
      <w:r w:rsidRPr="00FD6B22">
        <w:rPr>
          <w:rFonts w:ascii="CMR1024" w:hAnsi="CMR1024"/>
          <w:color w:val="000000"/>
          <w:sz w:val="20"/>
          <w:szCs w:val="20"/>
        </w:rPr>
        <w:t>¨ achter</w:t>
      </w:r>
      <w:r w:rsidRPr="00FD6B22">
        <w:rPr>
          <w:rFonts w:ascii="CMR75" w:hAnsi="CMR75"/>
          <w:color w:val="000000"/>
          <w:sz w:val="14"/>
          <w:szCs w:val="14"/>
        </w:rPr>
        <w:t>1</w:t>
      </w:r>
      <w:r w:rsidRPr="00FD6B22">
        <w:rPr>
          <w:rFonts w:ascii="CMR1024" w:hAnsi="CMR1024"/>
          <w:color w:val="000000"/>
          <w:sz w:val="20"/>
          <w:szCs w:val="20"/>
        </w:rPr>
        <w:t>, Melanie Volkamer</w:t>
      </w:r>
      <w:r w:rsidRPr="00FD6B22">
        <w:rPr>
          <w:rFonts w:ascii="CMR75" w:hAnsi="CMR75"/>
          <w:color w:val="000000"/>
          <w:sz w:val="14"/>
          <w:szCs w:val="14"/>
        </w:rPr>
        <w:t>1(</w:t>
      </w:r>
      <w:r w:rsidRPr="00FD6B22">
        <w:rPr>
          <w:rFonts w:ascii="MarVoSym2" w:hAnsi="MarVoSym2"/>
          <w:color w:val="000000"/>
          <w:sz w:val="20"/>
          <w:szCs w:val="20"/>
        </w:rPr>
        <w:t>B</w:t>
      </w:r>
      <w:r w:rsidRPr="00FD6B22">
        <w:rPr>
          <w:rFonts w:ascii="CMR75" w:hAnsi="CMR75"/>
          <w:color w:val="000000"/>
          <w:sz w:val="14"/>
          <w:szCs w:val="14"/>
        </w:rPr>
        <w:t>)</w:t>
      </w:r>
      <w:r w:rsidRPr="00FD6B22">
        <w:rPr>
          <w:rFonts w:ascii="CMR1024" w:hAnsi="CMR1024"/>
          <w:color w:val="000000"/>
          <w:sz w:val="20"/>
          <w:szCs w:val="20"/>
        </w:rPr>
        <w:t>, and Oksana Kulyk</w:t>
      </w:r>
    </w:p>
    <w:p w14:paraId="5C575863" w14:textId="14FE6D08" w:rsidR="00FD6B22" w:rsidRDefault="00FD6B22" w:rsidP="00933ED2">
      <w:pPr>
        <w:jc w:val="center"/>
        <w:rPr>
          <w:rStyle w:val="fontstyle01"/>
        </w:rPr>
      </w:pPr>
      <w:r w:rsidRPr="00FD6B22">
        <w:rPr>
          <w:rFonts w:ascii="CMR75" w:hAnsi="CMR75"/>
          <w:color w:val="000000"/>
          <w:sz w:val="14"/>
          <w:szCs w:val="14"/>
        </w:rPr>
        <w:br/>
      </w:r>
      <w:r w:rsidRPr="00FD6B22">
        <w:rPr>
          <w:rFonts w:ascii="CMR65" w:hAnsi="CMR65"/>
          <w:color w:val="000000"/>
          <w:sz w:val="12"/>
          <w:szCs w:val="12"/>
        </w:rPr>
        <w:t xml:space="preserve">1 </w:t>
      </w:r>
      <w:r w:rsidRPr="00FD6B22">
        <w:rPr>
          <w:rFonts w:ascii="CMR924" w:hAnsi="CMR924"/>
          <w:color w:val="000000"/>
          <w:sz w:val="18"/>
          <w:szCs w:val="18"/>
        </w:rPr>
        <w:t>Karlsruhe Institute of Technology, Karlsruhe, Germany</w:t>
      </w:r>
      <w:r w:rsidRPr="00FD6B22">
        <w:rPr>
          <w:rFonts w:ascii="CMR924" w:hAnsi="CMR924"/>
          <w:color w:val="000000"/>
          <w:sz w:val="18"/>
          <w:szCs w:val="18"/>
        </w:rPr>
        <w:br/>
      </w:r>
      <w:r w:rsidRPr="00FD6B22">
        <w:rPr>
          <w:rFonts w:ascii="CMTT94" w:hAnsi="CMTT94"/>
          <w:color w:val="000000"/>
          <w:sz w:val="18"/>
          <w:szCs w:val="18"/>
        </w:rPr>
        <w:t>paul.thuerwaechter@student.kit.edu, melanie.volkamer@kit.edu</w:t>
      </w:r>
      <w:r w:rsidRPr="00FD6B22">
        <w:rPr>
          <w:rFonts w:ascii="CMTT94" w:hAnsi="CMTT94"/>
          <w:color w:val="000000"/>
          <w:sz w:val="18"/>
          <w:szCs w:val="18"/>
        </w:rPr>
        <w:br/>
      </w:r>
      <w:r w:rsidRPr="00FD6B22">
        <w:rPr>
          <w:rFonts w:ascii="CMR65" w:hAnsi="CMR65"/>
          <w:color w:val="000000"/>
          <w:sz w:val="12"/>
          <w:szCs w:val="12"/>
        </w:rPr>
        <w:t xml:space="preserve">2 </w:t>
      </w:r>
      <w:r w:rsidRPr="00FD6B22">
        <w:rPr>
          <w:rFonts w:ascii="CMR924" w:hAnsi="CMR924"/>
          <w:color w:val="000000"/>
          <w:sz w:val="18"/>
          <w:szCs w:val="18"/>
        </w:rPr>
        <w:t>IT University of Copenhagen, Copenhagen, Denmark</w:t>
      </w:r>
      <w:r w:rsidRPr="00FD6B22">
        <w:rPr>
          <w:rFonts w:ascii="CMR924" w:hAnsi="CMR924"/>
          <w:color w:val="000000"/>
          <w:sz w:val="18"/>
          <w:szCs w:val="18"/>
        </w:rPr>
        <w:br/>
      </w:r>
      <w:r w:rsidRPr="00FD6B22">
        <w:rPr>
          <w:rFonts w:ascii="CMTT94" w:hAnsi="CMTT94"/>
          <w:color w:val="000000"/>
          <w:sz w:val="18"/>
          <w:szCs w:val="18"/>
        </w:rPr>
        <w:t>okku@itu.dk</w:t>
      </w:r>
    </w:p>
    <w:bookmarkEnd w:id="2"/>
    <w:p w14:paraId="2B9EA628" w14:textId="44EB5129" w:rsidR="000905CF" w:rsidRPr="00FD6B22" w:rsidRDefault="000905CF" w:rsidP="00FD6B22">
      <w:pPr>
        <w:jc w:val="both"/>
        <w:rPr>
          <w:rFonts w:ascii="Arial" w:hAnsi="Arial" w:cs="Arial"/>
          <w:sz w:val="24"/>
          <w:szCs w:val="24"/>
        </w:rPr>
      </w:pPr>
      <w:r w:rsidRPr="00FD6B22">
        <w:rPr>
          <w:rFonts w:ascii="Arial" w:hAnsi="Arial" w:cs="Arial"/>
          <w:sz w:val="24"/>
          <w:szCs w:val="24"/>
        </w:rPr>
        <w:t>Cryptographic end-to-end verifiability helps detect election integrity violations, but individual verifiability is challenging for voters. User studies evaluate voters' ability to detect manipulation in electronic voting systems and attack types. A study by Kulyk et al. at E-Vote-ID 2021 showed that QR-code-based code voting should be used in certain elections, as it avoids reliance on trustworthy clients and positively affects manipulation detection rates.</w:t>
      </w:r>
      <w:r w:rsidR="00AD2041">
        <w:rPr>
          <w:rFonts w:ascii="Arial" w:hAnsi="Arial" w:cs="Arial"/>
          <w:sz w:val="24"/>
          <w:szCs w:val="24"/>
        </w:rPr>
        <w:t>[1]</w:t>
      </w:r>
    </w:p>
    <w:p w14:paraId="424533CC" w14:textId="0AB18D32" w:rsidR="000905CF" w:rsidRDefault="0082269A" w:rsidP="00FD6B22">
      <w:pPr>
        <w:jc w:val="both"/>
        <w:rPr>
          <w:rFonts w:ascii="Arial" w:hAnsi="Arial" w:cs="Arial"/>
          <w:sz w:val="24"/>
          <w:szCs w:val="24"/>
        </w:rPr>
      </w:pPr>
      <w:r w:rsidRPr="00FD6B22">
        <w:rPr>
          <w:rFonts w:ascii="Arial" w:hAnsi="Arial" w:cs="Arial"/>
          <w:sz w:val="24"/>
          <w:szCs w:val="24"/>
        </w:rPr>
        <w:t xml:space="preserve">Studies on verifiable voting systems have shown mixed results on their effectiveness in e-voting systems. Some systems show </w:t>
      </w:r>
      <w:r w:rsidR="00AD2041">
        <w:rPr>
          <w:rFonts w:ascii="Arial" w:hAnsi="Arial" w:cs="Arial"/>
          <w:sz w:val="24"/>
          <w:szCs w:val="24"/>
        </w:rPr>
        <w:t>high-efficiency</w:t>
      </w:r>
      <w:r w:rsidRPr="00FD6B22">
        <w:rPr>
          <w:rFonts w:ascii="Arial" w:hAnsi="Arial" w:cs="Arial"/>
          <w:sz w:val="24"/>
          <w:szCs w:val="24"/>
        </w:rPr>
        <w:t xml:space="preserve"> rates, while others show mixed results. Empirical experiments are crucial for understanding security. A code-voting approach aims to reduce trust in vote secrecy, but limited evaluations have been conducted.</w:t>
      </w:r>
    </w:p>
    <w:p w14:paraId="26E83338" w14:textId="1996DD44" w:rsidR="00A96401" w:rsidRDefault="00A96401" w:rsidP="00FD6B22">
      <w:pPr>
        <w:jc w:val="both"/>
        <w:rPr>
          <w:rFonts w:ascii="Arial" w:hAnsi="Arial" w:cs="Arial"/>
          <w:sz w:val="24"/>
          <w:szCs w:val="24"/>
        </w:rPr>
      </w:pPr>
      <w:r w:rsidRPr="00A96401">
        <w:rPr>
          <w:rFonts w:ascii="Arial" w:hAnsi="Arial" w:cs="Arial"/>
          <w:sz w:val="24"/>
          <w:szCs w:val="24"/>
        </w:rPr>
        <w:t>The paper explores the use of blockchain technology in e-voting to address voter disinterest among young tech-savvy voters. It proposes a scheme and measures performance, highlighting challenges such as individual verifiability and detection rates varying from 100% for easy manipulation to 10% for difficult ones.</w:t>
      </w:r>
      <w:r>
        <w:rPr>
          <w:rFonts w:ascii="Arial" w:hAnsi="Arial" w:cs="Arial"/>
          <w:sz w:val="24"/>
          <w:szCs w:val="24"/>
        </w:rPr>
        <w:t>[1]</w:t>
      </w:r>
    </w:p>
    <w:p w14:paraId="371D89C0" w14:textId="2840B3FA" w:rsidR="00A96401" w:rsidRDefault="00A96401" w:rsidP="00FD6B22">
      <w:pPr>
        <w:jc w:val="both"/>
        <w:rPr>
          <w:rFonts w:ascii="Arial" w:hAnsi="Arial" w:cs="Arial"/>
          <w:sz w:val="24"/>
          <w:szCs w:val="24"/>
        </w:rPr>
      </w:pPr>
      <w:r w:rsidRPr="00A96401">
        <w:rPr>
          <w:rFonts w:ascii="Arial" w:hAnsi="Arial" w:cs="Arial"/>
          <w:sz w:val="24"/>
          <w:szCs w:val="24"/>
        </w:rPr>
        <w:t xml:space="preserve">The study examines the Swiss voting system's vulnerability to difficult-to-detect attacks, focusing on the improvement proposed by Kulyk et al. at E-Vote-ID 2021. A user study </w:t>
      </w:r>
      <w:r w:rsidRPr="00A96401">
        <w:rPr>
          <w:rFonts w:ascii="Arial" w:hAnsi="Arial" w:cs="Arial"/>
          <w:sz w:val="24"/>
          <w:szCs w:val="24"/>
        </w:rPr>
        <w:lastRenderedPageBreak/>
        <w:t>found the improved version significantly improved manipulation detection, indicating its potential for use in certain elections.</w:t>
      </w:r>
      <w:r>
        <w:rPr>
          <w:rFonts w:ascii="Arial" w:hAnsi="Arial" w:cs="Arial"/>
          <w:sz w:val="24"/>
          <w:szCs w:val="24"/>
        </w:rPr>
        <w:t>[2]</w:t>
      </w:r>
    </w:p>
    <w:p w14:paraId="7D0579AA" w14:textId="451BDCE0" w:rsidR="00E100D6" w:rsidRPr="00FD6B22" w:rsidRDefault="00E100D6" w:rsidP="00FD6B22">
      <w:pPr>
        <w:jc w:val="both"/>
        <w:rPr>
          <w:rFonts w:ascii="Arial" w:hAnsi="Arial" w:cs="Arial"/>
          <w:sz w:val="24"/>
          <w:szCs w:val="24"/>
        </w:rPr>
      </w:pPr>
      <w:r w:rsidRPr="00E100D6">
        <w:rPr>
          <w:rFonts w:ascii="Arial" w:hAnsi="Arial" w:cs="Arial"/>
          <w:sz w:val="24"/>
          <w:szCs w:val="24"/>
        </w:rPr>
        <w:t>Studies on human aspects of verifiable voting systems reveal mixed results, with some finding voters cannot verify their votes correctly. Check codes show high verification efficiency rates, but only 56% can detect attacks. Empirical experiments are crucial for understanding e-voting system security and usability, but limited evaluations of verification in code-voting systems have been conducted.</w:t>
      </w:r>
    </w:p>
    <w:p w14:paraId="1F667803" w14:textId="0A30B3E6" w:rsidR="0082269A" w:rsidRDefault="0082269A" w:rsidP="000905CF">
      <w:pPr>
        <w:rPr>
          <w:rFonts w:ascii="CMBX103" w:hAnsi="CMBX103"/>
          <w:b/>
          <w:bCs/>
          <w:color w:val="000000"/>
          <w:sz w:val="20"/>
          <w:szCs w:val="20"/>
        </w:rPr>
      </w:pPr>
      <w:r w:rsidRPr="005D20D7">
        <w:rPr>
          <w:rFonts w:ascii="CMBX124" w:hAnsi="CMBX124"/>
          <w:b/>
          <w:bCs/>
          <w:color w:val="000000"/>
          <w:sz w:val="24"/>
          <w:szCs w:val="24"/>
        </w:rPr>
        <w:t>3 Background</w:t>
      </w:r>
      <w:r w:rsidRPr="005D20D7">
        <w:rPr>
          <w:rFonts w:ascii="CMBX124" w:hAnsi="CMBX124"/>
          <w:b/>
          <w:bCs/>
          <w:color w:val="000000"/>
        </w:rPr>
        <w:br/>
      </w:r>
      <w:r w:rsidRPr="00FA0CA4">
        <w:rPr>
          <w:rFonts w:ascii="CMBX103" w:hAnsi="CMBX103"/>
          <w:b/>
          <w:bCs/>
          <w:color w:val="000000"/>
          <w:sz w:val="20"/>
          <w:szCs w:val="20"/>
        </w:rPr>
        <w:t>3.1 Swiss Electronic Voting System</w:t>
      </w:r>
    </w:p>
    <w:p w14:paraId="7D2FABFD" w14:textId="6C829A34" w:rsidR="0082269A" w:rsidRDefault="00B20D98" w:rsidP="00E33028">
      <w:pPr>
        <w:jc w:val="both"/>
        <w:rPr>
          <w:rFonts w:ascii="Arial" w:hAnsi="Arial" w:cs="Arial"/>
          <w:sz w:val="24"/>
          <w:szCs w:val="24"/>
        </w:rPr>
      </w:pPr>
      <w:r w:rsidRPr="00E33028">
        <w:rPr>
          <w:rFonts w:ascii="Arial" w:hAnsi="Arial" w:cs="Arial"/>
          <w:sz w:val="24"/>
          <w:szCs w:val="24"/>
        </w:rPr>
        <w:t>The Swiss voting system uses a postal service to send voters an individual code sheet, which contains an initialization code, check codes for each voting option, confirmation code, and finalization code. The system generates an election-specific election key pair for each voter, with the private key deduced from the initialization code. Voters open an election webpage, manually enter their initialization code, select their voting option, and compare the code with the one on the polling sheet. If the check is correct, voters receive a finalization code, which they must verify to ensure their vote is stored as intended. The voting scheme provides individual verifiability, but there are shortcomings in universal verifiability due to the implementation of cryptographic primitives.</w:t>
      </w:r>
      <w:r w:rsidR="00406623">
        <w:rPr>
          <w:rFonts w:ascii="Arial" w:hAnsi="Arial" w:cs="Arial"/>
          <w:sz w:val="24"/>
          <w:szCs w:val="24"/>
        </w:rPr>
        <w:t>[3]</w:t>
      </w:r>
    </w:p>
    <w:p w14:paraId="6B604DCA" w14:textId="77777777" w:rsidR="00E33028" w:rsidRPr="00E33028" w:rsidRDefault="00E33028" w:rsidP="00E33028">
      <w:pPr>
        <w:jc w:val="both"/>
        <w:rPr>
          <w:rFonts w:ascii="Arial" w:hAnsi="Arial" w:cs="Arial"/>
          <w:sz w:val="24"/>
          <w:szCs w:val="24"/>
        </w:rPr>
      </w:pPr>
    </w:p>
    <w:p w14:paraId="357C60C8" w14:textId="77777777" w:rsidR="00E33028" w:rsidRDefault="00B20D98" w:rsidP="00B20D98">
      <w:pPr>
        <w:rPr>
          <w:rFonts w:ascii="CMBX103" w:hAnsi="CMBX103"/>
          <w:b/>
          <w:bCs/>
          <w:color w:val="000000"/>
          <w:sz w:val="20"/>
          <w:szCs w:val="20"/>
        </w:rPr>
      </w:pPr>
      <w:r w:rsidRPr="00FA0CA4">
        <w:rPr>
          <w:rFonts w:ascii="CMBX103" w:hAnsi="CMBX103"/>
          <w:b/>
          <w:bCs/>
          <w:color w:val="000000"/>
          <w:sz w:val="20"/>
          <w:szCs w:val="20"/>
        </w:rPr>
        <w:t>3.2 E-Vote-ID-2021-Proposal</w:t>
      </w:r>
    </w:p>
    <w:p w14:paraId="68604B98" w14:textId="27DA42BA" w:rsidR="00B20D98" w:rsidRDefault="00B20D98" w:rsidP="00E33028">
      <w:pPr>
        <w:jc w:val="both"/>
        <w:rPr>
          <w:rStyle w:val="fontstyle01"/>
          <w:rFonts w:ascii="Aptos Narrow" w:hAnsi="Aptos Narrow" w:cs="Andalus"/>
          <w:b w:val="0"/>
          <w:bCs w:val="0"/>
          <w:sz w:val="18"/>
          <w:szCs w:val="18"/>
        </w:rPr>
      </w:pPr>
      <w:r w:rsidRPr="00FA0CA4">
        <w:rPr>
          <w:rFonts w:ascii="CMBX103" w:hAnsi="CMBX103"/>
          <w:b/>
          <w:bCs/>
          <w:color w:val="000000"/>
          <w:sz w:val="20"/>
          <w:szCs w:val="20"/>
        </w:rPr>
        <w:br/>
      </w:r>
      <w:r w:rsidRPr="00E33028">
        <w:rPr>
          <w:rFonts w:ascii="Arial" w:hAnsi="Arial" w:cs="Arial"/>
          <w:sz w:val="24"/>
          <w:szCs w:val="24"/>
        </w:rPr>
        <w:t xml:space="preserve">Kulyk et al. proposed an extension of the Swiss voting system to include individual voting codes for each option. This would eliminate the need for a trustworthy voting client. Instead, voters could cast a vote using camera-equipped smartphones by scanning a QR code. The authors also integrated voting material and election </w:t>
      </w:r>
      <w:r w:rsidR="00AD6C49">
        <w:rPr>
          <w:rFonts w:ascii="Arial" w:hAnsi="Arial" w:cs="Arial"/>
          <w:sz w:val="24"/>
          <w:szCs w:val="24"/>
        </w:rPr>
        <w:t>web pages</w:t>
      </w:r>
      <w:r w:rsidRPr="00E33028">
        <w:rPr>
          <w:rFonts w:ascii="Arial" w:hAnsi="Arial" w:cs="Arial"/>
          <w:sz w:val="24"/>
          <w:szCs w:val="24"/>
        </w:rPr>
        <w:t>, introducing voting cards with QR codes on the front and back pages. The proposal is referred to as the 'E-Vote-ID-2021-proposal'.</w:t>
      </w:r>
      <w:r w:rsidR="00406623">
        <w:rPr>
          <w:rFonts w:ascii="Arial" w:hAnsi="Arial" w:cs="Arial"/>
          <w:sz w:val="24"/>
          <w:szCs w:val="24"/>
        </w:rPr>
        <w:t>[2]</w:t>
      </w:r>
    </w:p>
    <w:p w14:paraId="3F54DEB4" w14:textId="77777777" w:rsidR="00B20D98" w:rsidRDefault="00B20D98" w:rsidP="00B20D98"/>
    <w:p w14:paraId="35F07F26" w14:textId="77777777" w:rsidR="00B20D98" w:rsidRDefault="00B20D98" w:rsidP="00B20D98">
      <w:pPr>
        <w:rPr>
          <w:rFonts w:ascii="CMBX124" w:hAnsi="CMBX124"/>
          <w:b/>
          <w:bCs/>
          <w:color w:val="000000"/>
          <w:sz w:val="24"/>
          <w:szCs w:val="24"/>
        </w:rPr>
      </w:pPr>
      <w:r w:rsidRPr="00FA0CA4">
        <w:rPr>
          <w:rFonts w:ascii="CMBX124" w:hAnsi="CMBX124"/>
          <w:b/>
          <w:bCs/>
          <w:color w:val="000000"/>
          <w:sz w:val="24"/>
          <w:szCs w:val="24"/>
        </w:rPr>
        <w:t>4 Improvements to E-Vote-ID-2021-Proposal</w:t>
      </w:r>
      <w:r w:rsidRPr="00FA0CA4">
        <w:rPr>
          <w:rFonts w:ascii="CMBX124" w:hAnsi="CMBX124"/>
          <w:b/>
          <w:bCs/>
          <w:color w:val="000000"/>
        </w:rPr>
        <w:br/>
      </w:r>
      <w:r w:rsidRPr="00FA0CA4">
        <w:rPr>
          <w:rFonts w:ascii="CMBX124" w:hAnsi="CMBX124"/>
          <w:b/>
          <w:bCs/>
          <w:color w:val="000000"/>
          <w:sz w:val="24"/>
          <w:szCs w:val="24"/>
        </w:rPr>
        <w:t>and Descriptive Video</w:t>
      </w:r>
    </w:p>
    <w:p w14:paraId="6B06518D" w14:textId="42F07B04" w:rsidR="00B20D98" w:rsidRPr="00E33028" w:rsidRDefault="00B20D98" w:rsidP="00E33028">
      <w:pPr>
        <w:jc w:val="both"/>
        <w:rPr>
          <w:rFonts w:ascii="Arial" w:hAnsi="Arial" w:cs="Arial"/>
          <w:sz w:val="24"/>
          <w:szCs w:val="24"/>
        </w:rPr>
      </w:pPr>
      <w:r w:rsidRPr="00E33028">
        <w:rPr>
          <w:rFonts w:ascii="Arial" w:hAnsi="Arial" w:cs="Arial"/>
          <w:sz w:val="24"/>
          <w:szCs w:val="24"/>
        </w:rPr>
        <w:t>Kulyk et al.'s study enhanced the voting process by providing a URL to the election webpage in both text and QR-code format, placing a QR-code on polling sheets, adding a tick-box for verification, and modifying user interfaces to increase security.</w:t>
      </w:r>
    </w:p>
    <w:p w14:paraId="4209ED97" w14:textId="4FC11641" w:rsidR="000905CF" w:rsidRPr="00E33028" w:rsidRDefault="00B20D98" w:rsidP="00E33028">
      <w:pPr>
        <w:jc w:val="both"/>
        <w:rPr>
          <w:rFonts w:ascii="Arial" w:hAnsi="Arial" w:cs="Arial"/>
          <w:sz w:val="24"/>
          <w:szCs w:val="24"/>
        </w:rPr>
      </w:pPr>
      <w:r w:rsidRPr="00E33028">
        <w:rPr>
          <w:rFonts w:ascii="Arial" w:hAnsi="Arial" w:cs="Arial"/>
          <w:sz w:val="24"/>
          <w:szCs w:val="24"/>
        </w:rPr>
        <w:t>The study explored online voting channels, discussing forums, company information, setup, and security evaluations. A 9-minute video describing the vote casting process was chosen, covering all steps and supporting calls.</w:t>
      </w:r>
    </w:p>
    <w:p w14:paraId="5A61F774" w14:textId="77777777" w:rsidR="00B20D98" w:rsidRDefault="00B20D98" w:rsidP="00B20D98">
      <w:pPr>
        <w:rPr>
          <w:rStyle w:val="fontstyle01"/>
          <w:rFonts w:ascii="Aptos Narrow" w:hAnsi="Aptos Narrow" w:cs="Andalus"/>
          <w:b w:val="0"/>
          <w:bCs w:val="0"/>
          <w:sz w:val="18"/>
          <w:szCs w:val="18"/>
        </w:rPr>
      </w:pPr>
    </w:p>
    <w:p w14:paraId="08B6A482" w14:textId="246F09A0" w:rsidR="00B20D98" w:rsidRDefault="00000000" w:rsidP="00B20D98">
      <w:pPr>
        <w:rPr>
          <w:rStyle w:val="Hyperlink"/>
          <w:rFonts w:ascii="CMR924" w:hAnsi="CMR924"/>
          <w:sz w:val="18"/>
          <w:szCs w:val="18"/>
        </w:rPr>
      </w:pPr>
      <w:hyperlink r:id="rId12" w:history="1">
        <w:r w:rsidR="00B20D98" w:rsidRPr="005F3B4D">
          <w:rPr>
            <w:rStyle w:val="Hyperlink"/>
            <w:rFonts w:ascii="CMR924" w:hAnsi="CMR924"/>
            <w:sz w:val="18"/>
            <w:szCs w:val="18"/>
          </w:rPr>
          <w:t>https://youtu.be/Yj7yz437OEc</w:t>
        </w:r>
      </w:hyperlink>
    </w:p>
    <w:p w14:paraId="41CBD150" w14:textId="77777777" w:rsidR="00406623" w:rsidRDefault="00406623" w:rsidP="00B20D98">
      <w:pPr>
        <w:rPr>
          <w:rStyle w:val="Hyperlink"/>
          <w:rFonts w:ascii="CMR924" w:hAnsi="CMR924"/>
          <w:sz w:val="18"/>
          <w:szCs w:val="18"/>
        </w:rPr>
      </w:pPr>
    </w:p>
    <w:p w14:paraId="33E5CB3F" w14:textId="77777777" w:rsidR="00406623" w:rsidRDefault="00406623" w:rsidP="00B20D98">
      <w:pPr>
        <w:rPr>
          <w:rFonts w:ascii="CMR924" w:hAnsi="CMR924"/>
          <w:color w:val="0000FF"/>
          <w:sz w:val="18"/>
          <w:szCs w:val="18"/>
        </w:rPr>
      </w:pPr>
    </w:p>
    <w:p w14:paraId="245D1E4D" w14:textId="4FD3EA65" w:rsidR="00B20D98" w:rsidRDefault="00B20D98" w:rsidP="00B20D98">
      <w:pPr>
        <w:rPr>
          <w:rFonts w:ascii="CMBX124" w:hAnsi="CMBX124"/>
          <w:b/>
          <w:bCs/>
          <w:color w:val="000000"/>
          <w:sz w:val="24"/>
          <w:szCs w:val="24"/>
        </w:rPr>
      </w:pPr>
      <w:r w:rsidRPr="00DF63F1">
        <w:rPr>
          <w:rFonts w:ascii="CMBX124" w:hAnsi="CMBX124"/>
          <w:b/>
          <w:bCs/>
          <w:color w:val="000000"/>
          <w:sz w:val="24"/>
          <w:szCs w:val="24"/>
        </w:rPr>
        <w:lastRenderedPageBreak/>
        <w:t>5 Methodology</w:t>
      </w:r>
    </w:p>
    <w:p w14:paraId="66458FDA" w14:textId="17E10DF3" w:rsidR="00785B06" w:rsidRPr="00AD2041" w:rsidRDefault="00785B06" w:rsidP="00AD2041">
      <w:pPr>
        <w:jc w:val="both"/>
        <w:rPr>
          <w:rFonts w:ascii="Arial" w:hAnsi="Arial" w:cs="Arial"/>
          <w:sz w:val="24"/>
          <w:szCs w:val="24"/>
        </w:rPr>
      </w:pPr>
      <w:r w:rsidRPr="00AD2041">
        <w:rPr>
          <w:rFonts w:ascii="Arial" w:hAnsi="Arial" w:cs="Arial"/>
          <w:sz w:val="24"/>
          <w:szCs w:val="24"/>
        </w:rPr>
        <w:t>The proposed improved scheme improves security and usability, but the effectiveness of manipulation-detection efficacy remains a question.</w:t>
      </w:r>
    </w:p>
    <w:p w14:paraId="15AC9E1A" w14:textId="2C64C3A9" w:rsidR="00785B06" w:rsidRPr="00AD2041" w:rsidRDefault="00785B06" w:rsidP="00AD2041">
      <w:pPr>
        <w:jc w:val="both"/>
        <w:rPr>
          <w:rFonts w:ascii="Arial" w:hAnsi="Arial" w:cs="Arial"/>
          <w:sz w:val="24"/>
          <w:szCs w:val="24"/>
        </w:rPr>
      </w:pPr>
      <w:r w:rsidRPr="00AD2041">
        <w:rPr>
          <w:rFonts w:ascii="Arial" w:hAnsi="Arial" w:cs="Arial"/>
          <w:sz w:val="24"/>
          <w:szCs w:val="24"/>
        </w:rPr>
        <w:t xml:space="preserve">The study aims to determine the performance of the </w:t>
      </w:r>
      <w:r w:rsidR="00AD2041">
        <w:rPr>
          <w:rFonts w:ascii="Arial" w:hAnsi="Arial" w:cs="Arial"/>
          <w:sz w:val="24"/>
          <w:szCs w:val="24"/>
        </w:rPr>
        <w:t>improved proposal</w:t>
      </w:r>
      <w:r w:rsidRPr="00AD2041">
        <w:rPr>
          <w:rFonts w:ascii="Arial" w:hAnsi="Arial" w:cs="Arial"/>
          <w:sz w:val="24"/>
          <w:szCs w:val="24"/>
        </w:rPr>
        <w:t xml:space="preserve"> with and without a descriptive video.</w:t>
      </w:r>
    </w:p>
    <w:p w14:paraId="1A3A013F" w14:textId="07155A11" w:rsidR="00785B06" w:rsidRPr="00AD2041" w:rsidRDefault="00785B06" w:rsidP="00AD2041">
      <w:pPr>
        <w:jc w:val="both"/>
        <w:rPr>
          <w:rFonts w:ascii="Arial" w:hAnsi="Arial" w:cs="Arial"/>
          <w:sz w:val="24"/>
          <w:szCs w:val="24"/>
        </w:rPr>
      </w:pPr>
      <w:r w:rsidRPr="00AD2041">
        <w:rPr>
          <w:rFonts w:ascii="Arial" w:hAnsi="Arial" w:cs="Arial"/>
          <w:sz w:val="24"/>
          <w:szCs w:val="24"/>
        </w:rPr>
        <w:t xml:space="preserve">Participants were randomly assigned to a </w:t>
      </w:r>
      <w:r w:rsidR="00AD2041">
        <w:rPr>
          <w:rFonts w:ascii="Arial" w:hAnsi="Arial" w:cs="Arial"/>
          <w:sz w:val="24"/>
          <w:szCs w:val="24"/>
        </w:rPr>
        <w:t>no-video group</w:t>
      </w:r>
      <w:r w:rsidRPr="00AD2041">
        <w:rPr>
          <w:rFonts w:ascii="Arial" w:hAnsi="Arial" w:cs="Arial"/>
          <w:sz w:val="24"/>
          <w:szCs w:val="24"/>
        </w:rPr>
        <w:t xml:space="preserve"> and a </w:t>
      </w:r>
      <w:r w:rsidR="00AD2041">
        <w:rPr>
          <w:rFonts w:ascii="Arial" w:hAnsi="Arial" w:cs="Arial"/>
          <w:sz w:val="24"/>
          <w:szCs w:val="24"/>
        </w:rPr>
        <w:t>video group</w:t>
      </w:r>
      <w:r w:rsidRPr="00AD2041">
        <w:rPr>
          <w:rFonts w:ascii="Arial" w:hAnsi="Arial" w:cs="Arial"/>
          <w:sz w:val="24"/>
          <w:szCs w:val="24"/>
        </w:rPr>
        <w:t>, receiving study materials in envelopes.</w:t>
      </w:r>
    </w:p>
    <w:p w14:paraId="3E4E9166" w14:textId="77777777" w:rsidR="00785B06" w:rsidRPr="00AD2041" w:rsidRDefault="00785B06" w:rsidP="00AD2041">
      <w:pPr>
        <w:jc w:val="both"/>
        <w:rPr>
          <w:rFonts w:ascii="Arial" w:hAnsi="Arial" w:cs="Arial"/>
          <w:sz w:val="24"/>
          <w:szCs w:val="24"/>
        </w:rPr>
      </w:pPr>
      <w:r w:rsidRPr="00AD2041">
        <w:rPr>
          <w:rFonts w:ascii="Arial" w:hAnsi="Arial" w:cs="Arial"/>
          <w:sz w:val="24"/>
          <w:szCs w:val="24"/>
        </w:rPr>
        <w:t>Participants were instructed to open an envelope, read a study letter and role card, and then read the voting material.</w:t>
      </w:r>
    </w:p>
    <w:p w14:paraId="55F79520" w14:textId="672CC2C7" w:rsidR="00B20D98" w:rsidRPr="00AD2041" w:rsidRDefault="00785B06" w:rsidP="00AD2041">
      <w:pPr>
        <w:jc w:val="both"/>
        <w:rPr>
          <w:rFonts w:ascii="Arial" w:hAnsi="Arial" w:cs="Arial"/>
          <w:sz w:val="24"/>
          <w:szCs w:val="24"/>
        </w:rPr>
      </w:pPr>
      <w:r w:rsidRPr="00AD2041">
        <w:rPr>
          <w:rFonts w:ascii="Arial" w:hAnsi="Arial" w:cs="Arial"/>
          <w:sz w:val="24"/>
          <w:szCs w:val="24"/>
        </w:rPr>
        <w:t>The study aimed to evaluate the usability of an online voting system, which may be considered deceptive.</w:t>
      </w:r>
    </w:p>
    <w:p w14:paraId="1647A692" w14:textId="77777777" w:rsidR="00785B06" w:rsidRDefault="00785B06" w:rsidP="00785B06">
      <w:pPr>
        <w:pStyle w:val="ListParagraph"/>
        <w:ind w:left="180"/>
        <w:rPr>
          <w:rStyle w:val="fontstyle01"/>
          <w:rFonts w:ascii="Aptos Narrow" w:hAnsi="Aptos Narrow" w:cs="Andalus"/>
          <w:b w:val="0"/>
          <w:bCs w:val="0"/>
          <w:sz w:val="18"/>
          <w:szCs w:val="18"/>
        </w:rPr>
      </w:pPr>
    </w:p>
    <w:p w14:paraId="54601FDB" w14:textId="77777777" w:rsidR="00933ED2" w:rsidRDefault="00933ED2" w:rsidP="00785B06">
      <w:pPr>
        <w:pStyle w:val="ListParagraph"/>
        <w:ind w:left="180"/>
        <w:rPr>
          <w:rStyle w:val="fontstyle01"/>
          <w:rFonts w:ascii="Aptos Narrow" w:hAnsi="Aptos Narrow" w:cs="Andalus"/>
          <w:b w:val="0"/>
          <w:bCs w:val="0"/>
          <w:sz w:val="18"/>
          <w:szCs w:val="18"/>
        </w:rPr>
      </w:pPr>
    </w:p>
    <w:p w14:paraId="6C9DBD16" w14:textId="77777777" w:rsidR="00933ED2" w:rsidRDefault="00933ED2" w:rsidP="00785B06">
      <w:pPr>
        <w:pStyle w:val="ListParagraph"/>
        <w:ind w:left="180"/>
        <w:rPr>
          <w:rStyle w:val="fontstyle01"/>
          <w:rFonts w:ascii="Aptos Narrow" w:hAnsi="Aptos Narrow" w:cs="Andalus"/>
          <w:b w:val="0"/>
          <w:bCs w:val="0"/>
          <w:sz w:val="18"/>
          <w:szCs w:val="18"/>
        </w:rPr>
      </w:pPr>
    </w:p>
    <w:p w14:paraId="57076D28" w14:textId="52F3890C" w:rsidR="00785B06" w:rsidRDefault="00785B06" w:rsidP="00785B06">
      <w:pPr>
        <w:rPr>
          <w:rFonts w:ascii="CMBX124" w:hAnsi="CMBX124"/>
          <w:b/>
          <w:bCs/>
          <w:color w:val="000000"/>
          <w:sz w:val="24"/>
          <w:szCs w:val="24"/>
        </w:rPr>
      </w:pPr>
      <w:r w:rsidRPr="00785B06">
        <w:rPr>
          <w:rFonts w:ascii="CMBX124" w:hAnsi="CMBX124"/>
          <w:b/>
          <w:bCs/>
          <w:color w:val="000000"/>
          <w:sz w:val="24"/>
          <w:szCs w:val="24"/>
        </w:rPr>
        <w:t>6 Results</w:t>
      </w:r>
    </w:p>
    <w:p w14:paraId="6145A6AA" w14:textId="6F39A0BB" w:rsidR="00785B06" w:rsidRPr="00AD2041" w:rsidRDefault="00785B06" w:rsidP="00AD2041">
      <w:pPr>
        <w:jc w:val="both"/>
        <w:rPr>
          <w:rFonts w:ascii="Arial" w:hAnsi="Arial" w:cs="Arial"/>
          <w:sz w:val="24"/>
          <w:szCs w:val="24"/>
        </w:rPr>
      </w:pPr>
      <w:r>
        <w:rPr>
          <w:rStyle w:val="fontstyle01"/>
          <w:rFonts w:ascii="Aptos Narrow" w:hAnsi="Aptos Narrow" w:cs="Andalus"/>
          <w:b w:val="0"/>
          <w:bCs w:val="0"/>
          <w:sz w:val="18"/>
          <w:szCs w:val="18"/>
        </w:rPr>
        <w:t>-</w:t>
      </w:r>
      <w:r w:rsidRPr="00AD2041">
        <w:rPr>
          <w:rFonts w:ascii="Arial" w:hAnsi="Arial" w:cs="Arial"/>
          <w:sz w:val="24"/>
          <w:szCs w:val="24"/>
        </w:rPr>
        <w:t xml:space="preserve">The study found that 32 out of 50 participants detected manipulation, with 65.4% in the </w:t>
      </w:r>
      <w:r w:rsidR="00AD2041">
        <w:rPr>
          <w:rFonts w:ascii="Arial" w:hAnsi="Arial" w:cs="Arial"/>
          <w:sz w:val="24"/>
          <w:szCs w:val="24"/>
        </w:rPr>
        <w:t>video group</w:t>
      </w:r>
      <w:r w:rsidRPr="00AD2041">
        <w:rPr>
          <w:rFonts w:ascii="Arial" w:hAnsi="Arial" w:cs="Arial"/>
          <w:sz w:val="24"/>
          <w:szCs w:val="24"/>
        </w:rPr>
        <w:t xml:space="preserve"> and 62.5% in the </w:t>
      </w:r>
      <w:r w:rsidR="00AD2041">
        <w:rPr>
          <w:rFonts w:ascii="Arial" w:hAnsi="Arial" w:cs="Arial"/>
          <w:sz w:val="24"/>
          <w:szCs w:val="24"/>
        </w:rPr>
        <w:t>no-video group</w:t>
      </w:r>
      <w:r w:rsidRPr="00AD2041">
        <w:rPr>
          <w:rFonts w:ascii="Arial" w:hAnsi="Arial" w:cs="Arial"/>
          <w:sz w:val="24"/>
          <w:szCs w:val="24"/>
        </w:rPr>
        <w:t>.</w:t>
      </w:r>
    </w:p>
    <w:p w14:paraId="4817AC9C" w14:textId="50DC3B9D" w:rsidR="00785B06" w:rsidRPr="00AD2041" w:rsidRDefault="00785B06" w:rsidP="00AD2041">
      <w:pPr>
        <w:jc w:val="both"/>
        <w:rPr>
          <w:rFonts w:ascii="Arial" w:hAnsi="Arial" w:cs="Arial"/>
          <w:sz w:val="24"/>
          <w:szCs w:val="24"/>
        </w:rPr>
      </w:pPr>
      <w:r w:rsidRPr="00AD2041">
        <w:rPr>
          <w:rFonts w:ascii="Arial" w:hAnsi="Arial" w:cs="Arial"/>
          <w:sz w:val="24"/>
          <w:szCs w:val="24"/>
        </w:rPr>
        <w:t>-Both groups had significantly higher detection rates than the original system</w:t>
      </w:r>
    </w:p>
    <w:p w14:paraId="4F45C93E" w14:textId="2BE7D7D1" w:rsidR="00785B06" w:rsidRPr="00AD2041" w:rsidRDefault="00785B06" w:rsidP="00AD2041">
      <w:pPr>
        <w:jc w:val="both"/>
        <w:rPr>
          <w:rFonts w:ascii="Arial" w:hAnsi="Arial" w:cs="Arial"/>
          <w:sz w:val="24"/>
          <w:szCs w:val="24"/>
        </w:rPr>
      </w:pPr>
      <w:r w:rsidRPr="00AD2041">
        <w:rPr>
          <w:rFonts w:ascii="Arial" w:hAnsi="Arial" w:cs="Arial"/>
          <w:sz w:val="24"/>
          <w:szCs w:val="24"/>
        </w:rPr>
        <w:t>-No significant differences were found between the no-video-group and video-group</w:t>
      </w:r>
    </w:p>
    <w:p w14:paraId="434630EE" w14:textId="784F4856" w:rsidR="00785B06" w:rsidRPr="00AD2041" w:rsidRDefault="00785B06" w:rsidP="00AD2041">
      <w:pPr>
        <w:jc w:val="both"/>
        <w:rPr>
          <w:rFonts w:ascii="Arial" w:hAnsi="Arial" w:cs="Arial"/>
          <w:sz w:val="24"/>
          <w:szCs w:val="24"/>
        </w:rPr>
      </w:pPr>
      <w:r w:rsidRPr="00AD2041">
        <w:rPr>
          <w:rFonts w:ascii="Arial" w:hAnsi="Arial" w:cs="Arial"/>
          <w:sz w:val="24"/>
          <w:szCs w:val="24"/>
        </w:rPr>
        <w:t>-Out of 31 participants who read the voting materials beforehand, 23 detected and reported the manipulation, compared to 47.4% of those who did not.</w:t>
      </w:r>
    </w:p>
    <w:p w14:paraId="28EC8369" w14:textId="1496FC29" w:rsidR="00785B06" w:rsidRPr="00AD2041" w:rsidRDefault="00785B06" w:rsidP="00AD2041">
      <w:pPr>
        <w:jc w:val="both"/>
        <w:rPr>
          <w:rFonts w:ascii="Arial" w:hAnsi="Arial" w:cs="Arial"/>
          <w:sz w:val="24"/>
          <w:szCs w:val="24"/>
        </w:rPr>
      </w:pPr>
      <w:r w:rsidRPr="00AD2041">
        <w:rPr>
          <w:rFonts w:ascii="Arial" w:hAnsi="Arial" w:cs="Arial"/>
          <w:sz w:val="24"/>
          <w:szCs w:val="24"/>
        </w:rPr>
        <w:t>-24 out of 34 participants who watched the video fully or read the voting materials before voting were able to detect manipulation.</w:t>
      </w:r>
    </w:p>
    <w:p w14:paraId="67D4318E" w14:textId="5A9980EC" w:rsidR="00785B06" w:rsidRDefault="0072637A" w:rsidP="00785B06">
      <w:pPr>
        <w:rPr>
          <w:rStyle w:val="fontstyle01"/>
          <w:rFonts w:ascii="Aptos Narrow" w:hAnsi="Aptos Narrow" w:cs="Andalus"/>
          <w:b w:val="0"/>
          <w:bCs w:val="0"/>
          <w:sz w:val="18"/>
          <w:szCs w:val="18"/>
        </w:rPr>
      </w:pPr>
      <w:r w:rsidRPr="00D806DE">
        <w:rPr>
          <w:rFonts w:ascii="CMBX124" w:hAnsi="CMBX124"/>
          <w:b/>
          <w:bCs/>
          <w:color w:val="000000"/>
          <w:sz w:val="24"/>
          <w:szCs w:val="24"/>
        </w:rPr>
        <w:t>7 Discussion</w:t>
      </w:r>
    </w:p>
    <w:p w14:paraId="6A0B82CE" w14:textId="77777777" w:rsidR="0072637A" w:rsidRPr="00AD2041" w:rsidRDefault="0072637A" w:rsidP="00AD2041">
      <w:pPr>
        <w:jc w:val="both"/>
        <w:rPr>
          <w:rFonts w:ascii="Arial" w:hAnsi="Arial" w:cs="Arial"/>
          <w:sz w:val="24"/>
          <w:szCs w:val="24"/>
        </w:rPr>
      </w:pPr>
      <w:r w:rsidRPr="00AD2041">
        <w:rPr>
          <w:rFonts w:ascii="Arial" w:hAnsi="Arial" w:cs="Arial"/>
          <w:sz w:val="24"/>
          <w:szCs w:val="24"/>
        </w:rPr>
        <w:t>The E-Vote-ID-2021-proposal outperforms the original system in detection manipulation rates (62.5% to 10%).</w:t>
      </w:r>
    </w:p>
    <w:p w14:paraId="56A5F872" w14:textId="77777777" w:rsidR="0072637A" w:rsidRPr="00AD2041" w:rsidRDefault="0072637A" w:rsidP="00AD2041">
      <w:pPr>
        <w:jc w:val="both"/>
        <w:rPr>
          <w:rFonts w:ascii="Arial" w:hAnsi="Arial" w:cs="Arial"/>
          <w:sz w:val="24"/>
          <w:szCs w:val="24"/>
        </w:rPr>
      </w:pPr>
      <w:r w:rsidRPr="00AD2041">
        <w:rPr>
          <w:rFonts w:ascii="Arial" w:hAnsi="Arial" w:cs="Arial"/>
          <w:sz w:val="24"/>
          <w:szCs w:val="24"/>
        </w:rPr>
        <w:t>It is recommended for elections and polls in Switzerland and other election contexts with simple ballots.</w:t>
      </w:r>
    </w:p>
    <w:p w14:paraId="3838FE90" w14:textId="77777777" w:rsidR="0072637A" w:rsidRPr="00AD2041" w:rsidRDefault="0072637A" w:rsidP="00AD2041">
      <w:pPr>
        <w:jc w:val="both"/>
        <w:rPr>
          <w:rFonts w:ascii="Arial" w:hAnsi="Arial" w:cs="Arial"/>
          <w:sz w:val="24"/>
          <w:szCs w:val="24"/>
        </w:rPr>
      </w:pPr>
      <w:r w:rsidRPr="00AD2041">
        <w:rPr>
          <w:rFonts w:ascii="Arial" w:hAnsi="Arial" w:cs="Arial"/>
          <w:sz w:val="24"/>
          <w:szCs w:val="24"/>
        </w:rPr>
        <w:t>However, increasing the manipulation rate requires additional measures such as awareness raising for verifiability and understanding why voting material received via postal service can be trusted but not necessary.</w:t>
      </w:r>
    </w:p>
    <w:p w14:paraId="7D8AA949" w14:textId="7E5A62AC" w:rsidR="0072637A" w:rsidRPr="00AD2041" w:rsidRDefault="0072637A" w:rsidP="00AD2041">
      <w:pPr>
        <w:jc w:val="both"/>
        <w:rPr>
          <w:rFonts w:ascii="Arial" w:hAnsi="Arial" w:cs="Arial"/>
          <w:sz w:val="24"/>
          <w:szCs w:val="24"/>
        </w:rPr>
      </w:pPr>
      <w:r w:rsidRPr="00AD2041">
        <w:rPr>
          <w:rFonts w:ascii="Arial" w:hAnsi="Arial" w:cs="Arial"/>
          <w:sz w:val="24"/>
          <w:szCs w:val="24"/>
        </w:rPr>
        <w:t xml:space="preserve">Participants who read voting materials only as they voted were more likely to follow instructions </w:t>
      </w:r>
      <w:r w:rsidR="00280DB6">
        <w:rPr>
          <w:rFonts w:ascii="Arial" w:hAnsi="Arial" w:cs="Arial"/>
          <w:sz w:val="24"/>
          <w:szCs w:val="24"/>
        </w:rPr>
        <w:t xml:space="preserve">and </w:t>
      </w:r>
      <w:r w:rsidRPr="00AD2041">
        <w:rPr>
          <w:rFonts w:ascii="Arial" w:hAnsi="Arial" w:cs="Arial"/>
          <w:sz w:val="24"/>
          <w:szCs w:val="24"/>
        </w:rPr>
        <w:t>missing manipulation.</w:t>
      </w:r>
    </w:p>
    <w:p w14:paraId="47A5F570" w14:textId="4B8D4097" w:rsidR="00785B06" w:rsidRPr="00AD2041" w:rsidRDefault="0072637A" w:rsidP="00AD2041">
      <w:pPr>
        <w:jc w:val="both"/>
        <w:rPr>
          <w:rFonts w:ascii="Arial" w:hAnsi="Arial" w:cs="Arial"/>
          <w:sz w:val="24"/>
          <w:szCs w:val="24"/>
        </w:rPr>
      </w:pPr>
      <w:r w:rsidRPr="00AD2041">
        <w:rPr>
          <w:rFonts w:ascii="Arial" w:hAnsi="Arial" w:cs="Arial"/>
          <w:sz w:val="24"/>
          <w:szCs w:val="24"/>
        </w:rPr>
        <w:t>The study evaluates manipulation-detection efficacy in verifiable electronic voting using a mock election.</w:t>
      </w:r>
    </w:p>
    <w:p w14:paraId="676BD479" w14:textId="77777777" w:rsidR="0072637A" w:rsidRDefault="0072637A" w:rsidP="0072637A">
      <w:pPr>
        <w:pStyle w:val="ListParagraph"/>
        <w:rPr>
          <w:rStyle w:val="fontstyle01"/>
          <w:rFonts w:ascii="Aptos Narrow" w:hAnsi="Aptos Narrow" w:cs="Andalus"/>
          <w:b w:val="0"/>
          <w:bCs w:val="0"/>
          <w:sz w:val="18"/>
          <w:szCs w:val="18"/>
        </w:rPr>
      </w:pPr>
    </w:p>
    <w:p w14:paraId="2A846A95" w14:textId="77777777" w:rsidR="0072637A" w:rsidRDefault="0072637A" w:rsidP="0072637A">
      <w:pPr>
        <w:pStyle w:val="ListParagraph"/>
        <w:rPr>
          <w:rStyle w:val="fontstyle01"/>
          <w:rFonts w:ascii="Aptos Narrow" w:hAnsi="Aptos Narrow" w:cs="Andalus"/>
          <w:b w:val="0"/>
          <w:bCs w:val="0"/>
          <w:sz w:val="18"/>
          <w:szCs w:val="18"/>
        </w:rPr>
      </w:pPr>
    </w:p>
    <w:p w14:paraId="68458142" w14:textId="77777777" w:rsidR="0072637A" w:rsidRDefault="0072637A" w:rsidP="0072637A">
      <w:pPr>
        <w:pStyle w:val="ListParagraph"/>
        <w:rPr>
          <w:rStyle w:val="fontstyle01"/>
          <w:rFonts w:ascii="Aptos Narrow" w:hAnsi="Aptos Narrow" w:cs="Andalus"/>
          <w:b w:val="0"/>
          <w:bCs w:val="0"/>
          <w:sz w:val="18"/>
          <w:szCs w:val="18"/>
        </w:rPr>
      </w:pPr>
    </w:p>
    <w:p w14:paraId="424E9E73" w14:textId="6C885E36" w:rsidR="0072637A" w:rsidRDefault="0072637A" w:rsidP="00AD2041">
      <w:pPr>
        <w:jc w:val="both"/>
        <w:rPr>
          <w:rFonts w:ascii="Arial" w:hAnsi="Arial" w:cs="Arial"/>
          <w:sz w:val="24"/>
          <w:szCs w:val="24"/>
        </w:rPr>
      </w:pPr>
      <w:r w:rsidRPr="00AD2041">
        <w:rPr>
          <w:rFonts w:ascii="Arial" w:hAnsi="Arial" w:cs="Arial"/>
          <w:sz w:val="24"/>
          <w:szCs w:val="24"/>
        </w:rPr>
        <w:t xml:space="preserve">Code voting can enhance </w:t>
      </w:r>
      <w:r w:rsidR="00280DB6">
        <w:rPr>
          <w:rFonts w:ascii="Arial" w:hAnsi="Arial" w:cs="Arial"/>
          <w:sz w:val="24"/>
          <w:szCs w:val="24"/>
        </w:rPr>
        <w:t xml:space="preserve">the </w:t>
      </w:r>
      <w:r w:rsidRPr="00AD2041">
        <w:rPr>
          <w:rFonts w:ascii="Arial" w:hAnsi="Arial" w:cs="Arial"/>
          <w:sz w:val="24"/>
          <w:szCs w:val="24"/>
        </w:rPr>
        <w:t>security and usability of online voting systems, but further research is needed to understand the impact of interventions on manipulation-detection efficacy, as verifiable schemes only provide secrecy if the client is trustworthy.</w:t>
      </w:r>
    </w:p>
    <w:p w14:paraId="615D43C3" w14:textId="77777777" w:rsidR="00AD5305" w:rsidRDefault="00AD5305" w:rsidP="00AD2041">
      <w:pPr>
        <w:jc w:val="both"/>
        <w:rPr>
          <w:rFonts w:ascii="Arial" w:hAnsi="Arial" w:cs="Arial"/>
          <w:sz w:val="24"/>
          <w:szCs w:val="24"/>
        </w:rPr>
      </w:pPr>
    </w:p>
    <w:p w14:paraId="03055BCA" w14:textId="66F894EC" w:rsidR="00AD5305" w:rsidRPr="00445564" w:rsidRDefault="00AD5305" w:rsidP="00AD2041">
      <w:pPr>
        <w:jc w:val="both"/>
        <w:rPr>
          <w:rFonts w:ascii="CMBX124" w:hAnsi="CMBX124"/>
          <w:b/>
          <w:bCs/>
          <w:color w:val="000000"/>
          <w:sz w:val="24"/>
          <w:szCs w:val="24"/>
        </w:rPr>
      </w:pPr>
      <w:r w:rsidRPr="00445564">
        <w:rPr>
          <w:rFonts w:ascii="CMBX124" w:hAnsi="CMBX124"/>
          <w:b/>
          <w:bCs/>
          <w:color w:val="000000"/>
          <w:sz w:val="24"/>
          <w:szCs w:val="24"/>
        </w:rPr>
        <w:t>Conclusion</w:t>
      </w:r>
    </w:p>
    <w:p w14:paraId="547F4C9D" w14:textId="1094D21D" w:rsidR="00AD5305" w:rsidRDefault="00AD5305" w:rsidP="00AD2041">
      <w:pPr>
        <w:jc w:val="both"/>
        <w:rPr>
          <w:rFonts w:ascii="Arial" w:hAnsi="Arial" w:cs="Arial"/>
          <w:sz w:val="24"/>
          <w:szCs w:val="24"/>
        </w:rPr>
      </w:pPr>
      <w:r w:rsidRPr="00AD5305">
        <w:rPr>
          <w:rFonts w:ascii="Arial" w:hAnsi="Arial" w:cs="Arial"/>
          <w:sz w:val="24"/>
          <w:szCs w:val="24"/>
        </w:rPr>
        <w:t>Verifiable voting schemes are the standard for online voting for political elections, but they only provide vote secrecy if the client is trustworthy. Code voting can address this issue by making the system usable and increasing manipulation-detection efficacy.</w:t>
      </w:r>
    </w:p>
    <w:p w14:paraId="0ABE3932" w14:textId="77777777" w:rsidR="00AD5305" w:rsidRDefault="00AD5305" w:rsidP="00AD2041">
      <w:pPr>
        <w:jc w:val="both"/>
        <w:rPr>
          <w:rFonts w:ascii="Arial" w:hAnsi="Arial" w:cs="Arial"/>
          <w:sz w:val="24"/>
          <w:szCs w:val="24"/>
        </w:rPr>
      </w:pPr>
    </w:p>
    <w:p w14:paraId="576A70AA" w14:textId="77777777" w:rsidR="00AD5305" w:rsidRDefault="00AD5305" w:rsidP="00AD2041">
      <w:pPr>
        <w:jc w:val="both"/>
        <w:rPr>
          <w:rFonts w:ascii="Arial" w:hAnsi="Arial" w:cs="Arial"/>
          <w:sz w:val="24"/>
          <w:szCs w:val="24"/>
        </w:rPr>
      </w:pPr>
    </w:p>
    <w:p w14:paraId="65071689" w14:textId="77777777" w:rsidR="00445564" w:rsidRDefault="00445564" w:rsidP="00AD2041">
      <w:pPr>
        <w:jc w:val="both"/>
        <w:rPr>
          <w:rFonts w:ascii="Arial" w:hAnsi="Arial" w:cs="Arial"/>
          <w:sz w:val="24"/>
          <w:szCs w:val="24"/>
        </w:rPr>
      </w:pPr>
    </w:p>
    <w:p w14:paraId="6EB820DB" w14:textId="013615C9" w:rsidR="00AD5305" w:rsidRPr="00AD2041" w:rsidRDefault="00AD5305" w:rsidP="00AD2041">
      <w:pPr>
        <w:jc w:val="both"/>
        <w:rPr>
          <w:rFonts w:ascii="Arial" w:hAnsi="Arial" w:cs="Arial"/>
          <w:sz w:val="24"/>
          <w:szCs w:val="24"/>
        </w:rPr>
      </w:pPr>
      <w:r>
        <w:rPr>
          <w:rFonts w:ascii="Arial" w:hAnsi="Arial" w:cs="Arial"/>
          <w:sz w:val="24"/>
          <w:szCs w:val="24"/>
        </w:rPr>
        <w:t xml:space="preserve">Authers </w:t>
      </w:r>
      <w:proofErr w:type="spellStart"/>
      <w:r>
        <w:rPr>
          <w:rFonts w:ascii="Arial" w:hAnsi="Arial" w:cs="Arial"/>
          <w:sz w:val="24"/>
          <w:szCs w:val="24"/>
        </w:rPr>
        <w:t>belive</w:t>
      </w:r>
      <w:proofErr w:type="spellEnd"/>
      <w:r>
        <w:rPr>
          <w:rFonts w:ascii="Arial" w:hAnsi="Arial" w:cs="Arial"/>
          <w:sz w:val="24"/>
          <w:szCs w:val="24"/>
        </w:rPr>
        <w:t xml:space="preserve"> that </w:t>
      </w:r>
      <w:r w:rsidRPr="00AD5305">
        <w:rPr>
          <w:rFonts w:ascii="Arial" w:hAnsi="Arial" w:cs="Arial"/>
          <w:sz w:val="24"/>
          <w:szCs w:val="24"/>
        </w:rPr>
        <w:t>Combining code-voting with verifiable techniques can boost security while decreasing usability. There is, nevertheless, room for improvement, and a video intervention describing how to vote may not considerably enhance this percentage. More research is needed to understand how treatments affect manipulation-detection efficacy.</w:t>
      </w:r>
    </w:p>
    <w:p w14:paraId="3D5A33C7" w14:textId="77777777" w:rsidR="00077C4D" w:rsidRPr="00077C4D" w:rsidRDefault="00077C4D" w:rsidP="00077C4D"/>
    <w:p w14:paraId="1E15223A" w14:textId="3F8AD141" w:rsidR="00077C4D" w:rsidRPr="00A96401" w:rsidRDefault="00A96401" w:rsidP="00A96401">
      <w:pPr>
        <w:pStyle w:val="ListParagraph"/>
        <w:numPr>
          <w:ilvl w:val="0"/>
          <w:numId w:val="5"/>
        </w:numPr>
        <w:rPr>
          <w:rFonts w:ascii="CMR924" w:hAnsi="CMR924"/>
          <w:color w:val="0000FF"/>
          <w:sz w:val="18"/>
          <w:szCs w:val="18"/>
        </w:rPr>
      </w:pPr>
      <w:r w:rsidRPr="00A96401">
        <w:rPr>
          <w:rFonts w:ascii="CMR924" w:hAnsi="CMR924"/>
          <w:color w:val="000000"/>
          <w:sz w:val="18"/>
          <w:szCs w:val="18"/>
        </w:rPr>
        <w:t xml:space="preserve">Kulyk, O., </w:t>
      </w:r>
      <w:proofErr w:type="spellStart"/>
      <w:r w:rsidRPr="00A96401">
        <w:rPr>
          <w:rFonts w:ascii="CMR924" w:hAnsi="CMR924"/>
          <w:color w:val="000000"/>
          <w:sz w:val="18"/>
          <w:szCs w:val="18"/>
        </w:rPr>
        <w:t>Volkamer</w:t>
      </w:r>
      <w:proofErr w:type="spellEnd"/>
      <w:r w:rsidRPr="00A96401">
        <w:rPr>
          <w:rFonts w:ascii="CMR924" w:hAnsi="CMR924"/>
          <w:color w:val="000000"/>
          <w:sz w:val="18"/>
          <w:szCs w:val="18"/>
        </w:rPr>
        <w:t xml:space="preserve">, M., M¨ </w:t>
      </w:r>
      <w:proofErr w:type="spellStart"/>
      <w:r w:rsidRPr="00A96401">
        <w:rPr>
          <w:rFonts w:ascii="CMR924" w:hAnsi="CMR924"/>
          <w:color w:val="000000"/>
          <w:sz w:val="18"/>
          <w:szCs w:val="18"/>
        </w:rPr>
        <w:t>uller</w:t>
      </w:r>
      <w:proofErr w:type="spellEnd"/>
      <w:r w:rsidRPr="00A96401">
        <w:rPr>
          <w:rFonts w:ascii="CMR924" w:hAnsi="CMR924"/>
          <w:color w:val="000000"/>
          <w:sz w:val="18"/>
          <w:szCs w:val="18"/>
        </w:rPr>
        <w:t xml:space="preserve">, M., Renaud, K.: Towards improving the </w:t>
      </w:r>
      <w:proofErr w:type="spellStart"/>
      <w:r w:rsidRPr="00A96401">
        <w:rPr>
          <w:rFonts w:ascii="CMR924" w:hAnsi="CMR924"/>
          <w:color w:val="000000"/>
          <w:sz w:val="18"/>
          <w:szCs w:val="18"/>
        </w:rPr>
        <w:t>efficacyof</w:t>
      </w:r>
      <w:proofErr w:type="spellEnd"/>
      <w:r w:rsidRPr="00A96401">
        <w:rPr>
          <w:rFonts w:ascii="CMR924" w:hAnsi="CMR924"/>
          <w:color w:val="000000"/>
          <w:sz w:val="18"/>
          <w:szCs w:val="18"/>
        </w:rPr>
        <w:t xml:space="preserve"> code-based verification in internet voting. In: Bernhard, M., et al. (eds.) FC2020. LNCS, vol. 12063, pp. 291–309. Springer, Cham (2020). </w:t>
      </w:r>
      <w:r w:rsidRPr="00A96401">
        <w:rPr>
          <w:rFonts w:ascii="CMR924" w:hAnsi="CMR924"/>
          <w:color w:val="0000FF"/>
          <w:sz w:val="18"/>
          <w:szCs w:val="18"/>
        </w:rPr>
        <w:t>https://doi.org/10.</w:t>
      </w:r>
      <w:r w:rsidRPr="00A96401">
        <w:rPr>
          <w:rFonts w:ascii="CMR924" w:hAnsi="CMR924"/>
          <w:color w:val="0000FF"/>
          <w:sz w:val="18"/>
          <w:szCs w:val="18"/>
        </w:rPr>
        <w:br/>
        <w:t>1007/978-3-030-54455-3 21</w:t>
      </w:r>
    </w:p>
    <w:p w14:paraId="28B19416" w14:textId="4408BDD4" w:rsidR="00A96401" w:rsidRPr="00406623" w:rsidRDefault="00E100D6" w:rsidP="00A96401">
      <w:pPr>
        <w:pStyle w:val="ListParagraph"/>
        <w:numPr>
          <w:ilvl w:val="0"/>
          <w:numId w:val="5"/>
        </w:numPr>
      </w:pPr>
      <w:r w:rsidRPr="00E100D6">
        <w:rPr>
          <w:rFonts w:ascii="CMR924" w:hAnsi="CMR924"/>
          <w:color w:val="000000"/>
          <w:sz w:val="18"/>
          <w:szCs w:val="18"/>
        </w:rPr>
        <w:t xml:space="preserve">Kulyk, O., Ludwig, J., </w:t>
      </w:r>
      <w:proofErr w:type="spellStart"/>
      <w:r w:rsidRPr="00E100D6">
        <w:rPr>
          <w:rFonts w:ascii="CMR924" w:hAnsi="CMR924"/>
          <w:color w:val="000000"/>
          <w:sz w:val="18"/>
          <w:szCs w:val="18"/>
        </w:rPr>
        <w:t>Volkamer</w:t>
      </w:r>
      <w:proofErr w:type="spellEnd"/>
      <w:r w:rsidRPr="00E100D6">
        <w:rPr>
          <w:rFonts w:ascii="CMR924" w:hAnsi="CMR924"/>
          <w:color w:val="000000"/>
          <w:sz w:val="18"/>
          <w:szCs w:val="18"/>
        </w:rPr>
        <w:t>, M., Koenig, R.E., Locher, P.: Usable verifiable</w:t>
      </w:r>
      <w:r>
        <w:rPr>
          <w:rFonts w:ascii="CMR924" w:hAnsi="CMR924"/>
          <w:color w:val="000000"/>
          <w:sz w:val="18"/>
          <w:szCs w:val="18"/>
        </w:rPr>
        <w:t xml:space="preserve"> </w:t>
      </w:r>
      <w:r w:rsidRPr="00E100D6">
        <w:rPr>
          <w:rFonts w:ascii="CMR924" w:hAnsi="CMR924"/>
          <w:color w:val="000000"/>
          <w:sz w:val="18"/>
          <w:szCs w:val="18"/>
        </w:rPr>
        <w:t>secrecy-preserving e-voting. In: Electronic Voting: 6th International Joint Conference, E-Vote-ID. University of Tartu Press (2021)</w:t>
      </w:r>
    </w:p>
    <w:p w14:paraId="0B115E13" w14:textId="188C807D" w:rsidR="00406623" w:rsidRPr="00406623" w:rsidRDefault="00406623" w:rsidP="00A96401">
      <w:pPr>
        <w:pStyle w:val="ListParagraph"/>
        <w:numPr>
          <w:ilvl w:val="0"/>
          <w:numId w:val="5"/>
        </w:numPr>
      </w:pPr>
      <w:r w:rsidRPr="00406623">
        <w:rPr>
          <w:rFonts w:ascii="CMR924" w:hAnsi="CMR924"/>
          <w:color w:val="000000"/>
          <w:sz w:val="18"/>
          <w:szCs w:val="18"/>
        </w:rPr>
        <w:t xml:space="preserve">Haines, T., Lewis, S.J., Pereira, O., Teague, V.: How not to prove your </w:t>
      </w:r>
      <w:r w:rsidR="00280DB6">
        <w:rPr>
          <w:rFonts w:ascii="CMR924" w:hAnsi="CMR924"/>
          <w:color w:val="000000"/>
          <w:sz w:val="18"/>
          <w:szCs w:val="18"/>
        </w:rPr>
        <w:t>election outcome</w:t>
      </w:r>
      <w:r w:rsidRPr="00406623">
        <w:rPr>
          <w:rFonts w:ascii="CMR924" w:hAnsi="CMR924"/>
          <w:color w:val="000000"/>
          <w:sz w:val="18"/>
          <w:szCs w:val="18"/>
        </w:rPr>
        <w:t>. In: 2020 IEEE Symposium on Security and Privacy (SP), pp. 644–660.</w:t>
      </w:r>
      <w:r>
        <w:rPr>
          <w:rFonts w:ascii="CMR924" w:hAnsi="CMR924"/>
          <w:color w:val="000000"/>
          <w:sz w:val="18"/>
          <w:szCs w:val="18"/>
        </w:rPr>
        <w:t xml:space="preserve"> </w:t>
      </w:r>
      <w:r w:rsidRPr="00406623">
        <w:rPr>
          <w:rFonts w:ascii="CMR924" w:hAnsi="CMR924"/>
          <w:color w:val="000000"/>
          <w:sz w:val="18"/>
          <w:szCs w:val="18"/>
        </w:rPr>
        <w:t>IEEE (2020)</w:t>
      </w:r>
    </w:p>
    <w:p w14:paraId="594DD92F" w14:textId="77777777" w:rsidR="00406623" w:rsidRPr="00077C4D" w:rsidRDefault="00406623" w:rsidP="00AD5305">
      <w:pPr>
        <w:pStyle w:val="ListParagraph"/>
      </w:pPr>
    </w:p>
    <w:p w14:paraId="3706204C" w14:textId="77777777" w:rsidR="00077C4D" w:rsidRPr="00077C4D" w:rsidRDefault="00077C4D" w:rsidP="00077C4D"/>
    <w:p w14:paraId="248080ED" w14:textId="7C29B7AB" w:rsidR="00077C4D" w:rsidRPr="00AD5305" w:rsidRDefault="00AD5305" w:rsidP="00AD5305">
      <w:pPr>
        <w:rPr>
          <w:rStyle w:val="fontstyle01"/>
          <w:rFonts w:asciiTheme="minorHAnsi" w:hAnsiTheme="minorHAnsi"/>
          <w:b w:val="0"/>
          <w:bCs w:val="0"/>
          <w:color w:val="auto"/>
          <w:sz w:val="22"/>
          <w:szCs w:val="22"/>
        </w:rPr>
      </w:pPr>
      <w:r>
        <w:t xml:space="preserve">Citation /Reference: Use </w:t>
      </w:r>
      <w:r w:rsidRPr="00FD6B22">
        <w:rPr>
          <w:b/>
        </w:rPr>
        <w:t xml:space="preserve">APA </w:t>
      </w:r>
      <w:r>
        <w:t>format</w:t>
      </w:r>
    </w:p>
    <w:p w14:paraId="2F2C11ED" w14:textId="77777777" w:rsidR="00077C4D" w:rsidRDefault="00077C4D" w:rsidP="00077C4D">
      <w:pPr>
        <w:rPr>
          <w:rStyle w:val="fontstyle01"/>
          <w:rFonts w:ascii="Aptos Narrow" w:hAnsi="Aptos Narrow" w:cs="Andalus"/>
          <w:b w:val="0"/>
          <w:bCs w:val="0"/>
          <w:sz w:val="18"/>
          <w:szCs w:val="18"/>
        </w:rPr>
      </w:pPr>
    </w:p>
    <w:p w14:paraId="67920F12" w14:textId="12CE80A1" w:rsidR="00077C4D" w:rsidRPr="00077C4D" w:rsidRDefault="00077C4D" w:rsidP="00077C4D">
      <w:pPr>
        <w:ind w:firstLine="720"/>
      </w:pPr>
      <w:proofErr w:type="spellStart"/>
      <w:r>
        <w:rPr>
          <w:rFonts w:ascii="Arial" w:hAnsi="Arial" w:cs="Arial"/>
          <w:color w:val="222222"/>
          <w:sz w:val="20"/>
          <w:szCs w:val="20"/>
          <w:shd w:val="clear" w:color="auto" w:fill="FFFFFF"/>
        </w:rPr>
        <w:t>Thürwächter</w:t>
      </w:r>
      <w:proofErr w:type="spellEnd"/>
      <w:r>
        <w:rPr>
          <w:rFonts w:ascii="Arial" w:hAnsi="Arial" w:cs="Arial"/>
          <w:color w:val="222222"/>
          <w:sz w:val="20"/>
          <w:szCs w:val="20"/>
          <w:shd w:val="clear" w:color="auto" w:fill="FFFFFF"/>
        </w:rPr>
        <w:t xml:space="preserve">, P. T., </w:t>
      </w:r>
      <w:proofErr w:type="spellStart"/>
      <w:r>
        <w:rPr>
          <w:rFonts w:ascii="Arial" w:hAnsi="Arial" w:cs="Arial"/>
          <w:color w:val="222222"/>
          <w:sz w:val="20"/>
          <w:szCs w:val="20"/>
          <w:shd w:val="clear" w:color="auto" w:fill="FFFFFF"/>
        </w:rPr>
        <w:t>Volkamer</w:t>
      </w:r>
      <w:proofErr w:type="spellEnd"/>
      <w:r>
        <w:rPr>
          <w:rFonts w:ascii="Arial" w:hAnsi="Arial" w:cs="Arial"/>
          <w:color w:val="222222"/>
          <w:sz w:val="20"/>
          <w:szCs w:val="20"/>
          <w:shd w:val="clear" w:color="auto" w:fill="FFFFFF"/>
        </w:rPr>
        <w:t>, M., &amp; Kulyk, O. (2022, September). Individual Verifiability with Return Codes: Manipulation Detection Efficacy. In </w:t>
      </w:r>
      <w:r>
        <w:rPr>
          <w:rFonts w:ascii="Arial" w:hAnsi="Arial" w:cs="Arial"/>
          <w:i/>
          <w:iCs/>
          <w:color w:val="222222"/>
          <w:sz w:val="20"/>
          <w:szCs w:val="20"/>
          <w:shd w:val="clear" w:color="auto" w:fill="FFFFFF"/>
        </w:rPr>
        <w:t>International Joint Conference on Electronic Voting</w:t>
      </w:r>
      <w:r>
        <w:rPr>
          <w:rFonts w:ascii="Arial" w:hAnsi="Arial" w:cs="Arial"/>
          <w:color w:val="222222"/>
          <w:sz w:val="20"/>
          <w:szCs w:val="20"/>
          <w:shd w:val="clear" w:color="auto" w:fill="FFFFFF"/>
        </w:rPr>
        <w:t> (pp. 139-156). Cham: Springer International Publishing.</w:t>
      </w:r>
      <w:r>
        <w:rPr>
          <w:rFonts w:ascii="Arial" w:hAnsi="Arial" w:cs="Arial"/>
          <w:color w:val="222222"/>
          <w:sz w:val="20"/>
          <w:szCs w:val="20"/>
          <w:shd w:val="clear" w:color="auto" w:fill="FFFFFF"/>
          <w:rtl/>
        </w:rPr>
        <w:t>‏</w:t>
      </w:r>
    </w:p>
    <w:sectPr w:rsidR="00077C4D" w:rsidRPr="00077C4D" w:rsidSect="00406623">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MI7">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FBX14402">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CMMI6">
    <w:altName w:val="Cambria"/>
    <w:panose1 w:val="00000000000000000000"/>
    <w:charset w:val="00"/>
    <w:family w:val="roman"/>
    <w:notTrueType/>
    <w:pitch w:val="default"/>
  </w:font>
  <w:font w:name="CMR8">
    <w:altName w:val="Cambria"/>
    <w:panose1 w:val="00000000000000000000"/>
    <w:charset w:val="00"/>
    <w:family w:val="roman"/>
    <w:notTrueType/>
    <w:pitch w:val="default"/>
  </w:font>
  <w:font w:name="CMSY8">
    <w:altName w:val="Cambria"/>
    <w:panose1 w:val="00000000000000000000"/>
    <w:charset w:val="00"/>
    <w:family w:val="roman"/>
    <w:notTrueType/>
    <w:pitch w:val="default"/>
  </w:font>
  <w:font w:name="CMTT94">
    <w:altName w:val="Cambria"/>
    <w:panose1 w:val="00000000000000000000"/>
    <w:charset w:val="00"/>
    <w:family w:val="roman"/>
    <w:notTrueType/>
    <w:pitch w:val="default"/>
  </w:font>
  <w:font w:name="SFRM10002">
    <w:altName w:val="Cambria"/>
    <w:panose1 w:val="00000000000000000000"/>
    <w:charset w:val="00"/>
    <w:family w:val="roman"/>
    <w:notTrueType/>
    <w:pitch w:val="default"/>
  </w:font>
  <w:font w:name="SFRM07002">
    <w:altName w:val="Cambria"/>
    <w:panose1 w:val="00000000000000000000"/>
    <w:charset w:val="00"/>
    <w:family w:val="roman"/>
    <w:notTrueType/>
    <w:pitch w:val="default"/>
  </w:font>
  <w:font w:name="MarVoSym2">
    <w:altName w:val="Cambria"/>
    <w:panose1 w:val="00000000000000000000"/>
    <w:charset w:val="00"/>
    <w:family w:val="roman"/>
    <w:notTrueType/>
    <w:pitch w:val="default"/>
  </w:font>
  <w:font w:name="SFRM09002">
    <w:altName w:val="Cambria"/>
    <w:panose1 w:val="00000000000000000000"/>
    <w:charset w:val="00"/>
    <w:family w:val="roman"/>
    <w:notTrueType/>
    <w:pitch w:val="default"/>
  </w:font>
  <w:font w:name="SFTT09002">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NimbusRomNo9L-ReguItal">
    <w:altName w:val="Cambria"/>
    <w:panose1 w:val="00000000000000000000"/>
    <w:charset w:val="00"/>
    <w:family w:val="roman"/>
    <w:notTrueType/>
    <w:pitch w:val="default"/>
  </w:font>
  <w:font w:name="CMBX124">
    <w:altName w:val="Cambria"/>
    <w:panose1 w:val="00000000000000000000"/>
    <w:charset w:val="00"/>
    <w:family w:val="roman"/>
    <w:notTrueType/>
    <w:pitch w:val="default"/>
  </w:font>
  <w:font w:name="CMR1024">
    <w:altName w:val="Cambria"/>
    <w:panose1 w:val="00000000000000000000"/>
    <w:charset w:val="00"/>
    <w:family w:val="roman"/>
    <w:notTrueType/>
    <w:pitch w:val="default"/>
  </w:font>
  <w:font w:name="CMR75">
    <w:altName w:val="Cambria"/>
    <w:panose1 w:val="00000000000000000000"/>
    <w:charset w:val="00"/>
    <w:family w:val="roman"/>
    <w:notTrueType/>
    <w:pitch w:val="default"/>
  </w:font>
  <w:font w:name="CMR65">
    <w:altName w:val="Cambria"/>
    <w:panose1 w:val="00000000000000000000"/>
    <w:charset w:val="00"/>
    <w:family w:val="roman"/>
    <w:notTrueType/>
    <w:pitch w:val="default"/>
  </w:font>
  <w:font w:name="CMR924">
    <w:altName w:val="Cambria"/>
    <w:panose1 w:val="00000000000000000000"/>
    <w:charset w:val="00"/>
    <w:family w:val="roman"/>
    <w:notTrueType/>
    <w:pitch w:val="default"/>
  </w:font>
  <w:font w:name="CMBX103">
    <w:altName w:val="Cambria"/>
    <w:panose1 w:val="00000000000000000000"/>
    <w:charset w:val="00"/>
    <w:family w:val="roman"/>
    <w:notTrueType/>
    <w:pitch w:val="default"/>
  </w:font>
  <w:font w:name="Aptos Narrow">
    <w:charset w:val="00"/>
    <w:family w:val="swiss"/>
    <w:pitch w:val="variable"/>
    <w:sig w:usb0="20000287" w:usb1="00000003" w:usb2="00000000" w:usb3="00000000" w:csb0="0000019F" w:csb1="00000000"/>
  </w:font>
  <w:font w:name="Andalus">
    <w:panose1 w:val="02020603050405020304"/>
    <w:charset w:val="00"/>
    <w:family w:val="roman"/>
    <w:pitch w:val="variable"/>
    <w:sig w:usb0="00002003"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82B8C"/>
    <w:multiLevelType w:val="hybridMultilevel"/>
    <w:tmpl w:val="292CE458"/>
    <w:lvl w:ilvl="0" w:tplc="C380B840">
      <w:start w:val="1"/>
      <w:numFmt w:val="decimal"/>
      <w:lvlText w:val="%1."/>
      <w:lvlJc w:val="left"/>
      <w:pPr>
        <w:ind w:left="720" w:hanging="360"/>
      </w:pPr>
      <w:rPr>
        <w:rFonts w:asciiTheme="minorHAnsi" w:hAnsiTheme="minorHAns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4202E7"/>
    <w:multiLevelType w:val="hybridMultilevel"/>
    <w:tmpl w:val="E918F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BB38AE"/>
    <w:multiLevelType w:val="hybridMultilevel"/>
    <w:tmpl w:val="38A0B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A84F50"/>
    <w:multiLevelType w:val="hybridMultilevel"/>
    <w:tmpl w:val="68C238CE"/>
    <w:lvl w:ilvl="0" w:tplc="F6AA5BE8">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B117DE"/>
    <w:multiLevelType w:val="hybridMultilevel"/>
    <w:tmpl w:val="370ADCDE"/>
    <w:lvl w:ilvl="0" w:tplc="0FE8B7A8">
      <w:start w:val="1"/>
      <w:numFmt w:val="decimal"/>
      <w:lvlText w:val="%1."/>
      <w:lvlJc w:val="left"/>
      <w:pPr>
        <w:ind w:left="720" w:hanging="360"/>
      </w:pPr>
      <w:rPr>
        <w:rFonts w:ascii="CMMI7" w:hAnsi="CMMI7" w:hint="default"/>
        <w:color w:val="auto"/>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2821563">
    <w:abstractNumId w:val="1"/>
  </w:num>
  <w:num w:numId="2" w16cid:durableId="271254477">
    <w:abstractNumId w:val="2"/>
  </w:num>
  <w:num w:numId="3" w16cid:durableId="1392999882">
    <w:abstractNumId w:val="3"/>
  </w:num>
  <w:num w:numId="4" w16cid:durableId="1380324206">
    <w:abstractNumId w:val="4"/>
  </w:num>
  <w:num w:numId="5" w16cid:durableId="1583878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3C0"/>
    <w:rsid w:val="00050837"/>
    <w:rsid w:val="00077C4D"/>
    <w:rsid w:val="00083D37"/>
    <w:rsid w:val="000905CF"/>
    <w:rsid w:val="000A0DA8"/>
    <w:rsid w:val="000D0784"/>
    <w:rsid w:val="000E2B80"/>
    <w:rsid w:val="000F627C"/>
    <w:rsid w:val="00134A15"/>
    <w:rsid w:val="00144762"/>
    <w:rsid w:val="0016159D"/>
    <w:rsid w:val="00191F09"/>
    <w:rsid w:val="001C5983"/>
    <w:rsid w:val="00220BE5"/>
    <w:rsid w:val="002640A5"/>
    <w:rsid w:val="00280DB6"/>
    <w:rsid w:val="002840DC"/>
    <w:rsid w:val="00284130"/>
    <w:rsid w:val="002B109E"/>
    <w:rsid w:val="00343F20"/>
    <w:rsid w:val="0035208B"/>
    <w:rsid w:val="00354911"/>
    <w:rsid w:val="003A481B"/>
    <w:rsid w:val="003C4AB7"/>
    <w:rsid w:val="003F757A"/>
    <w:rsid w:val="00406623"/>
    <w:rsid w:val="0043397A"/>
    <w:rsid w:val="00445564"/>
    <w:rsid w:val="00450B4B"/>
    <w:rsid w:val="00467D3B"/>
    <w:rsid w:val="004D4925"/>
    <w:rsid w:val="004E2681"/>
    <w:rsid w:val="005245F0"/>
    <w:rsid w:val="00570DD9"/>
    <w:rsid w:val="005B6D4F"/>
    <w:rsid w:val="005D49C6"/>
    <w:rsid w:val="005F2748"/>
    <w:rsid w:val="0061661D"/>
    <w:rsid w:val="006415B9"/>
    <w:rsid w:val="006438A2"/>
    <w:rsid w:val="006534A7"/>
    <w:rsid w:val="0067038F"/>
    <w:rsid w:val="00672C61"/>
    <w:rsid w:val="006A6F64"/>
    <w:rsid w:val="006C0E75"/>
    <w:rsid w:val="006F353D"/>
    <w:rsid w:val="00711265"/>
    <w:rsid w:val="00717D49"/>
    <w:rsid w:val="0072637A"/>
    <w:rsid w:val="00733551"/>
    <w:rsid w:val="00745DC6"/>
    <w:rsid w:val="00747E95"/>
    <w:rsid w:val="0075128D"/>
    <w:rsid w:val="00767995"/>
    <w:rsid w:val="00785B06"/>
    <w:rsid w:val="007A1135"/>
    <w:rsid w:val="0082269A"/>
    <w:rsid w:val="00874E59"/>
    <w:rsid w:val="00885922"/>
    <w:rsid w:val="008D5A50"/>
    <w:rsid w:val="008E3D34"/>
    <w:rsid w:val="008F45FF"/>
    <w:rsid w:val="00902B1B"/>
    <w:rsid w:val="00933ED2"/>
    <w:rsid w:val="00947671"/>
    <w:rsid w:val="00990C39"/>
    <w:rsid w:val="0099202E"/>
    <w:rsid w:val="009B198A"/>
    <w:rsid w:val="009F228D"/>
    <w:rsid w:val="00A4042F"/>
    <w:rsid w:val="00A77AED"/>
    <w:rsid w:val="00A94040"/>
    <w:rsid w:val="00A96401"/>
    <w:rsid w:val="00AD2041"/>
    <w:rsid w:val="00AD5305"/>
    <w:rsid w:val="00AD6C49"/>
    <w:rsid w:val="00AE3A55"/>
    <w:rsid w:val="00AF63C0"/>
    <w:rsid w:val="00B02D1C"/>
    <w:rsid w:val="00B15FFD"/>
    <w:rsid w:val="00B20D98"/>
    <w:rsid w:val="00B63D9A"/>
    <w:rsid w:val="00B76176"/>
    <w:rsid w:val="00BE2659"/>
    <w:rsid w:val="00BF09E4"/>
    <w:rsid w:val="00C07AC2"/>
    <w:rsid w:val="00C26940"/>
    <w:rsid w:val="00CB59CD"/>
    <w:rsid w:val="00CB59FF"/>
    <w:rsid w:val="00CC149C"/>
    <w:rsid w:val="00D55FD5"/>
    <w:rsid w:val="00DD0EE4"/>
    <w:rsid w:val="00DF79E6"/>
    <w:rsid w:val="00E100D6"/>
    <w:rsid w:val="00E130AC"/>
    <w:rsid w:val="00E33028"/>
    <w:rsid w:val="00EC31DF"/>
    <w:rsid w:val="00EC7359"/>
    <w:rsid w:val="00EE0563"/>
    <w:rsid w:val="00EF05FC"/>
    <w:rsid w:val="00EF3C48"/>
    <w:rsid w:val="00F078D3"/>
    <w:rsid w:val="00F338D3"/>
    <w:rsid w:val="00F42D01"/>
    <w:rsid w:val="00F91A7A"/>
    <w:rsid w:val="00FD6B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ADB5C1"/>
  <w15:chartTrackingRefBased/>
  <w15:docId w15:val="{53F6EB6B-C199-42FE-B766-7BA244AA9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05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B76176"/>
    <w:rPr>
      <w:rFonts w:ascii="SFBX14402" w:hAnsi="SFBX14402" w:hint="default"/>
      <w:b/>
      <w:bCs/>
      <w:i w:val="0"/>
      <w:iCs w:val="0"/>
      <w:color w:val="000000"/>
      <w:sz w:val="30"/>
      <w:szCs w:val="30"/>
    </w:rPr>
  </w:style>
  <w:style w:type="character" w:customStyle="1" w:styleId="fontstyle21">
    <w:name w:val="fontstyle21"/>
    <w:basedOn w:val="DefaultParagraphFont"/>
    <w:rsid w:val="006438A2"/>
    <w:rPr>
      <w:rFonts w:ascii="NimbusRomNo9L-Regu" w:hAnsi="NimbusRomNo9L-Regu" w:hint="default"/>
      <w:b w:val="0"/>
      <w:bCs w:val="0"/>
      <w:i w:val="0"/>
      <w:iCs w:val="0"/>
      <w:color w:val="000000"/>
      <w:sz w:val="16"/>
      <w:szCs w:val="16"/>
    </w:rPr>
  </w:style>
  <w:style w:type="character" w:customStyle="1" w:styleId="fontstyle31">
    <w:name w:val="fontstyle31"/>
    <w:basedOn w:val="DefaultParagraphFont"/>
    <w:rsid w:val="006438A2"/>
    <w:rPr>
      <w:rFonts w:ascii="CMMI6" w:hAnsi="CMMI6" w:hint="default"/>
      <w:b w:val="0"/>
      <w:bCs w:val="0"/>
      <w:i/>
      <w:iCs/>
      <w:color w:val="000000"/>
      <w:sz w:val="12"/>
      <w:szCs w:val="12"/>
    </w:rPr>
  </w:style>
  <w:style w:type="character" w:customStyle="1" w:styleId="fontstyle41">
    <w:name w:val="fontstyle41"/>
    <w:basedOn w:val="DefaultParagraphFont"/>
    <w:rsid w:val="006438A2"/>
    <w:rPr>
      <w:rFonts w:ascii="CMR8" w:hAnsi="CMR8" w:hint="default"/>
      <w:b w:val="0"/>
      <w:bCs w:val="0"/>
      <w:i w:val="0"/>
      <w:iCs w:val="0"/>
      <w:color w:val="000000"/>
      <w:sz w:val="16"/>
      <w:szCs w:val="16"/>
    </w:rPr>
  </w:style>
  <w:style w:type="character" w:customStyle="1" w:styleId="fontstyle51">
    <w:name w:val="fontstyle51"/>
    <w:basedOn w:val="DefaultParagraphFont"/>
    <w:rsid w:val="006438A2"/>
    <w:rPr>
      <w:rFonts w:ascii="CMSY8" w:hAnsi="CMSY8" w:hint="default"/>
      <w:b w:val="0"/>
      <w:bCs w:val="0"/>
      <w:i/>
      <w:iCs/>
      <w:color w:val="000000"/>
      <w:sz w:val="16"/>
      <w:szCs w:val="16"/>
    </w:rPr>
  </w:style>
  <w:style w:type="character" w:customStyle="1" w:styleId="fontstyle11">
    <w:name w:val="fontstyle11"/>
    <w:basedOn w:val="DefaultParagraphFont"/>
    <w:rsid w:val="00745DC6"/>
    <w:rPr>
      <w:rFonts w:ascii="CMMI7" w:hAnsi="CMMI7" w:hint="default"/>
      <w:b w:val="0"/>
      <w:bCs w:val="0"/>
      <w:i/>
      <w:iCs/>
      <w:color w:val="000000"/>
      <w:sz w:val="14"/>
      <w:szCs w:val="14"/>
    </w:rPr>
  </w:style>
  <w:style w:type="character" w:customStyle="1" w:styleId="Heading1Char">
    <w:name w:val="Heading 1 Char"/>
    <w:basedOn w:val="DefaultParagraphFont"/>
    <w:link w:val="Heading1"/>
    <w:uiPriority w:val="9"/>
    <w:rsid w:val="000905C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905CF"/>
    <w:pPr>
      <w:outlineLvl w:val="9"/>
    </w:pPr>
    <w:rPr>
      <w:kern w:val="0"/>
      <w14:ligatures w14:val="none"/>
    </w:rPr>
  </w:style>
  <w:style w:type="character" w:styleId="Hyperlink">
    <w:name w:val="Hyperlink"/>
    <w:basedOn w:val="DefaultParagraphFont"/>
    <w:uiPriority w:val="99"/>
    <w:unhideWhenUsed/>
    <w:rsid w:val="00B20D98"/>
    <w:rPr>
      <w:color w:val="0563C1" w:themeColor="hyperlink"/>
      <w:u w:val="single"/>
    </w:rPr>
  </w:style>
  <w:style w:type="character" w:styleId="UnresolvedMention">
    <w:name w:val="Unresolved Mention"/>
    <w:basedOn w:val="DefaultParagraphFont"/>
    <w:uiPriority w:val="99"/>
    <w:semiHidden/>
    <w:unhideWhenUsed/>
    <w:rsid w:val="00B20D98"/>
    <w:rPr>
      <w:color w:val="605E5C"/>
      <w:shd w:val="clear" w:color="auto" w:fill="E1DFDD"/>
    </w:rPr>
  </w:style>
  <w:style w:type="paragraph" w:styleId="ListParagraph">
    <w:name w:val="List Paragraph"/>
    <w:basedOn w:val="Normal"/>
    <w:uiPriority w:val="34"/>
    <w:qFormat/>
    <w:rsid w:val="00785B06"/>
    <w:pPr>
      <w:ind w:left="720"/>
      <w:contextualSpacing/>
    </w:pPr>
  </w:style>
  <w:style w:type="character" w:styleId="FollowedHyperlink">
    <w:name w:val="FollowedHyperlink"/>
    <w:basedOn w:val="DefaultParagraphFont"/>
    <w:uiPriority w:val="99"/>
    <w:semiHidden/>
    <w:unhideWhenUsed/>
    <w:rsid w:val="00933ED2"/>
    <w:rPr>
      <w:color w:val="954F72" w:themeColor="followedHyperlink"/>
      <w:u w:val="single"/>
    </w:rPr>
  </w:style>
  <w:style w:type="character" w:customStyle="1" w:styleId="fontstyle61">
    <w:name w:val="fontstyle61"/>
    <w:basedOn w:val="DefaultParagraphFont"/>
    <w:rsid w:val="00FD6B22"/>
    <w:rPr>
      <w:rFonts w:ascii="CMTT94" w:hAnsi="CMTT94"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276636">
      <w:bodyDiv w:val="1"/>
      <w:marLeft w:val="0"/>
      <w:marRight w:val="0"/>
      <w:marTop w:val="0"/>
      <w:marBottom w:val="0"/>
      <w:divBdr>
        <w:top w:val="none" w:sz="0" w:space="0" w:color="auto"/>
        <w:left w:val="none" w:sz="0" w:space="0" w:color="auto"/>
        <w:bottom w:val="none" w:sz="0" w:space="0" w:color="auto"/>
        <w:right w:val="none" w:sz="0" w:space="0" w:color="auto"/>
      </w:divBdr>
      <w:divsChild>
        <w:div w:id="1868444769">
          <w:marLeft w:val="0"/>
          <w:marRight w:val="0"/>
          <w:marTop w:val="0"/>
          <w:marBottom w:val="0"/>
          <w:divBdr>
            <w:top w:val="none" w:sz="0" w:space="0" w:color="auto"/>
            <w:left w:val="none" w:sz="0" w:space="0" w:color="auto"/>
            <w:bottom w:val="none" w:sz="0" w:space="0" w:color="auto"/>
            <w:right w:val="none" w:sz="0" w:space="0" w:color="auto"/>
          </w:divBdr>
        </w:div>
      </w:divsChild>
    </w:div>
    <w:div w:id="1001355750">
      <w:bodyDiv w:val="1"/>
      <w:marLeft w:val="0"/>
      <w:marRight w:val="0"/>
      <w:marTop w:val="0"/>
      <w:marBottom w:val="0"/>
      <w:divBdr>
        <w:top w:val="none" w:sz="0" w:space="0" w:color="auto"/>
        <w:left w:val="none" w:sz="0" w:space="0" w:color="auto"/>
        <w:bottom w:val="none" w:sz="0" w:space="0" w:color="auto"/>
        <w:right w:val="none" w:sz="0" w:space="0" w:color="auto"/>
      </w:divBdr>
      <w:divsChild>
        <w:div w:id="1721708193">
          <w:marLeft w:val="0"/>
          <w:marRight w:val="0"/>
          <w:marTop w:val="0"/>
          <w:marBottom w:val="0"/>
          <w:divBdr>
            <w:top w:val="none" w:sz="0" w:space="0" w:color="auto"/>
            <w:left w:val="none" w:sz="0" w:space="0" w:color="auto"/>
            <w:bottom w:val="none" w:sz="0" w:space="0" w:color="auto"/>
            <w:right w:val="none" w:sz="0" w:space="0" w:color="auto"/>
          </w:divBdr>
        </w:div>
      </w:divsChild>
    </w:div>
    <w:div w:id="1546674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youtu.be/Yj7yz437OE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doi.acm.org/10.1145/3085228.3085263"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C33510-61B3-4CFF-8D0C-6AC1B0A6C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1373</TotalTime>
  <Pages>10</Pages>
  <Words>2932</Words>
  <Characters>17756</Characters>
  <Application>Microsoft Office Word</Application>
  <DocSecurity>0</DocSecurity>
  <Lines>360</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heydari</dc:creator>
  <cp:keywords/>
  <dc:description/>
  <cp:lastModifiedBy>sami heydari</cp:lastModifiedBy>
  <cp:revision>72</cp:revision>
  <dcterms:created xsi:type="dcterms:W3CDTF">2023-11-06T14:37:00Z</dcterms:created>
  <dcterms:modified xsi:type="dcterms:W3CDTF">2023-11-14T15:15:00Z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3a7beaa9-5533-4e34-a9bd-ccfab8867585</vt:lpwstr>
  </property>
</Properties>
</file>