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745E" w:rsidRPr="00111C82" w:rsidRDefault="0050745E" w:rsidP="00111C82">
      <w:pPr>
        <w:pStyle w:val="Ttulo1"/>
        <w:shd w:val="clear" w:color="auto" w:fill="FFFFFF"/>
        <w:spacing w:before="0" w:beforeAutospacing="0" w:after="240" w:afterAutospacing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111C82">
        <w:rPr>
          <w:rFonts w:ascii="Arial" w:hAnsi="Arial" w:cs="Arial"/>
          <w:color w:val="000000" w:themeColor="text1"/>
          <w:sz w:val="24"/>
          <w:szCs w:val="24"/>
        </w:rPr>
        <w:t>D</w:t>
      </w:r>
      <w:r w:rsidR="00550C3E" w:rsidRPr="00111C82">
        <w:rPr>
          <w:rFonts w:ascii="Arial" w:hAnsi="Arial" w:cs="Arial"/>
          <w:color w:val="000000" w:themeColor="text1"/>
          <w:sz w:val="24"/>
          <w:szCs w:val="24"/>
        </w:rPr>
        <w:t>ESAFIO</w:t>
      </w:r>
      <w:r w:rsidRPr="00111C82">
        <w:rPr>
          <w:rFonts w:ascii="Arial" w:hAnsi="Arial" w:cs="Arial"/>
          <w:color w:val="000000" w:themeColor="text1"/>
          <w:sz w:val="24"/>
          <w:szCs w:val="24"/>
        </w:rPr>
        <w:t xml:space="preserve"> CIVITAS </w:t>
      </w:r>
      <w:r w:rsidR="00550C3E" w:rsidRPr="00111C82">
        <w:rPr>
          <w:rFonts w:ascii="Arial" w:hAnsi="Arial" w:cs="Arial"/>
          <w:color w:val="000000" w:themeColor="text1"/>
          <w:sz w:val="24"/>
          <w:szCs w:val="24"/>
        </w:rPr>
        <w:t>–</w:t>
      </w:r>
      <w:r w:rsidRPr="00111C82">
        <w:rPr>
          <w:rFonts w:ascii="Arial" w:hAnsi="Arial" w:cs="Arial"/>
          <w:color w:val="000000" w:themeColor="text1"/>
          <w:sz w:val="24"/>
          <w:szCs w:val="24"/>
        </w:rPr>
        <w:t xml:space="preserve"> EMD</w:t>
      </w:r>
    </w:p>
    <w:p w:rsidR="00550C3E" w:rsidRPr="00111C82" w:rsidRDefault="00550C3E" w:rsidP="001C54BC">
      <w:pPr>
        <w:pStyle w:val="Ttulo1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50C3E" w:rsidRPr="00111C82" w:rsidRDefault="00550C3E" w:rsidP="001C54BC">
      <w:pPr>
        <w:pStyle w:val="Ttulo1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11C82">
        <w:rPr>
          <w:rFonts w:ascii="Arial" w:hAnsi="Arial" w:cs="Arial"/>
          <w:color w:val="000000" w:themeColor="text1"/>
          <w:sz w:val="24"/>
          <w:szCs w:val="24"/>
        </w:rPr>
        <w:t>Jorge Marcelino dos Santos Júnior</w:t>
      </w:r>
    </w:p>
    <w:p w:rsidR="00550C3E" w:rsidRPr="00111C82" w:rsidRDefault="00550C3E" w:rsidP="001C54BC">
      <w:pPr>
        <w:pStyle w:val="Ttulo1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0745E" w:rsidRPr="00111C82" w:rsidRDefault="0050745E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  <w:t>Resumo: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Neste trabalho apresentamos os resultados obtidos</w:t>
      </w:r>
      <w:r w:rsidR="00205CB7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da análise de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leituras individuais de radares espalhados pelos diversos bairros da cidade do Rio de Janeiro</w:t>
      </w:r>
      <w:r w:rsidR="00205CB7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. </w:t>
      </w:r>
      <w:r w:rsidR="00205CB7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Utilizando os dados de uma tabela </w:t>
      </w:r>
      <w:proofErr w:type="spellStart"/>
      <w:r w:rsidR="00205CB7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Big</w:t>
      </w:r>
      <w:r w:rsidR="00E26A1F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Q</w:t>
      </w:r>
      <w:r w:rsidR="00205CB7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uery</w:t>
      </w:r>
      <w:proofErr w:type="spellEnd"/>
      <w:r w:rsidR="00205CB7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,</w:t>
      </w:r>
      <w:r w:rsidR="00205CB7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fornecida pela Central de Inteligência, Vigilância e Tecnologia de Apoio à Segurança Pública (CIVITAS), foi possível, através da análise exploratória dos dados e eliminando suas inconsistências, desenvolver um</w:t>
      </w:r>
      <w:r w:rsidR="005A585A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script simples que possibilit</w:t>
      </w:r>
      <w:r w:rsidR="00E26A1F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ou</w:t>
      </w:r>
      <w:r w:rsidR="005A585A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a 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identifica</w:t>
      </w:r>
      <w:r w:rsidR="005A585A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ção de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possíveis casos de clonagem de placas de veículos</w:t>
      </w:r>
      <w:r w:rsidR="00242B36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.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</w:p>
    <w:p w:rsidR="001C54BC" w:rsidRPr="00111C82" w:rsidRDefault="001C54BC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1C54BC" w:rsidRPr="00111C82" w:rsidRDefault="001C54BC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50745E" w:rsidRPr="00111C82" w:rsidRDefault="005A585A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Introdução</w:t>
      </w:r>
    </w:p>
    <w:p w:rsidR="005A585A" w:rsidRPr="00111C82" w:rsidRDefault="005A585A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</w:p>
    <w:p w:rsidR="001C54BC" w:rsidRPr="00111C82" w:rsidRDefault="001C54BC" w:rsidP="001C54BC">
      <w:pPr>
        <w:pStyle w:val="NormalWeb"/>
        <w:spacing w:line="360" w:lineRule="auto"/>
        <w:jc w:val="both"/>
        <w:rPr>
          <w:rFonts w:ascii="Arial" w:hAnsi="Arial" w:cs="Arial"/>
        </w:rPr>
      </w:pPr>
      <w:r w:rsidRPr="00111C82">
        <w:rPr>
          <w:rFonts w:ascii="Arial" w:hAnsi="Arial" w:cs="Arial"/>
        </w:rPr>
        <w:t>A clonagem de placas de veículos é um problema crescente que afeta a cidade do Rio de Janeiro, causando preocupações significativas tanto para as autoridades de segurança quanto para os cidadãos. Este crime consiste na duplicação de placas de automóveis legítimos e sua utilização em veículos não autorizados, muitas vezes para perpetrar outros crimes ou escapar de penalidades legais.</w:t>
      </w:r>
    </w:p>
    <w:p w:rsidR="001C54BC" w:rsidRPr="00111C82" w:rsidRDefault="001C54BC" w:rsidP="001C54BC">
      <w:pPr>
        <w:pStyle w:val="NormalWeb"/>
        <w:spacing w:line="360" w:lineRule="auto"/>
        <w:jc w:val="both"/>
        <w:rPr>
          <w:rFonts w:ascii="Arial" w:hAnsi="Arial" w:cs="Arial"/>
        </w:rPr>
      </w:pPr>
      <w:r w:rsidRPr="00111C82">
        <w:rPr>
          <w:rFonts w:ascii="Arial" w:hAnsi="Arial" w:cs="Arial"/>
        </w:rPr>
        <w:t>A clonagem de placas no Rio de Janeiro tem várias ramificações. Criminosos utilizam veículos clonados para cometer delitos como roubos, sequestros e tráficos de drogas, sabendo que, ao serem capturados em câmeras de vigilância, a responsabilidade recairá sobre o proprietário do veículo original, cuja placa foi clonada. Isso não apenas dificulta a aplicação da lei, mas também resulta em transtornos e prejuízos para os cidadãos inocentes que têm suas placas clonadas.</w:t>
      </w:r>
    </w:p>
    <w:p w:rsidR="001C54BC" w:rsidRPr="00111C82" w:rsidRDefault="005A585A" w:rsidP="001C54BC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111C82">
        <w:rPr>
          <w:rFonts w:ascii="Arial" w:hAnsi="Arial" w:cs="Arial"/>
          <w:color w:val="000000" w:themeColor="text1"/>
        </w:rPr>
        <w:lastRenderedPageBreak/>
        <w:t xml:space="preserve">A CIVITAS é um projeto tecnológico avançado de monitoramento, concebido para implementar um cerco inteligente e fortalecer a segurança pública municipal. Este projeto capitaliza a vasta experiência e conhecimento técnico do Centro de Operações Rio (COR) e se beneficia da tradição e </w:t>
      </w:r>
      <w:r w:rsidR="00242B36">
        <w:rPr>
          <w:rFonts w:ascii="Arial" w:hAnsi="Arial" w:cs="Arial"/>
          <w:color w:val="000000" w:themeColor="text1"/>
        </w:rPr>
        <w:t xml:space="preserve">da </w:t>
      </w:r>
      <w:r w:rsidRPr="00111C82">
        <w:rPr>
          <w:rFonts w:ascii="Arial" w:hAnsi="Arial" w:cs="Arial"/>
          <w:color w:val="000000" w:themeColor="text1"/>
        </w:rPr>
        <w:t>credibilidade do Disque Denúncia, um sistema de atendimento com quase três décadas de existência, reconhecido como uma referência para os cidadãos do estado do Rio de Janeiro. O Disque Denúncia</w:t>
      </w:r>
      <w:r w:rsidRPr="00111C82">
        <w:rPr>
          <w:rFonts w:ascii="Arial" w:hAnsi="Arial" w:cs="Arial"/>
          <w:color w:val="000000" w:themeColor="text1"/>
        </w:rPr>
        <w:t>, como órgão de interação com a população poderá, dentro do seu escopo de trabalho,</w:t>
      </w:r>
      <w:r w:rsidRPr="00111C82">
        <w:rPr>
          <w:rFonts w:ascii="Arial" w:hAnsi="Arial" w:cs="Arial"/>
          <w:color w:val="000000" w:themeColor="text1"/>
        </w:rPr>
        <w:t xml:space="preserve"> integrar o CIVITAS como uma rede de vigilância comunitária</w:t>
      </w:r>
      <w:r w:rsidRPr="00111C82">
        <w:rPr>
          <w:rFonts w:ascii="Arial" w:hAnsi="Arial" w:cs="Arial"/>
          <w:color w:val="000000" w:themeColor="text1"/>
        </w:rPr>
        <w:t>, a partir de seu funcionamento 24/7 ou seja, 24 horas por dia, 7 dias por semana.</w:t>
      </w:r>
    </w:p>
    <w:p w:rsidR="006804E9" w:rsidRPr="00111C82" w:rsidRDefault="005A585A" w:rsidP="001C54BC">
      <w:pPr>
        <w:pStyle w:val="NormalWeb"/>
        <w:spacing w:line="360" w:lineRule="auto"/>
        <w:jc w:val="both"/>
        <w:rPr>
          <w:rFonts w:ascii="Arial" w:hAnsi="Arial" w:cs="Arial"/>
          <w:color w:val="000000" w:themeColor="text1"/>
        </w:rPr>
      </w:pPr>
      <w:r w:rsidRPr="00111C82">
        <w:rPr>
          <w:rFonts w:ascii="Arial" w:hAnsi="Arial" w:cs="Arial"/>
          <w:color w:val="000000" w:themeColor="text1"/>
        </w:rPr>
        <w:t xml:space="preserve">O sistema CIVITAS utiliza imagens de câmeras do COR e da </w:t>
      </w:r>
      <w:proofErr w:type="spellStart"/>
      <w:r w:rsidRPr="00111C82">
        <w:rPr>
          <w:rFonts w:ascii="Arial" w:hAnsi="Arial" w:cs="Arial"/>
          <w:color w:val="000000" w:themeColor="text1"/>
        </w:rPr>
        <w:t>CET-Rio</w:t>
      </w:r>
      <w:proofErr w:type="spellEnd"/>
      <w:r w:rsidRPr="00111C82">
        <w:rPr>
          <w:rFonts w:ascii="Arial" w:hAnsi="Arial" w:cs="Arial"/>
          <w:color w:val="000000" w:themeColor="text1"/>
        </w:rPr>
        <w:t xml:space="preserve"> e planeja, no futuro, incorporar imagens de empresas de segurança privada. Para o monitoramento de veículos, o projeto conta com 900 radares e 50 câmeras equipadas com tecnologia de leitura de placas. Esses dispositivos são fundamentais na identificação de veículos clonados, aprimorando a capacidade de resposta e intervenção na cidade.</w:t>
      </w:r>
    </w:p>
    <w:p w:rsidR="00242B36" w:rsidRDefault="00242B36" w:rsidP="00242B36">
      <w:pPr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</w:p>
    <w:p w:rsidR="005A585A" w:rsidRPr="00242B36" w:rsidRDefault="00D8680F" w:rsidP="00242B36">
      <w:pPr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Amostra</w:t>
      </w:r>
    </w:p>
    <w:p w:rsidR="00D8680F" w:rsidRDefault="00D8680F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</w:p>
    <w:p w:rsidR="00242B36" w:rsidRPr="00111C82" w:rsidRDefault="00242B36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</w:p>
    <w:p w:rsidR="0050745E" w:rsidRPr="00111C82" w:rsidRDefault="006804E9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A amostra utilizada neste trabalho está disponíveis na tabela </w:t>
      </w:r>
      <w:proofErr w:type="spellStart"/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BigQuery</w:t>
      </w:r>
      <w:proofErr w:type="spellEnd"/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  <w:r w:rsidRPr="00111C82">
        <w:rPr>
          <w:rFonts w:ascii="Arial" w:hAnsi="Arial" w:cs="Arial"/>
          <w:color w:val="000000" w:themeColor="text1"/>
        </w:rPr>
        <w:t>rj-</w:t>
      </w:r>
      <w:proofErr w:type="gramStart"/>
      <w:r w:rsidRPr="00111C82">
        <w:rPr>
          <w:rFonts w:ascii="Arial" w:hAnsi="Arial" w:cs="Arial"/>
          <w:color w:val="000000" w:themeColor="text1"/>
        </w:rPr>
        <w:t>cetrio.desafio</w:t>
      </w:r>
      <w:proofErr w:type="gramEnd"/>
      <w:r w:rsidRPr="00111C82">
        <w:rPr>
          <w:rFonts w:ascii="Arial" w:hAnsi="Arial" w:cs="Arial"/>
          <w:color w:val="000000" w:themeColor="text1"/>
        </w:rPr>
        <w:t>.readings_2024_06</w:t>
      </w:r>
      <w:r w:rsidRPr="00111C82">
        <w:rPr>
          <w:rFonts w:ascii="Arial" w:hAnsi="Arial" w:cs="Arial"/>
          <w:color w:val="000000" w:themeColor="text1"/>
        </w:rPr>
        <w:t>, de uso restrito</w:t>
      </w:r>
      <w:r w:rsidR="00550C3E" w:rsidRPr="00111C82">
        <w:rPr>
          <w:rFonts w:ascii="Arial" w:hAnsi="Arial" w:cs="Arial"/>
          <w:color w:val="000000" w:themeColor="text1"/>
        </w:rPr>
        <w:t xml:space="preserve"> da CIVITAS</w:t>
      </w:r>
      <w:r w:rsidRPr="00111C82">
        <w:rPr>
          <w:rFonts w:ascii="Arial" w:hAnsi="Arial" w:cs="Arial"/>
          <w:color w:val="000000" w:themeColor="text1"/>
        </w:rPr>
        <w:t>. Abaixo apresenta</w:t>
      </w:r>
      <w:r w:rsidR="00550C3E" w:rsidRPr="00111C82">
        <w:rPr>
          <w:rFonts w:ascii="Arial" w:hAnsi="Arial" w:cs="Arial"/>
          <w:color w:val="000000" w:themeColor="text1"/>
        </w:rPr>
        <w:t>mos</w:t>
      </w:r>
      <w:r w:rsidRPr="00111C82">
        <w:rPr>
          <w:rFonts w:ascii="Arial" w:hAnsi="Arial" w:cs="Arial"/>
          <w:color w:val="000000" w:themeColor="text1"/>
        </w:rPr>
        <w:t xml:space="preserve"> o detalhamento das colunas que compõem a tabela</w:t>
      </w:r>
      <w:r w:rsidR="00550C3E" w:rsidRPr="00111C82">
        <w:rPr>
          <w:rFonts w:ascii="Arial" w:hAnsi="Arial" w:cs="Arial"/>
          <w:color w:val="000000" w:themeColor="text1"/>
        </w:rPr>
        <w:t xml:space="preserve"> de dados</w:t>
      </w:r>
      <w:r w:rsidRPr="00111C82">
        <w:rPr>
          <w:rFonts w:ascii="Arial" w:hAnsi="Arial" w:cs="Arial"/>
          <w:color w:val="000000" w:themeColor="text1"/>
        </w:rPr>
        <w:t>.</w:t>
      </w:r>
    </w:p>
    <w:p w:rsidR="006804E9" w:rsidRPr="00111C82" w:rsidRDefault="006804E9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6804E9" w:rsidRPr="00242B36" w:rsidRDefault="006804E9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</w:pPr>
      <w:r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 xml:space="preserve">Tabela1 </w:t>
      </w:r>
      <w:r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>–</w:t>
      </w:r>
      <w:r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 xml:space="preserve"> </w:t>
      </w:r>
      <w:r w:rsidR="00397FDF"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>A</w:t>
      </w:r>
      <w:r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 xml:space="preserve"> primeira coluna apresenta o nome de cada uma das colunas da tabela Big Query utilizada. A segunda coluna descreve o tipo dos dados alocados em cada coluna da tabela de dados e a terceira coluna da tabela abaixo, apresenta uma descrição sucinta das colunas </w:t>
      </w:r>
      <w:r w:rsidR="00E0629E"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 xml:space="preserve">da tabela de dados </w:t>
      </w:r>
      <w:proofErr w:type="spellStart"/>
      <w:r w:rsidR="00E0629E"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>Bigquery</w:t>
      </w:r>
      <w:proofErr w:type="spellEnd"/>
      <w:r w:rsidR="00E0629E" w:rsidRPr="00242B36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pt-BR"/>
          <w14:ligatures w14:val="none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11C82">
              <w:rPr>
                <w:rFonts w:ascii="Arial" w:hAnsi="Arial" w:cs="Arial"/>
                <w:b/>
                <w:bCs/>
                <w:color w:val="000000" w:themeColor="text1"/>
              </w:rPr>
              <w:t>Coluna</w:t>
            </w:r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11C82">
              <w:rPr>
                <w:rFonts w:ascii="Arial" w:hAnsi="Arial" w:cs="Arial"/>
                <w:b/>
                <w:bCs/>
                <w:color w:val="000000" w:themeColor="text1"/>
              </w:rPr>
              <w:t>Tipo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11C82">
              <w:rPr>
                <w:rFonts w:ascii="Arial" w:hAnsi="Arial" w:cs="Arial"/>
                <w:b/>
                <w:bCs/>
                <w:color w:val="000000" w:themeColor="text1"/>
              </w:rPr>
              <w:t>Descrição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1C82">
              <w:rPr>
                <w:rFonts w:ascii="Arial" w:hAnsi="Arial" w:cs="Arial"/>
                <w:color w:val="000000" w:themeColor="text1"/>
              </w:rPr>
              <w:t>datahora</w:t>
            </w:r>
            <w:proofErr w:type="spellEnd"/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TIMESTAMP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Data e hora da leitura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1C82">
              <w:rPr>
                <w:rFonts w:ascii="Arial" w:hAnsi="Arial" w:cs="Arial"/>
                <w:color w:val="000000" w:themeColor="text1"/>
              </w:rPr>
              <w:t>datahora_captura</w:t>
            </w:r>
            <w:proofErr w:type="spellEnd"/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TIMESTAMP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Data e hora da captura pelo radar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lastRenderedPageBreak/>
              <w:t>placa</w:t>
            </w:r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BYTES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Placa do veículo capturado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empresa</w:t>
            </w:r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STRING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Empresa do veículo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1C82">
              <w:rPr>
                <w:rFonts w:ascii="Arial" w:hAnsi="Arial" w:cs="Arial"/>
                <w:color w:val="000000" w:themeColor="text1"/>
              </w:rPr>
              <w:t>tipoveiculo</w:t>
            </w:r>
            <w:proofErr w:type="spellEnd"/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STRING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Tipo do veículo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velocidade</w:t>
            </w:r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INTEGER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Velocidade do veículo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1C82">
              <w:rPr>
                <w:rFonts w:ascii="Arial" w:hAnsi="Arial" w:cs="Arial"/>
                <w:color w:val="000000" w:themeColor="text1"/>
              </w:rPr>
              <w:t>camera_numero</w:t>
            </w:r>
            <w:proofErr w:type="spellEnd"/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STRING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Número identificador da câmera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1C82">
              <w:rPr>
                <w:rFonts w:ascii="Arial" w:hAnsi="Arial" w:cs="Arial"/>
                <w:color w:val="000000" w:themeColor="text1"/>
              </w:rPr>
              <w:t>camera_latitude</w:t>
            </w:r>
            <w:proofErr w:type="spellEnd"/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FLOAT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Latitude da câmera</w:t>
            </w:r>
          </w:p>
        </w:tc>
      </w:tr>
      <w:tr w:rsidR="00CD58D1" w:rsidRPr="00111C82" w:rsidTr="008D5110"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111C82">
              <w:rPr>
                <w:rFonts w:ascii="Arial" w:hAnsi="Arial" w:cs="Arial"/>
                <w:color w:val="000000" w:themeColor="text1"/>
              </w:rPr>
              <w:t>camera_longitude</w:t>
            </w:r>
            <w:proofErr w:type="spellEnd"/>
          </w:p>
        </w:tc>
        <w:tc>
          <w:tcPr>
            <w:tcW w:w="2831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FLOAT</w:t>
            </w:r>
          </w:p>
        </w:tc>
        <w:tc>
          <w:tcPr>
            <w:tcW w:w="2832" w:type="dxa"/>
            <w:vAlign w:val="center"/>
          </w:tcPr>
          <w:p w:rsidR="0050745E" w:rsidRPr="00111C82" w:rsidRDefault="0050745E" w:rsidP="001C54BC">
            <w:pPr>
              <w:spacing w:after="240"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111C82">
              <w:rPr>
                <w:rFonts w:ascii="Arial" w:hAnsi="Arial" w:cs="Arial"/>
                <w:color w:val="000000" w:themeColor="text1"/>
              </w:rPr>
              <w:t>Longitude da câmera</w:t>
            </w:r>
          </w:p>
        </w:tc>
      </w:tr>
    </w:tbl>
    <w:p w:rsidR="00E0629E" w:rsidRPr="00111C82" w:rsidRDefault="00E0629E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A7A2A" w:rsidRDefault="00CD58D1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A</w:t>
      </w:r>
      <w:r w:rsidR="00E0629E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tabela inicial </w:t>
      </w:r>
      <w:r w:rsidR="00242B36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foi construída por informações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obtid</w:t>
      </w:r>
      <w:r w:rsidR="00242B36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a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s </w:t>
      </w:r>
      <w:r w:rsidR="00242B36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entre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  <w:proofErr w:type="gramStart"/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o</w:t>
      </w:r>
      <w:r w:rsidR="00242B36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s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dia</w:t>
      </w:r>
      <w:proofErr w:type="gramEnd"/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03/06/2024, às 00h00min00s </w:t>
      </w:r>
      <w:r w:rsidR="00210FB6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UTC </w:t>
      </w:r>
      <w:r w:rsidR="00242B36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e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o dia10/06/2024, às 14h31min56s</w:t>
      </w:r>
      <w:r w:rsidR="00210FB6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UTC</w:t>
      </w:r>
      <w:r w:rsidR="00AC0235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(cerca de uma semana), 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com as colunas discriminadas na Tabela 1.</w:t>
      </w:r>
      <w:r w:rsidR="00FA7A2A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</w:p>
    <w:p w:rsidR="002F5C66" w:rsidRPr="00111C82" w:rsidRDefault="002F5C66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2F5C66" w:rsidRPr="00111C82" w:rsidRDefault="002F5C66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Uma informação importante é que 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as placas foram substituídas por códigos para impossibilitar a 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sua 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identificação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. Apenas o programa que gerou os códigos pode desencriptar o mesmo.</w:t>
      </w:r>
    </w:p>
    <w:p w:rsidR="00CD58D1" w:rsidRPr="00111C82" w:rsidRDefault="00CD58D1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1A4C78" w:rsidRPr="00111C82" w:rsidRDefault="001A4C78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CD58D1" w:rsidRPr="00111C82" w:rsidRDefault="00CD58D1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Metodologia</w:t>
      </w:r>
    </w:p>
    <w:p w:rsidR="00CD58D1" w:rsidRPr="00111C82" w:rsidRDefault="00CD58D1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50745E" w:rsidRPr="00111C82" w:rsidRDefault="001A4C78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A primeira abordagem f</w:t>
      </w:r>
      <w:r w:rsidR="00CD58D1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oi 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a </w:t>
      </w:r>
      <w:r w:rsidR="00CD58D1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realiza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ção de</w:t>
      </w:r>
      <w:r w:rsidR="00CD58D1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um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a análise visual da tabela para a localização de possíveis inconsistências que pudesse afetar o desenvolvimento da </w:t>
      </w:r>
      <w:proofErr w:type="spellStart"/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QuerySQL</w:t>
      </w:r>
      <w:proofErr w:type="spellEnd"/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, e por consequentemente, o objetivo do trabalho</w:t>
      </w:r>
      <w:r w:rsidR="00031FBF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: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a identificação de possíveis placas clonadas</w:t>
      </w:r>
      <w:r w:rsidR="00031FBF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.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  <w:r w:rsidR="00031FBF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Isto tudo </w:t>
      </w:r>
      <w:r w:rsidR="0050745E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baseado em registros de leitura de velocidade e localização de câmeras</w:t>
      </w: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, além das informações de data e horário dos eventos</w:t>
      </w:r>
      <w:r w:rsidR="0050745E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.</w:t>
      </w:r>
      <w:r w:rsidR="00397FDF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O código completo está apresentado no Anexo deste trabalho.</w:t>
      </w:r>
    </w:p>
    <w:p w:rsidR="00CD58D1" w:rsidRPr="00111C82" w:rsidRDefault="00CD58D1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1A4C78" w:rsidRPr="00111C82" w:rsidRDefault="001A4C78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lastRenderedPageBreak/>
        <w:t xml:space="preserve">Após a análise visual, iniciamos com a exclusão das linhas de valor </w:t>
      </w:r>
      <w:proofErr w:type="spellStart"/>
      <w:r w:rsidRPr="00111C82">
        <w:rPr>
          <w:rFonts w:ascii="Arial" w:hAnsi="Arial" w:cs="Arial"/>
          <w:i/>
          <w:iCs/>
          <w:color w:val="000000" w:themeColor="text1"/>
          <w:shd w:val="clear" w:color="auto" w:fill="FFFFFF"/>
        </w:rPr>
        <w:t>null</w:t>
      </w:r>
      <w:proofErr w:type="spellEnd"/>
      <w:r w:rsidRPr="00111C82">
        <w:rPr>
          <w:rFonts w:ascii="Arial" w:hAnsi="Arial" w:cs="Arial"/>
          <w:color w:val="000000" w:themeColor="text1"/>
          <w:shd w:val="clear" w:color="auto" w:fill="FFFFFF"/>
        </w:rPr>
        <w:t>, ou seja, sem informações. Além disso, eliminamos de imediato as linhas de velocidade igual a zero, por entender que os radares apresentaram problemas, uma vez que</w:t>
      </w:r>
      <w:r w:rsidR="00FA7A2A">
        <w:rPr>
          <w:rFonts w:ascii="Arial" w:hAnsi="Arial" w:cs="Arial"/>
          <w:color w:val="000000" w:themeColor="text1"/>
          <w:shd w:val="clear" w:color="auto" w:fill="FFFFFF"/>
        </w:rPr>
        <w:t xml:space="preserve"> o carro</w:t>
      </w:r>
      <w:r w:rsidR="00031FBF" w:rsidRPr="00111C82">
        <w:rPr>
          <w:rFonts w:ascii="Arial" w:hAnsi="Arial" w:cs="Arial"/>
          <w:color w:val="000000" w:themeColor="text1"/>
          <w:shd w:val="clear" w:color="auto" w:fill="FFFFFF"/>
        </w:rPr>
        <w:t xml:space="preserve">, ao passar pelo radar não poderia apresentar velocidade zero. Por desconhecer o modelo do radar ficamos impossibilitado de conhecer o erro da medida. </w:t>
      </w:r>
    </w:p>
    <w:p w:rsidR="00031FBF" w:rsidRPr="00111C82" w:rsidRDefault="00031FBF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031FBF" w:rsidRDefault="00031FBF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As linhas que apresentavam alguma das coordenadas geográficas de latitude ou longitude igual a zero também foram excluídas </w:t>
      </w:r>
      <w:r w:rsidR="00FA7A2A">
        <w:rPr>
          <w:rFonts w:ascii="Arial" w:hAnsi="Arial" w:cs="Arial"/>
          <w:color w:val="000000" w:themeColor="text1"/>
          <w:shd w:val="clear" w:color="auto" w:fill="FFFFFF"/>
        </w:rPr>
        <w:t xml:space="preserve">por ser um erro da leitura do GPS ou do funcionamento geral do radar, 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pois a cidade do Rio de Janeiro está localizada no Hemisfério Sul, com coordenadas oscilando próximo a -23 graus de latitude e -43,3 </w:t>
      </w:r>
      <w:r w:rsidR="00AC0235" w:rsidRPr="00111C82">
        <w:rPr>
          <w:rFonts w:ascii="Arial" w:hAnsi="Arial" w:cs="Arial"/>
          <w:color w:val="000000" w:themeColor="text1"/>
          <w:shd w:val="clear" w:color="auto" w:fill="FFFFFF"/>
        </w:rPr>
        <w:t xml:space="preserve">graus 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>de longitude</w:t>
      </w:r>
      <w:r w:rsidR="00FA7A2A">
        <w:rPr>
          <w:rFonts w:ascii="Arial" w:hAnsi="Arial" w:cs="Arial"/>
          <w:color w:val="000000" w:themeColor="text1"/>
          <w:shd w:val="clear" w:color="auto" w:fill="FFFFFF"/>
        </w:rPr>
        <w:t>, distante do ponto de origem das coordenadas geográficas (</w:t>
      </w:r>
      <w:proofErr w:type="spellStart"/>
      <w:r w:rsidR="00FA7A2A">
        <w:rPr>
          <w:rFonts w:ascii="Arial" w:hAnsi="Arial" w:cs="Arial"/>
          <w:color w:val="000000" w:themeColor="text1"/>
          <w:shd w:val="clear" w:color="auto" w:fill="FFFFFF"/>
        </w:rPr>
        <w:t>lat</w:t>
      </w:r>
      <w:proofErr w:type="spellEnd"/>
      <w:r w:rsidR="00FA7A2A">
        <w:rPr>
          <w:rFonts w:ascii="Arial" w:hAnsi="Arial" w:cs="Arial"/>
          <w:color w:val="000000" w:themeColor="text1"/>
          <w:shd w:val="clear" w:color="auto" w:fill="FFFFFF"/>
        </w:rPr>
        <w:t xml:space="preserve"> = 0</w:t>
      </w:r>
      <w:r w:rsidR="00FA7A2A" w:rsidRPr="00FA7A2A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o</w:t>
      </w:r>
      <w:r w:rsidR="00FA7A2A">
        <w:rPr>
          <w:rFonts w:ascii="Arial" w:hAnsi="Arial" w:cs="Arial"/>
          <w:color w:val="000000" w:themeColor="text1"/>
          <w:shd w:val="clear" w:color="auto" w:fill="FFFFFF"/>
        </w:rPr>
        <w:t>, l</w:t>
      </w:r>
      <w:proofErr w:type="spellStart"/>
      <w:r w:rsidR="00FA7A2A">
        <w:rPr>
          <w:rFonts w:ascii="Arial" w:hAnsi="Arial" w:cs="Arial"/>
          <w:color w:val="000000" w:themeColor="text1"/>
          <w:shd w:val="clear" w:color="auto" w:fill="FFFFFF"/>
        </w:rPr>
        <w:t>on</w:t>
      </w:r>
      <w:proofErr w:type="spellEnd"/>
      <w:r w:rsidR="00FA7A2A">
        <w:rPr>
          <w:rFonts w:ascii="Arial" w:hAnsi="Arial" w:cs="Arial"/>
          <w:color w:val="000000" w:themeColor="text1"/>
          <w:shd w:val="clear" w:color="auto" w:fill="FFFFFF"/>
        </w:rPr>
        <w:t xml:space="preserve"> = 0</w:t>
      </w:r>
      <w:r w:rsidR="00FA7A2A" w:rsidRPr="00FA7A2A">
        <w:rPr>
          <w:rFonts w:ascii="Arial" w:hAnsi="Arial" w:cs="Arial"/>
          <w:color w:val="000000" w:themeColor="text1"/>
          <w:shd w:val="clear" w:color="auto" w:fill="FFFFFF"/>
          <w:vertAlign w:val="superscript"/>
        </w:rPr>
        <w:t>o</w:t>
      </w:r>
      <w:r w:rsidR="00FA7A2A">
        <w:rPr>
          <w:rFonts w:ascii="Arial" w:hAnsi="Arial" w:cs="Arial"/>
          <w:color w:val="000000" w:themeColor="text1"/>
          <w:shd w:val="clear" w:color="auto" w:fill="FFFFFF"/>
        </w:rPr>
        <w:t xml:space="preserve">), </w:t>
      </w:r>
      <w:r w:rsidR="00696847">
        <w:rPr>
          <w:rFonts w:ascii="Arial" w:hAnsi="Arial" w:cs="Arial"/>
          <w:color w:val="000000" w:themeColor="text1"/>
          <w:shd w:val="clear" w:color="auto" w:fill="FFFFFF"/>
        </w:rPr>
        <w:t>no Oceano Atlântico.</w:t>
      </w:r>
    </w:p>
    <w:p w:rsidR="00696847" w:rsidRPr="00111C82" w:rsidRDefault="00696847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1A4C78" w:rsidRPr="00111C82" w:rsidRDefault="00397FDF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O próximo passo foi a identificação de leitura de placas duplicadas, ou seja, verificar quais as placas que apresentavam mais de uma </w:t>
      </w:r>
      <w:r w:rsidR="00E25034">
        <w:rPr>
          <w:rFonts w:ascii="Arial" w:hAnsi="Arial" w:cs="Arial"/>
          <w:color w:val="000000" w:themeColor="text1"/>
          <w:shd w:val="clear" w:color="auto" w:fill="FFFFFF"/>
        </w:rPr>
        <w:t>entrada na tabela</w:t>
      </w:r>
      <w:r w:rsidR="00A55FD1" w:rsidRPr="00111C82">
        <w:rPr>
          <w:rFonts w:ascii="Arial" w:hAnsi="Arial" w:cs="Arial"/>
          <w:color w:val="000000" w:themeColor="text1"/>
          <w:shd w:val="clear" w:color="auto" w:fill="FFFFFF"/>
        </w:rPr>
        <w:t>. Esta nova amostra passou a ser a fonte de interesse do trabalho, pois a leitura única impossibilita a análise de suspeita de clonagem como apresentada nesta abordagem.</w:t>
      </w:r>
    </w:p>
    <w:p w:rsidR="00A55FD1" w:rsidRPr="00111C82" w:rsidRDefault="00A55FD1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1A4C78" w:rsidRPr="00111C82" w:rsidRDefault="00A55FD1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Como temos apenas placas que apresentavam mais de uma passagem pelos radares, calculamos a diferença de tempo entre estas passagens dos veículos em cada um dos radares utilizando a função </w:t>
      </w:r>
      <w:r w:rsidR="00DD16D5" w:rsidRPr="00111C82">
        <w:rPr>
          <w:rFonts w:ascii="Arial" w:hAnsi="Arial" w:cs="Arial"/>
          <w:color w:val="000000" w:themeColor="text1"/>
          <w:shd w:val="clear" w:color="auto" w:fill="FFFFFF"/>
        </w:rPr>
        <w:t>TIMESTAMP_DIFF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:rsidR="00A55FD1" w:rsidRPr="00111C82" w:rsidRDefault="00A55FD1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A55FD1" w:rsidRPr="00111C82" w:rsidRDefault="00A55FD1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t>Com a</w:t>
      </w:r>
      <w:r w:rsidR="00DD16D5" w:rsidRPr="00111C82">
        <w:rPr>
          <w:rFonts w:ascii="Arial" w:hAnsi="Arial" w:cs="Arial"/>
          <w:color w:val="000000" w:themeColor="text1"/>
          <w:shd w:val="clear" w:color="auto" w:fill="FFFFFF"/>
        </w:rPr>
        <w:t>s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 funç</w:t>
      </w:r>
      <w:r w:rsidR="00DD16D5" w:rsidRPr="00111C82">
        <w:rPr>
          <w:rFonts w:ascii="Arial" w:hAnsi="Arial" w:cs="Arial"/>
          <w:color w:val="000000" w:themeColor="text1"/>
          <w:shd w:val="clear" w:color="auto" w:fill="FFFFFF"/>
        </w:rPr>
        <w:t>ões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 ST_DISTANCE</w:t>
      </w:r>
      <w:r w:rsidR="00DD16D5" w:rsidRPr="00111C82">
        <w:rPr>
          <w:rFonts w:ascii="Arial" w:hAnsi="Arial" w:cs="Arial"/>
          <w:color w:val="000000" w:themeColor="text1"/>
          <w:shd w:val="clear" w:color="auto" w:fill="FFFFFF"/>
        </w:rPr>
        <w:t xml:space="preserve"> e ST_GEOPOINT, aplicadas às coordenadas geográficas dos radares, foi possível determinar a distância linear entre os radares</w:t>
      </w:r>
      <w:r w:rsidR="008D5A7D" w:rsidRPr="00111C82">
        <w:rPr>
          <w:rFonts w:ascii="Arial" w:hAnsi="Arial" w:cs="Arial"/>
          <w:color w:val="000000" w:themeColor="text1"/>
          <w:shd w:val="clear" w:color="auto" w:fill="FFFFFF"/>
        </w:rPr>
        <w:t xml:space="preserve"> (</w:t>
      </w:r>
      <w:r w:rsidR="008D5A7D" w:rsidRPr="00111C82">
        <w:rPr>
          <w:rFonts w:ascii="Arial" w:hAnsi="Arial" w:cs="Arial"/>
          <w:i/>
          <w:iCs/>
          <w:color w:val="000000" w:themeColor="text1"/>
          <w:shd w:val="clear" w:color="auto" w:fill="FFFFFF"/>
        </w:rPr>
        <w:sym w:font="Symbol" w:char="F044"/>
      </w:r>
      <w:r w:rsidR="008D5A7D" w:rsidRPr="00111C82">
        <w:rPr>
          <w:rFonts w:ascii="Arial" w:hAnsi="Arial" w:cs="Arial"/>
          <w:i/>
          <w:iCs/>
          <w:color w:val="000000" w:themeColor="text1"/>
          <w:shd w:val="clear" w:color="auto" w:fill="FFFFFF"/>
        </w:rPr>
        <w:t>S</w:t>
      </w:r>
      <w:r w:rsidR="008D5A7D" w:rsidRPr="00111C82">
        <w:rPr>
          <w:rFonts w:ascii="Arial" w:hAnsi="Arial" w:cs="Arial"/>
          <w:color w:val="000000" w:themeColor="text1"/>
          <w:shd w:val="clear" w:color="auto" w:fill="FFFFFF"/>
        </w:rPr>
        <w:t>)</w:t>
      </w:r>
      <w:r w:rsidR="00AC0235" w:rsidRPr="00111C82">
        <w:rPr>
          <w:rFonts w:ascii="Arial" w:hAnsi="Arial" w:cs="Arial"/>
          <w:color w:val="000000" w:themeColor="text1"/>
          <w:shd w:val="clear" w:color="auto" w:fill="FFFFFF"/>
        </w:rPr>
        <w:t xml:space="preserve">. </w:t>
      </w:r>
    </w:p>
    <w:p w:rsidR="00AC0235" w:rsidRPr="00111C82" w:rsidRDefault="00AC0235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AC0235" w:rsidRPr="00111C82" w:rsidRDefault="00AC0235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t>Todos estes parâmetros foram selecionados para poder</w:t>
      </w:r>
      <w:r w:rsidR="00E25034">
        <w:rPr>
          <w:rFonts w:ascii="Arial" w:hAnsi="Arial" w:cs="Arial"/>
          <w:color w:val="000000" w:themeColor="text1"/>
          <w:shd w:val="clear" w:color="auto" w:fill="FFFFFF"/>
        </w:rPr>
        <w:t>mos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 utilizar na aproximação da seleção de placas suspeitas de clonagem. O termo aproximação é realmente o mais adequado porque, na hipótese</w:t>
      </w:r>
      <w:r w:rsidR="00E25034">
        <w:rPr>
          <w:rFonts w:ascii="Arial" w:hAnsi="Arial" w:cs="Arial"/>
          <w:color w:val="000000" w:themeColor="text1"/>
          <w:shd w:val="clear" w:color="auto" w:fill="FFFFFF"/>
        </w:rPr>
        <w:t xml:space="preserve"> utilizada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>, calcul</w:t>
      </w:r>
      <w:r w:rsidR="00631529" w:rsidRPr="00111C82">
        <w:rPr>
          <w:rFonts w:ascii="Arial" w:hAnsi="Arial" w:cs="Arial"/>
          <w:color w:val="000000" w:themeColor="text1"/>
          <w:shd w:val="clear" w:color="auto" w:fill="FFFFFF"/>
        </w:rPr>
        <w:t>ando</w:t>
      </w: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 o intervalo de tempo entre a passagem da placa por dois radares diferentes</w:t>
      </w:r>
      <w:r w:rsidR="00631529" w:rsidRPr="00111C82">
        <w:rPr>
          <w:rFonts w:ascii="Arial" w:hAnsi="Arial" w:cs="Arial"/>
          <w:color w:val="000000" w:themeColor="text1"/>
          <w:shd w:val="clear" w:color="auto" w:fill="FFFFFF"/>
        </w:rPr>
        <w:t xml:space="preserve"> e calculando o tempo para percorrer a distância linear entre os mesmos dois radares, podemos determinar se é possível a ocorrência de tal fato.</w:t>
      </w:r>
    </w:p>
    <w:p w:rsidR="00631529" w:rsidRPr="00111C82" w:rsidRDefault="00631529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631529" w:rsidRPr="00111C82" w:rsidRDefault="00631529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hAnsi="Arial" w:cs="Arial"/>
          <w:color w:val="000000" w:themeColor="text1"/>
          <w:shd w:val="clear" w:color="auto" w:fill="FFFFFF"/>
        </w:rPr>
        <w:t xml:space="preserve">Assim,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dt</m:t>
            </m:r>
          </m:e>
          <m:sub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calc</m:t>
            </m:r>
          </m:sub>
        </m:sSub>
        <m:r>
          <w:rPr>
            <w:rFonts w:ascii="Cambria Math" w:hAnsi="Cambria Math" w:cs="Arial"/>
            <w:color w:val="000000" w:themeColor="text1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Δ</m:t>
            </m:r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S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Δ</m:t>
            </m:r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V</m:t>
            </m:r>
          </m:den>
        </m:f>
      </m:oMath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, onde </w:t>
      </w:r>
      <w:proofErr w:type="spellStart"/>
      <w:r w:rsidRPr="00111C82">
        <w:rPr>
          <w:rFonts w:ascii="Arial" w:eastAsiaTheme="minorEastAsia" w:hAnsi="Arial" w:cs="Arial"/>
          <w:i/>
          <w:iCs/>
          <w:color w:val="000000" w:themeColor="text1"/>
          <w:shd w:val="clear" w:color="auto" w:fill="FFFFFF"/>
        </w:rPr>
        <w:t>dt</w:t>
      </w:r>
      <w:r w:rsidRPr="00111C82">
        <w:rPr>
          <w:rFonts w:ascii="Arial" w:eastAsiaTheme="minorEastAsia" w:hAnsi="Arial" w:cs="Arial"/>
          <w:i/>
          <w:iCs/>
          <w:color w:val="000000" w:themeColor="text1"/>
          <w:shd w:val="clear" w:color="auto" w:fill="FFFFFF"/>
          <w:vertAlign w:val="subscript"/>
        </w:rPr>
        <w:t>calc</w:t>
      </w:r>
      <w:proofErr w:type="spellEnd"/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é o intervalo de tempo mínimo necessário, dentro dos dados, para percorrer a distância calculada pelas coordenadas geográficas com a maior velocidade observada pelos radares</w:t>
      </w:r>
      <w:r w:rsidR="008D5A7D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(</w:t>
      </w:r>
      <w:r w:rsidR="008D5A7D" w:rsidRPr="00111C82">
        <w:rPr>
          <w:rFonts w:ascii="Arial" w:eastAsiaTheme="minorEastAsia" w:hAnsi="Arial" w:cs="Arial"/>
          <w:i/>
          <w:iCs/>
          <w:color w:val="000000" w:themeColor="text1"/>
          <w:shd w:val="clear" w:color="auto" w:fill="FFFFFF"/>
        </w:rPr>
        <w:sym w:font="Symbol" w:char="F044"/>
      </w:r>
      <w:r w:rsidR="008D5A7D" w:rsidRPr="00111C82">
        <w:rPr>
          <w:rFonts w:ascii="Arial" w:eastAsiaTheme="minorEastAsia" w:hAnsi="Arial" w:cs="Arial"/>
          <w:i/>
          <w:iCs/>
          <w:color w:val="000000" w:themeColor="text1"/>
          <w:shd w:val="clear" w:color="auto" w:fill="FFFFFF"/>
        </w:rPr>
        <w:t>V</w:t>
      </w:r>
      <w:r w:rsidR="008D5A7D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)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.</w:t>
      </w:r>
    </w:p>
    <w:p w:rsidR="00AC625D" w:rsidRPr="00111C82" w:rsidRDefault="00AC625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AC625D" w:rsidRPr="00111C82" w:rsidRDefault="00AC625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O parâmetro </w:t>
      </w:r>
      <w:proofErr w:type="spellStart"/>
      <w:r w:rsidRPr="00111C82">
        <w:rPr>
          <w:rFonts w:ascii="Arial" w:eastAsiaTheme="minorEastAsia" w:hAnsi="Arial" w:cs="Arial"/>
          <w:i/>
          <w:iCs/>
          <w:color w:val="000000" w:themeColor="text1"/>
          <w:shd w:val="clear" w:color="auto" w:fill="FFFFFF"/>
        </w:rPr>
        <w:t>dt</w:t>
      </w:r>
      <w:r w:rsidRPr="00111C82">
        <w:rPr>
          <w:rFonts w:ascii="Arial" w:eastAsiaTheme="minorEastAsia" w:hAnsi="Arial" w:cs="Arial"/>
          <w:i/>
          <w:iCs/>
          <w:color w:val="000000" w:themeColor="text1"/>
          <w:shd w:val="clear" w:color="auto" w:fill="FFFFFF"/>
          <w:vertAlign w:val="subscript"/>
        </w:rPr>
        <w:t>int</w:t>
      </w:r>
      <w:proofErr w:type="spellEnd"/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é o intervalo de tempo entre as observações</w:t>
      </w:r>
      <w:r w:rsidR="008D5A7D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,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das mesmas placas em locais distintos, utilizado o </w:t>
      </w:r>
      <w:proofErr w:type="spellStart"/>
      <w:r w:rsidRPr="00111C82">
        <w:rPr>
          <w:rFonts w:ascii="Arial" w:eastAsiaTheme="minorEastAsia" w:hAnsi="Arial" w:cs="Arial"/>
          <w:i/>
          <w:iCs/>
          <w:color w:val="000000" w:themeColor="text1"/>
          <w:shd w:val="clear" w:color="auto" w:fill="FFFFFF"/>
        </w:rPr>
        <w:t>timestamp</w:t>
      </w:r>
      <w:proofErr w:type="spellEnd"/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fornecido pela tabela.</w:t>
      </w:r>
    </w:p>
    <w:p w:rsidR="00631529" w:rsidRPr="00111C82" w:rsidRDefault="00631529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A hipótese assumida é a de que os veículos que apresentam as placas clonadas foram observados em um intervalo de tempo inferior ao tempo necessário para se deslocar de um ponto de observação (radar1) a outro (radar2).</w:t>
      </w: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Avaliar através desta hipótese pode levar a conclusões muito próximas da realidade, porém não leva em conta as diversas características geográficas e demográficas da cidade.  Melhorias no processo serão descritas na </w:t>
      </w:r>
      <w:proofErr w:type="gramStart"/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seção  </w:t>
      </w:r>
      <w:r w:rsidR="00BF3535">
        <w:rPr>
          <w:rFonts w:ascii="Arial" w:eastAsiaTheme="minorEastAsia" w:hAnsi="Arial" w:cs="Arial"/>
          <w:color w:val="000000" w:themeColor="text1"/>
          <w:shd w:val="clear" w:color="auto" w:fill="FFFFFF"/>
        </w:rPr>
        <w:t>P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ropostas</w:t>
      </w:r>
      <w:proofErr w:type="gramEnd"/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de </w:t>
      </w:r>
      <w:r w:rsidR="00BF3535">
        <w:rPr>
          <w:rFonts w:ascii="Arial" w:eastAsiaTheme="minorEastAsia" w:hAnsi="Arial" w:cs="Arial"/>
          <w:color w:val="000000" w:themeColor="text1"/>
          <w:shd w:val="clear" w:color="auto" w:fill="FFFFFF"/>
        </w:rPr>
        <w:t>M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elhorias.</w:t>
      </w: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8B7BAF" w:rsidRPr="00111C82" w:rsidRDefault="008B7BAF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Resultados</w:t>
      </w: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093B84" w:rsidRPr="00111C82" w:rsidRDefault="008B7BAF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Após todas as análises exploratórias dos dados e a eliminação das inconsistências encontradas na tabela, que compreende aproximadamente o período de uma semana em junho de 2024, foi desenvolvido uma Query SQL no intuito de selecionar placas de veículos com a possibilidade de terem sidos clonadas. </w:t>
      </w:r>
    </w:p>
    <w:p w:rsidR="008B7BAF" w:rsidRPr="00111C82" w:rsidRDefault="008B7BAF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8D5A7D" w:rsidRPr="00111C82" w:rsidRDefault="008B7BAF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Neste trabalho foram encontradas duas placas de veículos</w:t>
      </w:r>
      <w:r w:rsidR="002F5C66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que satisfizeram a hipótese de intervalo de tempo de observação, em dois diferentes radares, inferior ao intervalo mínimo de deslocamento entre os </w:t>
      </w:r>
      <w:r w:rsidR="00BF3535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estes dois </w:t>
      </w:r>
      <w:r w:rsidR="002F5C66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mesmos radares.</w:t>
      </w:r>
    </w:p>
    <w:p w:rsidR="00455FE3" w:rsidRPr="00111C82" w:rsidRDefault="00455FE3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455FE3" w:rsidRPr="00111C82" w:rsidRDefault="00455FE3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Como exemplo</w:t>
      </w:r>
      <w:r w:rsidR="00EB0545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,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podemos citar o caso de um veículo</w:t>
      </w:r>
      <w:r w:rsidR="00EB0545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,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que em um intervalo de tempo de 1 segundo foi observado </w:t>
      </w:r>
      <w:r w:rsidR="00EB0545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por dois radares distantes 1,25 km. No </w:t>
      </w:r>
      <w:r w:rsidR="00EB0545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lastRenderedPageBreak/>
        <w:t>segundo caso, a distância entre os radares é superior a 4 km e o veículo foi observado com um intervalo de 23 segundos entre os eventos.</w:t>
      </w:r>
    </w:p>
    <w:p w:rsidR="00455FE3" w:rsidRPr="00111C82" w:rsidRDefault="00455FE3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455FE3" w:rsidRPr="00111C82" w:rsidRDefault="00455FE3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Como dito anteriormente, as placas foram encriptadas para impossibilitar a identificação. 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Porém </w:t>
      </w:r>
      <w:r w:rsidR="0054193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conseguimos 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determina</w:t>
      </w:r>
      <w:r w:rsidR="0054193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r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os locais </w:t>
      </w:r>
      <w:r w:rsidR="00BF3535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de instalação 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dos radares por onde passaram os carros com suspeita de clonagem.</w:t>
      </w:r>
      <w:r w:rsidR="0054193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</w:t>
      </w:r>
      <w:r w:rsidR="00BF3535">
        <w:rPr>
          <w:rFonts w:ascii="Arial" w:eastAsiaTheme="minorEastAsia" w:hAnsi="Arial" w:cs="Arial"/>
          <w:color w:val="000000" w:themeColor="text1"/>
          <w:shd w:val="clear" w:color="auto" w:fill="FFFFFF"/>
        </w:rPr>
        <w:t>A</w:t>
      </w:r>
      <w:r w:rsidR="0054193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primeir</w:t>
      </w:r>
      <w:r w:rsidR="00BF3535">
        <w:rPr>
          <w:rFonts w:ascii="Arial" w:eastAsiaTheme="minorEastAsia" w:hAnsi="Arial" w:cs="Arial"/>
          <w:color w:val="000000" w:themeColor="text1"/>
          <w:shd w:val="clear" w:color="auto" w:fill="FFFFFF"/>
        </w:rPr>
        <w:t>a placa foi</w:t>
      </w:r>
      <w:r w:rsidR="0054193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encontra</w:t>
      </w:r>
      <w:r w:rsidR="00BF3535">
        <w:rPr>
          <w:rFonts w:ascii="Arial" w:eastAsiaTheme="minorEastAsia" w:hAnsi="Arial" w:cs="Arial"/>
          <w:color w:val="000000" w:themeColor="text1"/>
          <w:shd w:val="clear" w:color="auto" w:fill="FFFFFF"/>
        </w:rPr>
        <w:t>da em veículos</w:t>
      </w:r>
      <w:r w:rsidR="0054193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no bairro de Irajá e </w:t>
      </w:r>
      <w:r w:rsidR="00BF3535">
        <w:rPr>
          <w:rFonts w:ascii="Arial" w:eastAsiaTheme="minorEastAsia" w:hAnsi="Arial" w:cs="Arial"/>
          <w:color w:val="000000" w:themeColor="text1"/>
          <w:shd w:val="clear" w:color="auto" w:fill="FFFFFF"/>
        </w:rPr>
        <w:t>a segunda placa</w:t>
      </w:r>
      <w:r w:rsidR="0054193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estava </w:t>
      </w:r>
      <w:r w:rsidR="00BF3535">
        <w:rPr>
          <w:rFonts w:ascii="Arial" w:eastAsiaTheme="minorEastAsia" w:hAnsi="Arial" w:cs="Arial"/>
          <w:color w:val="000000" w:themeColor="text1"/>
          <w:shd w:val="clear" w:color="auto" w:fill="FFFFFF"/>
        </w:rPr>
        <w:t>em veículos n</w:t>
      </w:r>
      <w:r w:rsidR="0054193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os bairros da Taquara e Jacarepaguá.</w:t>
      </w:r>
    </w:p>
    <w:p w:rsidR="001C54BC" w:rsidRPr="00111C82" w:rsidRDefault="001C54BC">
      <w:pPr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t>Propostas de melhorias</w:t>
      </w: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Como apresentado anteriormente, a cidade do Rio de Janeiro apresenta diversas características </w:t>
      </w:r>
      <w:r w:rsidR="00E46AE7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geográficas e demográficas que podem influenciar acentuadamente na determinação das distâncias reais percorridas entre os diferentes radares </w:t>
      </w:r>
      <w:r w:rsidR="00093B8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distribuídos em nossa gigantesca malha rodoviária. </w:t>
      </w:r>
    </w:p>
    <w:p w:rsidR="00093B84" w:rsidRPr="00111C82" w:rsidRDefault="00093B84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093B84" w:rsidRPr="00111C82" w:rsidRDefault="00093B84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Uma alternativa, ou aprimoramento desta abordagem, seria a utilização da API do Google Maps para a determinação da distância entre os radares utilizando as vias que possam minimizar todo o trajeto.</w:t>
      </w:r>
      <w:r w:rsidR="003B2934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Assim teríamos a distância por meio de vias públicas reais e não apenas a distância linear.</w:t>
      </w:r>
    </w:p>
    <w:p w:rsidR="00093B84" w:rsidRPr="00111C82" w:rsidRDefault="00093B84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19310C" w:rsidRDefault="00093B84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Uma segunda alternativa ou complementando a primeira, seria verificar se o aplicativo WAZE, que já tem parceria com a prefeitura</w:t>
      </w:r>
      <w:r w:rsidR="0019310C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para alertas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, possui algum tipo de memória do trânsito da cidade que possa ser utilizada durante a análise de deslocamento e de tempo de trajeto, </w:t>
      </w:r>
      <w:r w:rsidR="00424B2E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de modo a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deixar a verificação das placas </w:t>
      </w:r>
      <w:r w:rsidR="0019310C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o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mais</w:t>
      </w:r>
      <w:r w:rsidR="0019310C"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acurado possível.</w:t>
      </w:r>
      <w:r w:rsidR="00C051FD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Assim poderia ser utilizado o tempo de deslocamento levando em conta o percurso mais curto e a velocidade média</w:t>
      </w:r>
      <w:r w:rsidR="004E4B78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do deslocamento no horário da captura das imagens. </w:t>
      </w:r>
    </w:p>
    <w:p w:rsidR="004E4B78" w:rsidRDefault="004E4B78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4E4B78" w:rsidRDefault="004E4B78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>
        <w:rPr>
          <w:rFonts w:ascii="Arial" w:eastAsiaTheme="minorEastAsia" w:hAnsi="Arial" w:cs="Arial"/>
          <w:color w:val="000000" w:themeColor="text1"/>
          <w:shd w:val="clear" w:color="auto" w:fill="FFFFFF"/>
        </w:rPr>
        <w:t>Estas sugestões possuem uma ação que necessita ser avaliada, o tempo de processamento e memória necessária.</w:t>
      </w:r>
    </w:p>
    <w:p w:rsidR="0065547B" w:rsidRDefault="0065547B" w:rsidP="004E4B78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</w:p>
    <w:p w:rsidR="0065547B" w:rsidRDefault="0065547B">
      <w:pPr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br w:type="page"/>
      </w:r>
    </w:p>
    <w:p w:rsidR="0019310C" w:rsidRPr="00111C82" w:rsidRDefault="0019310C" w:rsidP="00270260">
      <w:pPr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sz w:val="32"/>
          <w:szCs w:val="32"/>
          <w:lang w:eastAsia="pt-BR"/>
          <w14:ligatures w14:val="none"/>
        </w:rPr>
        <w:lastRenderedPageBreak/>
        <w:t>Conclusão</w:t>
      </w:r>
    </w:p>
    <w:p w:rsidR="008D5A7D" w:rsidRPr="00111C82" w:rsidRDefault="008D5A7D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541934" w:rsidRPr="00111C82" w:rsidRDefault="00541934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Ao término deste trabalho encontramos que:</w:t>
      </w:r>
    </w:p>
    <w:p w:rsidR="00541934" w:rsidRPr="00111C82" w:rsidRDefault="00541934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541934" w:rsidRPr="00111C82" w:rsidRDefault="00541934" w:rsidP="001C54BC">
      <w:pPr>
        <w:pStyle w:val="PargrafodaList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Os dados fornecidos pelos radares permitem a realização de uma busca de veículos suspeitos de estarem utilizando placas clonadas.</w:t>
      </w:r>
    </w:p>
    <w:p w:rsidR="00541934" w:rsidRPr="00111C82" w:rsidRDefault="00541934" w:rsidP="001C54BC">
      <w:pPr>
        <w:pStyle w:val="PargrafodaList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As aproximações necessárias para o desenvolvimento da Query SQL mostraram-se coerentes, em observância 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com a realidade</w:t>
      </w: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>, permitindo reconhecer dois casos suspeitos.</w:t>
      </w:r>
    </w:p>
    <w:p w:rsidR="00F555EC" w:rsidRPr="00111C82" w:rsidRDefault="00541934" w:rsidP="001C54BC">
      <w:pPr>
        <w:pStyle w:val="PargrafodaLista"/>
        <w:numPr>
          <w:ilvl w:val="0"/>
          <w:numId w:val="1"/>
        </w:num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  <w:r w:rsidRPr="00111C82"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  </w:t>
      </w:r>
      <w:r w:rsidR="001C54BC" w:rsidRPr="00111C82">
        <w:rPr>
          <w:rFonts w:ascii="Arial" w:hAnsi="Arial" w:cs="Arial"/>
        </w:rPr>
        <w:t>A clonagem de placas de veículos no Rio de Janeiro representa um problema complexo que requer uma abordagem multifacetada. A combinação de tecnologia avançada, análise de dados, colaboração comunitária e parcerias estratégicas forma a base de uma estratégia eficaz para combater este</w:t>
      </w:r>
      <w:r w:rsidR="00E25034">
        <w:rPr>
          <w:rFonts w:ascii="Arial" w:hAnsi="Arial" w:cs="Arial"/>
        </w:rPr>
        <w:t xml:space="preserve"> e outros tipos de delitos</w:t>
      </w:r>
      <w:r w:rsidR="001C54BC" w:rsidRPr="00111C82">
        <w:rPr>
          <w:rFonts w:ascii="Arial" w:hAnsi="Arial" w:cs="Arial"/>
        </w:rPr>
        <w:t>. Somente através de esforços coordenados e contínuos será possível reduzir a incidência de</w:t>
      </w:r>
      <w:r w:rsidR="00E25034">
        <w:rPr>
          <w:rFonts w:ascii="Arial" w:hAnsi="Arial" w:cs="Arial"/>
        </w:rPr>
        <w:t xml:space="preserve"> crimes e</w:t>
      </w:r>
      <w:r w:rsidR="001C54BC" w:rsidRPr="00111C82">
        <w:rPr>
          <w:rFonts w:ascii="Arial" w:hAnsi="Arial" w:cs="Arial"/>
        </w:rPr>
        <w:t xml:space="preserve"> melhorar a segurança pública na cidade.</w:t>
      </w:r>
    </w:p>
    <w:p w:rsidR="00F555EC" w:rsidRPr="00111C82" w:rsidRDefault="00F555EC" w:rsidP="001C54BC">
      <w:pPr>
        <w:shd w:val="clear" w:color="auto" w:fill="FFFFFF"/>
        <w:spacing w:line="360" w:lineRule="auto"/>
        <w:jc w:val="both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p w:rsidR="00631529" w:rsidRPr="00111C82" w:rsidRDefault="00631529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1A4C78" w:rsidRDefault="00107F96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>Referências</w:t>
      </w:r>
    </w:p>
    <w:p w:rsidR="00107F96" w:rsidRPr="00107F96" w:rsidRDefault="00107F96" w:rsidP="00107F96">
      <w:pPr>
        <w:pStyle w:val="Ttulo1"/>
        <w:shd w:val="clear" w:color="auto" w:fill="FFFFFF"/>
        <w:spacing w:before="300" w:beforeAutospacing="0" w:after="150" w:afterAutospacing="0"/>
        <w:rPr>
          <w:rFonts w:ascii="Roboto" w:hAnsi="Roboto"/>
          <w:color w:val="515151"/>
          <w:sz w:val="24"/>
          <w:szCs w:val="24"/>
        </w:rPr>
      </w:pPr>
      <w:r w:rsidRPr="00107F96">
        <w:rPr>
          <w:rFonts w:ascii="Roboto" w:hAnsi="Roboto"/>
          <w:color w:val="515151"/>
          <w:sz w:val="24"/>
          <w:szCs w:val="24"/>
        </w:rPr>
        <w:t>Prefeitura lança Central de Inteligência, Vigilância e Tecnologia de Apoio à Segurança Pública (CIVITAS) e anuncia parceria com Disque Denúncia</w:t>
      </w:r>
      <w:r>
        <w:rPr>
          <w:rFonts w:ascii="Roboto" w:hAnsi="Roboto"/>
          <w:color w:val="515151"/>
          <w:sz w:val="24"/>
          <w:szCs w:val="24"/>
        </w:rPr>
        <w:t>,</w:t>
      </w:r>
    </w:p>
    <w:p w:rsidR="00107F96" w:rsidRDefault="00107F96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hyperlink r:id="rId7" w:history="1">
        <w:r w:rsidRPr="005756E1">
          <w:rPr>
            <w:rStyle w:val="Hyperlink"/>
            <w:rFonts w:ascii="Arial" w:hAnsi="Arial" w:cs="Arial"/>
            <w:shd w:val="clear" w:color="auto" w:fill="FFFFFF"/>
          </w:rPr>
          <w:t>https://prefeitura.rio/casa-civil/prefeitura-lanca-central-de-inteligencia-vigilancia-e-tecnologia-de-apoio-a-seguranca-publica-civitas-e-anuncia-parceria-com-disque-denuncia/</w:t>
        </w:r>
      </w:hyperlink>
      <w:r>
        <w:rPr>
          <w:rFonts w:ascii="Arial" w:hAnsi="Arial" w:cs="Arial"/>
          <w:color w:val="000000" w:themeColor="text1"/>
          <w:shd w:val="clear" w:color="auto" w:fill="FFFFFF"/>
        </w:rPr>
        <w:t xml:space="preserve"> , disponível em 04/06/2024, acesso em 11/06/2024.</w:t>
      </w:r>
    </w:p>
    <w:p w:rsidR="00107F96" w:rsidRDefault="00107F96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107F96" w:rsidRPr="00107F96" w:rsidRDefault="00107F96" w:rsidP="00107F96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1F2123"/>
          <w:sz w:val="24"/>
          <w:szCs w:val="24"/>
        </w:rPr>
      </w:pPr>
      <w:r w:rsidRPr="00107F96">
        <w:rPr>
          <w:rFonts w:ascii="Open Sans" w:hAnsi="Open Sans" w:cs="Open Sans"/>
          <w:color w:val="1F2123"/>
          <w:sz w:val="24"/>
          <w:szCs w:val="24"/>
        </w:rPr>
        <w:t>Rio inaugura Central de Inteligência para auxiliar forças de segurança; radares serão usados em cercos eletrônicos</w:t>
      </w:r>
    </w:p>
    <w:p w:rsidR="00107F96" w:rsidRDefault="00107F96" w:rsidP="001C54BC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fldChar w:fldCharType="begin"/>
      </w:r>
      <w:r>
        <w:rPr>
          <w:rFonts w:ascii="Arial" w:hAnsi="Arial" w:cs="Arial"/>
          <w:color w:val="000000" w:themeColor="text1"/>
          <w:shd w:val="clear" w:color="auto" w:fill="FFFFFF"/>
        </w:rPr>
        <w:instrText>HYPERLINK "</w:instrText>
      </w:r>
      <w:r w:rsidRPr="00107F96">
        <w:rPr>
          <w:rFonts w:ascii="Arial" w:hAnsi="Arial" w:cs="Arial"/>
          <w:color w:val="000000" w:themeColor="text1"/>
          <w:shd w:val="clear" w:color="auto" w:fill="FFFFFF"/>
        </w:rPr>
        <w:instrText>https://g1.globo.com/rj/rio-de-janeiro/noticia/2024/06/04/central-de-informacoes-e-inaugurada-em-parceria-entre-a-prefeitura-do-rio-e-disque-denuncia.ghtml</w:instrText>
      </w:r>
      <w:r>
        <w:rPr>
          <w:rFonts w:ascii="Arial" w:hAnsi="Arial" w:cs="Arial"/>
          <w:color w:val="000000" w:themeColor="text1"/>
          <w:shd w:val="clear" w:color="auto" w:fill="FFFFFF"/>
        </w:rPr>
        <w:instrText>"</w:instrText>
      </w:r>
      <w:r>
        <w:rPr>
          <w:rFonts w:ascii="Arial" w:hAnsi="Arial" w:cs="Arial"/>
          <w:color w:val="000000" w:themeColor="text1"/>
          <w:shd w:val="clear" w:color="auto" w:fill="FFFFFF"/>
        </w:rPr>
        <w:fldChar w:fldCharType="separate"/>
      </w:r>
      <w:r w:rsidRPr="005756E1">
        <w:rPr>
          <w:rStyle w:val="Hyperlink"/>
          <w:rFonts w:ascii="Arial" w:hAnsi="Arial" w:cs="Arial"/>
          <w:shd w:val="clear" w:color="auto" w:fill="FFFFFF"/>
        </w:rPr>
        <w:t>https://g1.globo.com/rj/rio-de-janeiro/noticia/2024/06/04/central-de-informacoes-e-inaugurada-em-parceria-entre-a-prefeitura-do-rio-e-disque-denuncia.ghtml</w:t>
      </w:r>
      <w:r>
        <w:rPr>
          <w:rFonts w:ascii="Arial" w:hAnsi="Arial" w:cs="Arial"/>
          <w:color w:val="000000" w:themeColor="text1"/>
          <w:shd w:val="clear" w:color="auto" w:fill="FFFFFF"/>
        </w:rPr>
        <w:fldChar w:fldCharType="end"/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, </w:t>
      </w:r>
      <w:r>
        <w:rPr>
          <w:rFonts w:ascii="Arial" w:hAnsi="Arial" w:cs="Arial"/>
          <w:color w:val="000000" w:themeColor="text1"/>
          <w:shd w:val="clear" w:color="auto" w:fill="FFFFFF"/>
        </w:rPr>
        <w:t>disponível em 04/06/2024, acesso em 11/06/2024.</w:t>
      </w:r>
    </w:p>
    <w:p w:rsidR="00455FE3" w:rsidRPr="00111C82" w:rsidRDefault="00455FE3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455FE3" w:rsidRPr="00111C82" w:rsidRDefault="00455FE3" w:rsidP="001C54BC">
      <w:pPr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br w:type="page"/>
      </w:r>
    </w:p>
    <w:p w:rsidR="00CD58D1" w:rsidRPr="00111C82" w:rsidRDefault="00F14C92" w:rsidP="001C54BC">
      <w:pPr>
        <w:shd w:val="clear" w:color="auto" w:fill="FFFFFF"/>
        <w:spacing w:line="360" w:lineRule="auto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b/>
          <w:bCs/>
          <w:color w:val="000000" w:themeColor="text1"/>
          <w:kern w:val="0"/>
          <w:lang w:eastAsia="pt-BR"/>
          <w14:ligatures w14:val="none"/>
        </w:rPr>
        <w:lastRenderedPageBreak/>
        <w:t>ANEXO</w:t>
      </w:r>
    </w:p>
    <w:p w:rsidR="00CD58D1" w:rsidRPr="00111C82" w:rsidRDefault="00CD58D1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CD58D1" w:rsidRPr="00111C82" w:rsidRDefault="00CD58D1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14C92" w:rsidRPr="00111C82" w:rsidRDefault="00F14C92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CÓDIGO </w:t>
      </w:r>
      <w:r w:rsidR="00CD58D1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COMENTADO</w:t>
      </w:r>
    </w:p>
    <w:p w:rsidR="00F14C92" w:rsidRPr="00111C82" w:rsidRDefault="00F14C92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Selecionando os registros não nulos e válidos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CREATE TEMPORARY TABLE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ValidRecords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SELECT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datahora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datahora_captura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, placa, velocidade,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camera_latitude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camera_longitude</w:t>
      </w:r>
      <w:proofErr w:type="spellEnd"/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FROM rj-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cetrio.desafio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.readings_2024_06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WHERE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datahora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datahora_captura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placa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empresa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tipoveiculo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velocidade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camera_numero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camera_latitude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camera_longitude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IS NOT NULL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</w:t>
      </w: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eliminando os erros de leituras de velocidade dos radares = 0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AND 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velocidade !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= 0.0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-- eliminando os erros de posicionamento dos radares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</w:t>
      </w: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camera_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latitude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!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= 0.0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AND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camera_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longitude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!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= </w:t>
      </w: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0.0;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Identifica</w:t>
      </w:r>
      <w:r w:rsidR="001C54BC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ndo</w:t>
      </w: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leituras de placas duplicadas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CREATE TEMPORARY TABLE Duplicates 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SELECT *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FROM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ValidRecords</w:t>
      </w:r>
      <w:proofErr w:type="spellEnd"/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GROUP BY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datahora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datahora_captura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, placa, velocidade,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camera_latitude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camera_longitude</w:t>
      </w:r>
      <w:proofErr w:type="spellEnd"/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HAVING 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COUNT(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placa) &gt; 1;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Calcula</w:t>
      </w:r>
      <w:r w:rsidR="001C54BC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ndo </w:t>
      </w: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a distância entre os pontos de observação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lastRenderedPageBreak/>
        <w:t xml:space="preserve">CREATE TEMPORARY TABLE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DistanceCalculation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SELECT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-- calculando a diferença de tempo entre duas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obserções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de placas (em segundos)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1.placa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1.datahora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AS datahora1,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2.datahora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AS datahora2,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timestamp_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diff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(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t2.datahora, t1.datahora,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second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) AS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dt_int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calculando a distância entre os radares que capturaram as placas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1.camera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_latitude AS lat1,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1.camera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_longitude AS lon1,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2.camera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_latitude AS lat2,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2.camera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_longitude AS lon2,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</w:t>
      </w: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ST_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DISTANCE(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ST_GEOGPOINT(t1.camera_longitude, t1.camera_latitude), ST_GEOGPOINT(t2.camera_longitude, t2.camera_latitude))/1000 AS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distancia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utilizando a maior velocidade observada como parâmetro para calcular o tempo de deslocamento entre os radares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GREATEST(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t1.velocidade, t2.velocidade) AS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max_velocidade</w:t>
      </w:r>
      <w:proofErr w:type="spellEnd"/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FROM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Duplicates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t1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-- fazendo o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join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para selecionar apenas as placas duplicadas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JOIN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</w:t>
      </w: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Duplicates t2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ON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1.placa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= t2.placa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WHERE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t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1.datahora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&lt; t2.datahora;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Calcula</w:t>
      </w:r>
      <w:r w:rsidR="001C54BC" w:rsidRPr="00111C82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ndo</w:t>
      </w: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dt_calc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(intervalo de tempo calculado entre os radares na maior velocidade registrada)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CREATE TEMPORARY TABLE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FinalCalculation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SELECT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</w:t>
      </w: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*,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distancia /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max_velocidade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AS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dt_calc</w:t>
      </w:r>
      <w:proofErr w:type="spellEnd"/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lastRenderedPageBreak/>
        <w:t>FROM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  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DistanceCalculation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-- Filtrando as placas onde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dt_int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&lt;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dt_calc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 (o intervalo de tempo entre as observações é menor que o intervalo calculado)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SELECT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placa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, datahora1, datahora2,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dt_int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distancia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max_velocidade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,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dt_calc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, lat1, lon1, lat2, lon2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FROM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FinalCalculation</w:t>
      </w:r>
      <w:proofErr w:type="spellEnd"/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WHERE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(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dt_int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/360) &lt;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dt_calc</w:t>
      </w:r>
      <w:proofErr w:type="spellEnd"/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    </w:t>
      </w: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 xml:space="preserve">AND </w:t>
      </w:r>
      <w:proofErr w:type="gramStart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distancia !</w:t>
      </w:r>
      <w:proofErr w:type="gramEnd"/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= 0;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  <w:t>-- Limpando as tabelas temporárias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DROP TABLE IF EXISTS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ValidRecords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DROP TABLE IF EXISTS Duplicates;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DROP TABLE IF EXISTS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DistanceCalculation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;</w:t>
      </w:r>
    </w:p>
    <w:p w:rsidR="00F730C7" w:rsidRPr="00111C82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</w:pPr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 xml:space="preserve">DROP TABLE IF EXISTS </w:t>
      </w:r>
      <w:proofErr w:type="spellStart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FinalCalculation</w:t>
      </w:r>
      <w:proofErr w:type="spellEnd"/>
      <w:r w:rsidRPr="00F730C7">
        <w:rPr>
          <w:rFonts w:ascii="Arial" w:eastAsia="Times New Roman" w:hAnsi="Arial" w:cs="Arial"/>
          <w:color w:val="000000" w:themeColor="text1"/>
          <w:kern w:val="0"/>
          <w:lang w:val="en-US" w:eastAsia="pt-BR"/>
          <w14:ligatures w14:val="none"/>
        </w:rPr>
        <w:t>;</w:t>
      </w:r>
    </w:p>
    <w:p w:rsidR="00F730C7" w:rsidRPr="00F730C7" w:rsidRDefault="00F730C7" w:rsidP="001C54BC">
      <w:pPr>
        <w:shd w:val="clear" w:color="auto" w:fill="FFFFFF"/>
        <w:spacing w:line="360" w:lineRule="auto"/>
        <w:jc w:val="both"/>
        <w:rPr>
          <w:rFonts w:ascii="Arial" w:eastAsia="Times New Roman" w:hAnsi="Arial" w:cs="Arial"/>
          <w:color w:val="000000" w:themeColor="text1"/>
          <w:kern w:val="0"/>
          <w:lang w:eastAsia="pt-BR"/>
          <w14:ligatures w14:val="none"/>
        </w:rPr>
      </w:pPr>
    </w:p>
    <w:p w:rsidR="00F92129" w:rsidRPr="00111C82" w:rsidRDefault="00F92129" w:rsidP="001C54BC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sectPr w:rsidR="00F92129" w:rsidRPr="00111C82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7CDE" w:rsidRDefault="00717CDE" w:rsidP="0050745E">
      <w:r>
        <w:separator/>
      </w:r>
    </w:p>
  </w:endnote>
  <w:endnote w:type="continuationSeparator" w:id="0">
    <w:p w:rsidR="00717CDE" w:rsidRDefault="00717CDE" w:rsidP="0050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119665314"/>
      <w:docPartObj>
        <w:docPartGallery w:val="Page Numbers (Bottom of Page)"/>
        <w:docPartUnique/>
      </w:docPartObj>
    </w:sdtPr>
    <w:sdtContent>
      <w:p w:rsidR="00FA7A2A" w:rsidRDefault="00FA7A2A" w:rsidP="005756E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FA7A2A" w:rsidRDefault="00FA7A2A" w:rsidP="00FA7A2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23757426"/>
      <w:docPartObj>
        <w:docPartGallery w:val="Page Numbers (Bottom of Page)"/>
        <w:docPartUnique/>
      </w:docPartObj>
    </w:sdtPr>
    <w:sdtContent>
      <w:p w:rsidR="00FA7A2A" w:rsidRDefault="00FA7A2A" w:rsidP="005756E1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FA7A2A" w:rsidRDefault="00FA7A2A" w:rsidP="00FA7A2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7CDE" w:rsidRDefault="00717CDE" w:rsidP="0050745E">
      <w:r>
        <w:separator/>
      </w:r>
    </w:p>
  </w:footnote>
  <w:footnote w:type="continuationSeparator" w:id="0">
    <w:p w:rsidR="00717CDE" w:rsidRDefault="00717CDE" w:rsidP="00507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82907"/>
    <w:multiLevelType w:val="hybridMultilevel"/>
    <w:tmpl w:val="65F4DF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95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3F"/>
    <w:rsid w:val="00031FBF"/>
    <w:rsid w:val="00093B84"/>
    <w:rsid w:val="00107F96"/>
    <w:rsid w:val="00111C82"/>
    <w:rsid w:val="0019310C"/>
    <w:rsid w:val="001A4C78"/>
    <w:rsid w:val="001C54BC"/>
    <w:rsid w:val="00205CB7"/>
    <w:rsid w:val="00210FB6"/>
    <w:rsid w:val="00242B36"/>
    <w:rsid w:val="00253B64"/>
    <w:rsid w:val="00270260"/>
    <w:rsid w:val="002F5C66"/>
    <w:rsid w:val="00397FDF"/>
    <w:rsid w:val="003B2934"/>
    <w:rsid w:val="00424B2E"/>
    <w:rsid w:val="00455FE3"/>
    <w:rsid w:val="004E4B78"/>
    <w:rsid w:val="0050745E"/>
    <w:rsid w:val="00541934"/>
    <w:rsid w:val="00550C3E"/>
    <w:rsid w:val="005A585A"/>
    <w:rsid w:val="00631529"/>
    <w:rsid w:val="0065547B"/>
    <w:rsid w:val="006804E9"/>
    <w:rsid w:val="00696847"/>
    <w:rsid w:val="00717CDE"/>
    <w:rsid w:val="007508B7"/>
    <w:rsid w:val="008B7BAF"/>
    <w:rsid w:val="008D5A7D"/>
    <w:rsid w:val="00A2513F"/>
    <w:rsid w:val="00A55FD1"/>
    <w:rsid w:val="00AC0235"/>
    <w:rsid w:val="00AC625D"/>
    <w:rsid w:val="00BF3535"/>
    <w:rsid w:val="00C051FD"/>
    <w:rsid w:val="00CD58D1"/>
    <w:rsid w:val="00D8680F"/>
    <w:rsid w:val="00DD16D5"/>
    <w:rsid w:val="00E0629E"/>
    <w:rsid w:val="00E25034"/>
    <w:rsid w:val="00E26A1F"/>
    <w:rsid w:val="00E46AE7"/>
    <w:rsid w:val="00EB0545"/>
    <w:rsid w:val="00F14C92"/>
    <w:rsid w:val="00F555EC"/>
    <w:rsid w:val="00F730C7"/>
    <w:rsid w:val="00F92129"/>
    <w:rsid w:val="00FA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FB47B2"/>
  <w15:chartTrackingRefBased/>
  <w15:docId w15:val="{A68E2601-3F3B-864C-BCCC-E929F9810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745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4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07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0745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745E"/>
  </w:style>
  <w:style w:type="paragraph" w:styleId="Rodap">
    <w:name w:val="footer"/>
    <w:basedOn w:val="Normal"/>
    <w:link w:val="RodapChar"/>
    <w:uiPriority w:val="99"/>
    <w:unhideWhenUsed/>
    <w:rsid w:val="0050745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745E"/>
  </w:style>
  <w:style w:type="character" w:customStyle="1" w:styleId="Ttulo1Char">
    <w:name w:val="Título 1 Char"/>
    <w:basedOn w:val="Fontepargpadro"/>
    <w:link w:val="Ttulo1"/>
    <w:uiPriority w:val="9"/>
    <w:rsid w:val="0050745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5A58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631529"/>
    <w:rPr>
      <w:color w:val="808080"/>
    </w:rPr>
  </w:style>
  <w:style w:type="paragraph" w:styleId="PargrafodaLista">
    <w:name w:val="List Paragraph"/>
    <w:basedOn w:val="Normal"/>
    <w:uiPriority w:val="34"/>
    <w:qFormat/>
    <w:rsid w:val="0054193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1C54BC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Nmerodepgina">
    <w:name w:val="page number"/>
    <w:basedOn w:val="Fontepargpadro"/>
    <w:uiPriority w:val="99"/>
    <w:semiHidden/>
    <w:unhideWhenUsed/>
    <w:rsid w:val="00FA7A2A"/>
  </w:style>
  <w:style w:type="character" w:styleId="Hyperlink">
    <w:name w:val="Hyperlink"/>
    <w:basedOn w:val="Fontepargpadro"/>
    <w:uiPriority w:val="99"/>
    <w:unhideWhenUsed/>
    <w:rsid w:val="00107F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07F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07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refeitura.rio/casa-civil/prefeitura-lanca-central-de-inteligencia-vigilancia-e-tecnologia-de-apoio-a-seguranca-publica-civitas-e-anuncia-parceria-com-disque-denunc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2214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2024-06-11T19:47:00Z</dcterms:created>
  <dcterms:modified xsi:type="dcterms:W3CDTF">2024-06-12T22:15:00Z</dcterms:modified>
</cp:coreProperties>
</file>