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@RestControllerAdvise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160" w:before="300" w:line="312" w:lineRule="auto"/>
        <w:rPr>
          <w:rFonts w:ascii="Times New Roman" w:cs="Times New Roman" w:eastAsia="Times New Roman" w:hAnsi="Times New Roman"/>
          <w:b w:val="1"/>
          <w:bCs w:val="1"/>
          <w:color w:val="333333"/>
          <w:sz w:val="36"/>
          <w:szCs w:val="36"/>
        </w:rPr>
      </w:pPr>
      <w:bookmarkStart w:colFirst="0" w:colLast="0" w:name="_i4uxtb6eakz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6"/>
          <w:szCs w:val="36"/>
          <w:rtl w:val="0"/>
        </w:rPr>
        <w:t xml:space="preserve">Rest Exception Handler with Controller Advice in Spring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color w:val="6b6b6b"/>
          <w:sz w:val="21"/>
          <w:szCs w:val="21"/>
        </w:rPr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Spring supports exception handling by a global Exception Handler (</w:t>
      </w:r>
      <w:hyperlink r:id="rId6">
        <w:r w:rsidDel="00000000" w:rsidR="00000000" w:rsidRPr="00000000">
          <w:rPr>
            <w:color w:val="da4453"/>
            <w:sz w:val="21"/>
            <w:szCs w:val="21"/>
            <w:rtl w:val="0"/>
          </w:rPr>
          <w:t xml:space="preserve">@ExceptionHandler</w:t>
        </w:r>
      </w:hyperlink>
      <w:r w:rsidDel="00000000" w:rsidR="00000000" w:rsidRPr="00000000">
        <w:rPr>
          <w:color w:val="6b6b6b"/>
          <w:sz w:val="21"/>
          <w:szCs w:val="21"/>
          <w:rtl w:val="0"/>
        </w:rPr>
        <w:t xml:space="preserve">) with Controller Advice (</w:t>
      </w:r>
      <w:hyperlink r:id="rId7">
        <w:r w:rsidDel="00000000" w:rsidR="00000000" w:rsidRPr="00000000">
          <w:rPr>
            <w:color w:val="da4453"/>
            <w:sz w:val="21"/>
            <w:szCs w:val="21"/>
            <w:rtl w:val="0"/>
          </w:rPr>
          <w:t xml:space="preserve">@RestControllerAdvice</w:t>
        </w:r>
      </w:hyperlink>
      <w:r w:rsidDel="00000000" w:rsidR="00000000" w:rsidRPr="00000000">
        <w:rPr>
          <w:color w:val="6b6b6b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rPr>
          <w:color w:val="6b6b6b"/>
          <w:sz w:val="21"/>
          <w:szCs w:val="21"/>
          <w:highlight w:val="white"/>
        </w:rPr>
      </w:pP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@RestControllerAdvice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annotation is a specialization of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@Component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annotation so that it is auto-detected via classpath scanning. It is a kind of interceptor that surrounds the logic in our Controllers and allows us to apply some common logic to them.</w:t>
      </w:r>
    </w:p>
    <w:p w:rsidR="00000000" w:rsidDel="00000000" w:rsidP="00000000" w:rsidRDefault="00000000" w:rsidRPr="00000000" w14:paraId="00000006">
      <w:pPr>
        <w:rPr>
          <w:color w:val="6b6b6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60" w:lineRule="auto"/>
        <w:rPr>
          <w:color w:val="6b6b6b"/>
          <w:sz w:val="21"/>
          <w:szCs w:val="21"/>
          <w:highlight w:val="white"/>
        </w:rPr>
      </w:pP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Rest Controller Advice’s methods (annotated with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@ExceptionHandler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) are shared globally across multiple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@Controller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components to capture exceptions and translate them to HTTP responses. The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@ExceptionHandler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annotation indicates which type of Exception we want to handle. The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exception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instance and the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request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will be injected via method arguments.</w:t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rFonts w:ascii="Roboto" w:cs="Roboto" w:eastAsia="Roboto" w:hAnsi="Roboto"/>
          <w:color w:val="ffffff"/>
          <w:sz w:val="21"/>
          <w:szCs w:val="21"/>
          <w:highlight w:val="white"/>
        </w:rPr>
      </w:pP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By using two annotations together, we can: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highlight w:val="white"/>
          <w:rtl w:val="0"/>
        </w:rPr>
        <w:t xml:space="preserve">Data 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control the body of the response along with status code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160" w:lineRule="auto"/>
        <w:ind w:left="720" w:hanging="360"/>
        <w:rPr>
          <w:highlight w:val="white"/>
        </w:rPr>
      </w:pP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handle several exceptions in the same method</w:t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color w:val="6b6b6b"/>
          <w:sz w:val="21"/>
          <w:szCs w:val="21"/>
          <w:highlight w:val="white"/>
        </w:rPr>
      </w:pP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How about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@ResponseStatus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color w:val="6b6b6b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@RestControllerAdvice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annotation tells a controller that the object returned is automatically serialized into JSON and passed to the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HttpResponse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object. You only need to return </w:t>
      </w:r>
      <w:r w:rsidDel="00000000" w:rsidR="00000000" w:rsidRPr="00000000">
        <w:fldChar w:fldCharType="begin"/>
        <w:instrText xml:space="preserve"> HYPERLINK "https://www.bezkoder.com/spring-boot-restcontrolleradvice/#"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color w:val="1155cc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"https://www.bezkoder.com/spring-boot-restcontrolleradvice/#" </w:instrText>
        <w:fldChar w:fldCharType="separate"/>
      </w:r>
      <w:r w:rsidDel="00000000" w:rsidR="00000000" w:rsidRPr="00000000">
        <w:rPr>
          <w:color w:val="1155cc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color w:val="6b6b6b"/>
          <w:sz w:val="21"/>
          <w:szCs w:val="21"/>
          <w:highlight w:val="white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Java </w:t>
        </w:r>
      </w:hyperlink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body object instead of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ResponseEntity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object. But the status could be always OK (200) although the data corresponds to an exception signal (404 – Not Found for example).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@ResponseStatus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can help to set the HTTP status code for the response: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160" w:before="300" w:line="312" w:lineRule="auto"/>
        <w:rPr>
          <w:rFonts w:ascii="Times New Roman" w:cs="Times New Roman" w:eastAsia="Times New Roman" w:hAnsi="Times New Roman"/>
          <w:b w:val="1"/>
          <w:bCs w:val="1"/>
          <w:color w:val="333333"/>
          <w:sz w:val="36"/>
          <w:szCs w:val="36"/>
          <w:highlight w:val="white"/>
        </w:rPr>
      </w:pPr>
      <w:bookmarkStart w:colFirst="0" w:colLast="0" w:name="_nmghpxi3vvm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6"/>
          <w:szCs w:val="36"/>
          <w:highlight w:val="white"/>
          <w:rtl w:val="0"/>
        </w:rPr>
        <w:t xml:space="preserve">@RestControllerAdvice with @ResponseEntity</w:t>
      </w:r>
    </w:p>
    <w:p w:rsidR="00000000" w:rsidDel="00000000" w:rsidP="00000000" w:rsidRDefault="00000000" w:rsidRPr="00000000" w14:paraId="00000010">
      <w:pPr>
        <w:shd w:fill="ffffff" w:val="clear"/>
        <w:spacing w:after="160" w:lineRule="auto"/>
        <w:rPr>
          <w:color w:val="6b6b6b"/>
          <w:sz w:val="21"/>
          <w:szCs w:val="21"/>
          <w:highlight w:val="white"/>
        </w:rPr>
      </w:pP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If you use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@RestControllerAdvice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without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@ResponseBody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@ResponseStatus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, you can return </w:t>
      </w:r>
      <w:r w:rsidDel="00000000" w:rsidR="00000000" w:rsidRPr="00000000">
        <w:rPr>
          <w:rFonts w:ascii="Courier New" w:cs="Courier New" w:eastAsia="Courier New" w:hAnsi="Courier New"/>
          <w:color w:val="555555"/>
          <w:sz w:val="21"/>
          <w:szCs w:val="21"/>
          <w:shd w:fill="f3f3f3" w:val="clear"/>
          <w:rtl w:val="0"/>
        </w:rPr>
        <w:t xml:space="preserve">ResponseEntity</w:t>
      </w:r>
      <w:r w:rsidDel="00000000" w:rsidR="00000000" w:rsidRPr="00000000">
        <w:rPr>
          <w:color w:val="6b6b6b"/>
          <w:sz w:val="21"/>
          <w:szCs w:val="21"/>
          <w:highlight w:val="white"/>
          <w:rtl w:val="0"/>
        </w:rPr>
        <w:t xml:space="preserve"> object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b6b6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6b6b6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pring.io/spring-framework/docs/current/javadoc-api/org/springframework/web/bind/annotation/ExceptionHandler.html" TargetMode="External"/><Relationship Id="rId7" Type="http://schemas.openxmlformats.org/officeDocument/2006/relationships/hyperlink" Target="https://docs.spring.io/spring-framework/docs/current/javadoc-api/org/springframework/web/bind/annotation/RestControllerAdvice.html" TargetMode="External"/><Relationship Id="rId8" Type="http://schemas.openxmlformats.org/officeDocument/2006/relationships/hyperlink" Target="https://www.bezkoder.com/spring-boot-restcontrolleradvice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