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tos Display" w:hAnsi="Aptos Display"/>
          <w:sz w:val="34"/>
        </w:rPr>
        <w:t>Idea general — Vídeo 2 de SimuLENS</w:t>
      </w:r>
    </w:p>
    <w:p>
      <w:pPr>
        <w:spacing w:after="20"/>
      </w:pPr>
    </w:p>
    <w:p>
      <w:pPr>
        <w:pStyle w:val="Heading2"/>
      </w:pPr>
      <w:r>
        <w:rPr>
          <w:rFonts w:ascii="Aptos Display" w:hAnsi="Aptos Display"/>
          <w:sz w:val="28"/>
        </w:rPr>
        <w:t>Título de trabajo</w:t>
      </w:r>
    </w:p>
    <w:p>
      <w:pPr>
        <w:spacing w:after="20"/>
      </w:pPr>
    </w:p>
    <w:p>
      <w:r>
        <w:rPr>
          <w:rFonts w:ascii="Aptos" w:hAnsi="Aptos"/>
          <w:b/>
          <w:sz w:val="21"/>
        </w:rPr>
        <w:t>Complex designs. Simple fitting.</w:t>
      </w:r>
    </w:p>
    <w:p>
      <w:pPr>
        <w:spacing w:after="20"/>
      </w:pPr>
    </w:p>
    <w:p>
      <w:pPr>
        <w:pStyle w:val="Heading2"/>
      </w:pPr>
      <w:r>
        <w:rPr>
          <w:rFonts w:ascii="Aptos Display" w:hAnsi="Aptos Display"/>
          <w:sz w:val="28"/>
        </w:rPr>
        <w:t>Uso de este documento</w:t>
      </w:r>
    </w:p>
    <w:p>
      <w:pPr>
        <w:spacing w:after="20"/>
      </w:pPr>
    </w:p>
    <w:p>
      <w:r>
        <w:rPr>
          <w:rFonts w:ascii="Aptos" w:hAnsi="Aptos"/>
          <w:sz w:val="21"/>
        </w:rPr>
        <w:t>Este documento define la idea narrativa, los mensajes, el tono, la continuidad visual y los límites conceptuales del segundo vídeo animado de la serie SimuLENS. Está pensado como briefing creativo y como contexto general para Runway antes de desarrollar el guion definitivo, los clips y los keyframes.</w:t>
      </w:r>
    </w:p>
    <w:p>
      <w:pPr>
        <w:spacing w:after="20"/>
      </w:pPr>
    </w:p>
    <w:p>
      <w:r>
        <w:rPr>
          <w:rFonts w:ascii="Aptos" w:hAnsi="Aptos"/>
          <w:sz w:val="21"/>
        </w:rPr>
        <w:t>Debe utilizarse junto con los assets de referencia de Emma, Sam, Carl, la clínica, el laboratorio y el cierre gráfico. Los personajes, los escenarios, el vestuario y la estética deben conservar continuidad con el primer vídeo.</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 Idea central</w:t>
      </w:r>
    </w:p>
    <w:p>
      <w:pPr>
        <w:spacing w:after="20"/>
      </w:pPr>
    </w:p>
    <w:p>
      <w:r>
        <w:rPr>
          <w:rFonts w:ascii="Aptos" w:hAnsi="Aptos"/>
          <w:sz w:val="21"/>
        </w:rPr>
        <w:t>Las lentes de contacto especiales funcionan mediante diseños. Un diseño avanzado puede incorporar muchas variables geométricas —curvas independientes, cuadrantes, toricidad, excentricidad, profundidad sagital, levantamiento de borde y otros parámetros— para adaptarse con mayor precisión a la anatomía y las necesidades de cada paciente.</w:t>
      </w:r>
    </w:p>
    <w:p>
      <w:pPr>
        <w:spacing w:after="20"/>
      </w:pPr>
    </w:p>
    <w:p>
      <w:r>
        <w:rPr>
          <w:rFonts w:ascii="Aptos" w:hAnsi="Aptos"/>
          <w:sz w:val="21"/>
        </w:rPr>
        <w:t>Esa complejidad es valiosa. No es un defecto.</w:t>
      </w:r>
    </w:p>
    <w:p>
      <w:pPr>
        <w:spacing w:after="20"/>
      </w:pPr>
    </w:p>
    <w:p>
      <w:r>
        <w:rPr>
          <w:rFonts w:ascii="Aptos" w:hAnsi="Aptos"/>
          <w:sz w:val="21"/>
        </w:rPr>
        <w:t>El problema aparece cuando toda esa complejidad se traslada directamente al adaptador y se le pide convertir los datos clínicos del paciente en numerosos parámetros de lente mediante herramientas estáticas: cajas de prueba, tablas, guías PDF y hojas de cálculo.</w:t>
      </w:r>
    </w:p>
    <w:p>
      <w:pPr>
        <w:spacing w:after="20"/>
      </w:pPr>
    </w:p>
    <w:p>
      <w:r>
        <w:rPr>
          <w:rFonts w:ascii="Aptos" w:hAnsi="Aptos"/>
          <w:sz w:val="21"/>
        </w:rPr>
        <w:t>La idea principal del vídeo es:</w:t>
      </w:r>
    </w:p>
    <w:p>
      <w:pPr>
        <w:spacing w:after="20"/>
      </w:pPr>
    </w:p>
    <w:p>
      <w:pPr>
        <w:pStyle w:val="MarkdownQuote"/>
      </w:pPr>
      <w:r>
        <w:rPr>
          <w:rFonts w:ascii="Aptos" w:hAnsi="Aptos"/>
          <w:b/>
          <w:sz w:val="21"/>
        </w:rPr>
        <w:t>Un gran diseño puede quedar atrapado en las herramientas equivocadas.</w:t>
      </w:r>
    </w:p>
    <w:p>
      <w:pPr>
        <w:spacing w:after="20"/>
      </w:pPr>
    </w:p>
    <w:p>
      <w:r>
        <w:rPr>
          <w:rFonts w:ascii="Aptos" w:hAnsi="Aptos"/>
          <w:sz w:val="21"/>
        </w:rPr>
        <w:t>El diseño de Sam es brillante. Emma es una profesional competente. El laboratorio realiza un esfuerzo real por facilitar el uso del producto. Sin embargo, el proceso tradicional convierte una ventaja técnica en una barrera de adopción.</w:t>
      </w:r>
    </w:p>
    <w:p>
      <w:pPr>
        <w:spacing w:after="20"/>
      </w:pPr>
    </w:p>
    <w:p>
      <w:r>
        <w:rPr>
          <w:rFonts w:ascii="Aptos" w:hAnsi="Aptos"/>
          <w:sz w:val="21"/>
        </w:rPr>
        <w:t>SimuLENS resuelve esa barrera mediante simulación y autofit. Su motor puede trabajar con diseños complejos, relacionar la geometría de la córnea con los parámetros de la lente y proponer automáticamente una primera lente muy próxima a la definitiva. En muchos casos, esa propuesta podrá coincidir directamente con la lente final.</w:t>
      </w:r>
    </w:p>
    <w:p>
      <w:pPr>
        <w:spacing w:after="20"/>
      </w:pPr>
    </w:p>
    <w:p>
      <w:r>
        <w:rPr>
          <w:rFonts w:ascii="Aptos" w:hAnsi="Aptos"/>
          <w:sz w:val="21"/>
        </w:rPr>
        <w:t>Pero SimuLENS no debe representarse como una herramienta que sustituye al profesional.</w:t>
      </w:r>
    </w:p>
    <w:p>
      <w:pPr>
        <w:spacing w:after="20"/>
      </w:pPr>
    </w:p>
    <w:p>
      <w:pPr>
        <w:pStyle w:val="MarkdownQuote"/>
      </w:pPr>
      <w:r>
        <w:rPr>
          <w:rFonts w:ascii="Aptos" w:hAnsi="Aptos"/>
          <w:b/>
          <w:sz w:val="21"/>
        </w:rPr>
        <w:t>SimuLENS ayuda, pero no decide.</w:t>
      </w:r>
    </w:p>
    <w:p>
      <w:pPr>
        <w:spacing w:after="20"/>
      </w:pPr>
    </w:p>
    <w:p>
      <w:r>
        <w:rPr>
          <w:rFonts w:ascii="Aptos" w:hAnsi="Aptos"/>
          <w:sz w:val="21"/>
        </w:rPr>
        <w:t>Emma conserva el control de la adaptación. Puede revisar la propuesta, interpretar la simulación y modificar de forma interactiva los parámetros de la lente antes de confirmar su decisión.</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2. Historia en una frase</w:t>
      </w:r>
    </w:p>
    <w:p>
      <w:pPr>
        <w:spacing w:after="20"/>
      </w:pPr>
    </w:p>
    <w:p>
      <w:r>
        <w:rPr>
          <w:rFonts w:ascii="Aptos" w:hAnsi="Aptos"/>
          <w:sz w:val="21"/>
        </w:rPr>
        <w:t>Sam crea un diseño escleral muy avanzado y se lo presenta con entusiasmo a Emma, pero el tradicional fitting pack —una gran caja de pruebas, un QR que conduce a un PDF interminable y un Excel complejo— convierte la promesa del diseño en una experiencia abrumadora; SimuLENS transforma después esa complejidad en un flujo visual, asistido e interactivo que permite a Emma adaptar con confianza sin perder el control clínico.</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3. Estructura fija del vídeo</w:t>
      </w:r>
    </w:p>
    <w:p>
      <w:pPr>
        <w:spacing w:after="20"/>
      </w:pPr>
    </w:p>
    <w:p>
      <w:r>
        <w:rPr>
          <w:rFonts w:ascii="Aptos" w:hAnsi="Aptos"/>
          <w:sz w:val="21"/>
        </w:rPr>
        <w:t>El vídeo tendrá tres partes de aproximadamente veinte segundos cada una, siguiendo la misma estructura narrativa que el primer spot.</w:t>
      </w:r>
    </w:p>
    <w:p>
      <w:pPr>
        <w:spacing w:after="20"/>
      </w:pPr>
    </w:p>
    <w:p>
      <w:pPr>
        <w:pStyle w:val="Heading3"/>
      </w:pPr>
      <w:r>
        <w:rPr>
          <w:rFonts w:ascii="Aptos" w:hAnsi="Aptos"/>
          <w:sz w:val="24"/>
        </w:rPr>
        <w:t>Parte 1 — El problema actual</w:t>
      </w:r>
    </w:p>
    <w:p>
      <w:pPr>
        <w:spacing w:after="20"/>
      </w:pPr>
    </w:p>
    <w:p>
      <w:r>
        <w:rPr>
          <w:rFonts w:ascii="Aptos" w:hAnsi="Aptos"/>
          <w:b/>
          <w:sz w:val="21"/>
        </w:rPr>
        <w:t>Función:</w:t>
      </w:r>
      <w:r>
        <w:rPr>
          <w:rFonts w:ascii="Aptos" w:hAnsi="Aptos"/>
          <w:sz w:val="21"/>
        </w:rPr>
        <w:t xml:space="preserve"> enganchar con una situación reconocible, ágil y ligeramente divertida.</w:t>
      </w:r>
    </w:p>
    <w:p>
      <w:pPr>
        <w:spacing w:after="20"/>
      </w:pPr>
    </w:p>
    <w:p>
      <w:r>
        <w:rPr>
          <w:rFonts w:ascii="Aptos" w:hAnsi="Aptos"/>
          <w:sz w:val="21"/>
        </w:rPr>
        <w:t>Sam está trabajando en su laboratorio y descubre una solución geométrica que considera excepcional. Se incorpora sorprendido y satisfecho: por fin tiene su diseño escleral más avanzado.</w:t>
      </w:r>
    </w:p>
    <w:p>
      <w:pPr>
        <w:spacing w:after="20"/>
      </w:pPr>
    </w:p>
    <w:p>
      <w:r>
        <w:rPr>
          <w:rFonts w:ascii="Aptos" w:hAnsi="Aptos"/>
          <w:sz w:val="21"/>
        </w:rPr>
        <w:t>Llama a Emma y le explica, con entusiasmo creciente, algunas de sus capacidades: curvas ajustables de forma independiente, control por cuadrantes, profundidad sagital configurable y mayor flexibilidad para casos difíciles.</w:t>
      </w:r>
    </w:p>
    <w:p>
      <w:pPr>
        <w:spacing w:after="20"/>
      </w:pPr>
    </w:p>
    <w:p>
      <w:r>
        <w:rPr>
          <w:rFonts w:ascii="Aptos" w:hAnsi="Aptos"/>
          <w:sz w:val="21"/>
        </w:rPr>
        <w:t>Emma empieza genuinamente interesada. Su rostro cambia de forma gradual, no porque no entienda el diseño, sino porque empieza a anticipar la dificultad práctica de utilizarlo. Su expresión debe evolucionar desde la curiosidad hasta una preocupación profesional contenida.</w:t>
      </w:r>
    </w:p>
    <w:p>
      <w:pPr>
        <w:spacing w:after="20"/>
      </w:pPr>
    </w:p>
    <w:p>
      <w:r>
        <w:rPr>
          <w:rFonts w:ascii="Aptos" w:hAnsi="Aptos"/>
          <w:sz w:val="21"/>
        </w:rPr>
        <w:t>Sam le dice que le enviará el fitting pack.</w:t>
      </w:r>
    </w:p>
    <w:p>
      <w:pPr>
        <w:spacing w:after="20"/>
      </w:pPr>
    </w:p>
    <w:p>
      <w:r>
        <w:rPr>
          <w:rFonts w:ascii="Aptos" w:hAnsi="Aptos"/>
          <w:sz w:val="21"/>
        </w:rPr>
        <w:t>El pack llega a la clínica como una caja física grande, pesada y profesional. Dentro hay una caja de pruebas con muchas lentes y una tarjeta con un código QR. El QR es importante: muestra que el laboratorio está haciendo un esfuerzo real por ofrecer recursos digitales y no debe parecer anticuado ni descuidado.</w:t>
      </w:r>
    </w:p>
    <w:p>
      <w:pPr>
        <w:spacing w:after="20"/>
      </w:pPr>
    </w:p>
    <w:p>
      <w:r>
        <w:rPr>
          <w:rFonts w:ascii="Aptos" w:hAnsi="Aptos"/>
          <w:sz w:val="21"/>
        </w:rPr>
        <w:t>Emma escanea el QR esperando encontrar una herramienta sencilla. El enlace abre una guía PDF muy extensa y una hoja Excel con muchas pestañas, columnas, tablas y reglas de adaptación.</w:t>
      </w:r>
    </w:p>
    <w:p>
      <w:pPr>
        <w:spacing w:after="20"/>
      </w:pPr>
    </w:p>
    <w:p>
      <w:r>
        <w:rPr>
          <w:rFonts w:ascii="Aptos" w:hAnsi="Aptos"/>
          <w:sz w:val="21"/>
        </w:rPr>
        <w:t>La comedia nace de la acumulación:</w:t>
      </w:r>
    </w:p>
    <w:p>
      <w:pPr>
        <w:spacing w:after="20"/>
      </w:pPr>
    </w:p>
    <w:p>
      <w:pPr>
        <w:spacing w:after="40"/>
        <w:ind w:left="360" w:hanging="230"/>
      </w:pPr>
      <w:r>
        <w:rPr>
          <w:rFonts w:ascii="Aptos" w:hAnsi="Aptos"/>
          <w:sz w:val="21"/>
        </w:rPr>
        <w:t>•  un gran diseño;</w:t>
      </w:r>
    </w:p>
    <w:p>
      <w:pPr>
        <w:spacing w:after="40"/>
        <w:ind w:left="360" w:hanging="230"/>
      </w:pPr>
      <w:r>
        <w:rPr>
          <w:rFonts w:ascii="Aptos" w:hAnsi="Aptos"/>
          <w:sz w:val="21"/>
        </w:rPr>
        <w:t>•  una enorme caja de pruebas;</w:t>
      </w:r>
    </w:p>
    <w:p>
      <w:pPr>
        <w:spacing w:after="40"/>
        <w:ind w:left="360" w:hanging="230"/>
      </w:pPr>
      <w:r>
        <w:rPr>
          <w:rFonts w:ascii="Aptos" w:hAnsi="Aptos"/>
          <w:sz w:val="21"/>
        </w:rPr>
        <w:t>•  una guía muy larga;</w:t>
      </w:r>
    </w:p>
    <w:p>
      <w:pPr>
        <w:spacing w:after="40"/>
        <w:ind w:left="360" w:hanging="230"/>
      </w:pPr>
      <w:r>
        <w:rPr>
          <w:rFonts w:ascii="Aptos" w:hAnsi="Aptos"/>
          <w:sz w:val="21"/>
        </w:rPr>
        <w:t>•  un Excel denso;</w:t>
      </w:r>
    </w:p>
    <w:p>
      <w:pPr>
        <w:spacing w:after="40"/>
        <w:ind w:left="360" w:hanging="230"/>
      </w:pPr>
      <w:r>
        <w:rPr>
          <w:rFonts w:ascii="Aptos" w:hAnsi="Aptos"/>
          <w:sz w:val="21"/>
        </w:rPr>
        <w:t>•  demasiados lugares entre los que decidir por dónde empezar.</w:t>
      </w:r>
    </w:p>
    <w:p>
      <w:pPr>
        <w:spacing w:after="20"/>
      </w:pPr>
    </w:p>
    <w:p>
      <w:r>
        <w:rPr>
          <w:rFonts w:ascii="Aptos" w:hAnsi="Aptos"/>
          <w:sz w:val="21"/>
        </w:rPr>
        <w:t>La parte termina preferentemente con pantalla dividida:</w:t>
      </w:r>
    </w:p>
    <w:p>
      <w:pPr>
        <w:spacing w:after="20"/>
      </w:pPr>
    </w:p>
    <w:p>
      <w:pPr>
        <w:spacing w:after="40"/>
        <w:ind w:left="360" w:hanging="230"/>
      </w:pPr>
      <w:r>
        <w:rPr>
          <w:rFonts w:ascii="Aptos" w:hAnsi="Aptos"/>
          <w:sz w:val="21"/>
        </w:rPr>
        <w:t>•  Sam espera ilusionado en el laboratorio, convencido de que Emma estará encantada;</w:t>
      </w:r>
    </w:p>
    <w:p>
      <w:pPr>
        <w:spacing w:after="40"/>
        <w:ind w:left="360" w:hanging="230"/>
      </w:pPr>
      <w:r>
        <w:rPr>
          <w:rFonts w:ascii="Aptos" w:hAnsi="Aptos"/>
          <w:sz w:val="21"/>
        </w:rPr>
        <w:t>•  Emma intenta mantener una sonrisa profesional mientras está rodeada por la caja de pruebas, el PDF y el Excel.</w:t>
      </w:r>
    </w:p>
    <w:p>
      <w:pPr>
        <w:spacing w:after="20"/>
      </w:pPr>
    </w:p>
    <w:p>
      <w:r>
        <w:rPr>
          <w:rFonts w:ascii="Aptos" w:hAnsi="Aptos"/>
          <w:sz w:val="21"/>
        </w:rPr>
        <w:t>Ninguno de los dos es ridiculizado. El contraste es amable: Sam ve el potencial técnico; Emma ve la barrera práctica.</w:t>
      </w:r>
    </w:p>
    <w:p>
      <w:pPr>
        <w:spacing w:after="20"/>
      </w:pPr>
    </w:p>
    <w:p>
      <w:pPr>
        <w:pStyle w:val="Heading4"/>
      </w:pPr>
      <w:r>
        <w:rPr>
          <w:rFonts w:ascii="Aptos" w:hAnsi="Aptos"/>
          <w:sz w:val="21"/>
        </w:rPr>
        <w:t>Transición gráfica entre la Parte 1 y la Parte 2</w:t>
      </w:r>
    </w:p>
    <w:p>
      <w:pPr>
        <w:spacing w:after="20"/>
      </w:pPr>
    </w:p>
    <w:p>
      <w:r>
        <w:rPr>
          <w:rFonts w:ascii="Aptos" w:hAnsi="Aptos"/>
          <w:sz w:val="21"/>
        </w:rPr>
        <w:t>El texto escrito debe ser distinto de la frase hablada, como en el primer vídeo.</w:t>
      </w:r>
    </w:p>
    <w:p>
      <w:pPr>
        <w:spacing w:after="20"/>
      </w:pPr>
    </w:p>
    <w:p>
      <w:r>
        <w:rPr>
          <w:rFonts w:ascii="Aptos" w:hAnsi="Aptos"/>
          <w:b/>
          <w:sz w:val="21"/>
        </w:rPr>
        <w:t>Texto en pantalla:</w:t>
      </w:r>
    </w:p>
    <w:p>
      <w:pPr>
        <w:spacing w:after="20"/>
      </w:pPr>
    </w:p>
    <w:p>
      <w:pPr>
        <w:pStyle w:val="MarkdownQuote"/>
      </w:pPr>
      <w:r>
        <w:rPr>
          <w:rFonts w:ascii="Aptos" w:hAnsi="Aptos"/>
          <w:b/>
          <w:sz w:val="21"/>
        </w:rPr>
        <w:t>GREAT DESIGNS. WRONG TOOLS.</w:t>
      </w:r>
    </w:p>
    <w:p>
      <w:pPr>
        <w:spacing w:after="20"/>
      </w:pPr>
    </w:p>
    <w:p>
      <w:r>
        <w:rPr>
          <w:rFonts w:ascii="Aptos" w:hAnsi="Aptos"/>
          <w:b/>
          <w:sz w:val="21"/>
        </w:rPr>
        <w:t>Voz en off:</w:t>
      </w:r>
    </w:p>
    <w:p>
      <w:pPr>
        <w:spacing w:after="20"/>
      </w:pPr>
    </w:p>
    <w:p>
      <w:pPr>
        <w:pStyle w:val="MarkdownQuote"/>
      </w:pPr>
      <w:r>
        <w:rPr>
          <w:rFonts w:ascii="Aptos" w:hAnsi="Aptos"/>
          <w:b/>
          <w:sz w:val="21"/>
        </w:rPr>
        <w:t>“Advanced lens designs deserve better fitting tools.”</w:t>
      </w:r>
    </w:p>
    <w:p>
      <w:pPr>
        <w:spacing w:after="20"/>
      </w:pPr>
    </w:p>
    <w:p>
      <w:r>
        <w:rPr>
          <w:rFonts w:ascii="Aptos" w:hAnsi="Aptos"/>
          <w:sz w:val="21"/>
        </w:rPr>
        <w:t>El texto es el golpe conceptual. La voz en off lo amplía sin repetirirlo literalmente.</w:t>
      </w:r>
    </w:p>
    <w:p>
      <w:pPr>
        <w:spacing w:after="20"/>
      </w:pPr>
    </w:p>
    <w:p>
      <w:pPr>
        <w:spacing w:before="80" w:after="120"/>
        <w:pBdr>
          <w:bottom w:val="single" w:sz="5" w:space="1" w:color="B8B8B8"/>
        </w:pBdr>
      </w:pPr>
    </w:p>
    <w:p>
      <w:pPr>
        <w:spacing w:after="20"/>
      </w:pPr>
    </w:p>
    <w:p>
      <w:pPr>
        <w:pStyle w:val="Heading3"/>
      </w:pPr>
      <w:r>
        <w:rPr>
          <w:rFonts w:ascii="Aptos" w:hAnsi="Aptos"/>
          <w:sz w:val="24"/>
        </w:rPr>
        <w:t>Parte 2 — Por qué se trabaja mal ahora y qué aporta SimuLENS</w:t>
      </w:r>
    </w:p>
    <w:p>
      <w:pPr>
        <w:spacing w:after="20"/>
      </w:pPr>
    </w:p>
    <w:p>
      <w:r>
        <w:rPr>
          <w:rFonts w:ascii="Aptos" w:hAnsi="Aptos"/>
          <w:b/>
          <w:sz w:val="21"/>
        </w:rPr>
        <w:t>Función:</w:t>
      </w:r>
      <w:r>
        <w:rPr>
          <w:rFonts w:ascii="Aptos" w:hAnsi="Aptos"/>
          <w:sz w:val="21"/>
        </w:rPr>
        <w:t xml:space="preserve"> explicar de forma visual y muy sencilla que la complejidad no es el enemigo; el problema es intentar gestionarla con herramientas que no fueron creadas para adaptar una lente avanzada a una córnea concreta.</w:t>
      </w:r>
    </w:p>
    <w:p>
      <w:pPr>
        <w:spacing w:after="20"/>
      </w:pPr>
    </w:p>
    <w:p>
      <w:r>
        <w:rPr>
          <w:rFonts w:ascii="Aptos" w:hAnsi="Aptos"/>
          <w:sz w:val="21"/>
        </w:rPr>
        <w:t>La explicación debe transmitir esta secuencia:</w:t>
      </w:r>
    </w:p>
    <w:p>
      <w:pPr>
        <w:spacing w:after="20"/>
      </w:pPr>
    </w:p>
    <w:p>
      <w:pPr>
        <w:spacing w:after="40"/>
        <w:ind w:left="374" w:hanging="374"/>
      </w:pPr>
      <w:r>
        <w:rPr>
          <w:rFonts w:ascii="Aptos" w:hAnsi="Aptos"/>
          <w:sz w:val="21"/>
        </w:rPr>
        <w:t>1.  Los diseños avanzados tienen más posibilidades de personalización.</w:t>
      </w:r>
    </w:p>
    <w:p>
      <w:pPr>
        <w:spacing w:after="40"/>
        <w:ind w:left="374" w:hanging="374"/>
      </w:pPr>
      <w:r>
        <w:rPr>
          <w:rFonts w:ascii="Aptos" w:hAnsi="Aptos"/>
          <w:sz w:val="21"/>
        </w:rPr>
        <w:t>2.  Eso permite responder mejor a la forma de la córnea y a las necesidades del paciente.</w:t>
      </w:r>
    </w:p>
    <w:p>
      <w:pPr>
        <w:spacing w:after="40"/>
        <w:ind w:left="374" w:hanging="374"/>
      </w:pPr>
      <w:r>
        <w:rPr>
          <w:rFonts w:ascii="Aptos" w:hAnsi="Aptos"/>
          <w:sz w:val="21"/>
        </w:rPr>
        <w:t>3.  Algunos parámetros pueden derivarse de medidas simples, pero otros dependen de la geometría completa de la córnea y no pueden reducirse de forma fiable a un único número.</w:t>
      </w:r>
    </w:p>
    <w:p>
      <w:pPr>
        <w:spacing w:after="40"/>
        <w:ind w:left="374" w:hanging="374"/>
      </w:pPr>
      <w:r>
        <w:rPr>
          <w:rFonts w:ascii="Aptos" w:hAnsi="Aptos"/>
          <w:sz w:val="21"/>
        </w:rPr>
        <w:t>4.  Cuando Emma debe traducir manualmente topografía, queratometría, pruebas visuales y experiencia clínica en muchos parámetros de lente, el proceso se vuelve lento, difícil y propenso a sucesivas pruebas.</w:t>
      </w:r>
    </w:p>
    <w:p>
      <w:pPr>
        <w:spacing w:after="40"/>
        <w:ind w:left="374" w:hanging="374"/>
      </w:pPr>
      <w:r>
        <w:rPr>
          <w:rFonts w:ascii="Aptos" w:hAnsi="Aptos"/>
          <w:sz w:val="21"/>
        </w:rPr>
        <w:t>5.  Las hojas Excel, los PDF y las cajas de prueba son herramientas legítimas y útiles para otras tareas, pero no son el instrumento ideal para resolver esta relación geométrica compleja.</w:t>
      </w:r>
    </w:p>
    <w:p>
      <w:pPr>
        <w:spacing w:after="40"/>
        <w:ind w:left="374" w:hanging="374"/>
      </w:pPr>
      <w:r>
        <w:rPr>
          <w:rFonts w:ascii="Aptos" w:hAnsi="Aptos"/>
          <w:sz w:val="21"/>
        </w:rPr>
        <w:t>6.  SimuLENS convierte esa complejidad en un proceso visual, guiado e interactivo.</w:t>
      </w:r>
    </w:p>
    <w:p>
      <w:pPr>
        <w:spacing w:after="20"/>
      </w:pPr>
    </w:p>
    <w:p>
      <w:r>
        <w:rPr>
          <w:rFonts w:ascii="Aptos" w:hAnsi="Aptos"/>
          <w:sz w:val="21"/>
        </w:rPr>
        <w:t>La explicación no debe convertirse en una clase técnica ni enumerar todos los parámetros posibles. Dos o tres ejemplos bastan para representar la complejidad del diseño.</w:t>
      </w:r>
    </w:p>
    <w:p>
      <w:pPr>
        <w:spacing w:after="20"/>
      </w:pPr>
    </w:p>
    <w:p>
      <w:r>
        <w:rPr>
          <w:rFonts w:ascii="Aptos" w:hAnsi="Aptos"/>
          <w:sz w:val="21"/>
        </w:rPr>
        <w:t>Visualmente, puede mostrarse primero una composición dispersa:</w:t>
      </w:r>
    </w:p>
    <w:p>
      <w:pPr>
        <w:spacing w:after="20"/>
      </w:pPr>
    </w:p>
    <w:p>
      <w:pPr>
        <w:spacing w:after="40"/>
        <w:ind w:left="360" w:hanging="230"/>
      </w:pPr>
      <w:r>
        <w:rPr>
          <w:rFonts w:ascii="Aptos" w:hAnsi="Aptos"/>
          <w:sz w:val="21"/>
        </w:rPr>
        <w:t>•  mapa topográfico de la córnea;</w:t>
      </w:r>
    </w:p>
    <w:p>
      <w:pPr>
        <w:spacing w:after="40"/>
        <w:ind w:left="360" w:hanging="230"/>
      </w:pPr>
      <w:r>
        <w:rPr>
          <w:rFonts w:ascii="Aptos" w:hAnsi="Aptos"/>
          <w:sz w:val="21"/>
        </w:rPr>
        <w:t>•  valores de queratometría;</w:t>
      </w:r>
    </w:p>
    <w:p>
      <w:pPr>
        <w:spacing w:after="40"/>
        <w:ind w:left="360" w:hanging="230"/>
      </w:pPr>
      <w:r>
        <w:rPr>
          <w:rFonts w:ascii="Aptos" w:hAnsi="Aptos"/>
          <w:sz w:val="21"/>
        </w:rPr>
        <w:t>•  datos de pruebas visuales;</w:t>
      </w:r>
    </w:p>
    <w:p>
      <w:pPr>
        <w:spacing w:after="40"/>
        <w:ind w:left="360" w:hanging="230"/>
      </w:pPr>
      <w:r>
        <w:rPr>
          <w:rFonts w:ascii="Aptos" w:hAnsi="Aptos"/>
          <w:sz w:val="21"/>
        </w:rPr>
        <w:t>•  múltiples parámetros de la lente;</w:t>
      </w:r>
    </w:p>
    <w:p>
      <w:pPr>
        <w:spacing w:after="40"/>
        <w:ind w:left="360" w:hanging="230"/>
      </w:pPr>
      <w:r>
        <w:rPr>
          <w:rFonts w:ascii="Aptos" w:hAnsi="Aptos"/>
          <w:sz w:val="21"/>
        </w:rPr>
        <w:t>•  PDF, Excel y caja de pruebas como elementos separados;</w:t>
      </w:r>
    </w:p>
    <w:p>
      <w:pPr>
        <w:spacing w:after="40"/>
        <w:ind w:left="360" w:hanging="230"/>
      </w:pPr>
      <w:r>
        <w:rPr>
          <w:rFonts w:ascii="Aptos" w:hAnsi="Aptos"/>
          <w:sz w:val="21"/>
        </w:rPr>
        <w:t>•  Emma intentando relacionarlos.</w:t>
      </w:r>
    </w:p>
    <w:p>
      <w:pPr>
        <w:spacing w:after="20"/>
      </w:pPr>
    </w:p>
    <w:p>
      <w:r>
        <w:rPr>
          <w:rFonts w:ascii="Aptos" w:hAnsi="Aptos"/>
          <w:sz w:val="21"/>
        </w:rPr>
        <w:t>Después, mediante un wipe limpio o una reorganización gráfica, todos esos elementos pasan a integrarse en SimuLENS:</w:t>
      </w:r>
    </w:p>
    <w:p>
      <w:pPr>
        <w:spacing w:after="20"/>
      </w:pPr>
    </w:p>
    <w:p>
      <w:pPr>
        <w:spacing w:after="40"/>
        <w:ind w:left="360" w:hanging="230"/>
      </w:pPr>
      <w:r>
        <w:rPr>
          <w:rFonts w:ascii="Aptos" w:hAnsi="Aptos"/>
          <w:sz w:val="21"/>
        </w:rPr>
        <w:t>•  datos del paciente;</w:t>
      </w:r>
    </w:p>
    <w:p>
      <w:pPr>
        <w:spacing w:after="40"/>
        <w:ind w:left="360" w:hanging="230"/>
      </w:pPr>
      <w:r>
        <w:rPr>
          <w:rFonts w:ascii="Aptos" w:hAnsi="Aptos"/>
          <w:sz w:val="21"/>
        </w:rPr>
        <w:t>•  topografía corneal;</w:t>
      </w:r>
    </w:p>
    <w:p>
      <w:pPr>
        <w:spacing w:after="40"/>
        <w:ind w:left="360" w:hanging="230"/>
      </w:pPr>
      <w:r>
        <w:rPr>
          <w:rFonts w:ascii="Aptos" w:hAnsi="Aptos"/>
          <w:sz w:val="21"/>
        </w:rPr>
        <w:t>•  diseño seleccionado;</w:t>
      </w:r>
    </w:p>
    <w:p>
      <w:pPr>
        <w:spacing w:after="40"/>
        <w:ind w:left="360" w:hanging="230"/>
      </w:pPr>
      <w:r>
        <w:rPr>
          <w:rFonts w:ascii="Aptos" w:hAnsi="Aptos"/>
          <w:sz w:val="21"/>
        </w:rPr>
        <w:t>•  simulación de la lente;</w:t>
      </w:r>
    </w:p>
    <w:p>
      <w:pPr>
        <w:spacing w:after="40"/>
        <w:ind w:left="360" w:hanging="230"/>
      </w:pPr>
      <w:r>
        <w:rPr>
          <w:rFonts w:ascii="Aptos" w:hAnsi="Aptos"/>
          <w:sz w:val="21"/>
        </w:rPr>
        <w:t>•  propuesta de autofit;</w:t>
      </w:r>
    </w:p>
    <w:p>
      <w:pPr>
        <w:spacing w:after="40"/>
        <w:ind w:left="360" w:hanging="230"/>
      </w:pPr>
      <w:r>
        <w:rPr>
          <w:rFonts w:ascii="Aptos" w:hAnsi="Aptos"/>
          <w:sz w:val="21"/>
        </w:rPr>
        <w:t>•  parámetros editables.</w:t>
      </w:r>
    </w:p>
    <w:p>
      <w:pPr>
        <w:spacing w:after="20"/>
      </w:pPr>
    </w:p>
    <w:p>
      <w:r>
        <w:rPr>
          <w:rFonts w:ascii="Aptos" w:hAnsi="Aptos"/>
          <w:sz w:val="21"/>
        </w:rPr>
        <w:t>La plataforma no debe aparecer como magia ni como una caja negra. El espectador debe comprender que SimuLENS utiliza la información clínica y la geometría del diseño para generar una propuesta razonada y visible.</w:t>
      </w:r>
    </w:p>
    <w:p>
      <w:pPr>
        <w:spacing w:after="20"/>
      </w:pPr>
    </w:p>
    <w:p>
      <w:r>
        <w:rPr>
          <w:rFonts w:ascii="Aptos" w:hAnsi="Aptos"/>
          <w:sz w:val="21"/>
        </w:rPr>
        <w:t>Una formulación conceptual útil para la narración:</w:t>
      </w:r>
    </w:p>
    <w:p>
      <w:pPr>
        <w:spacing w:after="20"/>
      </w:pPr>
    </w:p>
    <w:p>
      <w:pPr>
        <w:pStyle w:val="MarkdownQuote"/>
      </w:pPr>
      <w:r>
        <w:rPr>
          <w:rFonts w:ascii="Aptos" w:hAnsi="Aptos"/>
          <w:b/>
          <w:sz w:val="21"/>
        </w:rPr>
        <w:t>“SimuLENS turns complex lens logic into a guided, visual and interactive fitting process.”</w:t>
      </w:r>
    </w:p>
    <w:p>
      <w:pPr>
        <w:spacing w:after="20"/>
      </w:pPr>
    </w:p>
    <w:p>
      <w:r>
        <w:rPr>
          <w:rFonts w:ascii="Aptos" w:hAnsi="Aptos"/>
          <w:sz w:val="21"/>
        </w:rPr>
        <w:t>Otra frase esencial, explícita o inequívocamente comunicada:</w:t>
      </w:r>
    </w:p>
    <w:p>
      <w:pPr>
        <w:spacing w:after="20"/>
      </w:pPr>
    </w:p>
    <w:p>
      <w:pPr>
        <w:pStyle w:val="MarkdownQuote"/>
      </w:pPr>
      <w:r>
        <w:rPr>
          <w:rFonts w:ascii="Aptos" w:hAnsi="Aptos"/>
          <w:b/>
          <w:sz w:val="21"/>
        </w:rPr>
        <w:t>“SimuLENS helps the practitioner decide. It doesn’t decide for them.”</w:t>
      </w:r>
    </w:p>
    <w:p>
      <w:pPr>
        <w:spacing w:after="20"/>
      </w:pPr>
    </w:p>
    <w:p>
      <w:pPr>
        <w:spacing w:before="80" w:after="120"/>
        <w:pBdr>
          <w:bottom w:val="single" w:sz="5" w:space="1" w:color="B8B8B8"/>
        </w:pBdr>
      </w:pPr>
    </w:p>
    <w:p>
      <w:pPr>
        <w:spacing w:after="20"/>
      </w:pPr>
    </w:p>
    <w:p>
      <w:pPr>
        <w:pStyle w:val="Heading3"/>
      </w:pPr>
      <w:r>
        <w:rPr>
          <w:rFonts w:ascii="Aptos" w:hAnsi="Aptos"/>
          <w:sz w:val="24"/>
        </w:rPr>
        <w:t>Parte 3 — Happy path con SimuLENS</w:t>
      </w:r>
    </w:p>
    <w:p>
      <w:pPr>
        <w:spacing w:after="20"/>
      </w:pPr>
    </w:p>
    <w:p>
      <w:r>
        <w:rPr>
          <w:rFonts w:ascii="Aptos" w:hAnsi="Aptos"/>
          <w:b/>
          <w:sz w:val="21"/>
        </w:rPr>
        <w:t>Función:</w:t>
      </w:r>
      <w:r>
        <w:rPr>
          <w:rFonts w:ascii="Aptos" w:hAnsi="Aptos"/>
          <w:sz w:val="21"/>
        </w:rPr>
        <w:t xml:space="preserve"> mostrar con tranquilidad, claridad y satisfacción cómo se trabaja mejor cuando el mismo diseño avanzado está integrado en SimuLENS.</w:t>
      </w:r>
    </w:p>
    <w:p>
      <w:pPr>
        <w:spacing w:after="20"/>
      </w:pPr>
    </w:p>
    <w:p>
      <w:r>
        <w:rPr>
          <w:rFonts w:ascii="Aptos" w:hAnsi="Aptos"/>
          <w:sz w:val="21"/>
        </w:rPr>
        <w:t>El ritmo baja. Los planos son más limpios y las acciones se vuelven sencillas.</w:t>
      </w:r>
    </w:p>
    <w:p>
      <w:pPr>
        <w:spacing w:after="20"/>
      </w:pPr>
    </w:p>
    <w:p>
      <w:r>
        <w:rPr>
          <w:rFonts w:ascii="Aptos" w:hAnsi="Aptos"/>
          <w:sz w:val="21"/>
        </w:rPr>
        <w:t>Emma abre el caso del paciente dentro de SimuLENS. La información clínica y la topografía ya están organizadas. Selecciona el diseño escleral avanzado de Sam.</w:t>
      </w:r>
    </w:p>
    <w:p>
      <w:pPr>
        <w:spacing w:after="20"/>
      </w:pPr>
    </w:p>
    <w:p>
      <w:r>
        <w:rPr>
          <w:rFonts w:ascii="Aptos" w:hAnsi="Aptos"/>
          <w:sz w:val="21"/>
        </w:rPr>
        <w:t>El motor de SimuLENS simula la lente y realiza el autofit. Aparece una primera propuesta muy próxima a la lente final.</w:t>
      </w:r>
    </w:p>
    <w:p>
      <w:pPr>
        <w:spacing w:after="20"/>
      </w:pPr>
    </w:p>
    <w:p>
      <w:r>
        <w:rPr>
          <w:rFonts w:ascii="Aptos" w:hAnsi="Aptos"/>
          <w:sz w:val="21"/>
        </w:rPr>
        <w:t>Emma revisa la simulación con calma. No acepta de forma ciega. Hace una pequeña modificación interactiva —por ejemplo, ajusta un parámetro o desplaza la lente y vuelve a calcular— para demostrar que conserva el control profesional.</w:t>
      </w:r>
    </w:p>
    <w:p>
      <w:pPr>
        <w:spacing w:after="20"/>
      </w:pPr>
    </w:p>
    <w:p>
      <w:r>
        <w:rPr>
          <w:rFonts w:ascii="Aptos" w:hAnsi="Aptos"/>
          <w:sz w:val="21"/>
        </w:rPr>
        <w:t>La interfaz responde y actualiza la simulación. Emma queda satisfecha y confirma la lente.</w:t>
      </w:r>
    </w:p>
    <w:p>
      <w:pPr>
        <w:spacing w:after="20"/>
      </w:pPr>
    </w:p>
    <w:p>
      <w:r>
        <w:rPr>
          <w:rFonts w:ascii="Aptos" w:hAnsi="Aptos"/>
          <w:sz w:val="21"/>
        </w:rPr>
        <w:t>Sam recibe en el laboratorio un caso claro, completo y estructurado. Ya no necesita interpretar una cadena de archivos ni formar al adaptador para navegar por una combinación de guías, tablas y cajas de prueba.</w:t>
      </w:r>
    </w:p>
    <w:p>
      <w:pPr>
        <w:spacing w:after="20"/>
      </w:pPr>
    </w:p>
    <w:p>
      <w:r>
        <w:rPr>
          <w:rFonts w:ascii="Aptos" w:hAnsi="Aptos"/>
          <w:sz w:val="21"/>
        </w:rPr>
        <w:t>Carl puede incorporarse en esta parte como representación del beneficio para el paciente. Se le ve tranquilo y confiado, con una experiencia más rápida y menos idas y vueltas.</w:t>
      </w:r>
    </w:p>
    <w:p>
      <w:pPr>
        <w:spacing w:after="20"/>
      </w:pPr>
    </w:p>
    <w:p>
      <w:r>
        <w:rPr>
          <w:rFonts w:ascii="Aptos" w:hAnsi="Aptos"/>
          <w:sz w:val="21"/>
        </w:rPr>
        <w:t>La sensación final debe ser:</w:t>
      </w:r>
    </w:p>
    <w:p>
      <w:pPr>
        <w:spacing w:after="20"/>
      </w:pPr>
    </w:p>
    <w:p>
      <w:pPr>
        <w:pStyle w:val="MarkdownQuote"/>
      </w:pPr>
      <w:r>
        <w:rPr>
          <w:rFonts w:ascii="Aptos" w:hAnsi="Aptos"/>
          <w:b/>
          <w:sz w:val="21"/>
        </w:rPr>
        <w:t>“Así sí: un diseño avanzado, utilizado con confianza y sin trasladar toda su complejidad al adaptador.”</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4. Mensajes clave</w:t>
      </w:r>
    </w:p>
    <w:p>
      <w:pPr>
        <w:spacing w:after="20"/>
      </w:pPr>
    </w:p>
    <w:p>
      <w:pPr>
        <w:pStyle w:val="Heading3"/>
      </w:pPr>
      <w:r>
        <w:rPr>
          <w:rFonts w:ascii="Aptos" w:hAnsi="Aptos"/>
          <w:sz w:val="24"/>
        </w:rPr>
        <w:t>4.1. Los diseños complejos son valiosos</w:t>
      </w:r>
    </w:p>
    <w:p>
      <w:pPr>
        <w:spacing w:after="20"/>
      </w:pPr>
    </w:p>
    <w:p>
      <w:r>
        <w:rPr>
          <w:rFonts w:ascii="Aptos" w:hAnsi="Aptos"/>
          <w:sz w:val="21"/>
        </w:rPr>
        <w:t>El vídeo no critica los diseños con muchos parámetros. Al contrario, reconoce que una mayor capacidad de personalización puede permitir una mejor adaptación a cada paciente.</w:t>
      </w:r>
    </w:p>
    <w:p>
      <w:pPr>
        <w:spacing w:after="20"/>
      </w:pPr>
    </w:p>
    <w:p>
      <w:r>
        <w:rPr>
          <w:rFonts w:ascii="Aptos" w:hAnsi="Aptos"/>
          <w:sz w:val="21"/>
        </w:rPr>
        <w:t>La complejidad técnica representa potencial clínico.</w:t>
      </w:r>
    </w:p>
    <w:p>
      <w:pPr>
        <w:spacing w:after="20"/>
      </w:pPr>
    </w:p>
    <w:p>
      <w:pPr>
        <w:pStyle w:val="Heading3"/>
      </w:pPr>
      <w:r>
        <w:rPr>
          <w:rFonts w:ascii="Aptos" w:hAnsi="Aptos"/>
          <w:sz w:val="24"/>
        </w:rPr>
        <w:t>4.2. El problema son las herramientas equivocadas</w:t>
      </w:r>
    </w:p>
    <w:p>
      <w:pPr>
        <w:spacing w:after="20"/>
      </w:pPr>
    </w:p>
    <w:p>
      <w:r>
        <w:rPr>
          <w:rFonts w:ascii="Aptos" w:hAnsi="Aptos"/>
          <w:sz w:val="21"/>
        </w:rPr>
        <w:t>La barrera no es la falta de capacidad de Emma ni la falta de esfuerzo del laboratorio. La barrera es intentar resolver una tarea geométrica, visual e interactiva mediante herramientas estáticas y fragmentadas.</w:t>
      </w:r>
    </w:p>
    <w:p>
      <w:pPr>
        <w:spacing w:after="20"/>
      </w:pPr>
    </w:p>
    <w:p>
      <w:pPr>
        <w:pStyle w:val="MarkdownQuote"/>
      </w:pPr>
      <w:r>
        <w:rPr>
          <w:rFonts w:ascii="Aptos" w:hAnsi="Aptos"/>
          <w:b/>
          <w:sz w:val="21"/>
        </w:rPr>
        <w:t>The problem isn’t the design. It’s the tools.</w:t>
      </w:r>
    </w:p>
    <w:p>
      <w:pPr>
        <w:spacing w:after="20"/>
      </w:pPr>
    </w:p>
    <w:p>
      <w:pPr>
        <w:pStyle w:val="Heading3"/>
      </w:pPr>
      <w:r>
        <w:rPr>
          <w:rFonts w:ascii="Aptos" w:hAnsi="Aptos"/>
          <w:sz w:val="24"/>
        </w:rPr>
        <w:t>4.3. SimuLENS hace accesibles los diseños avanzados</w:t>
      </w:r>
    </w:p>
    <w:p>
      <w:pPr>
        <w:spacing w:after="20"/>
      </w:pPr>
    </w:p>
    <w:p>
      <w:r>
        <w:rPr>
          <w:rFonts w:ascii="Aptos" w:hAnsi="Aptos"/>
          <w:sz w:val="21"/>
        </w:rPr>
        <w:t>SimuLENS permite que un adaptador utilice diseños complejos con más confianza y con una curva de aprendizaje menor.</w:t>
      </w:r>
    </w:p>
    <w:p>
      <w:pPr>
        <w:spacing w:after="20"/>
      </w:pPr>
    </w:p>
    <w:p>
      <w:r>
        <w:rPr>
          <w:rFonts w:ascii="Aptos" w:hAnsi="Aptos"/>
          <w:sz w:val="21"/>
        </w:rPr>
        <w:t>No simplifica el diseño eliminando posibilidades. Simplifica el proceso de utilizar toda su capacidad.</w:t>
      </w:r>
    </w:p>
    <w:p>
      <w:pPr>
        <w:spacing w:after="20"/>
      </w:pPr>
    </w:p>
    <w:p>
      <w:pPr>
        <w:pStyle w:val="Heading3"/>
      </w:pPr>
      <w:r>
        <w:rPr>
          <w:rFonts w:ascii="Aptos" w:hAnsi="Aptos"/>
          <w:sz w:val="24"/>
        </w:rPr>
        <w:t>4.4. El autofit ofrece un punto de partida muy próximo a la lente final</w:t>
      </w:r>
    </w:p>
    <w:p>
      <w:pPr>
        <w:spacing w:after="20"/>
      </w:pPr>
    </w:p>
    <w:p>
      <w:r>
        <w:rPr>
          <w:rFonts w:ascii="Aptos" w:hAnsi="Aptos"/>
          <w:sz w:val="21"/>
        </w:rPr>
        <w:t>El sistema propone automáticamente una primera lente basada en la geometría de la córnea y en las reglas matemáticas del diseño.</w:t>
      </w:r>
    </w:p>
    <w:p>
      <w:pPr>
        <w:spacing w:after="20"/>
      </w:pPr>
    </w:p>
    <w:p>
      <w:r>
        <w:rPr>
          <w:rFonts w:ascii="Aptos" w:hAnsi="Aptos"/>
          <w:sz w:val="21"/>
        </w:rPr>
        <w:t>Debe comunicarse como una propuesta de alta calidad, no como una garantía absoluta en todos los casos.</w:t>
      </w:r>
    </w:p>
    <w:p>
      <w:pPr>
        <w:spacing w:after="20"/>
      </w:pPr>
    </w:p>
    <w:p>
      <w:pPr>
        <w:pStyle w:val="Heading3"/>
      </w:pPr>
      <w:r>
        <w:rPr>
          <w:rFonts w:ascii="Aptos" w:hAnsi="Aptos"/>
          <w:sz w:val="24"/>
        </w:rPr>
        <w:t>4.5. El profesional conserva el control</w:t>
      </w:r>
    </w:p>
    <w:p>
      <w:pPr>
        <w:spacing w:after="20"/>
      </w:pPr>
    </w:p>
    <w:p>
      <w:r>
        <w:rPr>
          <w:rFonts w:ascii="Aptos" w:hAnsi="Aptos"/>
          <w:sz w:val="21"/>
        </w:rPr>
        <w:t>Este es un mensaje transversal y obligatorio para este vídeo y para el resto de la serie:</w:t>
      </w:r>
    </w:p>
    <w:p>
      <w:pPr>
        <w:spacing w:after="20"/>
      </w:pPr>
    </w:p>
    <w:p>
      <w:pPr>
        <w:pStyle w:val="MarkdownQuote"/>
      </w:pPr>
      <w:r>
        <w:rPr>
          <w:rFonts w:ascii="Aptos" w:hAnsi="Aptos"/>
          <w:b/>
          <w:sz w:val="21"/>
        </w:rPr>
        <w:t>SimuLENS ayuda, pero no decide.</w:t>
      </w:r>
    </w:p>
    <w:p>
      <w:pPr>
        <w:spacing w:after="20"/>
      </w:pPr>
    </w:p>
    <w:p>
      <w:r>
        <w:rPr>
          <w:rFonts w:ascii="Aptos" w:hAnsi="Aptos"/>
          <w:sz w:val="21"/>
        </w:rPr>
        <w:t>Emma puede revisar, interpretar y modificar la simulación. La decisión clínica sigue siendo suya.</w:t>
      </w:r>
    </w:p>
    <w:p>
      <w:pPr>
        <w:spacing w:after="20"/>
      </w:pPr>
    </w:p>
    <w:p>
      <w:pPr>
        <w:pStyle w:val="Heading3"/>
      </w:pPr>
      <w:r>
        <w:rPr>
          <w:rFonts w:ascii="Aptos" w:hAnsi="Aptos"/>
          <w:sz w:val="24"/>
        </w:rPr>
        <w:t>4.6. Todos ganan</w:t>
      </w:r>
    </w:p>
    <w:p>
      <w:pPr>
        <w:spacing w:after="20"/>
      </w:pPr>
    </w:p>
    <w:p>
      <w:r>
        <w:rPr>
          <w:rFonts w:ascii="Aptos" w:hAnsi="Aptos"/>
          <w:b/>
          <w:sz w:val="21"/>
        </w:rPr>
        <w:t>Para el adaptador:</w:t>
      </w:r>
    </w:p>
    <w:p>
      <w:pPr>
        <w:spacing w:after="20"/>
      </w:pPr>
    </w:p>
    <w:p>
      <w:pPr>
        <w:spacing w:after="40"/>
        <w:ind w:left="360" w:hanging="230"/>
      </w:pPr>
      <w:r>
        <w:rPr>
          <w:rFonts w:ascii="Aptos" w:hAnsi="Aptos"/>
          <w:sz w:val="21"/>
        </w:rPr>
        <w:t>•  mayor confianza al utilizar diseños avanzados;</w:t>
      </w:r>
    </w:p>
    <w:p>
      <w:pPr>
        <w:spacing w:after="40"/>
        <w:ind w:left="360" w:hanging="230"/>
      </w:pPr>
      <w:r>
        <w:rPr>
          <w:rFonts w:ascii="Aptos" w:hAnsi="Aptos"/>
          <w:sz w:val="21"/>
        </w:rPr>
        <w:t>•  menos tiempo de adaptación;</w:t>
      </w:r>
    </w:p>
    <w:p>
      <w:pPr>
        <w:spacing w:after="40"/>
        <w:ind w:left="360" w:hanging="230"/>
      </w:pPr>
      <w:r>
        <w:rPr>
          <w:rFonts w:ascii="Aptos" w:hAnsi="Aptos"/>
          <w:sz w:val="21"/>
        </w:rPr>
        <w:t>•  menor dependencia de guías complejas;</w:t>
      </w:r>
    </w:p>
    <w:p>
      <w:pPr>
        <w:spacing w:after="40"/>
        <w:ind w:left="360" w:hanging="230"/>
      </w:pPr>
      <w:r>
        <w:rPr>
          <w:rFonts w:ascii="Aptos" w:hAnsi="Aptos"/>
          <w:sz w:val="21"/>
        </w:rPr>
        <w:t>•  menos pruebas y re-fits;</w:t>
      </w:r>
    </w:p>
    <w:p>
      <w:pPr>
        <w:spacing w:after="40"/>
        <w:ind w:left="360" w:hanging="230"/>
      </w:pPr>
      <w:r>
        <w:rPr>
          <w:rFonts w:ascii="Aptos" w:hAnsi="Aptos"/>
          <w:sz w:val="21"/>
        </w:rPr>
        <w:t>•  menos visitas innecesarias;</w:t>
      </w:r>
    </w:p>
    <w:p>
      <w:pPr>
        <w:spacing w:after="40"/>
        <w:ind w:left="360" w:hanging="230"/>
      </w:pPr>
      <w:r>
        <w:rPr>
          <w:rFonts w:ascii="Aptos" w:hAnsi="Aptos"/>
          <w:sz w:val="21"/>
        </w:rPr>
        <w:t>•  control clínico conservado.</w:t>
      </w:r>
    </w:p>
    <w:p>
      <w:pPr>
        <w:spacing w:after="20"/>
      </w:pPr>
    </w:p>
    <w:p>
      <w:r>
        <w:rPr>
          <w:rFonts w:ascii="Aptos" w:hAnsi="Aptos"/>
          <w:b/>
          <w:sz w:val="21"/>
        </w:rPr>
        <w:t>Para el laboratorio:</w:t>
      </w:r>
    </w:p>
    <w:p>
      <w:pPr>
        <w:spacing w:after="20"/>
      </w:pPr>
    </w:p>
    <w:p>
      <w:pPr>
        <w:spacing w:after="40"/>
        <w:ind w:left="360" w:hanging="230"/>
      </w:pPr>
      <w:r>
        <w:rPr>
          <w:rFonts w:ascii="Aptos" w:hAnsi="Aptos"/>
          <w:sz w:val="21"/>
        </w:rPr>
        <w:t>•  posibilidad de ofrecer diseños más complejos con mayor garantía de adopción y éxito;</w:t>
      </w:r>
    </w:p>
    <w:p>
      <w:pPr>
        <w:spacing w:after="40"/>
        <w:ind w:left="360" w:hanging="230"/>
      </w:pPr>
      <w:r>
        <w:rPr>
          <w:rFonts w:ascii="Aptos" w:hAnsi="Aptos"/>
          <w:sz w:val="21"/>
        </w:rPr>
        <w:t>•  menor esfuerzo de formación;</w:t>
      </w:r>
    </w:p>
    <w:p>
      <w:pPr>
        <w:spacing w:after="40"/>
        <w:ind w:left="360" w:hanging="230"/>
      </w:pPr>
      <w:r>
        <w:rPr>
          <w:rFonts w:ascii="Aptos" w:hAnsi="Aptos"/>
          <w:sz w:val="21"/>
        </w:rPr>
        <w:t>•  menos barreras para que los adaptadores utilicen el diseño;</w:t>
      </w:r>
    </w:p>
    <w:p>
      <w:pPr>
        <w:spacing w:after="40"/>
        <w:ind w:left="360" w:hanging="230"/>
      </w:pPr>
      <w:r>
        <w:rPr>
          <w:rFonts w:ascii="Aptos" w:hAnsi="Aptos"/>
          <w:sz w:val="21"/>
        </w:rPr>
        <w:t>•  mejor aprovechamiento de lentes de mayor valor añadido;</w:t>
      </w:r>
    </w:p>
    <w:p>
      <w:pPr>
        <w:spacing w:after="40"/>
        <w:ind w:left="360" w:hanging="230"/>
      </w:pPr>
      <w:r>
        <w:rPr>
          <w:rFonts w:ascii="Aptos" w:hAnsi="Aptos"/>
          <w:sz w:val="21"/>
        </w:rPr>
        <w:t>•  mayor potencial de rentabilidad.</w:t>
      </w:r>
    </w:p>
    <w:p>
      <w:pPr>
        <w:spacing w:after="20"/>
      </w:pPr>
    </w:p>
    <w:p>
      <w:r>
        <w:rPr>
          <w:rFonts w:ascii="Aptos" w:hAnsi="Aptos"/>
          <w:b/>
          <w:sz w:val="21"/>
        </w:rPr>
        <w:t>Para el paciente:</w:t>
      </w:r>
    </w:p>
    <w:p>
      <w:pPr>
        <w:spacing w:after="20"/>
      </w:pPr>
    </w:p>
    <w:p>
      <w:pPr>
        <w:spacing w:after="40"/>
        <w:ind w:left="360" w:hanging="230"/>
      </w:pPr>
      <w:r>
        <w:rPr>
          <w:rFonts w:ascii="Aptos" w:hAnsi="Aptos"/>
          <w:sz w:val="21"/>
        </w:rPr>
        <w:t>•  una primera lente más próxima a la definitiva;</w:t>
      </w:r>
    </w:p>
    <w:p>
      <w:pPr>
        <w:spacing w:after="40"/>
        <w:ind w:left="360" w:hanging="230"/>
      </w:pPr>
      <w:r>
        <w:rPr>
          <w:rFonts w:ascii="Aptos" w:hAnsi="Aptos"/>
          <w:sz w:val="21"/>
        </w:rPr>
        <w:t>•  menos pruebas;</w:t>
      </w:r>
    </w:p>
    <w:p>
      <w:pPr>
        <w:spacing w:after="40"/>
        <w:ind w:left="360" w:hanging="230"/>
      </w:pPr>
      <w:r>
        <w:rPr>
          <w:rFonts w:ascii="Aptos" w:hAnsi="Aptos"/>
          <w:sz w:val="21"/>
        </w:rPr>
        <w:t>•  menos vueltas a la clínica;</w:t>
      </w:r>
    </w:p>
    <w:p>
      <w:pPr>
        <w:spacing w:after="40"/>
        <w:ind w:left="360" w:hanging="230"/>
      </w:pPr>
      <w:r>
        <w:rPr>
          <w:rFonts w:ascii="Aptos" w:hAnsi="Aptos"/>
          <w:sz w:val="21"/>
        </w:rPr>
        <w:t>•  una experiencia más rápida, tranquila y profesional.</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5. Lo que queremos transmitir emocionalmente</w:t>
      </w:r>
    </w:p>
    <w:p>
      <w:pPr>
        <w:spacing w:after="20"/>
      </w:pPr>
    </w:p>
    <w:p>
      <w:r>
        <w:rPr>
          <w:rFonts w:ascii="Aptos" w:hAnsi="Aptos"/>
          <w:sz w:val="21"/>
        </w:rPr>
        <w:t>El espectador debe pasar por tres estados:</w:t>
      </w:r>
    </w:p>
    <w:p>
      <w:pPr>
        <w:spacing w:after="20"/>
      </w:pPr>
    </w:p>
    <w:p>
      <w:pPr>
        <w:spacing w:after="40"/>
        <w:ind w:left="374" w:hanging="374"/>
      </w:pPr>
      <w:r>
        <w:rPr>
          <w:rFonts w:ascii="Aptos" w:hAnsi="Aptos"/>
          <w:sz w:val="21"/>
        </w:rPr>
        <w:t xml:space="preserve">1.  </w:t>
      </w:r>
      <w:r>
        <w:rPr>
          <w:rFonts w:ascii="Aptos" w:hAnsi="Aptos"/>
          <w:b/>
          <w:sz w:val="21"/>
        </w:rPr>
        <w:t>Reconocimiento divertido:</w:t>
      </w:r>
      <w:r>
        <w:rPr>
          <w:rFonts w:ascii="Aptos" w:hAnsi="Aptos"/>
          <w:sz w:val="21"/>
        </w:rPr>
        <w:t xml:space="preserve"> “Sí, esto ocurre. Un gran producto puede venir acompañado de una montaña de instrucciones.”</w:t>
      </w:r>
    </w:p>
    <w:p>
      <w:pPr>
        <w:spacing w:after="40"/>
        <w:ind w:left="374" w:hanging="374"/>
      </w:pPr>
      <w:r>
        <w:rPr>
          <w:rFonts w:ascii="Aptos" w:hAnsi="Aptos"/>
          <w:sz w:val="21"/>
        </w:rPr>
        <w:t xml:space="preserve">2.  </w:t>
      </w:r>
      <w:r>
        <w:rPr>
          <w:rFonts w:ascii="Aptos" w:hAnsi="Aptos"/>
          <w:b/>
          <w:sz w:val="21"/>
        </w:rPr>
        <w:t>Comprensión:</w:t>
      </w:r>
      <w:r>
        <w:rPr>
          <w:rFonts w:ascii="Aptos" w:hAnsi="Aptos"/>
          <w:sz w:val="21"/>
        </w:rPr>
        <w:t xml:space="preserve"> “El problema no son las personas ni el diseño; son las herramientas utilizadas para conectarlos.”</w:t>
      </w:r>
    </w:p>
    <w:p>
      <w:pPr>
        <w:spacing w:after="40"/>
        <w:ind w:left="374" w:hanging="374"/>
      </w:pPr>
      <w:r>
        <w:rPr>
          <w:rFonts w:ascii="Aptos" w:hAnsi="Aptos"/>
          <w:sz w:val="21"/>
        </w:rPr>
        <w:t xml:space="preserve">3.  </w:t>
      </w:r>
      <w:r>
        <w:rPr>
          <w:rFonts w:ascii="Aptos" w:hAnsi="Aptos"/>
          <w:b/>
          <w:sz w:val="21"/>
        </w:rPr>
        <w:t>Alivio y confianza:</w:t>
      </w:r>
      <w:r>
        <w:rPr>
          <w:rFonts w:ascii="Aptos" w:hAnsi="Aptos"/>
          <w:sz w:val="21"/>
        </w:rPr>
        <w:t xml:space="preserve"> “Con SimuLENS, esa complejidad puede utilizarse de forma visual, controlada y práctica.”</w:t>
      </w:r>
    </w:p>
    <w:p>
      <w:pPr>
        <w:spacing w:after="20"/>
      </w:pPr>
    </w:p>
    <w:p>
      <w:r>
        <w:rPr>
          <w:rFonts w:ascii="Aptos" w:hAnsi="Aptos"/>
          <w:sz w:val="21"/>
        </w:rPr>
        <w:t>La emoción final no debe ser fascinación tecnológica, sino tranquilidad profesional.</w:t>
      </w:r>
    </w:p>
    <w:p>
      <w:pPr>
        <w:spacing w:after="20"/>
      </w:pPr>
    </w:p>
    <w:p>
      <w:r>
        <w:rPr>
          <w:rFonts w:ascii="Aptos" w:hAnsi="Aptos"/>
          <w:sz w:val="21"/>
        </w:rPr>
        <w:t>SimuLENS no entra como un héroe ruidoso. El valor de la plataforma se ve en que todo se vuelve más claro, calmado y sencillo.</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6. Lo que no queremos transmitir</w:t>
      </w:r>
    </w:p>
    <w:p>
      <w:pPr>
        <w:spacing w:after="20"/>
      </w:pPr>
    </w:p>
    <w:p>
      <w:pPr>
        <w:pStyle w:val="Heading3"/>
      </w:pPr>
      <w:r>
        <w:rPr>
          <w:rFonts w:ascii="Aptos" w:hAnsi="Aptos"/>
          <w:sz w:val="24"/>
        </w:rPr>
        <w:t>No culpabilizar al laboratorio</w:t>
      </w:r>
    </w:p>
    <w:p>
      <w:pPr>
        <w:spacing w:after="20"/>
      </w:pPr>
    </w:p>
    <w:p>
      <w:r>
        <w:rPr>
          <w:rFonts w:ascii="Aptos" w:hAnsi="Aptos"/>
          <w:sz w:val="21"/>
        </w:rPr>
        <w:t>Sam no debe parecer que entrega deliberadamente un sistema absurdo. Ha desarrollado algo valioso y hace un esfuerzo sincero por facilitarlo mediante un pack profesional y recursos digitales.</w:t>
      </w:r>
    </w:p>
    <w:p>
      <w:pPr>
        <w:spacing w:after="20"/>
      </w:pPr>
    </w:p>
    <w:p>
      <w:pPr>
        <w:pStyle w:val="Heading3"/>
      </w:pPr>
      <w:r>
        <w:rPr>
          <w:rFonts w:ascii="Aptos" w:hAnsi="Aptos"/>
          <w:sz w:val="24"/>
        </w:rPr>
        <w:t>No presentar a Emma como incapaz</w:t>
      </w:r>
    </w:p>
    <w:p>
      <w:pPr>
        <w:spacing w:after="20"/>
      </w:pPr>
    </w:p>
    <w:p>
      <w:r>
        <w:rPr>
          <w:rFonts w:ascii="Aptos" w:hAnsi="Aptos"/>
          <w:sz w:val="21"/>
        </w:rPr>
        <w:t>Emma comprende la importancia del diseño. Su preocupación procede del tiempo, la carga cognitiva, la curva de aprendizaje y el riesgo de convertir muchos datos clínicos en parámetros de lente de forma manual.</w:t>
      </w:r>
    </w:p>
    <w:p>
      <w:pPr>
        <w:spacing w:after="20"/>
      </w:pPr>
    </w:p>
    <w:p>
      <w:pPr>
        <w:pStyle w:val="Heading3"/>
      </w:pPr>
      <w:r>
        <w:rPr>
          <w:rFonts w:ascii="Aptos" w:hAnsi="Aptos"/>
          <w:sz w:val="24"/>
        </w:rPr>
        <w:t>No ridiculizar PDF, Excel o las cajas de prueba</w:t>
      </w:r>
    </w:p>
    <w:p>
      <w:pPr>
        <w:spacing w:after="20"/>
      </w:pPr>
    </w:p>
    <w:p>
      <w:r>
        <w:rPr>
          <w:rFonts w:ascii="Aptos" w:hAnsi="Aptos"/>
          <w:sz w:val="21"/>
        </w:rPr>
        <w:t>El mensaje no es que sean herramientas malas en términos absolutos. Son útiles para documentación, cálculo o prueba. Simplemente no son la mejor interfaz para adaptar de forma dinámica una lente compleja a una córnea concreta.</w:t>
      </w:r>
    </w:p>
    <w:p>
      <w:pPr>
        <w:spacing w:after="20"/>
      </w:pPr>
    </w:p>
    <w:p>
      <w:pPr>
        <w:pStyle w:val="Heading3"/>
      </w:pPr>
      <w:r>
        <w:rPr>
          <w:rFonts w:ascii="Aptos" w:hAnsi="Aptos"/>
          <w:sz w:val="24"/>
        </w:rPr>
        <w:t>No hacer afirmaciones absolutas</w:t>
      </w:r>
    </w:p>
    <w:p>
      <w:pPr>
        <w:spacing w:after="20"/>
      </w:pPr>
    </w:p>
    <w:p>
      <w:r>
        <w:rPr>
          <w:rFonts w:ascii="Aptos" w:hAnsi="Aptos"/>
          <w:sz w:val="21"/>
        </w:rPr>
        <w:t>Evitar:</w:t>
      </w:r>
    </w:p>
    <w:p>
      <w:pPr>
        <w:spacing w:after="20"/>
      </w:pPr>
    </w:p>
    <w:p>
      <w:pPr>
        <w:spacing w:after="40"/>
        <w:ind w:left="360" w:hanging="230"/>
      </w:pPr>
      <w:r>
        <w:rPr>
          <w:rFonts w:ascii="Aptos" w:hAnsi="Aptos"/>
          <w:sz w:val="21"/>
        </w:rPr>
        <w:t>•  “the definitive scleral design”;</w:t>
      </w:r>
    </w:p>
    <w:p>
      <w:pPr>
        <w:spacing w:after="40"/>
        <w:ind w:left="360" w:hanging="230"/>
      </w:pPr>
      <w:r>
        <w:rPr>
          <w:rFonts w:ascii="Aptos" w:hAnsi="Aptos"/>
          <w:sz w:val="21"/>
        </w:rPr>
        <w:t>•  “fits every pathology”;</w:t>
      </w:r>
    </w:p>
    <w:p>
      <w:pPr>
        <w:spacing w:after="40"/>
        <w:ind w:left="360" w:hanging="230"/>
      </w:pPr>
      <w:r>
        <w:rPr>
          <w:rFonts w:ascii="Aptos" w:hAnsi="Aptos"/>
          <w:sz w:val="21"/>
        </w:rPr>
        <w:t>•  “works for every patient”;</w:t>
      </w:r>
    </w:p>
    <w:p>
      <w:pPr>
        <w:spacing w:after="40"/>
        <w:ind w:left="360" w:hanging="230"/>
      </w:pPr>
      <w:r>
        <w:rPr>
          <w:rFonts w:ascii="Aptos" w:hAnsi="Aptos"/>
          <w:sz w:val="21"/>
        </w:rPr>
        <w:t>•  “always delivers the final lens”.</w:t>
      </w:r>
    </w:p>
    <w:p>
      <w:pPr>
        <w:spacing w:after="20"/>
      </w:pPr>
    </w:p>
    <w:p>
      <w:r>
        <w:rPr>
          <w:rFonts w:ascii="Aptos" w:hAnsi="Aptos"/>
          <w:sz w:val="21"/>
        </w:rPr>
        <w:t>Sam puede decir que es su diseño más avanzado hasta ahora o que ofrece mayor flexibilidad para casos exigentes.</w:t>
      </w:r>
    </w:p>
    <w:p>
      <w:pPr>
        <w:spacing w:after="20"/>
      </w:pPr>
    </w:p>
    <w:p>
      <w:pPr>
        <w:pStyle w:val="Heading3"/>
      </w:pPr>
      <w:r>
        <w:rPr>
          <w:rFonts w:ascii="Aptos" w:hAnsi="Aptos"/>
          <w:sz w:val="24"/>
        </w:rPr>
        <w:t>No representar SimuLENS como sustituto del adaptador</w:t>
      </w:r>
    </w:p>
    <w:p>
      <w:pPr>
        <w:spacing w:after="20"/>
      </w:pPr>
    </w:p>
    <w:p>
      <w:r>
        <w:rPr>
          <w:rFonts w:ascii="Aptos" w:hAnsi="Aptos"/>
          <w:sz w:val="21"/>
        </w:rPr>
        <w:t>Evitar escenas donde Emma pulsa un botón y acepta una decisión invisible sin revisar el resultado.</w:t>
      </w:r>
    </w:p>
    <w:p>
      <w:pPr>
        <w:spacing w:after="20"/>
      </w:pPr>
    </w:p>
    <w:p>
      <w:r>
        <w:rPr>
          <w:rFonts w:ascii="Aptos" w:hAnsi="Aptos"/>
          <w:sz w:val="21"/>
        </w:rPr>
        <w:t>Debe existir al menos un momento claro de revisión o ajuste interactivo.</w:t>
      </w:r>
    </w:p>
    <w:p>
      <w:pPr>
        <w:spacing w:after="20"/>
      </w:pPr>
    </w:p>
    <w:p>
      <w:pPr>
        <w:pStyle w:val="Heading3"/>
      </w:pPr>
      <w:r>
        <w:rPr>
          <w:rFonts w:ascii="Aptos" w:hAnsi="Aptos"/>
          <w:sz w:val="24"/>
        </w:rPr>
        <w:t>No representar el autofit como magia</w:t>
      </w:r>
    </w:p>
    <w:p>
      <w:pPr>
        <w:spacing w:after="20"/>
      </w:pPr>
    </w:p>
    <w:p>
      <w:r>
        <w:rPr>
          <w:rFonts w:ascii="Aptos" w:hAnsi="Aptos"/>
          <w:sz w:val="21"/>
        </w:rPr>
        <w:t>La propuesta debe relacionarse visualmente con:</w:t>
      </w:r>
    </w:p>
    <w:p>
      <w:pPr>
        <w:spacing w:after="20"/>
      </w:pPr>
    </w:p>
    <w:p>
      <w:pPr>
        <w:spacing w:after="40"/>
        <w:ind w:left="360" w:hanging="230"/>
      </w:pPr>
      <w:r>
        <w:rPr>
          <w:rFonts w:ascii="Aptos" w:hAnsi="Aptos"/>
          <w:sz w:val="21"/>
        </w:rPr>
        <w:t>•  la topografía;</w:t>
      </w:r>
    </w:p>
    <w:p>
      <w:pPr>
        <w:spacing w:after="40"/>
        <w:ind w:left="360" w:hanging="230"/>
      </w:pPr>
      <w:r>
        <w:rPr>
          <w:rFonts w:ascii="Aptos" w:hAnsi="Aptos"/>
          <w:sz w:val="21"/>
        </w:rPr>
        <w:t>•  las medidas clínicas;</w:t>
      </w:r>
    </w:p>
    <w:p>
      <w:pPr>
        <w:spacing w:after="40"/>
        <w:ind w:left="360" w:hanging="230"/>
      </w:pPr>
      <w:r>
        <w:rPr>
          <w:rFonts w:ascii="Aptos" w:hAnsi="Aptos"/>
          <w:sz w:val="21"/>
        </w:rPr>
        <w:t>•  las reglas del diseño;</w:t>
      </w:r>
    </w:p>
    <w:p>
      <w:pPr>
        <w:spacing w:after="40"/>
        <w:ind w:left="360" w:hanging="230"/>
      </w:pPr>
      <w:r>
        <w:rPr>
          <w:rFonts w:ascii="Aptos" w:hAnsi="Aptos"/>
          <w:sz w:val="21"/>
        </w:rPr>
        <w:t>•  la simulación resultante.</w:t>
      </w:r>
    </w:p>
    <w:p>
      <w:pPr>
        <w:spacing w:after="20"/>
      </w:pPr>
    </w:p>
    <w:p>
      <w:pPr>
        <w:pStyle w:val="Heading3"/>
      </w:pPr>
      <w:r>
        <w:rPr>
          <w:rFonts w:ascii="Aptos" w:hAnsi="Aptos"/>
          <w:sz w:val="24"/>
        </w:rPr>
        <w:t>No saturar el vídeo de terminología</w:t>
      </w:r>
    </w:p>
    <w:p>
      <w:pPr>
        <w:spacing w:after="20"/>
      </w:pPr>
    </w:p>
    <w:p>
      <w:r>
        <w:rPr>
          <w:rFonts w:ascii="Aptos" w:hAnsi="Aptos"/>
          <w:sz w:val="21"/>
        </w:rPr>
        <w:t>No es un tutorial técnico. Debe entenderse aunque el espectador no conozca todos los parámetros de una lente escleral.</w:t>
      </w:r>
    </w:p>
    <w:p>
      <w:pPr>
        <w:spacing w:after="20"/>
      </w:pPr>
    </w:p>
    <w:p>
      <w:pPr>
        <w:pStyle w:val="Heading3"/>
      </w:pPr>
      <w:r>
        <w:rPr>
          <w:rFonts w:ascii="Aptos" w:hAnsi="Aptos"/>
          <w:sz w:val="24"/>
        </w:rPr>
        <w:t>No convertir el tono en sarcasmo o parodia</w:t>
      </w:r>
    </w:p>
    <w:p>
      <w:pPr>
        <w:spacing w:after="20"/>
      </w:pPr>
    </w:p>
    <w:p>
      <w:r>
        <w:rPr>
          <w:rFonts w:ascii="Aptos" w:hAnsi="Aptos"/>
          <w:sz w:val="21"/>
        </w:rPr>
        <w:t>La comedia debe ser cálida, cotidiana y respetuosa. El gag nace de la acumulación del pack y del contraste emocional entre Sam y Emma.</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7. Personajes y arcos emocionales</w:t>
      </w:r>
    </w:p>
    <w:p>
      <w:pPr>
        <w:spacing w:after="20"/>
      </w:pPr>
    </w:p>
    <w:p>
      <w:pPr>
        <w:pStyle w:val="Heading3"/>
      </w:pPr>
      <w:r>
        <w:rPr>
          <w:rFonts w:ascii="Aptos" w:hAnsi="Aptos"/>
          <w:sz w:val="24"/>
        </w:rPr>
        <w:t>Sam — diseñador/técnico de laboratorio</w:t>
      </w:r>
    </w:p>
    <w:p>
      <w:pPr>
        <w:spacing w:after="20"/>
      </w:pPr>
    </w:p>
    <w:p>
      <w:pPr>
        <w:spacing w:after="40"/>
        <w:ind w:left="360" w:hanging="230"/>
      </w:pPr>
      <w:r>
        <w:rPr>
          <w:rFonts w:ascii="Aptos" w:hAnsi="Aptos"/>
          <w:sz w:val="21"/>
        </w:rPr>
        <w:t>•  Inteligente, preciso y normalmente deadpan.</w:t>
      </w:r>
    </w:p>
    <w:p>
      <w:pPr>
        <w:spacing w:after="40"/>
        <w:ind w:left="360" w:hanging="230"/>
      </w:pPr>
      <w:r>
        <w:rPr>
          <w:rFonts w:ascii="Aptos" w:hAnsi="Aptos"/>
          <w:sz w:val="21"/>
        </w:rPr>
        <w:t>•  En este vídeo muestra algo más de emoción porque está orgulloso de su creación.</w:t>
      </w:r>
    </w:p>
    <w:p>
      <w:pPr>
        <w:spacing w:after="40"/>
        <w:ind w:left="360" w:hanging="230"/>
      </w:pPr>
      <w:r>
        <w:rPr>
          <w:rFonts w:ascii="Aptos" w:hAnsi="Aptos"/>
          <w:sz w:val="21"/>
        </w:rPr>
        <w:t>•  Su entusiasmo sigue siendo creíble y contenido.</w:t>
      </w:r>
    </w:p>
    <w:p>
      <w:pPr>
        <w:spacing w:after="40"/>
        <w:ind w:left="360" w:hanging="230"/>
      </w:pPr>
      <w:r>
        <w:rPr>
          <w:rFonts w:ascii="Aptos" w:hAnsi="Aptos"/>
          <w:sz w:val="21"/>
        </w:rPr>
        <w:t>•  Parte satisfecho con el diseño.</w:t>
      </w:r>
    </w:p>
    <w:p>
      <w:pPr>
        <w:spacing w:after="40"/>
        <w:ind w:left="360" w:hanging="230"/>
      </w:pPr>
      <w:r>
        <w:rPr>
          <w:rFonts w:ascii="Aptos" w:hAnsi="Aptos"/>
          <w:sz w:val="21"/>
        </w:rPr>
        <w:t>•  Termina tranquilo porque SimuLENS permite que la clínica aproveche realmente toda su complejidad.</w:t>
      </w:r>
    </w:p>
    <w:p>
      <w:pPr>
        <w:spacing w:after="20"/>
      </w:pPr>
    </w:p>
    <w:p>
      <w:pPr>
        <w:pStyle w:val="Heading3"/>
      </w:pPr>
      <w:r>
        <w:rPr>
          <w:rFonts w:ascii="Aptos" w:hAnsi="Aptos"/>
          <w:sz w:val="24"/>
        </w:rPr>
        <w:t>Emma — optometrista/adaptadora</w:t>
      </w:r>
    </w:p>
    <w:p>
      <w:pPr>
        <w:spacing w:after="20"/>
      </w:pPr>
    </w:p>
    <w:p>
      <w:pPr>
        <w:spacing w:after="40"/>
        <w:ind w:left="360" w:hanging="230"/>
      </w:pPr>
      <w:r>
        <w:rPr>
          <w:rFonts w:ascii="Aptos" w:hAnsi="Aptos"/>
          <w:sz w:val="21"/>
        </w:rPr>
        <w:t>•  Cálida, brillante, resolutiva y profesional.</w:t>
      </w:r>
    </w:p>
    <w:p>
      <w:pPr>
        <w:spacing w:after="40"/>
        <w:ind w:left="360" w:hanging="230"/>
      </w:pPr>
      <w:r>
        <w:rPr>
          <w:rFonts w:ascii="Aptos" w:hAnsi="Aptos"/>
          <w:sz w:val="21"/>
        </w:rPr>
        <w:t>•  Empieza interesada.</w:t>
      </w:r>
    </w:p>
    <w:p>
      <w:pPr>
        <w:spacing w:after="40"/>
        <w:ind w:left="360" w:hanging="230"/>
      </w:pPr>
      <w:r>
        <w:rPr>
          <w:rFonts w:ascii="Aptos" w:hAnsi="Aptos"/>
          <w:sz w:val="21"/>
        </w:rPr>
        <w:t>•  Pasa a una preocupación contenida al escuchar la cantidad de variables.</w:t>
      </w:r>
    </w:p>
    <w:p>
      <w:pPr>
        <w:spacing w:after="40"/>
        <w:ind w:left="360" w:hanging="230"/>
      </w:pPr>
      <w:r>
        <w:rPr>
          <w:rFonts w:ascii="Aptos" w:hAnsi="Aptos"/>
          <w:sz w:val="21"/>
        </w:rPr>
        <w:t>•  Se siente sobrecargada cuando recibe el pack.</w:t>
      </w:r>
    </w:p>
    <w:p>
      <w:pPr>
        <w:spacing w:after="40"/>
        <w:ind w:left="360" w:hanging="230"/>
      </w:pPr>
      <w:r>
        <w:rPr>
          <w:rFonts w:ascii="Aptos" w:hAnsi="Aptos"/>
          <w:sz w:val="21"/>
        </w:rPr>
        <w:t>•  Con SimuLENS recupera la confianza.</w:t>
      </w:r>
    </w:p>
    <w:p>
      <w:pPr>
        <w:spacing w:after="40"/>
        <w:ind w:left="360" w:hanging="230"/>
      </w:pPr>
      <w:r>
        <w:rPr>
          <w:rFonts w:ascii="Aptos" w:hAnsi="Aptos"/>
          <w:sz w:val="21"/>
        </w:rPr>
        <w:t>•  Termina utilizando la propuesta, revisándola y modificándola con control.</w:t>
      </w:r>
    </w:p>
    <w:p>
      <w:pPr>
        <w:spacing w:after="20"/>
      </w:pPr>
    </w:p>
    <w:p>
      <w:pPr>
        <w:pStyle w:val="Heading3"/>
      </w:pPr>
      <w:r>
        <w:rPr>
          <w:rFonts w:ascii="Aptos" w:hAnsi="Aptos"/>
          <w:sz w:val="24"/>
        </w:rPr>
        <w:t>Carl — paciente</w:t>
      </w:r>
    </w:p>
    <w:p>
      <w:pPr>
        <w:spacing w:after="20"/>
      </w:pPr>
    </w:p>
    <w:p>
      <w:pPr>
        <w:spacing w:after="40"/>
        <w:ind w:left="360" w:hanging="230"/>
      </w:pPr>
      <w:r>
        <w:rPr>
          <w:rFonts w:ascii="Aptos" w:hAnsi="Aptos"/>
          <w:sz w:val="21"/>
        </w:rPr>
        <w:t>•  Puede aparecer únicamente en el happy path.</w:t>
      </w:r>
    </w:p>
    <w:p>
      <w:pPr>
        <w:spacing w:after="40"/>
        <w:ind w:left="360" w:hanging="230"/>
      </w:pPr>
      <w:r>
        <w:rPr>
          <w:rFonts w:ascii="Aptos" w:hAnsi="Aptos"/>
          <w:sz w:val="21"/>
        </w:rPr>
        <w:t>•  Representa la consecuencia humana del proceso.</w:t>
      </w:r>
    </w:p>
    <w:p>
      <w:pPr>
        <w:spacing w:after="40"/>
        <w:ind w:left="360" w:hanging="230"/>
      </w:pPr>
      <w:r>
        <w:rPr>
          <w:rFonts w:ascii="Aptos" w:hAnsi="Aptos"/>
          <w:sz w:val="21"/>
        </w:rPr>
        <w:t>•  No necesita comprender la tecnología.</w:t>
      </w:r>
    </w:p>
    <w:p>
      <w:pPr>
        <w:spacing w:after="40"/>
        <w:ind w:left="360" w:hanging="230"/>
      </w:pPr>
      <w:r>
        <w:rPr>
          <w:rFonts w:ascii="Aptos" w:hAnsi="Aptos"/>
          <w:sz w:val="21"/>
        </w:rPr>
        <w:t>•  Debe transmitir comodidad, confianza y alivio al evitar una adaptación larga y múltiples vueltas.</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8. Tono de comedia</w:t>
      </w:r>
    </w:p>
    <w:p>
      <w:pPr>
        <w:spacing w:after="20"/>
      </w:pPr>
    </w:p>
    <w:p>
      <w:r>
        <w:rPr>
          <w:rFonts w:ascii="Aptos" w:hAnsi="Aptos"/>
          <w:sz w:val="21"/>
        </w:rPr>
        <w:t>Comedia suave de oficina, clínica y laboratorio.</w:t>
      </w:r>
    </w:p>
    <w:p>
      <w:pPr>
        <w:spacing w:after="20"/>
      </w:pPr>
    </w:p>
    <w:p>
      <w:r>
        <w:rPr>
          <w:rFonts w:ascii="Aptos" w:hAnsi="Aptos"/>
          <w:sz w:val="21"/>
        </w:rPr>
        <w:t>El humor se construye mediante:</w:t>
      </w:r>
    </w:p>
    <w:p>
      <w:pPr>
        <w:spacing w:after="20"/>
      </w:pPr>
    </w:p>
    <w:p>
      <w:pPr>
        <w:spacing w:after="40"/>
        <w:ind w:left="360" w:hanging="230"/>
      </w:pPr>
      <w:r>
        <w:rPr>
          <w:rFonts w:ascii="Aptos" w:hAnsi="Aptos"/>
          <w:sz w:val="21"/>
        </w:rPr>
        <w:t>•  la emoción creciente de Sam al enumerar características;</w:t>
      </w:r>
    </w:p>
    <w:p>
      <w:pPr>
        <w:spacing w:after="40"/>
        <w:ind w:left="360" w:hanging="230"/>
      </w:pPr>
      <w:r>
        <w:rPr>
          <w:rFonts w:ascii="Aptos" w:hAnsi="Aptos"/>
          <w:sz w:val="21"/>
        </w:rPr>
        <w:t>•  la evolución sutil de la expresión de Emma;</w:t>
      </w:r>
    </w:p>
    <w:p>
      <w:pPr>
        <w:spacing w:after="40"/>
        <w:ind w:left="360" w:hanging="230"/>
      </w:pPr>
      <w:r>
        <w:rPr>
          <w:rFonts w:ascii="Aptos" w:hAnsi="Aptos"/>
          <w:sz w:val="21"/>
        </w:rPr>
        <w:t>•  el tamaño inesperado de la caja;</w:t>
      </w:r>
    </w:p>
    <w:p>
      <w:pPr>
        <w:spacing w:after="40"/>
        <w:ind w:left="360" w:hanging="230"/>
      </w:pPr>
      <w:r>
        <w:rPr>
          <w:rFonts w:ascii="Aptos" w:hAnsi="Aptos"/>
          <w:sz w:val="21"/>
        </w:rPr>
        <w:t>•  la breve esperanza que representa el QR;</w:t>
      </w:r>
    </w:p>
    <w:p>
      <w:pPr>
        <w:spacing w:after="40"/>
        <w:ind w:left="360" w:hanging="230"/>
      </w:pPr>
      <w:r>
        <w:rPr>
          <w:rFonts w:ascii="Aptos" w:hAnsi="Aptos"/>
          <w:sz w:val="21"/>
        </w:rPr>
        <w:t>•  la revelación del PDF interminable y el Excel denso;</w:t>
      </w:r>
    </w:p>
    <w:p>
      <w:pPr>
        <w:spacing w:after="40"/>
        <w:ind w:left="360" w:hanging="230"/>
      </w:pPr>
      <w:r>
        <w:rPr>
          <w:rFonts w:ascii="Aptos" w:hAnsi="Aptos"/>
          <w:sz w:val="21"/>
        </w:rPr>
        <w:t>•  la pantalla dividida final, con Sam expectante y Emma sobrecargada.</w:t>
      </w:r>
    </w:p>
    <w:p>
      <w:pPr>
        <w:spacing w:after="20"/>
      </w:pPr>
    </w:p>
    <w:p>
      <w:r>
        <w:rPr>
          <w:rFonts w:ascii="Aptos" w:hAnsi="Aptos"/>
          <w:sz w:val="21"/>
        </w:rPr>
        <w:t>No usar slapstick extremo, burlas, sarcasmo, cinismo ni reacciones histéricas.</w:t>
      </w:r>
    </w:p>
    <w:p>
      <w:pPr>
        <w:spacing w:after="20"/>
      </w:pPr>
    </w:p>
    <w:p>
      <w:r>
        <w:rPr>
          <w:rFonts w:ascii="Aptos" w:hAnsi="Aptos"/>
          <w:sz w:val="21"/>
        </w:rPr>
        <w:t>Emma no entra en pánico. Mantiene la compostura profesional, aunque su mirada diga claramente que el proceso es demasiado pesado.</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9. Continuidad visual con el primer vídeo</w:t>
      </w:r>
    </w:p>
    <w:p>
      <w:pPr>
        <w:spacing w:after="20"/>
      </w:pPr>
    </w:p>
    <w:p>
      <w:pPr>
        <w:pStyle w:val="Heading3"/>
      </w:pPr>
      <w:r>
        <w:rPr>
          <w:rFonts w:ascii="Aptos" w:hAnsi="Aptos"/>
          <w:sz w:val="24"/>
        </w:rPr>
        <w:t>Formato y estilo</w:t>
      </w:r>
    </w:p>
    <w:p>
      <w:pPr>
        <w:spacing w:after="20"/>
      </w:pPr>
    </w:p>
    <w:p>
      <w:pPr>
        <w:spacing w:after="40"/>
        <w:ind w:left="360" w:hanging="230"/>
      </w:pPr>
      <w:r>
        <w:rPr>
          <w:rFonts w:ascii="Aptos" w:hAnsi="Aptos"/>
          <w:sz w:val="21"/>
        </w:rPr>
        <w:t>•  Vídeo vertical 9:16.</w:t>
      </w:r>
    </w:p>
    <w:p>
      <w:pPr>
        <w:spacing w:after="40"/>
        <w:ind w:left="360" w:hanging="230"/>
      </w:pPr>
      <w:r>
        <w:rPr>
          <w:rFonts w:ascii="Aptos" w:hAnsi="Aptos"/>
          <w:sz w:val="21"/>
        </w:rPr>
        <w:t>•  Animación 2D editorial y cinematográfica.</w:t>
      </w:r>
    </w:p>
    <w:p>
      <w:pPr>
        <w:spacing w:after="40"/>
        <w:ind w:left="360" w:hanging="230"/>
      </w:pPr>
      <w:r>
        <w:rPr>
          <w:rFonts w:ascii="Aptos" w:hAnsi="Aptos"/>
          <w:sz w:val="21"/>
        </w:rPr>
        <w:t>•  Contornos orgánicos oscuros.</w:t>
      </w:r>
    </w:p>
    <w:p>
      <w:pPr>
        <w:spacing w:after="40"/>
        <w:ind w:left="360" w:hanging="230"/>
      </w:pPr>
      <w:r>
        <w:rPr>
          <w:rFonts w:ascii="Aptos" w:hAnsi="Aptos"/>
          <w:sz w:val="21"/>
        </w:rPr>
        <w:t>•  Sombreado suave.</w:t>
      </w:r>
    </w:p>
    <w:p>
      <w:pPr>
        <w:spacing w:after="40"/>
        <w:ind w:left="360" w:hanging="230"/>
      </w:pPr>
      <w:r>
        <w:rPr>
          <w:rFonts w:ascii="Aptos" w:hAnsi="Aptos"/>
          <w:sz w:val="21"/>
        </w:rPr>
        <w:t>•  Textura ligera de papel o acuarela.</w:t>
      </w:r>
    </w:p>
    <w:p>
      <w:pPr>
        <w:spacing w:after="40"/>
        <w:ind w:left="360" w:hanging="230"/>
      </w:pPr>
      <w:r>
        <w:rPr>
          <w:rFonts w:ascii="Aptos" w:hAnsi="Aptos"/>
          <w:sz w:val="21"/>
        </w:rPr>
        <w:t>•  Paleta cálida y apagada.</w:t>
      </w:r>
    </w:p>
    <w:p>
      <w:pPr>
        <w:spacing w:after="40"/>
        <w:ind w:left="360" w:hanging="230"/>
      </w:pPr>
      <w:r>
        <w:rPr>
          <w:rFonts w:ascii="Aptos" w:hAnsi="Aptos"/>
          <w:sz w:val="21"/>
        </w:rPr>
        <w:t>•  Expresiones faciales claras y legibles en móvil.</w:t>
      </w:r>
    </w:p>
    <w:p>
      <w:pPr>
        <w:spacing w:after="40"/>
        <w:ind w:left="360" w:hanging="230"/>
      </w:pPr>
      <w:r>
        <w:rPr>
          <w:rFonts w:ascii="Aptos" w:hAnsi="Aptos"/>
          <w:sz w:val="21"/>
        </w:rPr>
        <w:t>•  Movimiento contenido y estable.</w:t>
      </w:r>
    </w:p>
    <w:p>
      <w:pPr>
        <w:spacing w:after="40"/>
        <w:ind w:left="360" w:hanging="230"/>
      </w:pPr>
      <w:r>
        <w:rPr>
          <w:rFonts w:ascii="Aptos" w:hAnsi="Aptos"/>
          <w:sz w:val="21"/>
        </w:rPr>
        <w:t>•  Nada de estética 3D hiperrealista.</w:t>
      </w:r>
    </w:p>
    <w:p>
      <w:pPr>
        <w:spacing w:after="20"/>
      </w:pPr>
    </w:p>
    <w:p>
      <w:pPr>
        <w:pStyle w:val="Heading3"/>
      </w:pPr>
      <w:r>
        <w:rPr>
          <w:rFonts w:ascii="Aptos" w:hAnsi="Aptos"/>
          <w:sz w:val="24"/>
        </w:rPr>
        <w:t>Emma</w:t>
      </w:r>
    </w:p>
    <w:p>
      <w:pPr>
        <w:spacing w:after="20"/>
      </w:pPr>
    </w:p>
    <w:p>
      <w:pPr>
        <w:spacing w:after="40"/>
        <w:ind w:left="360" w:hanging="230"/>
      </w:pPr>
      <w:r>
        <w:rPr>
          <w:rFonts w:ascii="Aptos" w:hAnsi="Aptos"/>
          <w:sz w:val="21"/>
        </w:rPr>
        <w:t>•  Mismo rostro, piel, pelo negro corto y rizado, gafas rectangulares y pendientes.</w:t>
      </w:r>
    </w:p>
    <w:p>
      <w:pPr>
        <w:spacing w:after="40"/>
        <w:ind w:left="360" w:hanging="230"/>
      </w:pPr>
      <w:r>
        <w:rPr>
          <w:rFonts w:ascii="Aptos" w:hAnsi="Aptos"/>
          <w:sz w:val="21"/>
        </w:rPr>
        <w:t>•  Bata blanca, blusa coral, pantalón oscuro.</w:t>
      </w:r>
    </w:p>
    <w:p>
      <w:pPr>
        <w:spacing w:after="40"/>
        <w:ind w:left="360" w:hanging="230"/>
      </w:pPr>
      <w:r>
        <w:rPr>
          <w:rFonts w:ascii="Aptos" w:hAnsi="Aptos"/>
          <w:sz w:val="21"/>
        </w:rPr>
        <w:t>•  Tablet o portapapeles como apoyo gestual.</w:t>
      </w:r>
    </w:p>
    <w:p>
      <w:pPr>
        <w:spacing w:after="40"/>
        <w:ind w:left="360" w:hanging="230"/>
      </w:pPr>
      <w:r>
        <w:rPr>
          <w:rFonts w:ascii="Aptos" w:hAnsi="Aptos"/>
          <w:sz w:val="21"/>
        </w:rPr>
        <w:t>•  No alterar edad, complexión, rasgos ni vestuario entre planos.</w:t>
      </w:r>
    </w:p>
    <w:p>
      <w:pPr>
        <w:spacing w:after="20"/>
      </w:pPr>
    </w:p>
    <w:p>
      <w:pPr>
        <w:pStyle w:val="Heading3"/>
      </w:pPr>
      <w:r>
        <w:rPr>
          <w:rFonts w:ascii="Aptos" w:hAnsi="Aptos"/>
          <w:sz w:val="24"/>
        </w:rPr>
        <w:t>Sam</w:t>
      </w:r>
    </w:p>
    <w:p>
      <w:pPr>
        <w:spacing w:after="20"/>
      </w:pPr>
    </w:p>
    <w:p>
      <w:pPr>
        <w:spacing w:after="40"/>
        <w:ind w:left="360" w:hanging="230"/>
      </w:pPr>
      <w:r>
        <w:rPr>
          <w:rFonts w:ascii="Aptos" w:hAnsi="Aptos"/>
          <w:sz w:val="21"/>
        </w:rPr>
        <w:t>•  Mismo rostro, pelo negro corto y gafas apoyadas sobre la cabeza.</w:t>
      </w:r>
    </w:p>
    <w:p>
      <w:pPr>
        <w:spacing w:after="40"/>
        <w:ind w:left="360" w:hanging="230"/>
      </w:pPr>
      <w:r>
        <w:rPr>
          <w:rFonts w:ascii="Aptos" w:hAnsi="Aptos"/>
          <w:sz w:val="21"/>
        </w:rPr>
        <w:t>•  Polo azul marino con insignia del laboratorio.</w:t>
      </w:r>
    </w:p>
    <w:p>
      <w:pPr>
        <w:spacing w:after="40"/>
        <w:ind w:left="360" w:hanging="230"/>
      </w:pPr>
      <w:r>
        <w:rPr>
          <w:rFonts w:ascii="Aptos" w:hAnsi="Aptos"/>
          <w:sz w:val="21"/>
        </w:rPr>
        <w:t>•  Gestos medidos, salvo el pequeño sobresalto inicial.</w:t>
      </w:r>
    </w:p>
    <w:p>
      <w:pPr>
        <w:spacing w:after="40"/>
        <w:ind w:left="360" w:hanging="230"/>
      </w:pPr>
      <w:r>
        <w:rPr>
          <w:rFonts w:ascii="Aptos" w:hAnsi="Aptos"/>
          <w:sz w:val="21"/>
        </w:rPr>
        <w:t>•  No cambiar vestuario ni aspecto.</w:t>
      </w:r>
    </w:p>
    <w:p>
      <w:pPr>
        <w:spacing w:after="20"/>
      </w:pPr>
    </w:p>
    <w:p>
      <w:pPr>
        <w:pStyle w:val="Heading3"/>
      </w:pPr>
      <w:r>
        <w:rPr>
          <w:rFonts w:ascii="Aptos" w:hAnsi="Aptos"/>
          <w:sz w:val="24"/>
        </w:rPr>
        <w:t>Carl</w:t>
      </w:r>
    </w:p>
    <w:p>
      <w:pPr>
        <w:spacing w:after="20"/>
      </w:pPr>
    </w:p>
    <w:p>
      <w:pPr>
        <w:spacing w:after="40"/>
        <w:ind w:left="360" w:hanging="230"/>
      </w:pPr>
      <w:r>
        <w:rPr>
          <w:rFonts w:ascii="Aptos" w:hAnsi="Aptos"/>
          <w:sz w:val="21"/>
        </w:rPr>
        <w:t>•  Mismo rostro, pelo castaño, barba ligera, camisa teal y pantalón beige.</w:t>
      </w:r>
    </w:p>
    <w:p>
      <w:pPr>
        <w:spacing w:after="40"/>
        <w:ind w:left="360" w:hanging="230"/>
      </w:pPr>
      <w:r>
        <w:rPr>
          <w:rFonts w:ascii="Aptos" w:hAnsi="Aptos"/>
          <w:sz w:val="21"/>
        </w:rPr>
        <w:t>•  Usarlo como paciente del mismo universo visual.</w:t>
      </w:r>
    </w:p>
    <w:p>
      <w:pPr>
        <w:spacing w:after="20"/>
      </w:pPr>
    </w:p>
    <w:p>
      <w:pPr>
        <w:pStyle w:val="Heading3"/>
      </w:pPr>
      <w:r>
        <w:rPr>
          <w:rFonts w:ascii="Aptos" w:hAnsi="Aptos"/>
          <w:sz w:val="24"/>
        </w:rPr>
        <w:t>Clínica</w:t>
      </w:r>
    </w:p>
    <w:p>
      <w:pPr>
        <w:spacing w:after="20"/>
      </w:pPr>
    </w:p>
    <w:p>
      <w:pPr>
        <w:spacing w:after="40"/>
        <w:ind w:left="360" w:hanging="230"/>
      </w:pPr>
      <w:r>
        <w:rPr>
          <w:rFonts w:ascii="Aptos" w:hAnsi="Aptos"/>
          <w:sz w:val="21"/>
        </w:rPr>
        <w:t>•  Paredes teal, madera cálida, plantas, lámpara de hendidura y elementos de consulta óptica.</w:t>
      </w:r>
    </w:p>
    <w:p>
      <w:pPr>
        <w:spacing w:after="40"/>
        <w:ind w:left="360" w:hanging="230"/>
      </w:pPr>
      <w:r>
        <w:rPr>
          <w:rFonts w:ascii="Aptos" w:hAnsi="Aptos"/>
          <w:sz w:val="21"/>
        </w:rPr>
        <w:t>•  Ambiente humano y acogedor.</w:t>
      </w:r>
    </w:p>
    <w:p>
      <w:pPr>
        <w:spacing w:after="20"/>
      </w:pPr>
    </w:p>
    <w:p>
      <w:pPr>
        <w:pStyle w:val="Heading3"/>
      </w:pPr>
      <w:r>
        <w:rPr>
          <w:rFonts w:ascii="Aptos" w:hAnsi="Aptos"/>
          <w:sz w:val="24"/>
        </w:rPr>
        <w:t>Laboratorio</w:t>
      </w:r>
    </w:p>
    <w:p>
      <w:pPr>
        <w:spacing w:after="20"/>
      </w:pPr>
    </w:p>
    <w:p>
      <w:pPr>
        <w:spacing w:after="40"/>
        <w:ind w:left="360" w:hanging="230"/>
      </w:pPr>
      <w:r>
        <w:rPr>
          <w:rFonts w:ascii="Aptos" w:hAnsi="Aptos"/>
          <w:sz w:val="21"/>
        </w:rPr>
        <w:t>•  Azules grisáceos, navy, superficies técnicas y madera.</w:t>
      </w:r>
    </w:p>
    <w:p>
      <w:pPr>
        <w:spacing w:after="40"/>
        <w:ind w:left="360" w:hanging="230"/>
      </w:pPr>
      <w:r>
        <w:rPr>
          <w:rFonts w:ascii="Aptos" w:hAnsi="Aptos"/>
          <w:sz w:val="21"/>
        </w:rPr>
        <w:t>•  Ordenado, profesional y ligeramente más frío que la clínica.</w:t>
      </w:r>
    </w:p>
    <w:p>
      <w:pPr>
        <w:spacing w:after="40"/>
        <w:ind w:left="360" w:hanging="230"/>
      </w:pPr>
      <w:r>
        <w:rPr>
          <w:rFonts w:ascii="Aptos" w:hAnsi="Aptos"/>
          <w:sz w:val="21"/>
        </w:rPr>
        <w:t>•  No representar un laboratorio anticuado o desorganizado.</w:t>
      </w:r>
    </w:p>
    <w:p>
      <w:pPr>
        <w:spacing w:after="20"/>
      </w:pPr>
    </w:p>
    <w:p>
      <w:pPr>
        <w:pStyle w:val="Heading3"/>
      </w:pPr>
      <w:r>
        <w:rPr>
          <w:rFonts w:ascii="Aptos" w:hAnsi="Aptos"/>
          <w:sz w:val="24"/>
        </w:rPr>
        <w:t>Cámara</w:t>
      </w:r>
    </w:p>
    <w:p>
      <w:pPr>
        <w:spacing w:after="20"/>
      </w:pPr>
    </w:p>
    <w:p>
      <w:pPr>
        <w:spacing w:after="40"/>
        <w:ind w:left="360" w:hanging="230"/>
      </w:pPr>
      <w:r>
        <w:rPr>
          <w:rFonts w:ascii="Aptos" w:hAnsi="Aptos"/>
          <w:sz w:val="21"/>
        </w:rPr>
        <w:t>•  Planos medios y primeros planos para diálogo y reacción.</w:t>
      </w:r>
    </w:p>
    <w:p>
      <w:pPr>
        <w:spacing w:after="40"/>
        <w:ind w:left="360" w:hanging="230"/>
      </w:pPr>
      <w:r>
        <w:rPr>
          <w:rFonts w:ascii="Aptos" w:hAnsi="Aptos"/>
          <w:sz w:val="21"/>
        </w:rPr>
        <w:t>•  Push-in suave al comenzar líneas importantes.</w:t>
      </w:r>
    </w:p>
    <w:p>
      <w:pPr>
        <w:spacing w:after="40"/>
        <w:ind w:left="360" w:hanging="230"/>
      </w:pPr>
      <w:r>
        <w:rPr>
          <w:rFonts w:ascii="Aptos" w:hAnsi="Aptos"/>
          <w:sz w:val="21"/>
        </w:rPr>
        <w:t>•  Inserts de caja, QR, PDF, Excel e interfaz.</w:t>
      </w:r>
    </w:p>
    <w:p>
      <w:pPr>
        <w:spacing w:after="40"/>
        <w:ind w:left="360" w:hanging="230"/>
      </w:pPr>
      <w:r>
        <w:rPr>
          <w:rFonts w:ascii="Aptos" w:hAnsi="Aptos"/>
          <w:sz w:val="21"/>
        </w:rPr>
        <w:t>•  Pantalla dividida para el remate de la Parte 1.</w:t>
      </w:r>
    </w:p>
    <w:p>
      <w:pPr>
        <w:spacing w:after="40"/>
        <w:ind w:left="360" w:hanging="230"/>
      </w:pPr>
      <w:r>
        <w:rPr>
          <w:rFonts w:ascii="Aptos" w:hAnsi="Aptos"/>
          <w:sz w:val="21"/>
        </w:rPr>
        <w:t>•  Pull-back o plano más abierto cuando el problema queda resuelto.</w:t>
      </w:r>
    </w:p>
    <w:p>
      <w:pPr>
        <w:spacing w:after="40"/>
        <w:ind w:left="360" w:hanging="230"/>
      </w:pPr>
      <w:r>
        <w:rPr>
          <w:rFonts w:ascii="Aptos" w:hAnsi="Aptos"/>
          <w:sz w:val="21"/>
        </w:rPr>
        <w:t>•  Movimientos suaves; evitar cámaras complejas o demasiado dinámicas.</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10. Reglas prácticas para Runway</w:t>
      </w:r>
    </w:p>
    <w:p>
      <w:pPr>
        <w:spacing w:after="20"/>
      </w:pPr>
    </w:p>
    <w:p>
      <w:pPr>
        <w:spacing w:after="40"/>
        <w:ind w:left="360" w:hanging="230"/>
      </w:pPr>
      <w:r>
        <w:rPr>
          <w:rFonts w:ascii="Aptos" w:hAnsi="Aptos"/>
          <w:sz w:val="21"/>
        </w:rPr>
        <w:t>•  Utilizar siempre los assets de personaje y escenario como referencias visuales.</w:t>
      </w:r>
    </w:p>
    <w:p>
      <w:pPr>
        <w:spacing w:after="40"/>
        <w:ind w:left="360" w:hanging="230"/>
      </w:pPr>
      <w:r>
        <w:rPr>
          <w:rFonts w:ascii="Aptos" w:hAnsi="Aptos"/>
          <w:sz w:val="21"/>
        </w:rPr>
        <w:t>•  Mantener un único gesto o acción principal por plano.</w:t>
      </w:r>
    </w:p>
    <w:p>
      <w:pPr>
        <w:spacing w:after="40"/>
        <w:ind w:left="360" w:hanging="230"/>
      </w:pPr>
      <w:r>
        <w:rPr>
          <w:rFonts w:ascii="Aptos" w:hAnsi="Aptos"/>
          <w:sz w:val="21"/>
        </w:rPr>
        <w:t>•  Diseñar clips breves de aproximadamente 2–4 segundos.</w:t>
      </w:r>
    </w:p>
    <w:p>
      <w:pPr>
        <w:spacing w:after="40"/>
        <w:ind w:left="360" w:hanging="230"/>
      </w:pPr>
      <w:r>
        <w:rPr>
          <w:rFonts w:ascii="Aptos" w:hAnsi="Aptos"/>
          <w:sz w:val="21"/>
        </w:rPr>
        <w:t>•  Evitar que varios personajes hablen al mismo tiempo.</w:t>
      </w:r>
    </w:p>
    <w:p>
      <w:pPr>
        <w:spacing w:after="40"/>
        <w:ind w:left="360" w:hanging="230"/>
      </w:pPr>
      <w:r>
        <w:rPr>
          <w:rFonts w:ascii="Aptos" w:hAnsi="Aptos"/>
          <w:sz w:val="21"/>
        </w:rPr>
        <w:t>•  Separar estrictamente las ventanas de diálogo para prevenir intercambio de voces o lip-sync incorrecto.</w:t>
      </w:r>
    </w:p>
    <w:p>
      <w:pPr>
        <w:spacing w:after="40"/>
        <w:ind w:left="360" w:hanging="230"/>
      </w:pPr>
      <w:r>
        <w:rPr>
          <w:rFonts w:ascii="Aptos" w:hAnsi="Aptos"/>
          <w:sz w:val="21"/>
        </w:rPr>
        <w:t>•  Mantener dispositivos y pantallas en ángulos suficientemente frontales para poder insertar overlays.</w:t>
      </w:r>
    </w:p>
    <w:p>
      <w:pPr>
        <w:spacing w:after="40"/>
        <w:ind w:left="360" w:hanging="230"/>
      </w:pPr>
      <w:r>
        <w:rPr>
          <w:rFonts w:ascii="Aptos" w:hAnsi="Aptos"/>
          <w:sz w:val="21"/>
        </w:rPr>
        <w:t>•  No confiar a la generación de vídeo los textos complejos, tablas, logotipos o interfaces.</w:t>
      </w:r>
    </w:p>
    <w:p>
      <w:pPr>
        <w:spacing w:after="40"/>
        <w:ind w:left="360" w:hanging="230"/>
      </w:pPr>
      <w:r>
        <w:rPr>
          <w:rFonts w:ascii="Aptos" w:hAnsi="Aptos"/>
          <w:sz w:val="21"/>
        </w:rPr>
        <w:t>•  Generar el monitor, el dispositivo y la composición; añadir posteriormente:</w:t>
      </w:r>
    </w:p>
    <w:p>
      <w:pPr>
        <w:spacing w:after="40"/>
        <w:ind w:left="720" w:hanging="230"/>
      </w:pPr>
      <w:r>
        <w:rPr>
          <w:rFonts w:ascii="Aptos" w:hAnsi="Aptos"/>
          <w:sz w:val="21"/>
        </w:rPr>
        <w:t>•  PDF;</w:t>
      </w:r>
    </w:p>
    <w:p>
      <w:pPr>
        <w:spacing w:after="40"/>
        <w:ind w:left="720" w:hanging="230"/>
      </w:pPr>
      <w:r>
        <w:rPr>
          <w:rFonts w:ascii="Aptos" w:hAnsi="Aptos"/>
          <w:sz w:val="21"/>
        </w:rPr>
        <w:t>•  Excel;</w:t>
      </w:r>
    </w:p>
    <w:p>
      <w:pPr>
        <w:spacing w:after="40"/>
        <w:ind w:left="720" w:hanging="230"/>
      </w:pPr>
      <w:r>
        <w:rPr>
          <w:rFonts w:ascii="Aptos" w:hAnsi="Aptos"/>
          <w:sz w:val="21"/>
        </w:rPr>
        <w:t>•  QR;</w:t>
      </w:r>
    </w:p>
    <w:p>
      <w:pPr>
        <w:spacing w:after="40"/>
        <w:ind w:left="720" w:hanging="230"/>
      </w:pPr>
      <w:r>
        <w:rPr>
          <w:rFonts w:ascii="Aptos" w:hAnsi="Aptos"/>
          <w:sz w:val="21"/>
        </w:rPr>
        <w:t>•  interfaz SimuLENS;</w:t>
      </w:r>
    </w:p>
    <w:p>
      <w:pPr>
        <w:spacing w:after="40"/>
        <w:ind w:left="720" w:hanging="230"/>
      </w:pPr>
      <w:r>
        <w:rPr>
          <w:rFonts w:ascii="Aptos" w:hAnsi="Aptos"/>
          <w:sz w:val="21"/>
        </w:rPr>
        <w:t>•  nombre de marca;</w:t>
      </w:r>
    </w:p>
    <w:p>
      <w:pPr>
        <w:spacing w:after="40"/>
        <w:ind w:left="720" w:hanging="230"/>
      </w:pPr>
      <w:r>
        <w:rPr>
          <w:rFonts w:ascii="Aptos" w:hAnsi="Aptos"/>
          <w:sz w:val="21"/>
        </w:rPr>
        <w:t>•  mensajes en pantalla;</w:t>
      </w:r>
    </w:p>
    <w:p>
      <w:pPr>
        <w:spacing w:after="40"/>
        <w:ind w:left="720" w:hanging="230"/>
      </w:pPr>
      <w:r>
        <w:rPr>
          <w:rFonts w:ascii="Aptos" w:hAnsi="Aptos"/>
          <w:sz w:val="21"/>
        </w:rPr>
        <w:t>•  CTA.</w:t>
      </w:r>
    </w:p>
    <w:p>
      <w:pPr>
        <w:spacing w:after="40"/>
        <w:ind w:left="360" w:hanging="230"/>
      </w:pPr>
      <w:r>
        <w:rPr>
          <w:rFonts w:ascii="Aptos" w:hAnsi="Aptos"/>
          <w:sz w:val="21"/>
        </w:rPr>
        <w:t>•  Evitar fondos excesivamente cargados que puedan mutar entre frames.</w:t>
      </w:r>
    </w:p>
    <w:p>
      <w:pPr>
        <w:spacing w:after="40"/>
        <w:ind w:left="360" w:hanging="230"/>
      </w:pPr>
      <w:r>
        <w:rPr>
          <w:rFonts w:ascii="Aptos" w:hAnsi="Aptos"/>
          <w:sz w:val="21"/>
        </w:rPr>
        <w:t>•  Conservar continuidad espacial y de iluminación entre planos consecutivos.</w:t>
      </w:r>
    </w:p>
    <w:p>
      <w:pPr>
        <w:spacing w:after="40"/>
        <w:ind w:left="360" w:hanging="230"/>
      </w:pPr>
      <w:r>
        <w:rPr>
          <w:rFonts w:ascii="Aptos" w:hAnsi="Aptos"/>
          <w:sz w:val="21"/>
        </w:rPr>
        <w:t>•  Las expresiones deben ser legibles, pero no exageradas.</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11. Tratamiento de la interfaz SimuLENS</w:t>
      </w:r>
    </w:p>
    <w:p>
      <w:pPr>
        <w:spacing w:after="20"/>
      </w:pPr>
    </w:p>
    <w:p>
      <w:r>
        <w:rPr>
          <w:rFonts w:ascii="Aptos" w:hAnsi="Aptos"/>
          <w:sz w:val="21"/>
        </w:rPr>
        <w:t>La interfaz debe parecer:</w:t>
      </w:r>
    </w:p>
    <w:p>
      <w:pPr>
        <w:spacing w:after="20"/>
      </w:pPr>
    </w:p>
    <w:p>
      <w:pPr>
        <w:spacing w:after="40"/>
        <w:ind w:left="360" w:hanging="230"/>
      </w:pPr>
      <w:r>
        <w:rPr>
          <w:rFonts w:ascii="Aptos" w:hAnsi="Aptos"/>
          <w:sz w:val="21"/>
        </w:rPr>
        <w:t>•  clínica;</w:t>
      </w:r>
    </w:p>
    <w:p>
      <w:pPr>
        <w:spacing w:after="40"/>
        <w:ind w:left="360" w:hanging="230"/>
      </w:pPr>
      <w:r>
        <w:rPr>
          <w:rFonts w:ascii="Aptos" w:hAnsi="Aptos"/>
          <w:sz w:val="21"/>
        </w:rPr>
        <w:t>•  limpia;</w:t>
      </w:r>
    </w:p>
    <w:p>
      <w:pPr>
        <w:spacing w:after="40"/>
        <w:ind w:left="360" w:hanging="230"/>
      </w:pPr>
      <w:r>
        <w:rPr>
          <w:rFonts w:ascii="Aptos" w:hAnsi="Aptos"/>
          <w:sz w:val="21"/>
        </w:rPr>
        <w:t>•  profesional;</w:t>
      </w:r>
    </w:p>
    <w:p>
      <w:pPr>
        <w:spacing w:after="40"/>
        <w:ind w:left="360" w:hanging="230"/>
      </w:pPr>
      <w:r>
        <w:rPr>
          <w:rFonts w:ascii="Aptos" w:hAnsi="Aptos"/>
          <w:sz w:val="21"/>
        </w:rPr>
        <w:t>•  moderna;</w:t>
      </w:r>
    </w:p>
    <w:p>
      <w:pPr>
        <w:spacing w:after="40"/>
        <w:ind w:left="360" w:hanging="230"/>
      </w:pPr>
      <w:r>
        <w:rPr>
          <w:rFonts w:ascii="Aptos" w:hAnsi="Aptos"/>
          <w:sz w:val="21"/>
        </w:rPr>
        <w:t>•  visual;</w:t>
      </w:r>
    </w:p>
    <w:p>
      <w:pPr>
        <w:spacing w:after="40"/>
        <w:ind w:left="360" w:hanging="230"/>
      </w:pPr>
      <w:r>
        <w:rPr>
          <w:rFonts w:ascii="Aptos" w:hAnsi="Aptos"/>
          <w:sz w:val="21"/>
        </w:rPr>
        <w:t>•  fácil de interpretar;</w:t>
      </w:r>
    </w:p>
    <w:p>
      <w:pPr>
        <w:spacing w:after="40"/>
        <w:ind w:left="360" w:hanging="230"/>
      </w:pPr>
      <w:r>
        <w:rPr>
          <w:rFonts w:ascii="Aptos" w:hAnsi="Aptos"/>
          <w:sz w:val="21"/>
        </w:rPr>
        <w:t>•  coherente con un SaaS médico.</w:t>
      </w:r>
    </w:p>
    <w:p>
      <w:pPr>
        <w:spacing w:after="20"/>
      </w:pPr>
    </w:p>
    <w:p>
      <w:r>
        <w:rPr>
          <w:rFonts w:ascii="Aptos" w:hAnsi="Aptos"/>
          <w:sz w:val="21"/>
        </w:rPr>
        <w:t>Puede mostrar:</w:t>
      </w:r>
    </w:p>
    <w:p>
      <w:pPr>
        <w:spacing w:after="20"/>
      </w:pPr>
    </w:p>
    <w:p>
      <w:pPr>
        <w:spacing w:after="40"/>
        <w:ind w:left="360" w:hanging="230"/>
      </w:pPr>
      <w:r>
        <w:rPr>
          <w:rFonts w:ascii="Aptos" w:hAnsi="Aptos"/>
          <w:sz w:val="21"/>
        </w:rPr>
        <w:t>•  ficha del paciente;</w:t>
      </w:r>
    </w:p>
    <w:p>
      <w:pPr>
        <w:spacing w:after="40"/>
        <w:ind w:left="360" w:hanging="230"/>
      </w:pPr>
      <w:r>
        <w:rPr>
          <w:rFonts w:ascii="Aptos" w:hAnsi="Aptos"/>
          <w:sz w:val="21"/>
        </w:rPr>
        <w:t>•  topografía corneal;</w:t>
      </w:r>
    </w:p>
    <w:p>
      <w:pPr>
        <w:spacing w:after="40"/>
        <w:ind w:left="360" w:hanging="230"/>
      </w:pPr>
      <w:r>
        <w:rPr>
          <w:rFonts w:ascii="Aptos" w:hAnsi="Aptos"/>
          <w:sz w:val="21"/>
        </w:rPr>
        <w:t>•  simulación de la lente;</w:t>
      </w:r>
    </w:p>
    <w:p>
      <w:pPr>
        <w:spacing w:after="40"/>
        <w:ind w:left="360" w:hanging="230"/>
      </w:pPr>
      <w:r>
        <w:rPr>
          <w:rFonts w:ascii="Aptos" w:hAnsi="Aptos"/>
          <w:sz w:val="21"/>
        </w:rPr>
        <w:t>•  mapa de espesor lagrimal o comportamiento de la lente;</w:t>
      </w:r>
    </w:p>
    <w:p>
      <w:pPr>
        <w:spacing w:after="40"/>
        <w:ind w:left="360" w:hanging="230"/>
      </w:pPr>
      <w:r>
        <w:rPr>
          <w:rFonts w:ascii="Aptos" w:hAnsi="Aptos"/>
          <w:sz w:val="21"/>
        </w:rPr>
        <w:t>•  selección del diseño;</w:t>
      </w:r>
    </w:p>
    <w:p>
      <w:pPr>
        <w:spacing w:after="40"/>
        <w:ind w:left="360" w:hanging="230"/>
      </w:pPr>
      <w:r>
        <w:rPr>
          <w:rFonts w:ascii="Aptos" w:hAnsi="Aptos"/>
          <w:sz w:val="21"/>
        </w:rPr>
        <w:t>•  resultado de autofit;</w:t>
      </w:r>
    </w:p>
    <w:p>
      <w:pPr>
        <w:spacing w:after="40"/>
        <w:ind w:left="360" w:hanging="230"/>
      </w:pPr>
      <w:r>
        <w:rPr>
          <w:rFonts w:ascii="Aptos" w:hAnsi="Aptos"/>
          <w:sz w:val="21"/>
        </w:rPr>
        <w:t>•  parámetros editables;</w:t>
      </w:r>
    </w:p>
    <w:p>
      <w:pPr>
        <w:spacing w:after="40"/>
        <w:ind w:left="360" w:hanging="230"/>
      </w:pPr>
      <w:r>
        <w:rPr>
          <w:rFonts w:ascii="Aptos" w:hAnsi="Aptos"/>
          <w:sz w:val="21"/>
        </w:rPr>
        <w:t>•  estado preparado o confirmado.</w:t>
      </w:r>
    </w:p>
    <w:p>
      <w:pPr>
        <w:spacing w:after="20"/>
      </w:pPr>
    </w:p>
    <w:p>
      <w:r>
        <w:rPr>
          <w:rFonts w:ascii="Aptos" w:hAnsi="Aptos"/>
          <w:sz w:val="21"/>
        </w:rPr>
        <w:t>Los mapas topográficos pueden utilizar una escala de colores arcoíris similar al primer vídeo.</w:t>
      </w:r>
    </w:p>
    <w:p>
      <w:pPr>
        <w:spacing w:after="20"/>
      </w:pPr>
    </w:p>
    <w:p>
      <w:r>
        <w:rPr>
          <w:rFonts w:ascii="Aptos" w:hAnsi="Aptos"/>
          <w:sz w:val="21"/>
        </w:rPr>
        <w:t>El happy path debe incluir una modificación visible de Emma para demostrar que la plataforma mantiene al adaptador dentro del proceso decisorio.</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12. Identidad verbal y frases guía</w:t>
      </w:r>
    </w:p>
    <w:p>
      <w:pPr>
        <w:spacing w:after="20"/>
      </w:pPr>
    </w:p>
    <w:p>
      <w:pPr>
        <w:pStyle w:val="Heading3"/>
      </w:pPr>
      <w:r>
        <w:rPr>
          <w:rFonts w:ascii="Aptos" w:hAnsi="Aptos"/>
          <w:sz w:val="24"/>
        </w:rPr>
        <w:t>Concepto creativo</w:t>
      </w:r>
    </w:p>
    <w:p>
      <w:pPr>
        <w:spacing w:after="20"/>
      </w:pPr>
    </w:p>
    <w:p>
      <w:pPr>
        <w:pStyle w:val="MarkdownQuote"/>
      </w:pPr>
      <w:r>
        <w:rPr>
          <w:rFonts w:ascii="Aptos" w:hAnsi="Aptos"/>
          <w:b/>
          <w:sz w:val="21"/>
        </w:rPr>
        <w:t>A brilliant design, trapped in the wrong tools.</w:t>
      </w:r>
    </w:p>
    <w:p>
      <w:pPr>
        <w:spacing w:after="20"/>
      </w:pPr>
    </w:p>
    <w:p>
      <w:pPr>
        <w:pStyle w:val="Heading3"/>
      </w:pPr>
      <w:r>
        <w:rPr>
          <w:rFonts w:ascii="Aptos" w:hAnsi="Aptos"/>
          <w:sz w:val="24"/>
        </w:rPr>
        <w:t>Mensaje de problema</w:t>
      </w:r>
    </w:p>
    <w:p>
      <w:pPr>
        <w:spacing w:after="20"/>
      </w:pPr>
    </w:p>
    <w:p>
      <w:pPr>
        <w:pStyle w:val="MarkdownQuote"/>
      </w:pPr>
      <w:r>
        <w:rPr>
          <w:rFonts w:ascii="Aptos" w:hAnsi="Aptos"/>
          <w:b/>
          <w:sz w:val="21"/>
        </w:rPr>
        <w:t>The problem isn’t the design. It’s the tools.</w:t>
      </w:r>
    </w:p>
    <w:p>
      <w:pPr>
        <w:spacing w:after="20"/>
      </w:pPr>
    </w:p>
    <w:p>
      <w:pPr>
        <w:pStyle w:val="Heading3"/>
      </w:pPr>
      <w:r>
        <w:rPr>
          <w:rFonts w:ascii="Aptos" w:hAnsi="Aptos"/>
          <w:sz w:val="24"/>
        </w:rPr>
        <w:t>Transición gráfica</w:t>
      </w:r>
    </w:p>
    <w:p>
      <w:pPr>
        <w:spacing w:after="20"/>
      </w:pPr>
    </w:p>
    <w:p>
      <w:r>
        <w:rPr>
          <w:rFonts w:ascii="Aptos" w:hAnsi="Aptos"/>
          <w:b/>
          <w:sz w:val="21"/>
        </w:rPr>
        <w:t>Texto escrito:</w:t>
      </w:r>
    </w:p>
    <w:p>
      <w:pPr>
        <w:spacing w:after="20"/>
      </w:pPr>
    </w:p>
    <w:p>
      <w:pPr>
        <w:pStyle w:val="MarkdownQuote"/>
      </w:pPr>
      <w:r>
        <w:rPr>
          <w:rFonts w:ascii="Aptos" w:hAnsi="Aptos"/>
          <w:b/>
          <w:sz w:val="21"/>
        </w:rPr>
        <w:t>GREAT DESIGNS. WRONG TOOLS.</w:t>
      </w:r>
    </w:p>
    <w:p>
      <w:pPr>
        <w:spacing w:after="20"/>
      </w:pPr>
    </w:p>
    <w:p>
      <w:r>
        <w:rPr>
          <w:rFonts w:ascii="Aptos" w:hAnsi="Aptos"/>
          <w:b/>
          <w:sz w:val="21"/>
        </w:rPr>
        <w:t>Voz en off:</w:t>
      </w:r>
    </w:p>
    <w:p>
      <w:pPr>
        <w:spacing w:after="20"/>
      </w:pPr>
    </w:p>
    <w:p>
      <w:pPr>
        <w:pStyle w:val="MarkdownQuote"/>
      </w:pPr>
      <w:r>
        <w:rPr>
          <w:rFonts w:ascii="Aptos" w:hAnsi="Aptos"/>
          <w:b/>
          <w:sz w:val="21"/>
        </w:rPr>
        <w:t>“Advanced lens designs deserve better fitting tools.”</w:t>
      </w:r>
    </w:p>
    <w:p>
      <w:pPr>
        <w:spacing w:after="20"/>
      </w:pPr>
    </w:p>
    <w:p>
      <w:pPr>
        <w:pStyle w:val="Heading3"/>
      </w:pPr>
      <w:r>
        <w:rPr>
          <w:rFonts w:ascii="Aptos" w:hAnsi="Aptos"/>
          <w:sz w:val="24"/>
        </w:rPr>
        <w:t>Propuesta de valor</w:t>
      </w:r>
    </w:p>
    <w:p>
      <w:pPr>
        <w:spacing w:after="20"/>
      </w:pPr>
    </w:p>
    <w:p>
      <w:pPr>
        <w:pStyle w:val="MarkdownQuote"/>
      </w:pPr>
      <w:r>
        <w:rPr>
          <w:rFonts w:ascii="Aptos" w:hAnsi="Aptos"/>
          <w:b/>
          <w:sz w:val="21"/>
        </w:rPr>
        <w:t>“SimuLENS turns complex lens logic into a guided, visual and interactive fitting process.”</w:t>
      </w:r>
    </w:p>
    <w:p>
      <w:pPr>
        <w:spacing w:after="20"/>
      </w:pPr>
    </w:p>
    <w:p>
      <w:pPr>
        <w:pStyle w:val="Heading3"/>
      </w:pPr>
      <w:r>
        <w:rPr>
          <w:rFonts w:ascii="Aptos" w:hAnsi="Aptos"/>
          <w:sz w:val="24"/>
        </w:rPr>
        <w:t>Control profesional</w:t>
      </w:r>
    </w:p>
    <w:p>
      <w:pPr>
        <w:spacing w:after="20"/>
      </w:pPr>
    </w:p>
    <w:p>
      <w:pPr>
        <w:pStyle w:val="MarkdownQuote"/>
      </w:pPr>
      <w:r>
        <w:rPr>
          <w:rFonts w:ascii="Aptos" w:hAnsi="Aptos"/>
          <w:b/>
          <w:sz w:val="21"/>
        </w:rPr>
        <w:t>“SimuLENS helps the practitioner decide. It doesn’t decide for them.”</w:t>
      </w:r>
    </w:p>
    <w:p>
      <w:pPr>
        <w:spacing w:after="20"/>
      </w:pPr>
    </w:p>
    <w:p>
      <w:pPr>
        <w:pStyle w:val="Heading3"/>
      </w:pPr>
      <w:r>
        <w:rPr>
          <w:rFonts w:ascii="Aptos" w:hAnsi="Aptos"/>
          <w:sz w:val="24"/>
        </w:rPr>
        <w:t>Posible tagline del vídeo</w:t>
      </w:r>
    </w:p>
    <w:p>
      <w:pPr>
        <w:spacing w:after="20"/>
      </w:pPr>
    </w:p>
    <w:p>
      <w:pPr>
        <w:pStyle w:val="MarkdownQuote"/>
      </w:pPr>
      <w:r>
        <w:rPr>
          <w:rFonts w:ascii="Aptos" w:hAnsi="Aptos"/>
          <w:b/>
          <w:sz w:val="21"/>
        </w:rPr>
        <w:t>COMPLEX DESIGNS. SIMPLE FITTING.</w:t>
      </w:r>
    </w:p>
    <w:p>
      <w:pPr>
        <w:spacing w:after="20"/>
      </w:pPr>
    </w:p>
    <w:p>
      <w:r>
        <w:rPr>
          <w:rFonts w:ascii="Aptos" w:hAnsi="Aptos"/>
          <w:sz w:val="21"/>
        </w:rPr>
        <w:t>Salvo la transición gráfica ya acordada, el uso exacto de estas frases se decidirá al cerrar el guion.</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13. Cierre de marca</w:t>
      </w:r>
    </w:p>
    <w:p>
      <w:pPr>
        <w:spacing w:after="20"/>
      </w:pPr>
    </w:p>
    <w:p>
      <w:r>
        <w:rPr>
          <w:rFonts w:ascii="Aptos" w:hAnsi="Aptos"/>
          <w:sz w:val="21"/>
        </w:rPr>
        <w:t>Usar el cierre gráfico del asset de referencia como cierre normalizado de la serie:</w:t>
      </w:r>
    </w:p>
    <w:p>
      <w:pPr>
        <w:spacing w:after="20"/>
      </w:pPr>
    </w:p>
    <w:p>
      <w:pPr>
        <w:spacing w:after="40"/>
        <w:ind w:left="360" w:hanging="230"/>
      </w:pPr>
      <w:r>
        <w:rPr>
          <w:rFonts w:ascii="Aptos" w:hAnsi="Aptos"/>
          <w:sz w:val="21"/>
        </w:rPr>
        <w:t>•  fondo beige/pastel;</w:t>
      </w:r>
    </w:p>
    <w:p>
      <w:pPr>
        <w:spacing w:after="40"/>
        <w:ind w:left="360" w:hanging="230"/>
      </w:pPr>
      <w:r>
        <w:rPr>
          <w:rFonts w:ascii="Aptos" w:hAnsi="Aptos"/>
          <w:sz w:val="21"/>
        </w:rPr>
        <w:t>•  logotipo azul oscuro;</w:t>
      </w:r>
    </w:p>
    <w:p>
      <w:pPr>
        <w:spacing w:after="40"/>
        <w:ind w:left="360" w:hanging="230"/>
      </w:pPr>
      <w:r>
        <w:rPr>
          <w:rFonts w:ascii="Aptos" w:hAnsi="Aptos"/>
          <w:sz w:val="21"/>
        </w:rPr>
        <w:t>•  lentilla y portalentes;</w:t>
      </w:r>
    </w:p>
    <w:p>
      <w:pPr>
        <w:spacing w:after="40"/>
        <w:ind w:left="360" w:hanging="230"/>
      </w:pPr>
      <w:r>
        <w:rPr>
          <w:rFonts w:ascii="Aptos" w:hAnsi="Aptos"/>
          <w:sz w:val="21"/>
        </w:rPr>
        <w:t>•  botón coral;</w:t>
      </w:r>
    </w:p>
    <w:p>
      <w:pPr>
        <w:spacing w:after="40"/>
        <w:ind w:left="360" w:hanging="230"/>
      </w:pPr>
      <w:r>
        <w:rPr>
          <w:rFonts w:ascii="Aptos" w:hAnsi="Aptos"/>
          <w:sz w:val="21"/>
        </w:rPr>
        <w:t>•  composición limpia y publicitaria.</w:t>
      </w:r>
    </w:p>
    <w:p>
      <w:pPr>
        <w:spacing w:after="20"/>
      </w:pPr>
    </w:p>
    <w:p>
      <w:r>
        <w:rPr>
          <w:rFonts w:ascii="Aptos" w:hAnsi="Aptos"/>
          <w:sz w:val="21"/>
        </w:rPr>
        <w:t>Corregir siempre la marca a:</w:t>
      </w:r>
    </w:p>
    <w:p>
      <w:pPr>
        <w:spacing w:after="20"/>
      </w:pPr>
    </w:p>
    <w:p>
      <w:pPr>
        <w:pStyle w:val="MarkdownQuote"/>
      </w:pPr>
      <w:r>
        <w:rPr>
          <w:rFonts w:ascii="Aptos" w:hAnsi="Aptos"/>
          <w:b/>
          <w:sz w:val="21"/>
        </w:rPr>
        <w:t>SimuLENS</w:t>
      </w:r>
    </w:p>
    <w:p>
      <w:pPr>
        <w:spacing w:after="20"/>
      </w:pPr>
    </w:p>
    <w:p>
      <w:r>
        <w:rPr>
          <w:rFonts w:ascii="Aptos" w:hAnsi="Aptos"/>
          <w:sz w:val="21"/>
        </w:rPr>
        <w:t>No utilizar variantes como “SimuLens” o “Simulens”.</w:t>
      </w:r>
    </w:p>
    <w:p>
      <w:pPr>
        <w:spacing w:after="20"/>
      </w:pPr>
    </w:p>
    <w:p>
      <w:r>
        <w:rPr>
          <w:rFonts w:ascii="Aptos" w:hAnsi="Aptos"/>
          <w:sz w:val="21"/>
        </w:rPr>
        <w:t>Mantener el CTA:</w:t>
      </w:r>
    </w:p>
    <w:p>
      <w:pPr>
        <w:spacing w:after="20"/>
      </w:pPr>
    </w:p>
    <w:p>
      <w:pPr>
        <w:pStyle w:val="MarkdownQuote"/>
      </w:pPr>
      <w:r>
        <w:rPr>
          <w:rFonts w:ascii="Aptos" w:hAnsi="Aptos"/>
          <w:b/>
          <w:sz w:val="21"/>
        </w:rPr>
        <w:t>Book a Demo</w:t>
      </w:r>
    </w:p>
    <w:p>
      <w:pPr>
        <w:spacing w:after="20"/>
      </w:pPr>
    </w:p>
    <w:p>
      <w:r>
        <w:rPr>
          <w:rFonts w:ascii="Aptos" w:hAnsi="Aptos"/>
          <w:sz w:val="21"/>
        </w:rPr>
        <w:t>El cierre debe sentirse como continuación natural de la animación. Puede armonizarse mediante color, textura y una transición suave.</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14. Prompt maestro para Runway — versión inglesa</w:t>
      </w:r>
    </w:p>
    <w:p>
      <w:pPr>
        <w:spacing w:after="20"/>
      </w:pPr>
    </w:p>
    <w:p>
      <w:r>
        <w:rPr>
          <w:rFonts w:ascii="Aptos" w:hAnsi="Aptos"/>
          <w:sz w:val="21"/>
        </w:rPr>
        <w:t>Use the supplied reference assets for Emma, Sam, Carl, the optometry clinic, the contact lens laboratory and the branded closing frame. Create a warm, cinematic 2D animated advertising film for SimuLENS, in vertical 9:16 format, with the same characters, proportions, clothing, locations, soft organic outlines, subtle painted shading, paper-like texture and muted teal, coral, cream, navy and warm wood palette as the previous film.</w:t>
      </w:r>
    </w:p>
    <w:p>
      <w:pPr>
        <w:spacing w:after="20"/>
      </w:pPr>
    </w:p>
    <w:p>
      <w:r>
        <w:rPr>
          <w:rFonts w:ascii="Aptos" w:hAnsi="Aptos"/>
          <w:sz w:val="21"/>
        </w:rPr>
        <w:t>The story is about an advanced scleral contact lens design that is technically excellent but difficult to adopt when it reaches the practitioner through the wrong fitting tools.</w:t>
      </w:r>
    </w:p>
    <w:p>
      <w:pPr>
        <w:spacing w:after="20"/>
      </w:pPr>
    </w:p>
    <w:p>
      <w:r>
        <w:rPr>
          <w:rFonts w:ascii="Aptos" w:hAnsi="Aptos"/>
          <w:sz w:val="21"/>
        </w:rPr>
        <w:t>The film must have three clear sections of approximately twenty seconds each.</w:t>
      </w:r>
    </w:p>
    <w:p>
      <w:pPr>
        <w:spacing w:after="20"/>
      </w:pPr>
    </w:p>
    <w:p>
      <w:r>
        <w:rPr>
          <w:rFonts w:ascii="Aptos" w:hAnsi="Aptos"/>
          <w:sz w:val="21"/>
        </w:rPr>
        <w:t>PART 1 — CURRENT PROBLEM, FAST AND LIGHTLY COMEDIC. Sam works at his laboratory desk on the geometry of a new scleral design. He suddenly realizes he has solved it and becomes unusually excited while remaining recognizably precise and restrained. He calls Emma and proudly describes their most advanced scleral design yet: independently adjustable curves, quadrant control and configurable sagittal depth. Emma begins genuinely interested, then gradually becomes professionally cautious as the number of variables grows. She is intelligent and understands the concepts; her concern is how difficult and time-consuming the design may be to fit in practice. Sam says he will send the fitting pack. A large, professional branded box arrives at Emma’s clinic. Inside are a very large physical trial lens set and a card with a QR code. Emma briefly feels reassured by the digital option and scans the code. It opens a very long fitting-guide PDF and then a dense spreadsheet with many tabs, columns, tables and formulas. End with a gentle split-screen joke: Sam waits eagerly for Emma’s reaction in the laboratory while Emma maintains a polite professional smile, surrounded by the trial set, PDF and spreadsheet. Do not ridicule either character.</w:t>
      </w:r>
    </w:p>
    <w:p>
      <w:pPr>
        <w:spacing w:after="20"/>
      </w:pPr>
    </w:p>
    <w:p>
      <w:r>
        <w:rPr>
          <w:rFonts w:ascii="Aptos" w:hAnsi="Aptos"/>
          <w:sz w:val="21"/>
        </w:rPr>
        <w:t>Transition to a clean beige-and-navy graphic card. The on-screen text must be added as a precise postproduction overlay and read: “GREAT DESIGNS. WRONG TOOLS.” The voice-over is different from the written line: “Advanced lens designs deserve better fitting tools.”</w:t>
      </w:r>
    </w:p>
    <w:p>
      <w:pPr>
        <w:spacing w:after="20"/>
      </w:pPr>
    </w:p>
    <w:p>
      <w:r>
        <w:rPr>
          <w:rFonts w:ascii="Aptos" w:hAnsi="Aptos"/>
          <w:sz w:val="21"/>
        </w:rPr>
        <w:t>PART 2 — EXPLAIN THE PROBLEM AND SIMULENS VALUE. Show visually that advanced designs are valuable because more parameters allow greater customization to the patient’s corneal geometry. The problem is not complexity itself. The problem is asking practitioners to manually translate keratometry, corneal topography, visual tests and clinical judgment into many lens parameters using static PDFs, spreadsheets and trial sets. These tools are useful for other purposes, but they are not the ideal interface for fitting an advanced lens to a specific cornea. Start with dispersed clinical data, corneal maps, lens variables and traditional tools around Emma. Then reorganize them smoothly into one clear SimuLENS workflow: patient data, corneal topography, selected lens design, simulation, autofit proposal and editable parameters. SimuLENS must not look like magic or a black box. Its proposal should visibly relate to the corneal geometry and the design rules. Communicate that SimuLENS turns complex lens logic into a guided, visual and interactive fitting process.</w:t>
      </w:r>
    </w:p>
    <w:p>
      <w:pPr>
        <w:spacing w:after="20"/>
      </w:pPr>
    </w:p>
    <w:p>
      <w:r>
        <w:rPr>
          <w:rFonts w:ascii="Aptos" w:hAnsi="Aptos"/>
          <w:sz w:val="21"/>
        </w:rPr>
        <w:t>PART 3 — CALM HAPPY PATH. Slow the pace and make the atmosphere clear, pleasant and controlled. Emma opens the patient case in SimuLENS, selects Sam’s advanced scleral design and runs the simulation and autofit. SimuLENS proposes a first lens very close to the final lens. Emma carefully reviews the simulation and makes one small interactive adjustment before confirming it, clearly demonstrating that she keeps clinical control. SimuLENS helps her decide; it does not decide for her. Sam receives a complete, structured case in the laboratory and is satisfied that practitioners can use the full value of his advanced design. Carl may appear relaxed and reassured as the patient, benefiting from a faster fitting process, fewer trial lenses, fewer refits and fewer return visits.</w:t>
      </w:r>
    </w:p>
    <w:p>
      <w:pPr>
        <w:spacing w:after="20"/>
      </w:pPr>
    </w:p>
    <w:p>
      <w:r>
        <w:rPr>
          <w:rFonts w:ascii="Aptos" w:hAnsi="Aptos"/>
          <w:sz w:val="21"/>
        </w:rPr>
        <w:t>The comedy must remain warm, human and respectful, never sarcastic, cynical or slapstick. Sam is not the problem; he created a valuable design and made a sincere effort to support it. Emma is not confused or incompetent; she recognizes the design’s potential but sees the practical burden of the traditional workflow. PDFs, spreadsheets and trial sets are not portrayed as bad tools in general, only as the wrong interface for this fitting task.</w:t>
      </w:r>
    </w:p>
    <w:p>
      <w:pPr>
        <w:spacing w:after="20"/>
      </w:pPr>
    </w:p>
    <w:p>
      <w:r>
        <w:rPr>
          <w:rFonts w:ascii="Aptos" w:hAnsi="Aptos"/>
          <w:sz w:val="21"/>
        </w:rPr>
        <w:t>Do not claim that the design fits every pathology or every patient. Do not claim that autofit always produces the final lens. Do not portray SimuLENS as replacing the practitioner. Do not show Emma blindly accepting an automated result. Avoid excessive technical terminology and avoid a tutorial-like tone.</w:t>
      </w:r>
    </w:p>
    <w:p>
      <w:pPr>
        <w:spacing w:after="20"/>
      </w:pPr>
    </w:p>
    <w:p>
      <w:r>
        <w:rPr>
          <w:rFonts w:ascii="Aptos" w:hAnsi="Aptos"/>
          <w:sz w:val="21"/>
        </w:rPr>
        <w:t>Use clean medium shots, close-ups for reactions, gentle push-ins for key lines, inserts for the fitting box, QR code and devices, and a smooth pull-back when the solution is established. Keep each generated shot focused on one clear action. Screens, text, spreadsheets, PDF pages, QR codes, interface details, the SimuLENS logo and the CTA should be inserted later as precise overlays.</w:t>
      </w:r>
    </w:p>
    <w:p>
      <w:pPr>
        <w:spacing w:after="20"/>
      </w:pPr>
    </w:p>
    <w:p>
      <w:r>
        <w:rPr>
          <w:rFonts w:ascii="Aptos" w:hAnsi="Aptos"/>
          <w:sz w:val="21"/>
        </w:rPr>
        <w:t>End with the supplied branded closing-frame composition: pastel beige background, contact lens and lens case, dark navy logo and coral “Book a Demo” button. Normalize the brand spelling everywhere to “SimuLENS”.</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1E1E1E"/>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E1E1E"/>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1E1E1E"/>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ptos" w:hAnsi="Aptos"/>
      <w:b/>
      <w:bCs/>
      <w:i/>
      <w:iCs/>
      <w:color w:val="1E1E1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downQuote">
    <w:name w:val="Markdown Quote"/>
    <w:pPr>
      <w:spacing w:after="120"/>
      <w:ind w:left="403"/>
    </w:pPr>
    <w:rPr>
      <w:rFonts w:ascii="Aptos" w:hAnsi="Aptos"/>
      <w:i/>
      <w:color w:val="464646"/>
      <w:sz w:val="21"/>
    </w:rPr>
  </w:style>
  <w:style w:type="paragraph" w:customStyle="1" w:styleId="MarkdownCode">
    <w:name w:val="Markdown Code"/>
    <w:pPr>
      <w:spacing w:line="240" w:lineRule="auto" w:after="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