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sz w:val="36"/>
        </w:rPr>
        <w:t>Vídeo 3 — Fase 1: escaleta detallada</w:t>
      </w:r>
    </w:p>
    <w:p>
      <w:pPr>
        <w:pStyle w:val="Heading1"/>
      </w:pPr>
      <w:r>
        <w:rPr>
          <w:rFonts w:ascii="Aptos" w:hAnsi="Aptos"/>
          <w:sz w:val="30"/>
        </w:rPr>
        <w:t>Título de la fase</w:t>
      </w:r>
    </w:p>
    <w:p>
      <w:r>
        <w:rPr>
          <w:rFonts w:ascii="Aptos" w:hAnsi="Aptos"/>
          <w:b/>
          <w:sz w:val="21"/>
        </w:rPr>
        <w:t>La inversión que no resuelve la conexión</w:t>
      </w:r>
    </w:p>
    <w:p>
      <w:pPr>
        <w:pStyle w:val="Heading1"/>
      </w:pPr>
      <w:r>
        <w:rPr>
          <w:rFonts w:ascii="Aptos" w:hAnsi="Aptos"/>
          <w:sz w:val="30"/>
        </w:rPr>
        <w:t>1. Objetivo narrativo</w:t>
      </w:r>
    </w:p>
    <w:p>
      <w:r>
        <w:rPr>
          <w:rFonts w:ascii="Aptos" w:hAnsi="Aptos"/>
          <w:sz w:val="21"/>
        </w:rPr>
        <w:t>Emma decide comprar un topógrafo porque espera que le permita adaptar mejor sus lentes de contacto. La inversión es importante y la llegada del equipo genera una expectativa realista y positiva.</w:t>
      </w:r>
    </w:p>
    <w:p>
      <w:r>
        <w:rPr>
          <w:rFonts w:ascii="Aptos" w:hAnsi="Aptos"/>
          <w:sz w:val="21"/>
        </w:rPr>
        <w:t>El topógrafo mide correctamente la córnea y no se presenta como un mal producto. El problema aparece cuando Emma descubre que el software de adaptación no incluye los diseños del laboratorio de Sam.</w:t>
      </w:r>
    </w:p>
    <w:p>
      <w:r>
        <w:rPr>
          <w:rFonts w:ascii="Aptos" w:hAnsi="Aptos"/>
          <w:sz w:val="21"/>
        </w:rPr>
        <w:t>La fase termina contraponiendo dos elementos:</w:t>
      </w:r>
    </w:p>
    <w:p>
      <w:pPr>
        <w:pStyle w:val="ListBullet"/>
        <w:spacing w:after="40"/>
      </w:pPr>
      <w:r>
        <w:rPr>
          <w:rFonts w:ascii="Aptos" w:hAnsi="Aptos"/>
          <w:sz w:val="21"/>
        </w:rPr>
        <w:t>un equipo clínico moderno y costoso;</w:t>
      </w:r>
    </w:p>
    <w:p>
      <w:pPr>
        <w:pStyle w:val="ListBullet"/>
        <w:spacing w:after="40"/>
      </w:pPr>
      <w:r>
        <w:rPr>
          <w:rFonts w:ascii="Aptos" w:hAnsi="Aptos"/>
          <w:sz w:val="21"/>
        </w:rPr>
        <w:t>una foto de su pantalla enviada por WhatsApp como solución provisional.</w:t>
      </w:r>
    </w:p>
    <w:p>
      <w:r>
        <w:rPr>
          <w:rFonts w:ascii="Aptos" w:hAnsi="Aptos"/>
          <w:sz w:val="21"/>
        </w:rPr>
        <w:t>La responsabilidad no recae en Emma ni en Sam. Ambos intentan trabajar con herramientas que no están conectadas entre sí.</w:t>
      </w:r>
    </w:p>
    <w:p>
      <w:pPr>
        <w:pStyle w:val="Heading1"/>
      </w:pPr>
      <w:r>
        <w:rPr>
          <w:rFonts w:ascii="Aptos" w:hAnsi="Aptos"/>
          <w:sz w:val="30"/>
        </w:rPr>
        <w:t>2. Duración orientativa</w:t>
      </w:r>
    </w:p>
    <w:p>
      <w:r>
        <w:rPr>
          <w:rFonts w:ascii="Aptos" w:hAnsi="Aptos"/>
          <w:b/>
          <w:sz w:val="21"/>
        </w:rPr>
        <w:t>27–29 segundos.</w:t>
      </w:r>
    </w:p>
    <w:p>
      <w:r>
        <w:rPr>
          <w:rFonts w:ascii="Aptos" w:hAnsi="Aptos"/>
          <w:sz w:val="21"/>
        </w:rPr>
        <w:t>Esta fase necesita algo más de tiempo que las otras porque debe establecer la compra, la expectativa, el descubrimiento y la conversación con Sam. Las fases 2 y 3 podrán ser algo más breves para mantener el vídeo completo cerca de un minuto.</w:t>
      </w:r>
    </w:p>
    <w:p>
      <w:pPr>
        <w:spacing w:before="60" w:after="100"/>
        <w:pBdr>
          <w:bottom w:val="single" w:sz="6" w:space="1" w:color="D9DDE2"/>
        </w:pBdr>
      </w:pPr>
    </w:p>
    <w:p>
      <w:pPr>
        <w:pStyle w:val="Heading1"/>
      </w:pPr>
      <w:r>
        <w:rPr>
          <w:rFonts w:ascii="Aptos" w:hAnsi="Aptos"/>
          <w:sz w:val="30"/>
        </w:rPr>
        <w:t>3. Escaleta detallada</w:t>
      </w:r>
    </w:p>
    <w:p>
      <w:pPr>
        <w:pStyle w:val="Heading2"/>
      </w:pPr>
      <w:r>
        <w:rPr>
          <w:rFonts w:ascii="Aptos" w:hAnsi="Aptos"/>
          <w:sz w:val="25"/>
        </w:rPr>
        <w:t>Escena 1 — Emma toma la decisión</w:t>
      </w:r>
    </w:p>
    <w:p>
      <w:r>
        <w:rPr>
          <w:rFonts w:ascii="Aptos" w:hAnsi="Aptos"/>
          <w:b/>
          <w:sz w:val="21"/>
        </w:rPr>
        <w:t>Tiempo orientativo:</w:t>
      </w:r>
      <w:r>
        <w:rPr>
          <w:rFonts w:ascii="Aptos" w:hAnsi="Aptos"/>
          <w:sz w:val="21"/>
        </w:rPr>
        <w:t xml:space="preserve"> 0:00–0:04 </w:t>
      </w:r>
      <w:r>
        <w:rPr>
          <w:rFonts w:ascii="Aptos" w:hAnsi="Aptos"/>
          <w:b/>
          <w:sz w:val="21"/>
        </w:rPr>
        <w:t>Duración:</w:t>
      </w:r>
      <w:r>
        <w:rPr>
          <w:rFonts w:ascii="Aptos" w:hAnsi="Aptos"/>
          <w:sz w:val="21"/>
        </w:rPr>
        <w:t xml:space="preserve"> 3–4 segundos</w:t>
      </w:r>
    </w:p>
    <w:p>
      <w:pPr>
        <w:pStyle w:val="Heading3"/>
      </w:pPr>
      <w:r>
        <w:rPr>
          <w:rFonts w:ascii="Aptos" w:hAnsi="Aptos"/>
          <w:sz w:val="22"/>
        </w:rPr>
        <w:t>Acción</w:t>
      </w:r>
    </w:p>
    <w:p>
      <w:r>
        <w:rPr>
          <w:rFonts w:ascii="Aptos" w:hAnsi="Aptos"/>
          <w:sz w:val="21"/>
        </w:rPr>
        <w:t>Emma está sentada frente al ordenador de la clínica. En la pantalla consulta información sobre topógrafos corneales. No es necesario mostrar un caso previo ni explicar todavía cómo funciona el equipo.</w:t>
      </w:r>
    </w:p>
    <w:p>
      <w:r>
        <w:rPr>
          <w:rFonts w:ascii="Aptos" w:hAnsi="Aptos"/>
          <w:sz w:val="21"/>
        </w:rPr>
        <w:t>Emma observa la pantalla, piensa durante un instante y verbaliza su decisión.</w:t>
      </w:r>
    </w:p>
    <w:p>
      <w:pPr>
        <w:pStyle w:val="Heading3"/>
      </w:pPr>
      <w:r>
        <w:rPr>
          <w:rFonts w:ascii="Aptos" w:hAnsi="Aptos"/>
          <w:sz w:val="22"/>
        </w:rPr>
        <w:t>Diálogo provisional</w:t>
      </w:r>
    </w:p>
    <w:p>
      <w:r>
        <w:rPr>
          <w:rFonts w:ascii="Aptos" w:hAnsi="Aptos"/>
          <w:b/>
          <w:sz w:val="21"/>
        </w:rPr>
        <w:t>Emma:</w:t>
      </w:r>
    </w:p>
    <w:p>
      <w:pPr>
        <w:spacing w:before="60" w:after="140"/>
        <w:ind w:left="317"/>
        <w:pBdr>
          <w:left w:val="single" w:sz="18" w:space="8" w:color="C9CDD3"/>
        </w:pBdr>
      </w:pPr>
      <w:r>
        <w:rPr>
          <w:rFonts w:ascii="Aptos" w:hAnsi="Aptos"/>
          <w:sz w:val="21"/>
        </w:rPr>
        <w:t>“Debería comprar un topógrafo. Seguro que me ayudaría a adaptar mejor mis lentes.”</w:t>
      </w:r>
    </w:p>
    <w:p>
      <w:r>
        <w:rPr>
          <w:rFonts w:ascii="Aptos" w:hAnsi="Aptos"/>
          <w:sz w:val="21"/>
        </w:rPr>
        <w:t>La frase debe sonar como una reflexión profesional y optimista, no como una conclusión ingenua.</w:t>
      </w:r>
    </w:p>
    <w:p>
      <w:pPr>
        <w:pStyle w:val="Heading3"/>
      </w:pPr>
      <w:r>
        <w:rPr>
          <w:rFonts w:ascii="Aptos" w:hAnsi="Aptos"/>
          <w:sz w:val="22"/>
        </w:rPr>
        <w:t>Encuadre y movimiento</w:t>
      </w:r>
    </w:p>
    <w:p>
      <w:r>
        <w:rPr>
          <w:rFonts w:ascii="Aptos" w:hAnsi="Aptos"/>
          <w:sz w:val="21"/>
        </w:rPr>
        <w:t>Plano medio lateral o tres cuartos de Emma frente al ordenador. La pantalla debe quedar suficientemente visible y casi frontal para añadir después una imagen o página de producto como overlay.</w:t>
      </w:r>
    </w:p>
    <w:p>
      <w:r>
        <w:rPr>
          <w:rFonts w:ascii="Aptos" w:hAnsi="Aptos"/>
          <w:sz w:val="21"/>
        </w:rPr>
        <w:t>Pequeño push-in durante la frase.</w:t>
      </w:r>
    </w:p>
    <w:p>
      <w:pPr>
        <w:pStyle w:val="Heading3"/>
      </w:pPr>
      <w:r>
        <w:rPr>
          <w:rFonts w:ascii="Aptos" w:hAnsi="Aptos"/>
          <w:sz w:val="22"/>
        </w:rPr>
        <w:t>Emoción</w:t>
      </w:r>
    </w:p>
    <w:p>
      <w:r>
        <w:rPr>
          <w:rFonts w:ascii="Aptos" w:hAnsi="Aptos"/>
          <w:sz w:val="21"/>
        </w:rPr>
        <w:t>Interés, confianza y una expectativa razonable de mejora.</w:t>
      </w:r>
    </w:p>
    <w:p>
      <w:pPr>
        <w:pStyle w:val="Heading3"/>
      </w:pPr>
      <w:r>
        <w:rPr>
          <w:rFonts w:ascii="Aptos" w:hAnsi="Aptos"/>
          <w:sz w:val="22"/>
        </w:rPr>
        <w:t>Sonido</w:t>
      </w:r>
    </w:p>
    <w:p>
      <w:r>
        <w:rPr>
          <w:rFonts w:ascii="Aptos" w:hAnsi="Aptos"/>
          <w:sz w:val="21"/>
        </w:rPr>
        <w:t>Ambiente tranquilo de clínica y música ligera, curiosa y positiva.</w:t>
      </w:r>
    </w:p>
    <w:p>
      <w:pPr>
        <w:spacing w:before="60" w:after="100"/>
        <w:pBdr>
          <w:bottom w:val="single" w:sz="6" w:space="1" w:color="D9DDE2"/>
        </w:pBdr>
      </w:pPr>
    </w:p>
    <w:p>
      <w:pPr>
        <w:pStyle w:val="Heading2"/>
      </w:pPr>
      <w:r>
        <w:rPr>
          <w:rFonts w:ascii="Aptos" w:hAnsi="Aptos"/>
          <w:sz w:val="25"/>
        </w:rPr>
        <w:t>Escena 2 — Comparar equipos y asumir el precio</w:t>
      </w:r>
    </w:p>
    <w:p>
      <w:r>
        <w:rPr>
          <w:rFonts w:ascii="Aptos" w:hAnsi="Aptos"/>
          <w:b/>
          <w:sz w:val="21"/>
        </w:rPr>
        <w:t>Tiempo orientativo:</w:t>
      </w:r>
      <w:r>
        <w:rPr>
          <w:rFonts w:ascii="Aptos" w:hAnsi="Aptos"/>
          <w:sz w:val="21"/>
        </w:rPr>
        <w:t xml:space="preserve"> 0:04–0:07 </w:t>
      </w:r>
      <w:r>
        <w:rPr>
          <w:rFonts w:ascii="Aptos" w:hAnsi="Aptos"/>
          <w:b/>
          <w:sz w:val="21"/>
        </w:rPr>
        <w:t>Duración:</w:t>
      </w:r>
      <w:r>
        <w:rPr>
          <w:rFonts w:ascii="Aptos" w:hAnsi="Aptos"/>
          <w:sz w:val="21"/>
        </w:rPr>
        <w:t xml:space="preserve"> 3 segundos</w:t>
      </w:r>
    </w:p>
    <w:p>
      <w:pPr>
        <w:pStyle w:val="Heading3"/>
      </w:pPr>
      <w:r>
        <w:rPr>
          <w:rFonts w:ascii="Aptos" w:hAnsi="Aptos"/>
          <w:sz w:val="22"/>
        </w:rPr>
        <w:t>Acción</w:t>
      </w:r>
    </w:p>
    <w:p>
      <w:r>
        <w:rPr>
          <w:rFonts w:ascii="Aptos" w:hAnsi="Aptos"/>
          <w:sz w:val="21"/>
        </w:rPr>
        <w:t>Plano sobre el hombro de Emma mientras compara varios topógrafos genéricos en internet. Los modelos cambian rápidamente en la pantalla.</w:t>
      </w:r>
    </w:p>
    <w:p>
      <w:r>
        <w:rPr>
          <w:rFonts w:ascii="Aptos" w:hAnsi="Aptos"/>
          <w:sz w:val="21"/>
        </w:rPr>
        <w:t>Los precios se añadirán en postproducción:</w:t>
      </w:r>
    </w:p>
    <w:p>
      <w:pPr>
        <w:pStyle w:val="ListBullet"/>
        <w:spacing w:after="40"/>
      </w:pPr>
      <w:r>
        <w:rPr>
          <w:rFonts w:ascii="Aptos" w:hAnsi="Aptos"/>
          <w:b/>
          <w:sz w:val="21"/>
        </w:rPr>
        <w:t>8.000 €</w:t>
      </w:r>
    </w:p>
    <w:p>
      <w:pPr>
        <w:pStyle w:val="ListBullet"/>
        <w:spacing w:after="40"/>
      </w:pPr>
      <w:r>
        <w:rPr>
          <w:rFonts w:ascii="Aptos" w:hAnsi="Aptos"/>
          <w:b/>
          <w:sz w:val="21"/>
        </w:rPr>
        <w:t>14.000 €</w:t>
      </w:r>
    </w:p>
    <w:p>
      <w:pPr>
        <w:pStyle w:val="ListBullet"/>
        <w:spacing w:after="40"/>
      </w:pPr>
      <w:r>
        <w:rPr>
          <w:rFonts w:ascii="Aptos" w:hAnsi="Aptos"/>
          <w:b/>
          <w:sz w:val="21"/>
        </w:rPr>
        <w:t>20.000 €</w:t>
      </w:r>
    </w:p>
    <w:p>
      <w:r>
        <w:rPr>
          <w:rFonts w:ascii="Aptos" w:hAnsi="Aptos"/>
          <w:sz w:val="21"/>
        </w:rPr>
        <w:t>Emma reacciona de forma contenida. Al ver el precio más alto, aprieta ligeramente los labios. Después vuelve a la opción de 14.000 €, que de repente parece más razonable, y confirma su elección.</w:t>
      </w:r>
    </w:p>
    <w:p>
      <w:pPr>
        <w:pStyle w:val="Heading3"/>
      </w:pPr>
      <w:r>
        <w:rPr>
          <w:rFonts w:ascii="Aptos" w:hAnsi="Aptos"/>
          <w:sz w:val="22"/>
        </w:rPr>
        <w:t>Gag</w:t>
      </w:r>
    </w:p>
    <w:p>
      <w:r>
        <w:rPr>
          <w:rFonts w:ascii="Aptos" w:hAnsi="Aptos"/>
          <w:sz w:val="21"/>
        </w:rPr>
        <w:t>El gag nace de cómo cambia la percepción del precio: después de ver 20.000 €, el equipo de 14.000 € parece casi una oportunidad.</w:t>
      </w:r>
    </w:p>
    <w:p>
      <w:r>
        <w:rPr>
          <w:rFonts w:ascii="Aptos" w:hAnsi="Aptos"/>
          <w:sz w:val="21"/>
        </w:rPr>
        <w:t>La reacción no debe ser exagerada ni convertir la compra en una decisión irresponsable. Emma entiende que se trata de una inversión seria para la clínica.</w:t>
      </w:r>
    </w:p>
    <w:p>
      <w:pPr>
        <w:pStyle w:val="Heading3"/>
      </w:pPr>
      <w:r>
        <w:rPr>
          <w:rFonts w:ascii="Aptos" w:hAnsi="Aptos"/>
          <w:sz w:val="22"/>
        </w:rPr>
        <w:t>Producción</w:t>
      </w:r>
    </w:p>
    <w:p>
      <w:r>
        <w:rPr>
          <w:rFonts w:ascii="Aptos" w:hAnsi="Aptos"/>
          <w:sz w:val="21"/>
        </w:rPr>
        <w:t>Los modelos, precios, pestañas y botones deben añadirse como overlays. Runway debe generar principalmente la interpretación de Emma y una pantalla limpia o fácilmente sustituible.</w:t>
      </w:r>
    </w:p>
    <w:p>
      <w:pPr>
        <w:pStyle w:val="Heading3"/>
      </w:pPr>
      <w:r>
        <w:rPr>
          <w:rFonts w:ascii="Aptos" w:hAnsi="Aptos"/>
          <w:sz w:val="22"/>
        </w:rPr>
        <w:t>Sonido</w:t>
      </w:r>
    </w:p>
    <w:p>
      <w:r>
        <w:rPr>
          <w:rFonts w:ascii="Aptos" w:hAnsi="Aptos"/>
          <w:sz w:val="21"/>
        </w:rPr>
        <w:t>Pequeños clics de navegación. Puede utilizarse un acento musical discreto al aparecer el precio de 20.000 €.</w:t>
      </w:r>
    </w:p>
    <w:p>
      <w:pPr>
        <w:spacing w:before="60" w:after="100"/>
        <w:pBdr>
          <w:bottom w:val="single" w:sz="6" w:space="1" w:color="D9DDE2"/>
        </w:pBdr>
      </w:pPr>
    </w:p>
    <w:p>
      <w:pPr>
        <w:pStyle w:val="Heading2"/>
      </w:pPr>
      <w:r>
        <w:rPr>
          <w:rFonts w:ascii="Aptos" w:hAnsi="Aptos"/>
          <w:sz w:val="25"/>
        </w:rPr>
        <w:t>Escena 3 — La entrega y la apertura de la caja</w:t>
      </w:r>
    </w:p>
    <w:p>
      <w:r>
        <w:rPr>
          <w:rFonts w:ascii="Aptos" w:hAnsi="Aptos"/>
          <w:b/>
          <w:sz w:val="21"/>
        </w:rPr>
        <w:t>Tiempo orientativo:</w:t>
      </w:r>
      <w:r>
        <w:rPr>
          <w:rFonts w:ascii="Aptos" w:hAnsi="Aptos"/>
          <w:sz w:val="21"/>
        </w:rPr>
        <w:t xml:space="preserve"> 0:07–0:11 </w:t>
      </w:r>
      <w:r>
        <w:rPr>
          <w:rFonts w:ascii="Aptos" w:hAnsi="Aptos"/>
          <w:b/>
          <w:sz w:val="21"/>
        </w:rPr>
        <w:t>Duración:</w:t>
      </w:r>
      <w:r>
        <w:rPr>
          <w:rFonts w:ascii="Aptos" w:hAnsi="Aptos"/>
          <w:sz w:val="21"/>
        </w:rPr>
        <w:t xml:space="preserve"> 4 segundos</w:t>
      </w:r>
    </w:p>
    <w:p>
      <w:pPr>
        <w:pStyle w:val="Heading3"/>
      </w:pPr>
      <w:r>
        <w:rPr>
          <w:rFonts w:ascii="Aptos" w:hAnsi="Aptos"/>
          <w:sz w:val="22"/>
        </w:rPr>
        <w:t>Acción</w:t>
      </w:r>
    </w:p>
    <w:p>
      <w:r>
        <w:rPr>
          <w:rFonts w:ascii="Aptos" w:hAnsi="Aptos"/>
          <w:sz w:val="21"/>
        </w:rPr>
        <w:t>Una caja grande y resistente es colocada sobre una mesa de la clínica por unas manos que entran desde fuera de plano. No es necesario mostrar ni definir a un repartidor.</w:t>
      </w:r>
    </w:p>
    <w:p>
      <w:r>
        <w:rPr>
          <w:rFonts w:ascii="Aptos" w:hAnsi="Aptos"/>
          <w:sz w:val="21"/>
        </w:rPr>
        <w:t>Emma se acerca ilusionada, abre las solapas de la caja y ve el topógrafo protegido dentro con espuma de embalaje.</w:t>
      </w:r>
    </w:p>
    <w:p>
      <w:r>
        <w:rPr>
          <w:rFonts w:ascii="Aptos" w:hAnsi="Aptos"/>
          <w:sz w:val="21"/>
        </w:rPr>
        <w:t>No debe intentar levantar el equipo ni realizar movimientos complejos. El plano puede cortar directamente desde el topógrafo dentro de la caja hasta el mismo equipo ya instalado junto al ordenador.</w:t>
      </w:r>
    </w:p>
    <w:p>
      <w:pPr>
        <w:pStyle w:val="Heading3"/>
      </w:pPr>
      <w:r>
        <w:rPr>
          <w:rFonts w:ascii="Aptos" w:hAnsi="Aptos"/>
          <w:sz w:val="22"/>
        </w:rPr>
        <w:t>Aspecto del topógrafo</w:t>
      </w:r>
    </w:p>
    <w:p>
      <w:r>
        <w:rPr>
          <w:rFonts w:ascii="Aptos" w:hAnsi="Aptos"/>
          <w:sz w:val="21"/>
        </w:rPr>
        <w:t>Debe ser genérico y sin marca, pero claramente reconocible como topógrafo corneal:</w:t>
      </w:r>
    </w:p>
    <w:p>
      <w:pPr>
        <w:pStyle w:val="ListBullet"/>
        <w:spacing w:after="40"/>
      </w:pPr>
      <w:r>
        <w:rPr>
          <w:rFonts w:ascii="Aptos" w:hAnsi="Aptos"/>
          <w:sz w:val="21"/>
        </w:rPr>
        <w:t>unidad de sobremesa;</w:t>
      </w:r>
    </w:p>
    <w:p>
      <w:pPr>
        <w:pStyle w:val="ListBullet"/>
        <w:spacing w:after="40"/>
      </w:pPr>
      <w:r>
        <w:rPr>
          <w:rFonts w:ascii="Aptos" w:hAnsi="Aptos"/>
          <w:sz w:val="21"/>
        </w:rPr>
        <w:t>mentonera;</w:t>
      </w:r>
    </w:p>
    <w:p>
      <w:pPr>
        <w:pStyle w:val="ListBullet"/>
        <w:spacing w:after="40"/>
      </w:pPr>
      <w:r>
        <w:rPr>
          <w:rFonts w:ascii="Aptos" w:hAnsi="Aptos"/>
          <w:sz w:val="21"/>
        </w:rPr>
        <w:t>apoyo frontal;</w:t>
      </w:r>
    </w:p>
    <w:p>
      <w:pPr>
        <w:pStyle w:val="ListBullet"/>
        <w:spacing w:after="40"/>
      </w:pPr>
      <w:r>
        <w:rPr>
          <w:rFonts w:ascii="Aptos" w:hAnsi="Aptos"/>
          <w:sz w:val="21"/>
        </w:rPr>
        <w:t>cámara central;</w:t>
      </w:r>
    </w:p>
    <w:p>
      <w:pPr>
        <w:pStyle w:val="ListBullet"/>
        <w:spacing w:after="40"/>
      </w:pPr>
      <w:r>
        <w:rPr>
          <w:rFonts w:ascii="Aptos" w:hAnsi="Aptos"/>
          <w:sz w:val="21"/>
        </w:rPr>
        <w:t>disco o cono de anillos de Plácido;</w:t>
      </w:r>
    </w:p>
    <w:p>
      <w:pPr>
        <w:pStyle w:val="ListBullet"/>
        <w:spacing w:after="40"/>
      </w:pPr>
      <w:r>
        <w:rPr>
          <w:rFonts w:ascii="Aptos" w:hAnsi="Aptos"/>
          <w:sz w:val="21"/>
        </w:rPr>
        <w:t>proporciones propias de un equipo de diagnóstico ocular;</w:t>
      </w:r>
    </w:p>
    <w:p>
      <w:pPr>
        <w:pStyle w:val="ListBullet"/>
        <w:spacing w:after="40"/>
      </w:pPr>
      <w:r>
        <w:rPr>
          <w:rFonts w:ascii="Aptos" w:hAnsi="Aptos"/>
          <w:sz w:val="21"/>
        </w:rPr>
        <w:t>sin binoculares de lámpara de hendidura.</w:t>
      </w:r>
    </w:p>
    <w:p>
      <w:pPr>
        <w:pStyle w:val="Heading3"/>
      </w:pPr>
      <w:r>
        <w:rPr>
          <w:rFonts w:ascii="Aptos" w:hAnsi="Aptos"/>
          <w:sz w:val="22"/>
        </w:rPr>
        <w:t>Encuadre y movimiento</w:t>
      </w:r>
    </w:p>
    <w:p>
      <w:pPr>
        <w:spacing w:after="40"/>
        <w:ind w:left="259" w:hanging="259"/>
      </w:pPr>
      <w:r>
        <w:rPr>
          <w:rFonts w:ascii="Aptos" w:hAnsi="Aptos"/>
          <w:b/>
          <w:sz w:val="21"/>
        </w:rPr>
        <w:t xml:space="preserve">1. </w:t>
      </w:r>
      <w:r>
        <w:rPr>
          <w:rFonts w:ascii="Aptos" w:hAnsi="Aptos"/>
          <w:sz w:val="21"/>
        </w:rPr>
        <w:t>Plano medio de la caja al llegar a la mesa.</w:t>
      </w:r>
    </w:p>
    <w:p>
      <w:pPr>
        <w:spacing w:after="40"/>
        <w:ind w:left="259" w:hanging="259"/>
      </w:pPr>
      <w:r>
        <w:rPr>
          <w:rFonts w:ascii="Aptos" w:hAnsi="Aptos"/>
          <w:b/>
          <w:sz w:val="21"/>
        </w:rPr>
        <w:t xml:space="preserve">2. </w:t>
      </w:r>
      <w:r>
        <w:rPr>
          <w:rFonts w:ascii="Aptos" w:hAnsi="Aptos"/>
          <w:sz w:val="21"/>
        </w:rPr>
        <w:t>Plano corto de Emma abriendo las solapas.</w:t>
      </w:r>
    </w:p>
    <w:p>
      <w:pPr>
        <w:spacing w:after="40"/>
        <w:ind w:left="259" w:hanging="259"/>
      </w:pPr>
      <w:r>
        <w:rPr>
          <w:rFonts w:ascii="Aptos" w:hAnsi="Aptos"/>
          <w:b/>
          <w:sz w:val="21"/>
        </w:rPr>
        <w:t xml:space="preserve">3. </w:t>
      </w:r>
      <w:r>
        <w:rPr>
          <w:rFonts w:ascii="Aptos" w:hAnsi="Aptos"/>
          <w:sz w:val="21"/>
        </w:rPr>
        <w:t>Insert del equipo dentro del embalaje.</w:t>
      </w:r>
    </w:p>
    <w:p>
      <w:pPr>
        <w:spacing w:after="40"/>
        <w:ind w:left="259" w:hanging="259"/>
      </w:pPr>
      <w:r>
        <w:rPr>
          <w:rFonts w:ascii="Aptos" w:hAnsi="Aptos"/>
          <w:b/>
          <w:sz w:val="21"/>
        </w:rPr>
        <w:t xml:space="preserve">4. </w:t>
      </w:r>
      <w:r>
        <w:rPr>
          <w:rFonts w:ascii="Aptos" w:hAnsi="Aptos"/>
          <w:sz w:val="21"/>
        </w:rPr>
        <w:t>Corte limpio al equipo ya instalado al lado del ordenador.</w:t>
      </w:r>
    </w:p>
    <w:p>
      <w:pPr>
        <w:pStyle w:val="Heading3"/>
      </w:pPr>
      <w:r>
        <w:rPr>
          <w:rFonts w:ascii="Aptos" w:hAnsi="Aptos"/>
          <w:sz w:val="22"/>
        </w:rPr>
        <w:t>Emoción</w:t>
      </w:r>
    </w:p>
    <w:p>
      <w:r>
        <w:rPr>
          <w:rFonts w:ascii="Aptos" w:hAnsi="Aptos"/>
          <w:sz w:val="21"/>
        </w:rPr>
        <w:t>Ilusión contenida y satisfacción profesional: Emma siente que acaba de incorporar una herramienta importante a la clínica.</w:t>
      </w:r>
    </w:p>
    <w:p>
      <w:pPr>
        <w:pStyle w:val="Heading3"/>
      </w:pPr>
      <w:r>
        <w:rPr>
          <w:rFonts w:ascii="Aptos" w:hAnsi="Aptos"/>
          <w:sz w:val="22"/>
        </w:rPr>
        <w:t>Sonido</w:t>
      </w:r>
    </w:p>
    <w:p>
      <w:r>
        <w:rPr>
          <w:rFonts w:ascii="Aptos" w:hAnsi="Aptos"/>
          <w:sz w:val="21"/>
        </w:rPr>
        <w:t>Golpe suave de la caja sobre la mesa, cartón al abrirse y un pequeño acento musical limpio durante el reveal.</w:t>
      </w:r>
    </w:p>
    <w:p>
      <w:pPr>
        <w:spacing w:before="60" w:after="100"/>
        <w:pBdr>
          <w:bottom w:val="single" w:sz="6" w:space="1" w:color="D9DDE2"/>
        </w:pBdr>
      </w:pPr>
    </w:p>
    <w:p>
      <w:pPr>
        <w:pStyle w:val="Heading2"/>
      </w:pPr>
      <w:r>
        <w:rPr>
          <w:rFonts w:ascii="Aptos" w:hAnsi="Aptos"/>
          <w:sz w:val="25"/>
        </w:rPr>
        <w:t>Escena 4 — Los diseños de Sam no aparecen</w:t>
      </w:r>
    </w:p>
    <w:p>
      <w:r>
        <w:rPr>
          <w:rFonts w:ascii="Aptos" w:hAnsi="Aptos"/>
          <w:b/>
          <w:sz w:val="21"/>
        </w:rPr>
        <w:t>Tiempo orientativo:</w:t>
      </w:r>
      <w:r>
        <w:rPr>
          <w:rFonts w:ascii="Aptos" w:hAnsi="Aptos"/>
          <w:sz w:val="21"/>
        </w:rPr>
        <w:t xml:space="preserve"> 0:11–0:15 </w:t>
      </w:r>
      <w:r>
        <w:rPr>
          <w:rFonts w:ascii="Aptos" w:hAnsi="Aptos"/>
          <w:b/>
          <w:sz w:val="21"/>
        </w:rPr>
        <w:t>Duración:</w:t>
      </w:r>
      <w:r>
        <w:rPr>
          <w:rFonts w:ascii="Aptos" w:hAnsi="Aptos"/>
          <w:sz w:val="21"/>
        </w:rPr>
        <w:t xml:space="preserve"> 4 segundos</w:t>
      </w:r>
    </w:p>
    <w:p>
      <w:pPr>
        <w:pStyle w:val="Heading3"/>
      </w:pPr>
      <w:r>
        <w:rPr>
          <w:rFonts w:ascii="Aptos" w:hAnsi="Aptos"/>
          <w:sz w:val="22"/>
        </w:rPr>
        <w:t>Acción</w:t>
      </w:r>
    </w:p>
    <w:p>
      <w:r>
        <w:rPr>
          <w:rFonts w:ascii="Aptos" w:hAnsi="Aptos"/>
          <w:sz w:val="21"/>
        </w:rPr>
        <w:t>Emma está sentada frente al ordenador y el nuevo topógrafo se ve claramente a su lado.</w:t>
      </w:r>
    </w:p>
    <w:p>
      <w:r>
        <w:rPr>
          <w:rFonts w:ascii="Aptos" w:hAnsi="Aptos"/>
          <w:sz w:val="21"/>
        </w:rPr>
        <w:t>Abre el módulo de adaptación de lentes y busca el laboratorio o los diseños de Sam. La interfaz exacta se añadirá después como overlay.</w:t>
      </w:r>
    </w:p>
    <w:p>
      <w:r>
        <w:rPr>
          <w:rFonts w:ascii="Aptos" w:hAnsi="Aptos"/>
          <w:sz w:val="21"/>
        </w:rPr>
        <w:t>Puede escribirse en postproducción:</w:t>
      </w:r>
    </w:p>
    <w:p>
      <w:pPr>
        <w:spacing w:before="60" w:after="140"/>
        <w:ind w:left="317"/>
        <w:pBdr>
          <w:left w:val="single" w:sz="18" w:space="8" w:color="C9CDD3"/>
        </w:pBdr>
      </w:pPr>
      <w:r>
        <w:rPr>
          <w:rFonts w:ascii="Aptos" w:hAnsi="Aptos"/>
          <w:b/>
          <w:sz w:val="21"/>
        </w:rPr>
        <w:t>Search laboratory: Sam’s Lab</w:t>
      </w:r>
    </w:p>
    <w:p>
      <w:r>
        <w:rPr>
          <w:rFonts w:ascii="Aptos" w:hAnsi="Aptos"/>
          <w:sz w:val="21"/>
        </w:rPr>
        <w:t>y, después:</w:t>
      </w:r>
    </w:p>
    <w:p>
      <w:pPr>
        <w:spacing w:before="60" w:after="140"/>
        <w:ind w:left="317"/>
        <w:pBdr>
          <w:left w:val="single" w:sz="18" w:space="8" w:color="C9CDD3"/>
        </w:pBdr>
      </w:pPr>
      <w:r>
        <w:rPr>
          <w:rFonts w:ascii="Aptos" w:hAnsi="Aptos"/>
          <w:b/>
          <w:sz w:val="21"/>
        </w:rPr>
        <w:t>No compatible designs found</w:t>
      </w:r>
    </w:p>
    <w:p>
      <w:r>
        <w:rPr>
          <w:rFonts w:ascii="Aptos" w:hAnsi="Aptos"/>
          <w:sz w:val="21"/>
        </w:rPr>
        <w:t>Emma comprueba la búsqueda una segunda vez y realiza un único scroll breve. Su sonrisa desaparece poco a poco.</w:t>
      </w:r>
    </w:p>
    <w:p>
      <w:pPr>
        <w:pStyle w:val="Heading3"/>
      </w:pPr>
      <w:r>
        <w:rPr>
          <w:rFonts w:ascii="Aptos" w:hAnsi="Aptos"/>
          <w:sz w:val="22"/>
        </w:rPr>
        <w:t>Encuadre y movimiento</w:t>
      </w:r>
    </w:p>
    <w:p>
      <w:pPr>
        <w:spacing w:after="40"/>
        <w:ind w:left="259" w:hanging="259"/>
      </w:pPr>
      <w:r>
        <w:rPr>
          <w:rFonts w:ascii="Aptos" w:hAnsi="Aptos"/>
          <w:b/>
          <w:sz w:val="21"/>
        </w:rPr>
        <w:t xml:space="preserve">1. </w:t>
      </w:r>
      <w:r>
        <w:rPr>
          <w:rFonts w:ascii="Aptos" w:hAnsi="Aptos"/>
          <w:sz w:val="21"/>
        </w:rPr>
        <w:t>Plano medio que establezca a Emma, el ordenador y el topógrafo.</w:t>
      </w:r>
    </w:p>
    <w:p>
      <w:pPr>
        <w:spacing w:after="40"/>
        <w:ind w:left="259" w:hanging="259"/>
      </w:pPr>
      <w:r>
        <w:rPr>
          <w:rFonts w:ascii="Aptos" w:hAnsi="Aptos"/>
          <w:b/>
          <w:sz w:val="21"/>
        </w:rPr>
        <w:t xml:space="preserve">2. </w:t>
      </w:r>
      <w:r>
        <w:rPr>
          <w:rFonts w:ascii="Aptos" w:hAnsi="Aptos"/>
          <w:sz w:val="21"/>
        </w:rPr>
        <w:t>Insert frontal o casi frontal de la pantalla.</w:t>
      </w:r>
    </w:p>
    <w:p>
      <w:pPr>
        <w:spacing w:after="40"/>
        <w:ind w:left="259" w:hanging="259"/>
      </w:pPr>
      <w:r>
        <w:rPr>
          <w:rFonts w:ascii="Aptos" w:hAnsi="Aptos"/>
          <w:b/>
          <w:sz w:val="21"/>
        </w:rPr>
        <w:t xml:space="preserve">3. </w:t>
      </w:r>
      <w:r>
        <w:rPr>
          <w:rFonts w:ascii="Aptos" w:hAnsi="Aptos"/>
          <w:sz w:val="21"/>
        </w:rPr>
        <w:t>Primer plano corto de la reacción de Emma.</w:t>
      </w:r>
    </w:p>
    <w:p>
      <w:pPr>
        <w:pStyle w:val="Heading3"/>
      </w:pPr>
      <w:r>
        <w:rPr>
          <w:rFonts w:ascii="Aptos" w:hAnsi="Aptos"/>
          <w:sz w:val="22"/>
        </w:rPr>
        <w:t>Emoción</w:t>
      </w:r>
    </w:p>
    <w:p>
      <w:r>
        <w:rPr>
          <w:rFonts w:ascii="Aptos" w:hAnsi="Aptos"/>
          <w:sz w:val="21"/>
        </w:rPr>
        <w:t>Primero duda; después comprende que el problema no es un error de búsqueda: los diseños simplemente no están disponibles.</w:t>
      </w:r>
    </w:p>
    <w:p>
      <w:r>
        <w:rPr>
          <w:rFonts w:ascii="Aptos" w:hAnsi="Aptos"/>
          <w:sz w:val="21"/>
        </w:rPr>
        <w:t>Emma no debe parecer confundida por falta de conocimientos.</w:t>
      </w:r>
    </w:p>
    <w:p>
      <w:pPr>
        <w:pStyle w:val="Heading3"/>
      </w:pPr>
      <w:r>
        <w:rPr>
          <w:rFonts w:ascii="Aptos" w:hAnsi="Aptos"/>
          <w:sz w:val="22"/>
        </w:rPr>
        <w:t>Sonido</w:t>
      </w:r>
    </w:p>
    <w:p>
      <w:r>
        <w:rPr>
          <w:rFonts w:ascii="Aptos" w:hAnsi="Aptos"/>
          <w:sz w:val="21"/>
        </w:rPr>
        <w:t>La música pierde parte de su tono optimista. Un clic vacío o un pequeño sonido de resultado fallido puede reforzar el descubrimiento sin dramatizarlo.</w:t>
      </w:r>
    </w:p>
    <w:p>
      <w:pPr>
        <w:spacing w:before="60" w:after="100"/>
        <w:pBdr>
          <w:bottom w:val="single" w:sz="6" w:space="1" w:color="D9DDE2"/>
        </w:pBdr>
      </w:pPr>
    </w:p>
    <w:p>
      <w:pPr>
        <w:pStyle w:val="Heading2"/>
      </w:pPr>
      <w:r>
        <w:rPr>
          <w:rFonts w:ascii="Aptos" w:hAnsi="Aptos"/>
          <w:sz w:val="25"/>
        </w:rPr>
        <w:t>Escena 5 — Emma llama a Sam</w:t>
      </w:r>
    </w:p>
    <w:p>
      <w:r>
        <w:rPr>
          <w:rFonts w:ascii="Aptos" w:hAnsi="Aptos"/>
          <w:b/>
          <w:sz w:val="21"/>
        </w:rPr>
        <w:t>Tiempo orientativo:</w:t>
      </w:r>
      <w:r>
        <w:rPr>
          <w:rFonts w:ascii="Aptos" w:hAnsi="Aptos"/>
          <w:sz w:val="21"/>
        </w:rPr>
        <w:t xml:space="preserve"> 0:15–0:16 </w:t>
      </w:r>
      <w:r>
        <w:rPr>
          <w:rFonts w:ascii="Aptos" w:hAnsi="Aptos"/>
          <w:b/>
          <w:sz w:val="21"/>
        </w:rPr>
        <w:t>Duración:</w:t>
      </w:r>
      <w:r>
        <w:rPr>
          <w:rFonts w:ascii="Aptos" w:hAnsi="Aptos"/>
          <w:sz w:val="21"/>
        </w:rPr>
        <w:t xml:space="preserve"> 1 segundo</w:t>
      </w:r>
    </w:p>
    <w:p>
      <w:pPr>
        <w:pStyle w:val="Heading3"/>
      </w:pPr>
      <w:r>
        <w:rPr>
          <w:rFonts w:ascii="Aptos" w:hAnsi="Aptos"/>
          <w:sz w:val="22"/>
        </w:rPr>
        <w:t>Acción</w:t>
      </w:r>
    </w:p>
    <w:p>
      <w:r>
        <w:rPr>
          <w:rFonts w:ascii="Aptos" w:hAnsi="Aptos"/>
          <w:sz w:val="21"/>
        </w:rPr>
        <w:t>Emma toma el teléfono y llama a Sam.</w:t>
      </w:r>
    </w:p>
    <w:p>
      <w:r>
        <w:rPr>
          <w:rFonts w:ascii="Aptos" w:hAnsi="Aptos"/>
          <w:sz w:val="21"/>
        </w:rPr>
        <w:t>La imagen pasa a pantalla dividida:</w:t>
      </w:r>
    </w:p>
    <w:p>
      <w:pPr>
        <w:pStyle w:val="ListBullet"/>
        <w:spacing w:after="40"/>
      </w:pPr>
      <w:r>
        <w:rPr>
          <w:rFonts w:ascii="Aptos" w:hAnsi="Aptos"/>
          <w:sz w:val="21"/>
        </w:rPr>
        <w:t>Emma en la clínica, con el topógrafo detrás;</w:t>
      </w:r>
    </w:p>
    <w:p>
      <w:pPr>
        <w:pStyle w:val="ListBullet"/>
        <w:spacing w:after="40"/>
      </w:pPr>
      <w:r>
        <w:rPr>
          <w:rFonts w:ascii="Aptos" w:hAnsi="Aptos"/>
          <w:sz w:val="21"/>
        </w:rPr>
        <w:t>Sam en el laboratorio, en su entorno azul grisáceo habitual.</w:t>
      </w:r>
    </w:p>
    <w:p>
      <w:r>
        <w:rPr>
          <w:rFonts w:ascii="Aptos" w:hAnsi="Aptos"/>
          <w:sz w:val="21"/>
        </w:rPr>
        <w:t>Para mantener la continuidad y facilitar la generación, cada lado de la pantalla dividida debe producirse por separado y componerse en postproducción.</w:t>
      </w:r>
    </w:p>
    <w:p>
      <w:pPr>
        <w:pStyle w:val="Heading3"/>
      </w:pPr>
      <w:r>
        <w:rPr>
          <w:rFonts w:ascii="Aptos" w:hAnsi="Aptos"/>
          <w:sz w:val="22"/>
        </w:rPr>
        <w:t>Sonido</w:t>
      </w:r>
    </w:p>
    <w:p>
      <w:r>
        <w:rPr>
          <w:rFonts w:ascii="Aptos" w:hAnsi="Aptos"/>
          <w:sz w:val="21"/>
        </w:rPr>
        <w:t>Un único tono de llamada o una conexión inmediata.</w:t>
      </w:r>
    </w:p>
    <w:p>
      <w:pPr>
        <w:spacing w:before="60" w:after="100"/>
        <w:pBdr>
          <w:bottom w:val="single" w:sz="6" w:space="1" w:color="D9DDE2"/>
        </w:pBdr>
      </w:pPr>
    </w:p>
    <w:p>
      <w:pPr>
        <w:pStyle w:val="Heading2"/>
      </w:pPr>
      <w:r>
        <w:rPr>
          <w:rFonts w:ascii="Aptos" w:hAnsi="Aptos"/>
          <w:sz w:val="25"/>
        </w:rPr>
        <w:t>Escena 6 — La conversación</w:t>
      </w:r>
    </w:p>
    <w:p>
      <w:r>
        <w:rPr>
          <w:rFonts w:ascii="Aptos" w:hAnsi="Aptos"/>
          <w:b/>
          <w:sz w:val="21"/>
        </w:rPr>
        <w:t>Tiempo orientativo:</w:t>
      </w:r>
      <w:r>
        <w:rPr>
          <w:rFonts w:ascii="Aptos" w:hAnsi="Aptos"/>
          <w:sz w:val="21"/>
        </w:rPr>
        <w:t xml:space="preserve"> 0:16–0:25 </w:t>
      </w:r>
      <w:r>
        <w:rPr>
          <w:rFonts w:ascii="Aptos" w:hAnsi="Aptos"/>
          <w:b/>
          <w:sz w:val="21"/>
        </w:rPr>
        <w:t>Duración:</w:t>
      </w:r>
      <w:r>
        <w:rPr>
          <w:rFonts w:ascii="Aptos" w:hAnsi="Aptos"/>
          <w:sz w:val="21"/>
        </w:rPr>
        <w:t xml:space="preserve"> 9 segundos</w:t>
      </w:r>
    </w:p>
    <w:p>
      <w:pPr>
        <w:pStyle w:val="Heading3"/>
      </w:pPr>
      <w:r>
        <w:rPr>
          <w:rFonts w:ascii="Aptos" w:hAnsi="Aptos"/>
          <w:sz w:val="22"/>
        </w:rPr>
        <w:t>Diálogo provisional</w:t>
      </w:r>
    </w:p>
    <w:p>
      <w:r>
        <w:rPr>
          <w:rFonts w:ascii="Aptos" w:hAnsi="Aptos"/>
          <w:b/>
          <w:sz w:val="21"/>
        </w:rPr>
        <w:t>Emma:</w:t>
      </w:r>
    </w:p>
    <w:p>
      <w:pPr>
        <w:spacing w:before="60" w:after="140"/>
        <w:ind w:left="317"/>
        <w:pBdr>
          <w:left w:val="single" w:sz="18" w:space="8" w:color="C9CDD3"/>
        </w:pBdr>
      </w:pPr>
      <w:r>
        <w:rPr>
          <w:rFonts w:ascii="Aptos" w:hAnsi="Aptos"/>
          <w:sz w:val="21"/>
        </w:rPr>
        <w:t>“Sam, he comprado un topógrafo, pero vuestros diseños no aparecen.”</w:t>
      </w:r>
    </w:p>
    <w:p>
      <w:r>
        <w:rPr>
          <w:rFonts w:ascii="Aptos" w:hAnsi="Aptos"/>
          <w:b/>
          <w:sz w:val="21"/>
        </w:rPr>
        <w:t>Sam:</w:t>
      </w:r>
    </w:p>
    <w:p>
      <w:pPr>
        <w:spacing w:before="60" w:after="140"/>
        <w:ind w:left="317"/>
        <w:pBdr>
          <w:left w:val="single" w:sz="18" w:space="8" w:color="C9CDD3"/>
        </w:pBdr>
      </w:pPr>
      <w:r>
        <w:rPr>
          <w:rFonts w:ascii="Aptos" w:hAnsi="Aptos"/>
          <w:sz w:val="21"/>
        </w:rPr>
        <w:t>“No estamos integrados con ese modelo.”</w:t>
      </w:r>
    </w:p>
    <w:p>
      <w:r>
        <w:rPr>
          <w:rFonts w:ascii="Aptos" w:hAnsi="Aptos"/>
          <w:b/>
          <w:sz w:val="21"/>
        </w:rPr>
        <w:t>Emma:</w:t>
      </w:r>
    </w:p>
    <w:p>
      <w:pPr>
        <w:spacing w:before="60" w:after="140"/>
        <w:ind w:left="317"/>
        <w:pBdr>
          <w:left w:val="single" w:sz="18" w:space="8" w:color="C9CDD3"/>
        </w:pBdr>
      </w:pPr>
      <w:r>
        <w:rPr>
          <w:rFonts w:ascii="Aptos" w:hAnsi="Aptos"/>
          <w:sz w:val="21"/>
        </w:rPr>
        <w:t>“¿Y qué hago?”</w:t>
      </w:r>
    </w:p>
    <w:p>
      <w:r>
        <w:rPr>
          <w:rFonts w:ascii="Aptos" w:hAnsi="Aptos"/>
          <w:sz w:val="21"/>
        </w:rPr>
        <w:t>Sam hace una pausa breve. No está indiferente ni molesto; le incomoda no poder ofrecer una solución mejor.</w:t>
      </w:r>
    </w:p>
    <w:p>
      <w:r>
        <w:rPr>
          <w:rFonts w:ascii="Aptos" w:hAnsi="Aptos"/>
          <w:b/>
          <w:sz w:val="21"/>
        </w:rPr>
        <w:t>Sam:</w:t>
      </w:r>
    </w:p>
    <w:p>
      <w:pPr>
        <w:spacing w:before="60" w:after="140"/>
        <w:ind w:left="317"/>
        <w:pBdr>
          <w:left w:val="single" w:sz="18" w:space="8" w:color="C9CDD3"/>
        </w:pBdr>
      </w:pPr>
      <w:r>
        <w:rPr>
          <w:rFonts w:ascii="Aptos" w:hAnsi="Aptos"/>
          <w:sz w:val="21"/>
        </w:rPr>
        <w:t>“Mándame una foto del mapa por WhatsApp y veré qué puedo hacer.”</w:t>
      </w:r>
    </w:p>
    <w:p>
      <w:pPr>
        <w:pStyle w:val="Heading3"/>
      </w:pPr>
      <w:r>
        <w:rPr>
          <w:rFonts w:ascii="Aptos" w:hAnsi="Aptos"/>
          <w:sz w:val="22"/>
        </w:rPr>
        <w:t>Interpretación</w:t>
      </w:r>
    </w:p>
    <w:p>
      <w:r>
        <w:rPr>
          <w:rFonts w:ascii="Aptos" w:hAnsi="Aptos"/>
          <w:sz w:val="21"/>
        </w:rPr>
        <w:t>Emma habla con sorpresa y una decepción creciente, pero sin enfado.</w:t>
      </w:r>
    </w:p>
    <w:p>
      <w:r>
        <w:rPr>
          <w:rFonts w:ascii="Aptos" w:hAnsi="Aptos"/>
          <w:sz w:val="21"/>
        </w:rPr>
        <w:t>Sam responde de forma precisa y colaborativa. Su tono conserva el deadpan habitual, pero la frase final deja claro que intentará ayudarla.</w:t>
      </w:r>
    </w:p>
    <w:p>
      <w:r>
        <w:rPr>
          <w:rFonts w:ascii="Aptos" w:hAnsi="Aptos"/>
          <w:sz w:val="21"/>
        </w:rPr>
        <w:t>La pausa antes de mencionar WhatsApp es importante. Durante un instante, Emma y el espectador esperan una solución técnica acorde con el nuevo equipo. El contraste genera el remate cómico.</w:t>
      </w:r>
    </w:p>
    <w:p>
      <w:pPr>
        <w:pStyle w:val="Heading3"/>
      </w:pPr>
      <w:r>
        <w:rPr>
          <w:rFonts w:ascii="Aptos" w:hAnsi="Aptos"/>
          <w:sz w:val="22"/>
        </w:rPr>
        <w:t>Encuadre</w:t>
      </w:r>
    </w:p>
    <w:p>
      <w:r>
        <w:rPr>
          <w:rFonts w:ascii="Aptos" w:hAnsi="Aptos"/>
          <w:sz w:val="21"/>
        </w:rPr>
        <w:t>Primeros planos o planos medios muy estables en ambos lados de la pantalla dividida. Las intervenciones deben tener ventanas estrictamente separadas, sin voces solapadas.</w:t>
      </w:r>
    </w:p>
    <w:p>
      <w:r>
        <w:rPr>
          <w:rFonts w:ascii="Aptos" w:hAnsi="Aptos"/>
          <w:sz w:val="21"/>
        </w:rPr>
        <w:t>Sam puede bajar ligeramente la mirada antes de responder, mostrando una incomodidad contenida.</w:t>
      </w:r>
    </w:p>
    <w:p>
      <w:pPr>
        <w:pStyle w:val="Heading3"/>
      </w:pPr>
      <w:r>
        <w:rPr>
          <w:rFonts w:ascii="Aptos" w:hAnsi="Aptos"/>
          <w:sz w:val="22"/>
        </w:rPr>
        <w:t>Sonido</w:t>
      </w:r>
    </w:p>
    <w:p>
      <w:r>
        <w:rPr>
          <w:rFonts w:ascii="Aptos" w:hAnsi="Aptos"/>
          <w:sz w:val="21"/>
        </w:rPr>
        <w:t>La música baja durante la conversación. No debe haber efectos que compitan con el diálogo.</w:t>
      </w:r>
    </w:p>
    <w:p>
      <w:pPr>
        <w:spacing w:before="60" w:after="100"/>
        <w:pBdr>
          <w:bottom w:val="single" w:sz="6" w:space="1" w:color="D9DDE2"/>
        </w:pBdr>
      </w:pPr>
    </w:p>
    <w:p>
      <w:pPr>
        <w:pStyle w:val="Heading2"/>
      </w:pPr>
      <w:r>
        <w:rPr>
          <w:rFonts w:ascii="Aptos" w:hAnsi="Aptos"/>
          <w:sz w:val="25"/>
        </w:rPr>
        <w:t>Escena 7 — La foto de la pantalla</w:t>
      </w:r>
    </w:p>
    <w:p>
      <w:r>
        <w:rPr>
          <w:rFonts w:ascii="Aptos" w:hAnsi="Aptos"/>
          <w:b/>
          <w:sz w:val="21"/>
        </w:rPr>
        <w:t>Tiempo orientativo:</w:t>
      </w:r>
      <w:r>
        <w:rPr>
          <w:rFonts w:ascii="Aptos" w:hAnsi="Aptos"/>
          <w:sz w:val="21"/>
        </w:rPr>
        <w:t xml:space="preserve"> 0:25–0:28 </w:t>
      </w:r>
      <w:r>
        <w:rPr>
          <w:rFonts w:ascii="Aptos" w:hAnsi="Aptos"/>
          <w:b/>
          <w:sz w:val="21"/>
        </w:rPr>
        <w:t>Duración:</w:t>
      </w:r>
      <w:r>
        <w:rPr>
          <w:rFonts w:ascii="Aptos" w:hAnsi="Aptos"/>
          <w:sz w:val="21"/>
        </w:rPr>
        <w:t xml:space="preserve"> 3 segundos</w:t>
      </w:r>
    </w:p>
    <w:p>
      <w:pPr>
        <w:pStyle w:val="Heading3"/>
      </w:pPr>
      <w:r>
        <w:rPr>
          <w:rFonts w:ascii="Aptos" w:hAnsi="Aptos"/>
          <w:sz w:val="22"/>
        </w:rPr>
        <w:t>Acción</w:t>
      </w:r>
    </w:p>
    <w:p>
      <w:r>
        <w:rPr>
          <w:rFonts w:ascii="Aptos" w:hAnsi="Aptos"/>
          <w:sz w:val="21"/>
        </w:rPr>
        <w:t>Termina la llamada.</w:t>
      </w:r>
    </w:p>
    <w:p>
      <w:r>
        <w:rPr>
          <w:rFonts w:ascii="Aptos" w:hAnsi="Aptos"/>
          <w:sz w:val="21"/>
        </w:rPr>
        <w:t>Emma baja lentamente el teléfono, mira el topógrafo recién comprado y después vuelve a mirar el móvil.</w:t>
      </w:r>
    </w:p>
    <w:p>
      <w:r>
        <w:rPr>
          <w:rFonts w:ascii="Aptos" w:hAnsi="Aptos"/>
          <w:sz w:val="21"/>
        </w:rPr>
        <w:t>Coloca el teléfono delante del monitor para fotografiar el mapa corneal. En un mismo encuadre deben convivir:</w:t>
      </w:r>
    </w:p>
    <w:p>
      <w:pPr>
        <w:pStyle w:val="ListBullet"/>
        <w:spacing w:after="40"/>
      </w:pPr>
      <w:r>
        <w:rPr>
          <w:rFonts w:ascii="Aptos" w:hAnsi="Aptos"/>
          <w:sz w:val="21"/>
        </w:rPr>
        <w:t>el topógrafo moderno;</w:t>
      </w:r>
    </w:p>
    <w:p>
      <w:pPr>
        <w:pStyle w:val="ListBullet"/>
        <w:spacing w:after="40"/>
      </w:pPr>
      <w:r>
        <w:rPr>
          <w:rFonts w:ascii="Aptos" w:hAnsi="Aptos"/>
          <w:sz w:val="21"/>
        </w:rPr>
        <w:t>la pantalla con la información corneal;</w:t>
      </w:r>
    </w:p>
    <w:p>
      <w:pPr>
        <w:pStyle w:val="ListBullet"/>
        <w:spacing w:after="40"/>
      </w:pPr>
      <w:r>
        <w:rPr>
          <w:rFonts w:ascii="Aptos" w:hAnsi="Aptos"/>
          <w:sz w:val="21"/>
        </w:rPr>
        <w:t>el teléfono utilizado para trasladarla manualmente.</w:t>
      </w:r>
    </w:p>
    <w:p>
      <w:r>
        <w:rPr>
          <w:rFonts w:ascii="Aptos" w:hAnsi="Aptos"/>
          <w:sz w:val="21"/>
        </w:rPr>
        <w:t>Antes de tomar la foto, Emma mantiene una pausa muy breve con una expresión entre incredulidad y decepción.</w:t>
      </w:r>
    </w:p>
    <w:p>
      <w:pPr>
        <w:pStyle w:val="Heading3"/>
      </w:pPr>
      <w:r>
        <w:rPr>
          <w:rFonts w:ascii="Aptos" w:hAnsi="Aptos"/>
          <w:sz w:val="22"/>
        </w:rPr>
        <w:t>Gag visual</w:t>
      </w:r>
    </w:p>
    <w:p>
      <w:r>
        <w:rPr>
          <w:rFonts w:ascii="Aptos" w:hAnsi="Aptos"/>
          <w:sz w:val="21"/>
        </w:rPr>
        <w:t>La imagen debe expresar sin necesidad de texto:</w:t>
      </w:r>
    </w:p>
    <w:p>
      <w:pPr>
        <w:spacing w:before="60" w:after="140"/>
        <w:ind w:left="317"/>
        <w:pBdr>
          <w:left w:val="single" w:sz="18" w:space="8" w:color="C9CDD3"/>
        </w:pBdr>
      </w:pPr>
      <w:r>
        <w:rPr>
          <w:rFonts w:ascii="Aptos" w:hAnsi="Aptos"/>
          <w:sz w:val="21"/>
        </w:rPr>
        <w:t>“Después de invertir miles de euros, ¿el flujo termina haciendo una foto de la pantalla?”</w:t>
      </w:r>
    </w:p>
    <w:p>
      <w:r>
        <w:rPr>
          <w:rFonts w:ascii="Aptos" w:hAnsi="Aptos"/>
          <w:sz w:val="21"/>
        </w:rPr>
        <w:t>Emma no se ridiculiza. Está ejecutando la única solución provisional que Sam puede ofrecerle.</w:t>
      </w:r>
    </w:p>
    <w:p>
      <w:pPr>
        <w:pStyle w:val="Heading3"/>
      </w:pPr>
      <w:r>
        <w:rPr>
          <w:rFonts w:ascii="Aptos" w:hAnsi="Aptos"/>
          <w:sz w:val="22"/>
        </w:rPr>
        <w:t>Encuadre</w:t>
      </w:r>
    </w:p>
    <w:p>
      <w:r>
        <w:rPr>
          <w:rFonts w:ascii="Aptos" w:hAnsi="Aptos"/>
          <w:sz w:val="21"/>
        </w:rPr>
        <w:t>Plano medio o sobre el hombro, suficientemente abierto para mostrar a Emma, el monitor, el topógrafo y el móvil.</w:t>
      </w:r>
    </w:p>
    <w:p>
      <w:r>
        <w:rPr>
          <w:rFonts w:ascii="Aptos" w:hAnsi="Aptos"/>
          <w:sz w:val="21"/>
        </w:rPr>
        <w:t>El mapa real se añadirá como overlay. La pantalla del móvil no necesita mostrar una interfaz legible.</w:t>
      </w:r>
    </w:p>
    <w:p>
      <w:pPr>
        <w:pStyle w:val="Heading3"/>
      </w:pPr>
      <w:r>
        <w:rPr>
          <w:rFonts w:ascii="Aptos" w:hAnsi="Aptos"/>
          <w:sz w:val="22"/>
        </w:rPr>
        <w:t>Sonido</w:t>
      </w:r>
    </w:p>
    <w:p>
      <w:r>
        <w:rPr>
          <w:rFonts w:ascii="Aptos" w:hAnsi="Aptos"/>
          <w:sz w:val="21"/>
        </w:rPr>
        <w:t>Pequeño silencio antes del disparo y sonido de cámara del móvil.</w:t>
      </w:r>
    </w:p>
    <w:p>
      <w:pPr>
        <w:spacing w:before="60" w:after="100"/>
        <w:pBdr>
          <w:bottom w:val="single" w:sz="6" w:space="1" w:color="D9DDE2"/>
        </w:pBdr>
      </w:pPr>
    </w:p>
    <w:p>
      <w:pPr>
        <w:pStyle w:val="Heading2"/>
      </w:pPr>
      <w:r>
        <w:rPr>
          <w:rFonts w:ascii="Aptos" w:hAnsi="Aptos"/>
          <w:sz w:val="25"/>
        </w:rPr>
        <w:t>Escena 8 — Transición hacia la Fase 2</w:t>
      </w:r>
    </w:p>
    <w:p>
      <w:r>
        <w:rPr>
          <w:rFonts w:ascii="Aptos" w:hAnsi="Aptos"/>
          <w:b/>
          <w:sz w:val="21"/>
        </w:rPr>
        <w:t>Tiempo orientativo:</w:t>
      </w:r>
      <w:r>
        <w:rPr>
          <w:rFonts w:ascii="Aptos" w:hAnsi="Aptos"/>
          <w:sz w:val="21"/>
        </w:rPr>
        <w:t xml:space="preserve"> 0:28–0:29 </w:t>
      </w:r>
      <w:r>
        <w:rPr>
          <w:rFonts w:ascii="Aptos" w:hAnsi="Aptos"/>
          <w:b/>
          <w:sz w:val="21"/>
        </w:rPr>
        <w:t>Duración:</w:t>
      </w:r>
      <w:r>
        <w:rPr>
          <w:rFonts w:ascii="Aptos" w:hAnsi="Aptos"/>
          <w:sz w:val="21"/>
        </w:rPr>
        <w:t xml:space="preserve"> 1 segundo</w:t>
      </w:r>
    </w:p>
    <w:p>
      <w:pPr>
        <w:pStyle w:val="Heading3"/>
      </w:pPr>
      <w:r>
        <w:rPr>
          <w:rFonts w:ascii="Aptos" w:hAnsi="Aptos"/>
          <w:sz w:val="22"/>
        </w:rPr>
        <w:t>Acción</w:t>
      </w:r>
    </w:p>
    <w:p>
      <w:r>
        <w:rPr>
          <w:rFonts w:ascii="Aptos" w:hAnsi="Aptos"/>
          <w:sz w:val="21"/>
        </w:rPr>
        <w:t>El destello o el marco de la fotografía llena la pantalla y la convierte en un fondo crema.</w:t>
      </w:r>
    </w:p>
    <w:p>
      <w:r>
        <w:rPr>
          <w:rFonts w:ascii="Aptos" w:hAnsi="Aptos"/>
          <w:sz w:val="21"/>
        </w:rPr>
        <w:t>Del teléfono sale una línea que representa el envío de la imagen. La línea se multiplica rápidamente y comienza a formar la malla de conexiones caóticas entre topógrafos y laboratorios que abrirá la Fase 2.</w:t>
      </w:r>
    </w:p>
    <w:p>
      <w:pPr>
        <w:pStyle w:val="Heading3"/>
      </w:pPr>
      <w:r>
        <w:rPr>
          <w:rFonts w:ascii="Aptos" w:hAnsi="Aptos"/>
          <w:sz w:val="22"/>
        </w:rPr>
        <w:t>Función narrativa</w:t>
      </w:r>
    </w:p>
    <w:p>
      <w:r>
        <w:rPr>
          <w:rFonts w:ascii="Aptos" w:hAnsi="Aptos"/>
          <w:sz w:val="21"/>
        </w:rPr>
        <w:t>La transición transforma el problema concreto de Emma y Sam en la pregunta estructural del episodio:</w:t>
      </w:r>
    </w:p>
    <w:p>
      <w:pPr>
        <w:spacing w:before="60" w:after="140"/>
        <w:ind w:left="317"/>
        <w:pBdr>
          <w:left w:val="single" w:sz="18" w:space="8" w:color="C9CDD3"/>
        </w:pBdr>
      </w:pPr>
      <w:r>
        <w:rPr>
          <w:rFonts w:ascii="Aptos" w:hAnsi="Aptos"/>
          <w:b/>
          <w:sz w:val="21"/>
        </w:rPr>
        <w:t>¿Por qué tantos topógrafos y tantos laboratorios siguen sin estar bien conectados?</w:t>
      </w:r>
    </w:p>
    <w:p>
      <w:pPr>
        <w:spacing w:before="60" w:after="100"/>
        <w:pBdr>
          <w:bottom w:val="single" w:sz="6" w:space="1" w:color="D9DDE2"/>
        </w:pBdr>
      </w:pPr>
    </w:p>
    <w:p>
      <w:pPr>
        <w:pStyle w:val="Heading1"/>
      </w:pPr>
      <w:r>
        <w:rPr>
          <w:rFonts w:ascii="Aptos" w:hAnsi="Aptos"/>
          <w:sz w:val="30"/>
        </w:rPr>
        <w:t>4. Resumen temporal</w:t>
      </w:r>
    </w:p>
    <w:tbl>
      <w:tblPr>
        <w:tblStyle w:val="TableGrid"/>
        <w:tblW w:type="auto" w:w="0"/>
        <w:jc w:val="left"/>
        <w:tblLook w:firstColumn="1" w:firstRow="1" w:lastColumn="0" w:lastRow="0" w:noHBand="0" w:noVBand="1" w:val="04A0"/>
      </w:tblPr>
      <w:tblGrid>
        <w:gridCol w:w="4997"/>
        <w:gridCol w:w="4997"/>
      </w:tblGrid>
      <w:tr>
        <w:tc>
          <w:tcPr>
            <w:tcW w:type="dxa" w:w="4997"/>
            <w:vAlign w:val="center"/>
            <w:tcMar>
              <w:top w:w="80" w:type="dxa"/>
              <w:start w:w="90" w:type="dxa"/>
              <w:bottom w:w="80" w:type="dxa"/>
              <w:end w:w="90" w:type="dxa"/>
            </w:tcMar>
            <w:shd w:fill="F1F3F5"/>
          </w:tcPr>
          <w:p>
            <w:pPr>
              <w:spacing w:after="0"/>
            </w:pPr>
            <w:r>
              <w:rPr>
                <w:rFonts w:ascii="Aptos" w:hAnsi="Aptos"/>
                <w:b/>
                <w:sz w:val="18"/>
              </w:rPr>
              <w:t>Tiempo</w:t>
            </w:r>
          </w:p>
        </w:tc>
        <w:tc>
          <w:tcPr>
            <w:tcW w:type="dxa" w:w="4997"/>
            <w:vAlign w:val="center"/>
            <w:tcMar>
              <w:top w:w="80" w:type="dxa"/>
              <w:start w:w="90" w:type="dxa"/>
              <w:bottom w:w="80" w:type="dxa"/>
              <w:end w:w="90" w:type="dxa"/>
            </w:tcMar>
            <w:shd w:fill="F1F3F5"/>
          </w:tcPr>
          <w:p>
            <w:pPr>
              <w:spacing w:after="0"/>
            </w:pPr>
            <w:r>
              <w:rPr>
                <w:rFonts w:ascii="Aptos" w:hAnsi="Aptos"/>
                <w:b/>
                <w:sz w:val="18"/>
              </w:rPr>
              <w:t>Contenido</w:t>
            </w:r>
          </w:p>
        </w:tc>
      </w:tr>
      <w:tr>
        <w:tc>
          <w:tcPr>
            <w:tcW w:type="dxa" w:w="4997"/>
            <w:vAlign w:val="center"/>
            <w:tcMar>
              <w:top w:w="80" w:type="dxa"/>
              <w:start w:w="90" w:type="dxa"/>
              <w:bottom w:w="80" w:type="dxa"/>
              <w:end w:w="90" w:type="dxa"/>
            </w:tcMar>
          </w:tcPr>
          <w:p>
            <w:pPr>
              <w:spacing w:after="0"/>
            </w:pPr>
            <w:r>
              <w:rPr>
                <w:rFonts w:ascii="Aptos" w:hAnsi="Aptos"/>
                <w:sz w:val="18"/>
              </w:rPr>
              <w:t>0:00–0:04</w:t>
            </w:r>
          </w:p>
        </w:tc>
        <w:tc>
          <w:tcPr>
            <w:tcW w:type="dxa" w:w="4997"/>
            <w:vAlign w:val="center"/>
            <w:tcMar>
              <w:top w:w="80" w:type="dxa"/>
              <w:start w:w="90" w:type="dxa"/>
              <w:bottom w:w="80" w:type="dxa"/>
              <w:end w:w="90" w:type="dxa"/>
            </w:tcMar>
          </w:tcPr>
          <w:p>
            <w:pPr>
              <w:spacing w:after="0"/>
            </w:pPr>
            <w:r>
              <w:rPr>
                <w:rFonts w:ascii="Aptos" w:hAnsi="Aptos"/>
                <w:sz w:val="18"/>
              </w:rPr>
              <w:t>Emma decide comprar un topógrafo</w:t>
            </w:r>
          </w:p>
        </w:tc>
      </w:tr>
      <w:tr>
        <w:tc>
          <w:tcPr>
            <w:tcW w:type="dxa" w:w="4997"/>
            <w:vAlign w:val="center"/>
            <w:tcMar>
              <w:top w:w="80" w:type="dxa"/>
              <w:start w:w="90" w:type="dxa"/>
              <w:bottom w:w="80" w:type="dxa"/>
              <w:end w:w="90" w:type="dxa"/>
            </w:tcMar>
          </w:tcPr>
          <w:p>
            <w:pPr>
              <w:spacing w:after="0"/>
            </w:pPr>
            <w:r>
              <w:rPr>
                <w:rFonts w:ascii="Aptos" w:hAnsi="Aptos"/>
                <w:sz w:val="18"/>
              </w:rPr>
              <w:t>0:04–0:07</w:t>
            </w:r>
          </w:p>
        </w:tc>
        <w:tc>
          <w:tcPr>
            <w:tcW w:type="dxa" w:w="4997"/>
            <w:vAlign w:val="center"/>
            <w:tcMar>
              <w:top w:w="80" w:type="dxa"/>
              <w:start w:w="90" w:type="dxa"/>
              <w:bottom w:w="80" w:type="dxa"/>
              <w:end w:w="90" w:type="dxa"/>
            </w:tcMar>
          </w:tcPr>
          <w:p>
            <w:pPr>
              <w:spacing w:after="0"/>
            </w:pPr>
            <w:r>
              <w:rPr>
                <w:rFonts w:ascii="Aptos" w:hAnsi="Aptos"/>
                <w:sz w:val="18"/>
              </w:rPr>
              <w:t>Compara modelos y precios</w:t>
            </w:r>
          </w:p>
        </w:tc>
      </w:tr>
      <w:tr>
        <w:tc>
          <w:tcPr>
            <w:tcW w:type="dxa" w:w="4997"/>
            <w:vAlign w:val="center"/>
            <w:tcMar>
              <w:top w:w="80" w:type="dxa"/>
              <w:start w:w="90" w:type="dxa"/>
              <w:bottom w:w="80" w:type="dxa"/>
              <w:end w:w="90" w:type="dxa"/>
            </w:tcMar>
          </w:tcPr>
          <w:p>
            <w:pPr>
              <w:spacing w:after="0"/>
            </w:pPr>
            <w:r>
              <w:rPr>
                <w:rFonts w:ascii="Aptos" w:hAnsi="Aptos"/>
                <w:sz w:val="18"/>
              </w:rPr>
              <w:t>0:07–0:11</w:t>
            </w:r>
          </w:p>
        </w:tc>
        <w:tc>
          <w:tcPr>
            <w:tcW w:type="dxa" w:w="4997"/>
            <w:vAlign w:val="center"/>
            <w:tcMar>
              <w:top w:w="80" w:type="dxa"/>
              <w:start w:w="90" w:type="dxa"/>
              <w:bottom w:w="80" w:type="dxa"/>
              <w:end w:w="90" w:type="dxa"/>
            </w:tcMar>
          </w:tcPr>
          <w:p>
            <w:pPr>
              <w:spacing w:after="0"/>
            </w:pPr>
            <w:r>
              <w:rPr>
                <w:rFonts w:ascii="Aptos" w:hAnsi="Aptos"/>
                <w:sz w:val="18"/>
              </w:rPr>
              <w:t>Recibe la caja, la abre y aparece el equipo</w:t>
            </w:r>
          </w:p>
        </w:tc>
      </w:tr>
      <w:tr>
        <w:tc>
          <w:tcPr>
            <w:tcW w:type="dxa" w:w="4997"/>
            <w:vAlign w:val="center"/>
            <w:tcMar>
              <w:top w:w="80" w:type="dxa"/>
              <w:start w:w="90" w:type="dxa"/>
              <w:bottom w:w="80" w:type="dxa"/>
              <w:end w:w="90" w:type="dxa"/>
            </w:tcMar>
          </w:tcPr>
          <w:p>
            <w:pPr>
              <w:spacing w:after="0"/>
            </w:pPr>
            <w:r>
              <w:rPr>
                <w:rFonts w:ascii="Aptos" w:hAnsi="Aptos"/>
                <w:sz w:val="18"/>
              </w:rPr>
              <w:t>0:11–0:15</w:t>
            </w:r>
          </w:p>
        </w:tc>
        <w:tc>
          <w:tcPr>
            <w:tcW w:type="dxa" w:w="4997"/>
            <w:vAlign w:val="center"/>
            <w:tcMar>
              <w:top w:w="80" w:type="dxa"/>
              <w:start w:w="90" w:type="dxa"/>
              <w:bottom w:w="80" w:type="dxa"/>
              <w:end w:w="90" w:type="dxa"/>
            </w:tcMar>
          </w:tcPr>
          <w:p>
            <w:pPr>
              <w:spacing w:after="0"/>
            </w:pPr>
            <w:r>
              <w:rPr>
                <w:rFonts w:ascii="Aptos" w:hAnsi="Aptos"/>
                <w:sz w:val="18"/>
              </w:rPr>
              <w:t>Busca los diseños de Sam y no los encuentra</w:t>
            </w:r>
          </w:p>
        </w:tc>
      </w:tr>
      <w:tr>
        <w:tc>
          <w:tcPr>
            <w:tcW w:type="dxa" w:w="4997"/>
            <w:vAlign w:val="center"/>
            <w:tcMar>
              <w:top w:w="80" w:type="dxa"/>
              <w:start w:w="90" w:type="dxa"/>
              <w:bottom w:w="80" w:type="dxa"/>
              <w:end w:w="90" w:type="dxa"/>
            </w:tcMar>
          </w:tcPr>
          <w:p>
            <w:pPr>
              <w:spacing w:after="0"/>
            </w:pPr>
            <w:r>
              <w:rPr>
                <w:rFonts w:ascii="Aptos" w:hAnsi="Aptos"/>
                <w:sz w:val="18"/>
              </w:rPr>
              <w:t>0:15–0:16</w:t>
            </w:r>
          </w:p>
        </w:tc>
        <w:tc>
          <w:tcPr>
            <w:tcW w:type="dxa" w:w="4997"/>
            <w:vAlign w:val="center"/>
            <w:tcMar>
              <w:top w:w="80" w:type="dxa"/>
              <w:start w:w="90" w:type="dxa"/>
              <w:bottom w:w="80" w:type="dxa"/>
              <w:end w:w="90" w:type="dxa"/>
            </w:tcMar>
          </w:tcPr>
          <w:p>
            <w:pPr>
              <w:spacing w:after="0"/>
            </w:pPr>
            <w:r>
              <w:rPr>
                <w:rFonts w:ascii="Aptos" w:hAnsi="Aptos"/>
                <w:sz w:val="18"/>
              </w:rPr>
              <w:t>Llama a Sam</w:t>
            </w:r>
          </w:p>
        </w:tc>
      </w:tr>
      <w:tr>
        <w:tc>
          <w:tcPr>
            <w:tcW w:type="dxa" w:w="4997"/>
            <w:vAlign w:val="center"/>
            <w:tcMar>
              <w:top w:w="80" w:type="dxa"/>
              <w:start w:w="90" w:type="dxa"/>
              <w:bottom w:w="80" w:type="dxa"/>
              <w:end w:w="90" w:type="dxa"/>
            </w:tcMar>
          </w:tcPr>
          <w:p>
            <w:pPr>
              <w:spacing w:after="0"/>
            </w:pPr>
            <w:r>
              <w:rPr>
                <w:rFonts w:ascii="Aptos" w:hAnsi="Aptos"/>
                <w:sz w:val="18"/>
              </w:rPr>
              <w:t>0:16–0:25</w:t>
            </w:r>
          </w:p>
        </w:tc>
        <w:tc>
          <w:tcPr>
            <w:tcW w:type="dxa" w:w="4997"/>
            <w:vAlign w:val="center"/>
            <w:tcMar>
              <w:top w:w="80" w:type="dxa"/>
              <w:start w:w="90" w:type="dxa"/>
              <w:bottom w:w="80" w:type="dxa"/>
              <w:end w:w="90" w:type="dxa"/>
            </w:tcMar>
          </w:tcPr>
          <w:p>
            <w:pPr>
              <w:spacing w:after="0"/>
            </w:pPr>
            <w:r>
              <w:rPr>
                <w:rFonts w:ascii="Aptos" w:hAnsi="Aptos"/>
                <w:sz w:val="18"/>
              </w:rPr>
              <w:t>Conversación y solución provisional</w:t>
            </w:r>
          </w:p>
        </w:tc>
      </w:tr>
      <w:tr>
        <w:tc>
          <w:tcPr>
            <w:tcW w:type="dxa" w:w="4997"/>
            <w:vAlign w:val="center"/>
            <w:tcMar>
              <w:top w:w="80" w:type="dxa"/>
              <w:start w:w="90" w:type="dxa"/>
              <w:bottom w:w="80" w:type="dxa"/>
              <w:end w:w="90" w:type="dxa"/>
            </w:tcMar>
          </w:tcPr>
          <w:p>
            <w:pPr>
              <w:spacing w:after="0"/>
            </w:pPr>
            <w:r>
              <w:rPr>
                <w:rFonts w:ascii="Aptos" w:hAnsi="Aptos"/>
                <w:sz w:val="18"/>
              </w:rPr>
              <w:t>0:25–0:28</w:t>
            </w:r>
          </w:p>
        </w:tc>
        <w:tc>
          <w:tcPr>
            <w:tcW w:type="dxa" w:w="4997"/>
            <w:vAlign w:val="center"/>
            <w:tcMar>
              <w:top w:w="80" w:type="dxa"/>
              <w:start w:w="90" w:type="dxa"/>
              <w:bottom w:w="80" w:type="dxa"/>
              <w:end w:w="90" w:type="dxa"/>
            </w:tcMar>
          </w:tcPr>
          <w:p>
            <w:pPr>
              <w:spacing w:after="0"/>
            </w:pPr>
            <w:r>
              <w:rPr>
                <w:rFonts w:ascii="Aptos" w:hAnsi="Aptos"/>
                <w:sz w:val="18"/>
              </w:rPr>
              <w:t>Fotografía la pantalla con el móvil</w:t>
            </w:r>
          </w:p>
        </w:tc>
      </w:tr>
      <w:tr>
        <w:tc>
          <w:tcPr>
            <w:tcW w:type="dxa" w:w="4997"/>
            <w:vAlign w:val="center"/>
            <w:tcMar>
              <w:top w:w="80" w:type="dxa"/>
              <w:start w:w="90" w:type="dxa"/>
              <w:bottom w:w="80" w:type="dxa"/>
              <w:end w:w="90" w:type="dxa"/>
            </w:tcMar>
          </w:tcPr>
          <w:p>
            <w:pPr>
              <w:spacing w:after="0"/>
            </w:pPr>
            <w:r>
              <w:rPr>
                <w:rFonts w:ascii="Aptos" w:hAnsi="Aptos"/>
                <w:sz w:val="18"/>
              </w:rPr>
              <w:t>0:28–0:29</w:t>
            </w:r>
          </w:p>
        </w:tc>
        <w:tc>
          <w:tcPr>
            <w:tcW w:type="dxa" w:w="4997"/>
            <w:vAlign w:val="center"/>
            <w:tcMar>
              <w:top w:w="80" w:type="dxa"/>
              <w:start w:w="90" w:type="dxa"/>
              <w:bottom w:w="80" w:type="dxa"/>
              <w:end w:w="90" w:type="dxa"/>
            </w:tcMar>
          </w:tcPr>
          <w:p>
            <w:pPr>
              <w:spacing w:after="0"/>
            </w:pPr>
            <w:r>
              <w:rPr>
                <w:rFonts w:ascii="Aptos" w:hAnsi="Aptos"/>
                <w:sz w:val="18"/>
              </w:rPr>
              <w:t>La foto se transforma en la malla de la Fase 2</w:t>
            </w:r>
          </w:p>
        </w:tc>
      </w:tr>
    </w:tbl>
    <w:p>
      <w:pPr>
        <w:spacing w:after="20"/>
      </w:pPr>
    </w:p>
    <w:p>
      <w:pPr>
        <w:pStyle w:val="Heading1"/>
      </w:pPr>
      <w:r>
        <w:rPr>
          <w:rFonts w:ascii="Aptos" w:hAnsi="Aptos"/>
          <w:sz w:val="30"/>
        </w:rPr>
        <w:t>5. Claves de continuidad y producción</w:t>
      </w:r>
    </w:p>
    <w:p>
      <w:pPr>
        <w:pStyle w:val="ListBullet"/>
        <w:spacing w:after="40"/>
      </w:pPr>
      <w:r>
        <w:rPr>
          <w:rFonts w:ascii="Aptos" w:hAnsi="Aptos"/>
          <w:sz w:val="21"/>
        </w:rPr>
        <w:t>Emma mantiene su diseño canónico: bata blanca, blusa coral, pantalón oscuro, gafas rectangulares y pelo negro corto y rizado.</w:t>
      </w:r>
    </w:p>
    <w:p>
      <w:pPr>
        <w:pStyle w:val="ListBullet"/>
        <w:spacing w:after="40"/>
      </w:pPr>
      <w:r>
        <w:rPr>
          <w:rFonts w:ascii="Aptos" w:hAnsi="Aptos"/>
          <w:sz w:val="21"/>
        </w:rPr>
        <w:t>Sam mantiene su polo navy, pantalón oscuro y gafas sobre la cabeza.</w:t>
      </w:r>
    </w:p>
    <w:p>
      <w:pPr>
        <w:pStyle w:val="ListBullet"/>
        <w:spacing w:after="40"/>
      </w:pPr>
      <w:r>
        <w:rPr>
          <w:rFonts w:ascii="Aptos" w:hAnsi="Aptos"/>
          <w:sz w:val="21"/>
        </w:rPr>
        <w:t>La clínica debe conservar la paleta cálida, con teal, crema, madera y plantas.</w:t>
      </w:r>
    </w:p>
    <w:p>
      <w:pPr>
        <w:pStyle w:val="ListBullet"/>
        <w:spacing w:after="40"/>
      </w:pPr>
      <w:r>
        <w:rPr>
          <w:rFonts w:ascii="Aptos" w:hAnsi="Aptos"/>
          <w:sz w:val="21"/>
        </w:rPr>
        <w:t>El laboratorio de Sam debe seguir siendo azul grisáceo, ordenado y técnico.</w:t>
      </w:r>
    </w:p>
    <w:p>
      <w:pPr>
        <w:pStyle w:val="ListBullet"/>
        <w:spacing w:after="40"/>
      </w:pPr>
      <w:r>
        <w:rPr>
          <w:rFonts w:ascii="Aptos" w:hAnsi="Aptos"/>
          <w:sz w:val="21"/>
        </w:rPr>
        <w:t>El topógrafo debe ser siempre el mismo modelo genérico desde la caja hasta su instalación.</w:t>
      </w:r>
    </w:p>
    <w:p>
      <w:pPr>
        <w:pStyle w:val="ListBullet"/>
        <w:spacing w:after="40"/>
      </w:pPr>
      <w:r>
        <w:rPr>
          <w:rFonts w:ascii="Aptos" w:hAnsi="Aptos"/>
          <w:sz w:val="21"/>
        </w:rPr>
        <w:t>No mostrar marcas reales.</w:t>
      </w:r>
    </w:p>
    <w:p>
      <w:pPr>
        <w:pStyle w:val="ListBullet"/>
        <w:spacing w:after="40"/>
      </w:pPr>
      <w:r>
        <w:rPr>
          <w:rFonts w:ascii="Aptos" w:hAnsi="Aptos"/>
          <w:sz w:val="21"/>
        </w:rPr>
        <w:t>No confiar a Runway los precios, interfaces, nombres, textos, mapas ni mensajes.</w:t>
      </w:r>
    </w:p>
    <w:p>
      <w:pPr>
        <w:pStyle w:val="ListBullet"/>
        <w:spacing w:after="40"/>
      </w:pPr>
      <w:r>
        <w:rPr>
          <w:rFonts w:ascii="Aptos" w:hAnsi="Aptos"/>
          <w:sz w:val="21"/>
        </w:rPr>
        <w:t>Reservar pantallas frontales o casi frontales para overlays.</w:t>
      </w:r>
    </w:p>
    <w:p>
      <w:pPr>
        <w:pStyle w:val="ListBullet"/>
        <w:spacing w:after="40"/>
      </w:pPr>
      <w:r>
        <w:rPr>
          <w:rFonts w:ascii="Aptos" w:hAnsi="Aptos"/>
          <w:sz w:val="21"/>
        </w:rPr>
        <w:t>Generar cada lado de la llamada por separado.</w:t>
      </w:r>
    </w:p>
    <w:p>
      <w:pPr>
        <w:pStyle w:val="ListBullet"/>
        <w:spacing w:after="40"/>
      </w:pPr>
      <w:r>
        <w:rPr>
          <w:rFonts w:ascii="Aptos" w:hAnsi="Aptos"/>
          <w:sz w:val="21"/>
        </w:rPr>
        <w:t>Utilizar clips de 2–4 segundos y una acción principal por clip.</w:t>
      </w:r>
    </w:p>
    <w:p>
      <w:pPr>
        <w:pStyle w:val="ListBullet"/>
        <w:spacing w:after="40"/>
      </w:pPr>
      <w:r>
        <w:rPr>
          <w:rFonts w:ascii="Aptos" w:hAnsi="Aptos"/>
          <w:sz w:val="21"/>
        </w:rPr>
        <w:t>No mostrar a Emma cargando o instalando físicamente el equipo.</w:t>
      </w:r>
    </w:p>
    <w:p>
      <w:pPr>
        <w:pStyle w:val="ListBullet"/>
        <w:spacing w:after="40"/>
      </w:pPr>
      <w:r>
        <w:rPr>
          <w:rFonts w:ascii="Aptos" w:hAnsi="Aptos"/>
          <w:sz w:val="21"/>
        </w:rPr>
        <w:t>No presentar el topógrafo como inútil: el problema es la ausencia de integración con su laboratorio.</w:t>
      </w:r>
    </w:p>
    <w:p>
      <w:pPr>
        <w:pStyle w:val="ListBullet"/>
        <w:spacing w:after="40"/>
      </w:pPr>
      <w:r>
        <w:rPr>
          <w:rFonts w:ascii="Aptos" w:hAnsi="Aptos"/>
          <w:sz w:val="21"/>
        </w:rPr>
        <w:t>Sam debe parecer colaborativo, aunque su solución sea manual e imperfecta.</w:t>
      </w:r>
    </w:p>
    <w:p>
      <w:pPr>
        <w:pStyle w:val="ListBullet"/>
        <w:spacing w:after="40"/>
      </w:pPr>
      <w:r>
        <w:rPr>
          <w:rFonts w:ascii="Aptos" w:hAnsi="Aptos"/>
          <w:sz w:val="21"/>
        </w:rPr>
        <w:t>La fase debe terminar en tensión cómica, no en frustración dramática.</w:t>
      </w:r>
    </w:p>
    <w:p>
      <w:pPr>
        <w:spacing w:before="60" w:after="100"/>
        <w:pBdr>
          <w:bottom w:val="single" w:sz="6" w:space="1" w:color="D9DDE2"/>
        </w:pBdr>
      </w:pPr>
    </w:p>
    <w:p>
      <w:pPr>
        <w:pStyle w:val="Heading1"/>
      </w:pPr>
      <w:r>
        <w:rPr>
          <w:rFonts w:ascii="Aptos" w:hAnsi="Aptos"/>
          <w:sz w:val="30"/>
        </w:rPr>
        <w:t>6. Prompt de contexto para Runway — Fase 1</w:t>
      </w:r>
    </w:p>
    <w:p>
      <w:r>
        <w:rPr>
          <w:rFonts w:ascii="Aptos" w:hAnsi="Aptos"/>
          <w:sz w:val="21"/>
        </w:rPr>
        <w:t>Use the established SimuLENS campaign rules, character references, clinic and laboratory environments, and visual continuity. Develop only Phase 1 of Video 3 as a sequence of short vertical 9:16 animated shots, approximately 27–29 seconds in total. This is a creative context brief for later shot-by-shot generation, not a request to generate the entire sequence in one clip.</w:t>
      </w:r>
    </w:p>
    <w:p>
      <w:r>
        <w:rPr>
          <w:rFonts w:ascii="Aptos" w:hAnsi="Aptos"/>
          <w:sz w:val="21"/>
        </w:rPr>
        <w:t>The story follows Emma, a competent and warm contact lens fitter. She is sitting at her clinic computer looking at generic corneal topographers and says that she should buy one because it will surely help her fit contact lenses better. Her decision must feel professional and reasonable, not naive.</w:t>
      </w:r>
    </w:p>
    <w:p>
      <w:r>
        <w:rPr>
          <w:rFonts w:ascii="Aptos" w:hAnsi="Aptos"/>
          <w:sz w:val="21"/>
        </w:rPr>
        <w:t>Emma compares several unbranded corneal topographers online.Prices in the rante €8,000, €14,000 and €20,000. Her reaction is restrained: after seeing the highest price, the middle option suddenly feels more acceptable, creating a small visual joke.</w:t>
      </w:r>
    </w:p>
    <w:p>
      <w:r>
        <w:rPr>
          <w:rFonts w:ascii="Aptos" w:hAnsi="Aptos"/>
          <w:sz w:val="21"/>
        </w:rPr>
        <w:t>A large shipping box is placed on a clinic table by offscreen hands. Emma opens the cardboard flaps with genuine excitement and sees the topographer protected inside the packaging. Do not make her lift or install the heavy device. Cut directly to the same topographer already installed beside her computer.</w:t>
      </w:r>
    </w:p>
    <w:p>
      <w:r>
        <w:rPr>
          <w:rFonts w:ascii="Aptos" w:hAnsi="Aptos"/>
          <w:sz w:val="21"/>
        </w:rPr>
        <w:t>The device must be clearly recognizable as a generic corneal topographer, not a slit lamp or another ophthalmic instrument: tabletop unit, chin rest, forehead support, central camera and a Placido-ring measurement cone or disc. Keep the exact same device design in every shot. Do not show any real manufacturer, logo or product name.</w:t>
      </w:r>
    </w:p>
    <w:p>
      <w:r>
        <w:rPr>
          <w:rFonts w:ascii="Aptos" w:hAnsi="Aptos"/>
          <w:sz w:val="21"/>
        </w:rPr>
        <w:t>Emma opens the contact lens fitting module and searches for Sam’s laboratory designs. The exact interface, search field and “No compatible designs found” result will be added as overlays. Show Emma checking once more and realizing that the designs are not available. She is disappointed by the lack of integration, not confused by the technology. Be carefull with writing, no misspeling please. Little text, most graphical and iconic content.</w:t>
      </w:r>
    </w:p>
    <w:p>
      <w:r>
        <w:rPr>
          <w:rFonts w:ascii="Aptos" w:hAnsi="Aptos"/>
          <w:sz w:val="21"/>
        </w:rPr>
        <w:t>Emma calls Sam. Generate the clinic and laboratory sides separately so they can be composed as a split screen in post-production. Sam is precise, calm and collaborative, with his established dry deadpan personality. The provisional dialogue is:</w:t>
      </w:r>
    </w:p>
    <w:p>
      <w:r>
        <w:rPr>
          <w:rFonts w:ascii="Aptos" w:hAnsi="Aptos"/>
          <w:sz w:val="21"/>
        </w:rPr>
        <w:t>Emma: “Sam, I bought a topographer, but your designs aren’t there.” Sam: “We’re not integrated with that model.” Emma: “So what do I do?” Sam: “Send me a photo of the map on WhatsApp and I’ll see what I can do.”</w:t>
      </w:r>
    </w:p>
    <w:p>
      <w:r>
        <w:rPr>
          <w:rFonts w:ascii="Aptos" w:hAnsi="Aptos"/>
          <w:sz w:val="21"/>
        </w:rPr>
        <w:t>Keep each dialogue window separate with no overlapping speech. Sam should make a short, slightly uncomfortable pause before mentioning WhatsApp. He is trying to help and must never appear indifferent or negligent.</w:t>
      </w:r>
    </w:p>
    <w:p>
      <w:r>
        <w:rPr>
          <w:rFonts w:ascii="Aptos" w:hAnsi="Aptos"/>
          <w:sz w:val="21"/>
        </w:rPr>
        <w:t>After the call, Emma slowly looks from the expensive new topographer to her phone. She raises the phone and photographs the corneal map displayed on the computer monitor. Frame the sophisticated topographer, the monitor and the phone together. Her expression combines disbelief and disappointment. The joke is the contrast between an advanced, expensive clinical device and an improvised photo-of-the-screen workflow. Neither Emma nor Sam is at fault.</w:t>
      </w:r>
    </w:p>
    <w:p>
      <w:r>
        <w:rPr>
          <w:rFonts w:ascii="Aptos" w:hAnsi="Aptos"/>
          <w:sz w:val="21"/>
        </w:rPr>
        <w:t>Use the established 2D editorial illustration style: organic dark outlines, soft painted shading, subtle paper texture, teal, coral, cream, navy and wood palette, clear facial expressions, stable camera and restrained movement. Use medium shots, reaction close-ups, inserts and gentle push-ins. One main action per 2–4 second clip.</w:t>
      </w:r>
    </w:p>
    <w:p>
      <w:r>
        <w:rPr>
          <w:rFonts w:ascii="Aptos" w:hAnsi="Aptos"/>
          <w:sz w:val="21"/>
        </w:rPr>
        <w:t>Avoid complex hand interactions, camera shake, 3D movement, futuristic aesthetics, slapstick and exaggerated frustration.</w:t>
      </w:r>
    </w:p>
    <w:p>
      <w:r>
        <w:rPr>
          <w:rFonts w:ascii="Aptos" w:hAnsi="Aptos"/>
          <w:sz w:val="21"/>
        </w:rPr>
        <w:t>End the phase with the phone camera flash.</w:t>
      </w:r>
    </w:p>
    <w:sectPr w:rsidR="00FC693F" w:rsidRPr="0006063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1C1F24"/>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C1F24"/>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C1F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w:hAnsi="Aptos"/>
      <w:b/>
      <w:color w:val="1C1F2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