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64748B"/>
          <w:sz w:val="22"/>
        </w:rPr>
        <w:t>GRUPO MERCANTIL EMPRESARIAL S.A. DE C.V.</w:t>
        <w:br/>
      </w:r>
      <w:r>
        <w:rPr>
          <w:b/>
          <w:color w:val="0F4C3A"/>
          <w:sz w:val="34"/>
        </w:rPr>
        <w:t>JLG FACTURACIÓN | ECOSISTEMA DE VIÁTICOS Y COMPROBACIONES MÉXICO</w:t>
        <w:br/>
      </w:r>
      <w:r>
        <w:rPr>
          <w:color w:val="1E40AF"/>
          <w:sz w:val="23"/>
        </w:rPr>
        <w:t>Manual Técnico Integral, Portal Web, App Android, Módulo Administrador y Auditoría Fiscal CFDI 4.0</w:t>
      </w:r>
    </w:p>
    <w:p>
      <w:pPr>
        <w:spacing w:before="120" w:after="280"/>
      </w:pPr>
      <w:r>
        <w:rPr>
          <w:i/>
          <w:color w:val="64748B"/>
          <w:sz w:val="18"/>
        </w:rPr>
        <w:t>Versión: 2.5.0  |  Normativa: SAT Anexo 20 / CFDI 4.0 / Art. 28 LISR  |  Fecha: Octubre 2026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1. Resumen Ejecutivo del Ecosistema Jlg Facturación</w:t>
      </w:r>
    </w:p>
    <w:p>
      <w:pPr>
        <w:spacing w:before="0" w:after="80" w:line="276" w:lineRule="auto"/>
      </w:pPr>
      <w:r>
        <w:rPr>
          <w:color w:val="334155"/>
          <w:sz w:val="20"/>
        </w:rPr>
        <w:t>Jlg Facturación es una suite empresarial omnicanal compuesta por una plataforma Web full-stack y una aplicación móvil nativa para Android, desarrollada específicamente para resolver el ciclo integral de comprobación de viáticos y representación en México. Su objetivo central es garantizar que el 100% de los gastos deducibles cumplan a cabalidad con los estándares de validación estructural del SAT (CFDI 4.0) y con los topes legales del Artículo 28 Fracción V de la Ley del Impuesto sobre la Renta (LISR).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F4C3A"/>
                <w:sz w:val="20"/>
              </w:rPr>
              <w:t>Principales Capacidades y Novedades de la Versión 2.5.0</w:t>
              <w:br/>
            </w:r>
            <w:r>
              <w:rPr>
                <w:color w:val="334155"/>
                <w:sz w:val="19"/>
              </w:rPr>
              <w:t>• Sincronización Bidireccional Web / Android: Los colaboradores suben sus facturas XML desde su smartphone o la computadora y se reflejan en tiempo real en ambos entornos.</w:t>
              <w:br/>
              <w:t>• Módulo Administrador con Inspección de Movimientos: El administrador puede auditar el viaje de cada colaborador, revisar facturas individuales y Aceptarlas o Rechazarlas con recálculo dinámico de saldos.</w:t>
              <w:br/>
              <w:t>• Claves Alfanuméricas y Privacidad Multinivel: Soporte para contraseñas con caracteres alfanuméricos (ej. JALM-2026) y enmascaramiento con asteriscos.</w:t>
              <w:br/>
              <w:t>• Persistencia de Datos en Disco: Almacenamiento JSON seguro en el servidor para evitar pérdida de registros en reinicios.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2. Catálogo Oficial de Usuarios y Credenciales de Acceso</w:t>
      </w:r>
    </w:p>
    <w:p>
      <w:pPr>
        <w:spacing w:before="0" w:after="80" w:line="276" w:lineRule="auto"/>
      </w:pPr>
      <w:r>
        <w:rPr>
          <w:color w:val="334155"/>
          <w:sz w:val="20"/>
        </w:rPr>
        <w:t>A continuación se detalla la nómina de colaboradores registrados en el sistema, sus puestos, destinos de viaje asignados y sus claves únicas de acceso confidencial: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72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Colaborador</w:t>
            </w:r>
          </w:p>
        </w:tc>
        <w:tc>
          <w:tcPr>
            <w:tcW w:type="dxa" w:w="1728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Puesto / Área</w:t>
            </w:r>
          </w:p>
        </w:tc>
        <w:tc>
          <w:tcPr>
            <w:tcW w:type="dxa" w:w="1584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RFC</w:t>
            </w:r>
          </w:p>
        </w:tc>
        <w:tc>
          <w:tcPr>
            <w:tcW w:type="dxa" w:w="1584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296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Anticipo</w:t>
            </w:r>
          </w:p>
        </w:tc>
        <w:tc>
          <w:tcPr>
            <w:tcW w:type="dxa" w:w="1296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 Única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Julián Alberto López Morales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Gerente Operaciones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LOMJ880914HC3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Monterrey, NL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$6,000.00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JALM-2026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Sandra Urquilla Delgado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Directora Comercial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URDS9204058K2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Guadalajara, JAL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$8,500.00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SUD-2026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Ángel Miramontes Castro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Supervisor Técnico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MICA851120PX9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Tijuana, BC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$4,500.00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AMC-2026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Sofia Cristina Navarro Ruiz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Coordinadora Proyectos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NARS900101XYZ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Querétaro, QRO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$7,500.00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SCNR-2026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F59E0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F4C3A"/>
                <w:sz w:val="20"/>
              </w:rPr>
              <w:t>Credenciales Maestras del Administrador</w:t>
              <w:br/>
            </w:r>
            <w:r>
              <w:rPr>
                <w:color w:val="334155"/>
                <w:sz w:val="19"/>
              </w:rPr>
              <w:t>• Usuario Maestro: DamianSpears_Owner</w:t>
              <w:br/>
              <w:t>• Contraseña de Acceso: Papaleta723!</w:t>
              <w:br/>
              <w:t>• Rol: Propietario / Auditor Máximo con facultades para dar de alta colaboradores, auditar movimientos y autorizar o rechazar facturas fiscales.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3. Módulo Administrador: Auditoría Fiscal y Dictamen de Facturas</w:t>
      </w:r>
    </w:p>
    <w:p>
      <w:pPr>
        <w:spacing w:before="0" w:after="80" w:line="276" w:lineRule="auto"/>
      </w:pPr>
      <w:r>
        <w:rPr>
          <w:color w:val="334155"/>
          <w:sz w:val="20"/>
        </w:rPr>
        <w:t>Tanto en la aplicación Android como en el portal Web, el Administrador dispone de un panel exclusivo para inspeccionar las comprobaciones de cada perfil y dictaminar sus facturas:</w:t>
      </w:r>
    </w:p>
    <w:p>
      <w:pPr>
        <w:pStyle w:val="Heading2"/>
        <w:keepNext/>
        <w:spacing w:before="280" w:after="120"/>
      </w:pPr>
      <w:r>
        <w:rPr>
          <w:b/>
          <w:color w:val="1E40AF"/>
          <w:sz w:val="24"/>
        </w:rPr>
        <w:t>3.1 Inspección Individual de Movimientos</w:t>
      </w:r>
    </w:p>
    <w:p>
      <w:pPr>
        <w:spacing w:before="0" w:after="80" w:line="276" w:lineRule="auto"/>
      </w:pPr>
      <w:r>
        <w:rPr>
          <w:color w:val="334155"/>
          <w:sz w:val="20"/>
        </w:rPr>
        <w:t>Al presionar el botón 'Movimientos' (Web) o '🔍 Ver Movimientos y Facturas' (Android), se despliega una ficha financiera detallada que contiene: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1. Perfil del Colaborador: </w:t>
      </w:r>
      <w:r>
        <w:rPr>
          <w:color w:val="334155"/>
          <w:sz w:val="20"/>
        </w:rPr>
        <w:t>Nombre, puesto, departamento, RFC fiscal y clave confidencial asignada.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2. Detalles de la Comisión: </w:t>
      </w:r>
      <w:r>
        <w:rPr>
          <w:color w:val="334155"/>
          <w:sz w:val="20"/>
        </w:rPr>
        <w:t>Destino de viaje autorizado, folio de comisión y período.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3. Anticipo Asignado: </w:t>
      </w:r>
      <w:r>
        <w:rPr>
          <w:color w:val="334155"/>
          <w:sz w:val="20"/>
        </w:rPr>
        <w:t>Presupuesto inicial entregado al trabajador bajo el concepto de viáticos.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4. Total Gastado Bruto: </w:t>
      </w:r>
      <w:r>
        <w:rPr>
          <w:color w:val="334155"/>
          <w:sz w:val="20"/>
        </w:rPr>
        <w:t>Suma total de todas las facturas electrónicas subidas.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5. Deducible SAT: </w:t>
      </w:r>
      <w:r>
        <w:rPr>
          <w:color w:val="334155"/>
          <w:sz w:val="20"/>
        </w:rPr>
        <w:t>Monto validado que cumple estrictamente con el Art. 28 de la LISR.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6. Saldo de Liquidación: </w:t>
      </w:r>
      <w:r>
        <w:rPr>
          <w:color w:val="334155"/>
          <w:sz w:val="20"/>
        </w:rPr>
        <w:t>Diferencia neta entre el anticipo y los gastos deducibles. Si es positivo, se presenta en verde como 'Saldo por Reintegrar a la Empresa'; si es negativo, se presenta como 'Excedente a Reembolsar al Trabajador'.</w:t>
      </w:r>
    </w:p>
    <w:p>
      <w:pPr>
        <w:pStyle w:val="Heading2"/>
        <w:keepNext/>
        <w:spacing w:before="280" w:after="120"/>
      </w:pPr>
      <w:r>
        <w:rPr>
          <w:b/>
          <w:color w:val="1E40AF"/>
          <w:sz w:val="24"/>
        </w:rPr>
        <w:t>3.2 Mecanismo de Aceptación y Rechazo de Facturas</w:t>
      </w:r>
    </w:p>
    <w:p>
      <w:pPr>
        <w:spacing w:before="0" w:after="80" w:line="276" w:lineRule="auto"/>
      </w:pPr>
      <w:r>
        <w:rPr>
          <w:color w:val="334155"/>
          <w:sz w:val="20"/>
        </w:rPr>
        <w:t>El administrador puede dictaminar individualmente cada comprobante CFDI 4.0 cargado por el trabajador: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Acción ACEPTAR (✓): </w:t>
      </w:r>
      <w:r>
        <w:rPr>
          <w:color w:val="334155"/>
          <w:sz w:val="20"/>
        </w:rPr>
        <w:t>Confirma la validez fiscal y administrativa del gasto. La factura se marca como '✅ APROBADA' y su importe deducible se suma a favor del saldo de la liquidación.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Acción RECHAZAR (✕): </w:t>
      </w:r>
      <w:r>
        <w:rPr>
          <w:color w:val="334155"/>
          <w:sz w:val="20"/>
        </w:rPr>
        <w:t>El administrador marca la factura como '✕ RECHAZADA'. En ese mismo instante, el sistema excluye la factura del cálculo deducible (monto deducible = $0.00), trasladando el importe total a gasto no deducible y aumentando inmediatamente el saldo que el empleado debe devolver a la empresa.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Persistencia e Inmutabilidad: </w:t>
      </w:r>
      <w:r>
        <w:rPr>
          <w:color w:val="334155"/>
          <w:sz w:val="20"/>
        </w:rPr>
        <w:t>Cualquier decisión tomada por el administrador se persiste en disco en comprobantes.json y se notifica al colaborador en su panel en tiempo real.</w:t>
      </w: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4. Aplicación Móvil Android (ViaticosAndroidApp)</w:t>
      </w:r>
    </w:p>
    <w:p>
      <w:pPr>
        <w:spacing w:before="0" w:after="80" w:line="276" w:lineRule="auto"/>
      </w:pPr>
      <w:r>
        <w:rPr>
          <w:color w:val="334155"/>
          <w:sz w:val="20"/>
        </w:rPr>
        <w:t>La aplicación Android fue desarrollada en Kotlin nativo para brindar el máximo rendimiento, seguridad biométrica y compatibilidad con dispositivos modernos:</w:t>
      </w:r>
    </w:p>
    <w:p>
      <w:pPr>
        <w:pStyle w:val="Heading2"/>
        <w:keepNext/>
        <w:spacing w:before="280" w:after="120"/>
      </w:pPr>
      <w:r>
        <w:rPr>
          <w:b/>
          <w:color w:val="1E40AF"/>
          <w:sz w:val="24"/>
        </w:rPr>
        <w:t>4.1 Características de la Aplicación Móvil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Acceso Seguro y Estético: </w:t>
      </w:r>
      <w:r>
        <w:rPr>
          <w:color w:val="334155"/>
          <w:sz w:val="20"/>
        </w:rPr>
        <w:t>Toda la interfaz visual de inicio solicita primero elegir el perfil de usuario mediante una tarjeta táctil estilizada con gradientes y avatares dinámicos. Ningún saldo o dato sensible es visible antes de validar la clave.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Teclado Alfanumérico: </w:t>
      </w:r>
      <w:r>
        <w:rPr>
          <w:color w:val="334155"/>
          <w:sz w:val="20"/>
        </w:rPr>
        <w:t>El campo de contraseña utiliza el teclado alfanumérico completo ('textPassword'), permitiendo ingresar contraseñas seguras con letras, números y símbolos.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Carga Local de XML: </w:t>
      </w:r>
      <w:r>
        <w:rPr>
          <w:color w:val="334155"/>
          <w:sz w:val="20"/>
        </w:rPr>
        <w:t>Soporta carga directa de archivos .XML del CFDI 4.0 almacenados en el celular o recibidos por correo electrónico o WhatsApp.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Sincronización REST: </w:t>
      </w:r>
      <w:r>
        <w:rPr>
          <w:color w:val="334155"/>
          <w:sz w:val="20"/>
        </w:rPr>
        <w:t>Se conecta mediante Retrofit 2 / OkHttp3 al backend Node.js, permitiendo actualizar la IP del servidor dinámicamente desde el botón de configuración.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Instalador Listo: </w:t>
      </w:r>
      <w:r>
        <w:rPr>
          <w:color w:val="334155"/>
          <w:sz w:val="20"/>
        </w:rPr>
        <w:t>El paquete compilado app-debug.apk (6.6 MB) se encuentra disponible en la carpeta raíz del proyecto bajo el nombre 'JLG_Facturacion.apk'.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160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592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 en Código</w:t>
            </w:r>
          </w:p>
        </w:tc>
        <w:tc>
          <w:tcPr>
            <w:tcW w:type="dxa" w:w="2304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Lenguaje &amp; UI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Kotlin + Material 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ViaticosAndroidApp/app/src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Compilado exitosamente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Capa de Red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Retrofit 2 + Gson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network/RetrofitClient.kt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Endpoints sincronizados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Instalador APK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Android SDK 34 (Android 14)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c:/Users/Jorge/Desktop/Damian/JLG_Facturacion.apk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Listo para instalar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Dispositivos Soportados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Android 8.0 a Android 15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Samsung Galaxy, Xiaomi, Motorola, etc.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100% Compatible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5. Reglas Fiscales del SAT y Límites del Art. 28 de la LISR</w:t>
      </w:r>
    </w:p>
    <w:p>
      <w:pPr>
        <w:spacing w:before="0" w:after="80" w:line="276" w:lineRule="auto"/>
      </w:pPr>
      <w:r>
        <w:rPr>
          <w:color w:val="334155"/>
          <w:sz w:val="20"/>
        </w:rPr>
        <w:t>El motor fiscal de Jlg Facturación automatiza el cumplimiento estricto de las leyes fiscales mexicanas aplicables a viáticos y comisiones: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F4C3A"/>
                <w:sz w:val="20"/>
              </w:rPr>
              <w:t>Topes Cuantitativos de Alimentos (Art. 28 Fracc. V LISR)</w:t>
              <w:br/>
            </w:r>
            <w:r>
              <w:rPr>
                <w:color w:val="334155"/>
                <w:sz w:val="19"/>
              </w:rPr>
              <w:t>• Comisión Nacional: Tope diario deducible de $750.00 MXN por comisionado.</w:t>
              <w:br/>
              <w:t>• Comisión en el Extranjero: Tope diario deducible de $1,500.00 MXN por comisionado.</w:t>
              <w:br/>
              <w:t>El sistema agrupa automáticamente por día natural. Si en una misma fecha se suben facturas de alimentos por $1,200.00 MXN, el sistema deduce exactamente $750.00 y los restantes $450.00 los clasifica como Excedente No Deducible.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Regla de Gasolinas y Combustibles: </w:t>
      </w:r>
      <w:r>
        <w:rPr>
          <w:color w:val="334155"/>
          <w:sz w:val="20"/>
        </w:rPr>
        <w:t>Conforme al Art. 27 Fracc. III de la LISR, el combustible es 100% no deducible si se pagó en efectivo (Forma de Pago 01). Debe liquidarse invariablemente con tarjeta de crédito, débito o monedero electrónico autorizado.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RFC Receptor Corporativo: </w:t>
      </w:r>
      <w:r>
        <w:rPr>
          <w:color w:val="334155"/>
          <w:sz w:val="20"/>
        </w:rPr>
        <w:t>El CFDI debe haberse expedido a nombre de Grupo Mercantil Empresarial S.A. de C.V. (RFC GME980512ABC). Facturas a nombre de 'Público en General' (XAXX010101000) o terceros son rechazadas.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• Temporalidad de la Comisión: </w:t>
      </w:r>
      <w:r>
        <w:rPr>
          <w:color w:val="334155"/>
          <w:sz w:val="20"/>
        </w:rPr>
        <w:t>La fecha de timbrado del XML debe ubicarse dentro del intervalo de la comisión de trabajo, con una tolerancia de 24 horas para facturas extemporáneas de hoteles o peajes.</w:t>
      </w: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6. Especificación de Endpoints del Backend Node.js</w:t>
      </w:r>
    </w:p>
    <w:p>
      <w:pPr>
        <w:spacing w:before="0" w:after="80" w:line="276" w:lineRule="auto"/>
      </w:pPr>
      <w:r>
        <w:rPr>
          <w:color w:val="334155"/>
          <w:sz w:val="20"/>
        </w:rPr>
        <w:t>El servidor opera en el puerto 4000 e implementa los siguientes endpoints protegidos y públicos: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312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92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304"/>
            <w:shd w:fill="0F4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Autenticación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/api/empleados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Lista de colaboradores con montos enmascarados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/api/empleados/:id/verificar-clave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Valida clave única alfanumérica y desbloquea sesión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/api/empleados/:id/viaje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Obtiene liquidación, saldos y comprobantes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/api/empleados/:id/validar-comprobante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Parsea y valida XML CFDI 4.0 contra reglas SAT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/api/admin/login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Autenticación maestra con Bcrypt (token Bearer)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/api/admin/usuarios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Lista completa de usuarios con claves visibles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Bearer Admin Token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PUT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/api/admin/empleados/:id/comprobantes/:uuid/estatus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Acepta o Rechaza una factura y recalcula saldos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Bearer Admin Token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F4C3A"/>
          <w:sz w:val="30"/>
        </w:rPr>
        <w:t>7. Guía Rápida para Abrir el Portal y Conectar la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F4C3A"/>
                <w:sz w:val="20"/>
              </w:rPr>
              <w:t>Despliegue Cloud en Vivo 24/7 (100% Gratuito)</w:t>
              <w:br/>
            </w:r>
            <w:r>
              <w:rPr>
                <w:color w:val="334155"/>
                <w:sz w:val="19"/>
              </w:rPr>
              <w:t>• URL Oficial en la Nube: https://jlg-facturacion.onrender.com/</w:t>
              <w:br/>
              <w:t>• Estado: Producción Activa (Live)</w:t>
              <w:br/>
              <w:t>• Disponibilidad: 24 horas del día, los 365 días del año sin necesidad de encender la computadora del administrador.</w:t>
              <w:br/>
              <w:t>• Conectividad: Acceso universal desde cualquier red Wi-Fi o datos móviles (4G/5G).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b/>
          <w:color w:val="1E40AF"/>
          <w:sz w:val="24"/>
        </w:rPr>
        <w:t>7.1 Cómo Usar la Nueva Pantalla de Inicio / Bienvenida del Portal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1: Acceso Directo: </w:t>
      </w:r>
      <w:r>
        <w:rPr>
          <w:color w:val="334155"/>
          <w:sz w:val="20"/>
        </w:rPr>
        <w:t>Abre cualquier navegador web (Chrome, Edge, Safari, Firefox) e ingresa directamente a: https://jlg-facturacion.onrender.com/ El sistema te recibirá con la nueva Pantalla de Inicio y Bienvenida corporativa.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2: Acceso por Nombre Completo (Colaboradores): </w:t>
      </w:r>
      <w:r>
        <w:rPr>
          <w:color w:val="334155"/>
          <w:sz w:val="20"/>
        </w:rPr>
        <w:t>En la tarjeta izquierda 'Acceso a Comisionados', despliega el selector por Nombre Completo, visualiza tu resumen de viaje (destino, RFC, avatar) e introduce tu clave alfanumérica confidencial (ej. JALM-2026). Al presionar 'Ingresar a mis Viáticos', accederás directamente a tu comprobación y subida de XML.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3: Acceso Directo de Administrador: </w:t>
      </w:r>
      <w:r>
        <w:rPr>
          <w:color w:val="334155"/>
          <w:sz w:val="20"/>
        </w:rPr>
        <w:t>En la tarjeta derecha 'Iniciar como Administrador', introduce las credenciales maestras (DamianSpears_Owner / Papaleta723!) y haz clic en 'Iniciar como Administrador'. Accederás inmediatamente al Panel de Auditoría para aprobar o rechazar facturas y dar de alta nuevo personal.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4: Cambio de Usuario y Cierre de Sesión: </w:t>
      </w:r>
      <w:r>
        <w:rPr>
          <w:color w:val="334155"/>
          <w:sz w:val="20"/>
        </w:rPr>
        <w:t>Tanto en el portal de comprobación como en el panel administrador dispones del botón 'Cerrar Sesión / Cambiar Colaborador' en la barra superior para volver de manera inmediata y segura a la Pantalla de Inicio.</w:t>
      </w:r>
    </w:p>
    <w:p>
      <w:pPr>
        <w:pStyle w:val="Heading2"/>
        <w:keepNext/>
        <w:spacing w:before="280" w:after="120"/>
      </w:pPr>
      <w:r>
        <w:rPr>
          <w:b/>
          <w:color w:val="1E40AF"/>
          <w:sz w:val="24"/>
        </w:rPr>
        <w:t>7.2 Cómo Conectar los Celulares de los Usuarios (App Android)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1: Instalación: </w:t>
      </w:r>
      <w:r>
        <w:rPr>
          <w:color w:val="334155"/>
          <w:sz w:val="20"/>
        </w:rPr>
        <w:t>Copia el archivo 'JLG_Facturacion.apk' a los celulares de los colaboradores (vía WhatsApp, correo o Google Drive) e instálalo habilitando 'Instalar apps desconocidas'.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2: Conexión Automática: </w:t>
      </w:r>
      <w:r>
        <w:rPr>
          <w:color w:val="334155"/>
          <w:sz w:val="20"/>
        </w:rPr>
        <w:t>La aplicación ya viene configurada de fábrica con la URL cloud 'https://jlg-facturacion.onrender.com/api/'. En cuanto el colaborador abre la app, esta se conecta automáticamente a la nube.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3: Conexión Universal: </w:t>
      </w:r>
      <w:r>
        <w:rPr>
          <w:color w:val="334155"/>
          <w:sz w:val="20"/>
        </w:rPr>
        <w:t>Los colaboradores pueden estar en su casa, en la oficina o en carretera con datos móviles 4G/5G. No se requiere estar en la misma red Wi-Fi.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4: Flexibilidad de Servidor: </w:t>
      </w:r>
      <w:r>
        <w:rPr>
          <w:color w:val="334155"/>
          <w:sz w:val="20"/>
        </w:rPr>
        <w:t>Si en el futuro se desea apuntar a otro servidor privado o red local, la app cuenta con el botón de engrane ⚙️ en la esquina superior derecha para personalizar la URL del backend.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