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SECUENCIA DE LLAMADAS CUANDO ESTA TODO CREADO</w:t>
      </w:r>
    </w:p>
    <w:p>
      <w:pPr>
        <w:pStyle w:val="Normal"/>
        <w:bidi w:val="0"/>
        <w:jc w:val="left"/>
        <w:rPr>
          <w:lang w:val="es-ES" w:eastAsia="zh-CN" w:bidi="hi-IN"/>
        </w:rPr>
      </w:pPr>
      <w:r>
        <w:rPr>
          <w:lang w:val="es-ES" w:eastAsia="zh-CN" w:bidi="hi-IN"/>
        </w:rPr>
        <w:t>1-&gt;Zuul que es el gateway recibe las peticiones en el puerto 8090 que tiene definido en el properties   se conecta con eureka en el 8761,tambien definidos en el properties los microservicios que va a atender</w:t>
      </w:r>
    </w:p>
    <w:p>
      <w:pPr>
        <w:pStyle w:val="Normal"/>
        <w:bidi w:val="0"/>
        <w:jc w:val="left"/>
        <w:rPr>
          <w:lang w:val="es-ES" w:eastAsia="zh-CN" w:bidi="hi-IN"/>
        </w:rPr>
      </w:pPr>
      <w:r>
        <w:rPr>
          <w:lang w:val="es-ES" w:eastAsia="zh-CN" w:bidi="hi-IN"/>
        </w:rPr>
        <w:t>2→Eureka,invocado por Zuul lo que hace es dirigir la llamada a los microservicios, que pueden tener mas de una instancia cada uno</w:t>
      </w:r>
    </w:p>
    <w:p>
      <w:pPr>
        <w:pStyle w:val="Normal"/>
        <w:bidi w:val="0"/>
        <w:jc w:val="left"/>
        <w:rPr>
          <w:lang w:val="es-ES" w:eastAsia="zh-CN" w:bidi="hi-IN"/>
        </w:rPr>
      </w:pPr>
      <w:r>
        <w:rPr>
          <w:lang w:val="es-ES" w:eastAsia="zh-CN" w:bidi="hi-IN"/>
        </w:rPr>
        <w:t>3→Microservicios ,cada uno de ellos tiene definido su nombre y se relaciona con eureka en su propio properties</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ORDEN PARA LEVANTAR SERVICIOS</w:t>
      </w:r>
    </w:p>
    <w:p>
      <w:pPr>
        <w:pStyle w:val="Normal"/>
        <w:bidi w:val="0"/>
        <w:jc w:val="left"/>
        <w:rPr>
          <w:lang w:val="es-ES" w:eastAsia="zh-CN" w:bidi="hi-IN"/>
        </w:rPr>
      </w:pPr>
      <w:r>
        <w:rPr>
          <w:lang w:val="es-ES" w:eastAsia="zh-CN" w:bidi="hi-IN"/>
        </w:rPr>
        <w:t>1-Eureka, para que puedan registrarse los servicios</w:t>
      </w:r>
    </w:p>
    <w:p>
      <w:pPr>
        <w:pStyle w:val="Normal"/>
        <w:bidi w:val="0"/>
        <w:jc w:val="left"/>
        <w:rPr>
          <w:lang w:val="es-ES" w:eastAsia="zh-CN" w:bidi="hi-IN"/>
        </w:rPr>
      </w:pPr>
      <w:r>
        <w:rPr>
          <w:lang w:val="es-ES" w:eastAsia="zh-CN" w:bidi="hi-IN"/>
        </w:rPr>
        <w:t>2-microservicios</w:t>
      </w:r>
    </w:p>
    <w:p>
      <w:pPr>
        <w:pStyle w:val="Normal"/>
        <w:bidi w:val="0"/>
        <w:jc w:val="left"/>
        <w:rPr>
          <w:lang w:val="es-ES" w:eastAsia="zh-CN" w:bidi="hi-IN"/>
        </w:rPr>
      </w:pPr>
      <w:r>
        <w:rPr>
          <w:lang w:val="es-ES" w:eastAsia="zh-CN" w:bidi="hi-IN"/>
        </w:rPr>
        <w:t>3-Zuul ,es el punto de entrada</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w:t>
      </w:r>
      <w:r>
        <w:rPr>
          <w:rFonts w:eastAsia="NSimSun" w:cs="Arial"/>
          <w:color w:val="000000"/>
          <w:kern w:val="2"/>
          <w:sz w:val="24"/>
          <w:szCs w:val="24"/>
          <w:u w:val="single"/>
          <w:shd w:fill="E8F2FE" w:val="clear"/>
          <w:lang w:val="es-ES" w:eastAsia="zh-CN" w:bidi="hi-IN"/>
        </w:rPr>
        <w:t>copiamos</w:t>
      </w:r>
      <w:r>
        <w:rPr>
          <w:rFonts w:eastAsia="NSimSun" w:cs="Arial"/>
          <w:color w:val="000000"/>
          <w:kern w:val="2"/>
          <w:sz w:val="24"/>
          <w:szCs w:val="24"/>
          <w:u w:val="none"/>
          <w:shd w:fill="E8F2FE" w:val="clear"/>
          <w:lang w:val="es-ES" w:eastAsia="zh-CN" w:bidi="hi-IN"/>
        </w:rPr>
        <w:t xml:space="preserve">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En el controlador del microservicio implementamos el actualizar, como tenemos un array de preguntas dentro del examen, tendremos que actualizarlo con las nuevas y borrar las viejas.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Ademas de esto  tenemos que darlo de alta en Zuul,como hemos hecho con los otros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u w:val="single"/>
        </w:rPr>
      </w:pPr>
      <w:r>
        <w:rPr>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228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2228215"/>
                    </a:xfrm>
                    <a:prstGeom prst="rect">
                      <a:avLst/>
                    </a:prstGeom>
                  </pic:spPr>
                </pic:pic>
              </a:graphicData>
            </a:graphic>
          </wp:anchor>
        </w:drawing>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t>En eureka no hace falta darlo de alta,porque ya hemos creado la relación en el properties de exámenes:</w:t>
      </w:r>
    </w:p>
    <w:p>
      <w:pPr>
        <w:pStyle w:val="Normal"/>
        <w:bidi w:val="0"/>
        <w:jc w:val="left"/>
        <w:rPr>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2268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1122680"/>
                    </a:xfrm>
                    <a:prstGeom prst="rect">
                      <a:avLst/>
                    </a:prstGeom>
                  </pic:spPr>
                </pic:pic>
              </a:graphicData>
            </a:graphic>
          </wp:anchor>
        </w:drawing>
      </w:r>
      <w:r>
        <w:rPr>
          <w:u w:val="none"/>
        </w:rPr>
        <w:t xml:space="preserve">12-Creamos el microservicios commons-examenes que solo tenga jpa,va a ser el servicio comun. Quitamos del pom la </w:t>
      </w:r>
      <w:r>
        <w:rPr>
          <w:rFonts w:eastAsia="NSimSun" w:cs="Arial"/>
          <w:color w:val="auto"/>
          <w:kern w:val="2"/>
          <w:sz w:val="24"/>
          <w:szCs w:val="24"/>
          <w:u w:val="none"/>
          <w:lang w:val="es-AR" w:eastAsia="zh-CN" w:bidi="hi-IN"/>
        </w:rPr>
        <w:t xml:space="preserve">dependencia </w:t>
      </w:r>
      <w:r>
        <w:rPr>
          <w:rFonts w:eastAsia="NSimSun" w:cs="Arial"/>
          <w:color w:val="000000"/>
          <w:kern w:val="2"/>
          <w:sz w:val="24"/>
          <w:szCs w:val="24"/>
          <w:u w:val="none"/>
          <w:shd w:fill="E8F2FE" w:val="clear"/>
          <w:lang w:val="es-AR" w:eastAsia="zh-CN" w:bidi="hi-IN"/>
        </w:rPr>
        <w:t>org.springframework.boot</w:t>
      </w:r>
      <w:r>
        <w:rPr>
          <w:rFonts w:eastAsia="NSimSun" w:cs="Arial"/>
          <w:color w:val="auto"/>
          <w:kern w:val="2"/>
          <w:sz w:val="24"/>
          <w:szCs w:val="24"/>
          <w:u w:val="none"/>
          <w:lang w:val="es-AR" w:eastAsia="zh-CN" w:bidi="hi-IN"/>
        </w:rPr>
        <w:t xml:space="preserve">, tambien quitamos la clase principal porque va a ser una librería,no se va a ejecutar. </w:t>
      </w:r>
    </w:p>
    <w:p>
      <w:pPr>
        <w:pStyle w:val="Normal"/>
        <w:bidi w:val="0"/>
        <w:jc w:val="left"/>
        <w:rPr>
          <w:u w:val="none"/>
        </w:rPr>
      </w:pPr>
      <w:r>
        <w:rPr>
          <w:rFonts w:eastAsia="NSimSun" w:cs="Arial"/>
          <w:color w:val="auto"/>
          <w:kern w:val="2"/>
          <w:sz w:val="24"/>
          <w:szCs w:val="24"/>
          <w:u w:val="none"/>
          <w:lang w:val="es-AR" w:eastAsia="zh-CN" w:bidi="hi-IN"/>
        </w:rPr>
        <w:t>Quitamos las entidades del microservicio examenes y el package entities que va a quedar vacia.</w:t>
      </w:r>
    </w:p>
    <w:p>
      <w:pPr>
        <w:pStyle w:val="Normal"/>
        <w:bidi w:val="0"/>
        <w:jc w:val="left"/>
        <w:rPr>
          <w:u w:val="none"/>
        </w:rPr>
      </w:pPr>
      <w:r>
        <w:rPr>
          <w:rFonts w:eastAsia="NSimSun" w:cs="Arial"/>
          <w:color w:val="auto"/>
          <w:kern w:val="2"/>
          <w:sz w:val="24"/>
          <w:szCs w:val="24"/>
          <w:u w:val="none"/>
          <w:lang w:val="es-AR" w:eastAsia="zh-CN" w:bidi="hi-IN"/>
        </w:rPr>
        <w:t xml:space="preserve">En el pom de commons-examenes incluimos la dependencia </w:t>
      </w:r>
      <w:r>
        <w:rPr>
          <w:rFonts w:eastAsia="NSimSun" w:cs="Arial"/>
          <w:color w:val="000000"/>
          <w:kern w:val="2"/>
          <w:sz w:val="24"/>
          <w:szCs w:val="24"/>
          <w:u w:val="none"/>
          <w:shd w:fill="E8F2FE" w:val="clear"/>
          <w:lang w:val="es-AR" w:eastAsia="zh-CN" w:bidi="hi-IN"/>
        </w:rPr>
        <w:t>spring-boot-starter-json para que podamos incluir las referencias que tenemos en las entidades</w:t>
      </w:r>
    </w:p>
    <w:p>
      <w:pPr>
        <w:pStyle w:val="Normal"/>
        <w:bidi w:val="0"/>
        <w:jc w:val="left"/>
        <w:rPr>
          <w:u w:val="none"/>
        </w:rPr>
      </w:pPr>
      <w:r>
        <w:rPr>
          <w:u w:val="none"/>
        </w:rPr>
        <w:t>Relacionamos ambos microservicios tomando el groupid,artifact y la version de commons-examenes incluyendoolo en examenes</w:t>
      </w:r>
      <w:r>
        <w:rPr>
          <w:u w:val="single"/>
        </w:rPr>
        <w:t>:</w:t>
      </w:r>
    </w:p>
    <w:p>
      <w:pPr>
        <w:pStyle w:val="Normal"/>
        <w:bidi w:val="0"/>
        <w:jc w:val="left"/>
        <w:rPr>
          <w:u w:val="none"/>
        </w:rPr>
      </w:pPr>
      <w:r>
        <w:drawing>
          <wp:anchor behindDoc="0" distT="0" distB="0" distL="0" distR="0" simplePos="0" locked="0" layoutInCell="0" allowOverlap="1" relativeHeight="15">
            <wp:simplePos x="0" y="0"/>
            <wp:positionH relativeFrom="column">
              <wp:posOffset>183515</wp:posOffset>
            </wp:positionH>
            <wp:positionV relativeFrom="paragraph">
              <wp:posOffset>635</wp:posOffset>
            </wp:positionV>
            <wp:extent cx="5753735" cy="85344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753735" cy="853440"/>
                    </a:xfrm>
                    <a:prstGeom prst="rect">
                      <a:avLst/>
                    </a:prstGeom>
                  </pic:spPr>
                </pic:pic>
              </a:graphicData>
            </a:graphic>
          </wp:anchor>
        </w:drawing>
      </w:r>
      <w:r>
        <w:rPr>
          <w:u w:val="none"/>
        </w:rPr>
        <w:t>De esa manera en exámenes podemos usar los repositorios,</w:t>
      </w:r>
    </w:p>
    <w:p>
      <w:pPr>
        <w:pStyle w:val="Normal"/>
        <w:bidi w:val="0"/>
        <w:jc w:val="left"/>
        <w:rPr>
          <w:u w:val="none"/>
        </w:rPr>
      </w:pPr>
      <w:r>
        <w:rPr>
          <w:u w:val="none"/>
        </w:rPr>
      </w:r>
    </w:p>
    <w:p>
      <w:pPr>
        <w:pStyle w:val="Normal"/>
        <w:bidi w:val="0"/>
        <w:jc w:val="left"/>
        <w:rPr>
          <w:u w:val="none"/>
        </w:rPr>
      </w:pPr>
      <w:r>
        <w:rPr>
          <w:u w:val="none"/>
        </w:rPr>
        <w:t>13-Ahora relacionamos con cursos copiando los datos commons-examenes en microservicio-cursos</w:t>
      </w:r>
      <w:r>
        <w:rPr>
          <w:u w:val="single"/>
        </w:rPr>
        <w:t>:</w:t>
      </w:r>
    </w:p>
    <w:p>
      <w:pPr>
        <w:pStyle w:val="Normal"/>
        <w:bidi w:val="0"/>
        <w:jc w:val="left"/>
        <w:rPr>
          <w:u w:val="single"/>
        </w:rPr>
      </w:pPr>
      <w:r>
        <w:rPr>
          <w:u w:val="none"/>
        </w:rPr>
        <w:drawing>
          <wp:anchor behindDoc="0" distT="0" distB="0" distL="0" distR="0" simplePos="0" locked="0" layoutInCell="0" allowOverlap="1" relativeHeight="16">
            <wp:simplePos x="0" y="0"/>
            <wp:positionH relativeFrom="column">
              <wp:posOffset>0</wp:posOffset>
            </wp:positionH>
            <wp:positionV relativeFrom="paragraph">
              <wp:posOffset>120015</wp:posOffset>
            </wp:positionV>
            <wp:extent cx="6120130" cy="9664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120130" cy="96647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233</TotalTime>
  <Application>LibreOffice/7.3.2.2$Windows_x86 LibreOffice_project/49f2b1bff42cfccbd8f788c8dc32c1c309559be0</Application>
  <AppVersion>15.0000</AppVersion>
  <Pages>7</Pages>
  <Words>1007</Words>
  <Characters>5709</Characters>
  <CharactersWithSpaces>6691</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2022-06-16T11:39:00Z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