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C2" w:rsidRDefault="00AA02C2" w:rsidP="00AA02C2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1"/>
      <w:r>
        <w:rPr>
          <w:rFonts w:ascii="Calibri" w:hAnsi="Calibri"/>
          <w:b/>
          <w:bCs/>
          <w:sz w:val="22"/>
          <w:szCs w:val="22"/>
          <w:lang w:val="es-MX"/>
        </w:rPr>
        <w:t>Registrar Requisitos</w:t>
      </w:r>
      <w:bookmarkEnd w:id="0"/>
    </w:p>
    <w:p w:rsidR="00AA02C2" w:rsidRDefault="00AA02C2" w:rsidP="00AA02C2">
      <w:pPr>
        <w:rPr>
          <w:rFonts w:ascii="Calibri" w:hAnsi="Calibri"/>
          <w:sz w:val="22"/>
          <w:szCs w:val="22"/>
          <w:lang w:val="es-MX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el registro de requisitos de trámites necesarios para realizar un trámite en la Unidad de Posgrado de la Universidad Ricardo Palma.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Empleado de Mesa de Partes, encargado de registrar los requisitos de los  trámites.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Empleado de Mesa de Partes debe haberse </w:t>
      </w:r>
      <w:proofErr w:type="spellStart"/>
      <w:r>
        <w:rPr>
          <w:rFonts w:ascii="Calibri" w:hAnsi="Calibri"/>
          <w:sz w:val="22"/>
          <w:szCs w:val="22"/>
        </w:rPr>
        <w:t>logeado</w:t>
      </w:r>
      <w:proofErr w:type="spellEnd"/>
      <w:r>
        <w:rPr>
          <w:rFonts w:ascii="Calibri" w:hAnsi="Calibri"/>
          <w:sz w:val="22"/>
          <w:szCs w:val="22"/>
        </w:rPr>
        <w:t xml:space="preserve"> al sistema.</w:t>
      </w:r>
    </w:p>
    <w:p w:rsidR="00AA02C2" w:rsidRDefault="00AA02C2" w:rsidP="00AA02C2">
      <w:pPr>
        <w:ind w:left="1211"/>
        <w:rPr>
          <w:rFonts w:ascii="Calibri" w:hAnsi="Calibri"/>
          <w:sz w:val="22"/>
          <w:szCs w:val="22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AA02C2" w:rsidRDefault="00AA02C2" w:rsidP="00AA02C2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Requisitos de los trámites registrados.</w:t>
      </w:r>
    </w:p>
    <w:p w:rsidR="00AA02C2" w:rsidRDefault="00AA02C2" w:rsidP="00AA02C2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/>
          <w:bCs/>
          <w:sz w:val="22"/>
          <w:szCs w:val="22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AA02C2" w:rsidRDefault="00AA02C2" w:rsidP="00AA02C2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comienza cuando el encargado de la Mesa de Partes (EMP) ubica en el menú superior la opción Requisitos y selecciona la opción Registrar Requisitos.</w:t>
      </w:r>
    </w:p>
    <w:p w:rsidR="00AA02C2" w:rsidRDefault="00AA02C2" w:rsidP="00AA02C2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una interface donde ingresar el nombre del trámite y los requisitos que tenga asociado dicho trámite.</w:t>
      </w:r>
    </w:p>
    <w:p w:rsidR="00AA02C2" w:rsidRDefault="00AA02C2" w:rsidP="00AA02C2">
      <w:pPr>
        <w:rPr>
          <w:rFonts w:ascii="Calibri" w:hAnsi="Calibri"/>
          <w:sz w:val="22"/>
          <w:szCs w:val="22"/>
          <w:highlight w:val="lightGray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A02C2" w:rsidRDefault="00AA02C2" w:rsidP="00AA02C2">
      <w:pPr>
        <w:rPr>
          <w:rFonts w:ascii="Calibri" w:hAnsi="Calibri"/>
          <w:sz w:val="22"/>
          <w:szCs w:val="22"/>
          <w:highlight w:val="yellow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A02C2" w:rsidRDefault="00AA02C2" w:rsidP="00AA02C2">
      <w:pPr>
        <w:ind w:left="504" w:firstLine="720"/>
        <w:rPr>
          <w:rFonts w:ascii="Calibri" w:hAnsi="Calibri" w:cs="Tahoma"/>
          <w:sz w:val="22"/>
          <w:szCs w:val="22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A02C2" w:rsidRDefault="00AA02C2" w:rsidP="00AA02C2">
      <w:pPr>
        <w:rPr>
          <w:rFonts w:ascii="Calibri" w:hAnsi="Calibri"/>
          <w:sz w:val="22"/>
          <w:szCs w:val="22"/>
          <w:lang w:val="es-CL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</w:p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AA02C2" w:rsidRDefault="00AA02C2" w:rsidP="00AA02C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A02C2" w:rsidRDefault="00AA02C2" w:rsidP="00AA02C2"/>
    <w:p w:rsidR="00AA02C2" w:rsidRDefault="00AA02C2" w:rsidP="00AA02C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AA02C2" w:rsidRDefault="00AA02C2" w:rsidP="00AA02C2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D2D3D" w:rsidRPr="00AA02C2" w:rsidRDefault="00BD2D3D">
      <w:pPr>
        <w:rPr>
          <w:lang w:val="es-MX"/>
        </w:rPr>
      </w:pPr>
      <w:bookmarkStart w:id="1" w:name="_GoBack"/>
      <w:bookmarkEnd w:id="1"/>
    </w:p>
    <w:sectPr w:rsidR="00BD2D3D" w:rsidRPr="00AA0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D40"/>
    <w:multiLevelType w:val="hybridMultilevel"/>
    <w:tmpl w:val="0B24CAC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C2"/>
    <w:rsid w:val="00AA02C2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C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A02C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A02C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A02C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2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A02C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A02C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A02C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A02C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A02C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02C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AA02C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AA02C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A02C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A02C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A02C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A02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A02C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2C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C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A02C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A02C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A02C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2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A02C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A02C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A02C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A02C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A02C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02C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AA02C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AA02C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A02C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A02C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A02C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A02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A02C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2C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2013-10-05T14:49:00Z</dcterms:created>
  <dcterms:modified xsi:type="dcterms:W3CDTF">2013-10-05T14:49:00Z</dcterms:modified>
</cp:coreProperties>
</file>