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6514" w14:textId="77777777" w:rsidR="001944EF" w:rsidRDefault="00A0589B">
      <w:pPr>
        <w:pStyle w:val="Ttulo"/>
        <w:jc w:val="center"/>
      </w:pPr>
      <w:r>
        <w:t>Informe de Avance – Proyecto APT</w:t>
      </w:r>
    </w:p>
    <w:p w14:paraId="7D3E986A" w14:textId="77777777" w:rsidR="001944EF" w:rsidRDefault="00A0589B">
      <w:pPr>
        <w:jc w:val="center"/>
      </w:pPr>
      <w:r>
        <w:rPr>
          <w:b/>
          <w:sz w:val="28"/>
        </w:rPr>
        <w:t>Sistema de autoatención con tótem táctil y portal del asesor</w:t>
      </w:r>
    </w:p>
    <w:p w14:paraId="656A06C7" w14:textId="77777777" w:rsidR="001944EF" w:rsidRDefault="00A0589B">
      <w:pPr>
        <w:jc w:val="center"/>
      </w:pPr>
      <w:r>
        <w:t>Asignatura: Capstone (PTY4614)</w:t>
      </w:r>
    </w:p>
    <w:p w14:paraId="2F92EC44" w14:textId="77777777" w:rsidR="001944EF" w:rsidRDefault="00A0589B">
      <w:pPr>
        <w:jc w:val="center"/>
      </w:pPr>
      <w:r>
        <w:t>Evaluación Formativa Fase 2 – Semana 7</w:t>
      </w:r>
    </w:p>
    <w:p w14:paraId="7E9FDF55" w14:textId="1DA0E62B" w:rsidR="001944EF" w:rsidRDefault="00AA7E34">
      <w:pPr>
        <w:jc w:val="center"/>
        <w:rPr>
          <w:color w:val="000000" w:themeColor="text1"/>
        </w:rPr>
      </w:pPr>
      <w:proofErr w:type="spellStart"/>
      <w:r>
        <w:rPr>
          <w:color w:val="000000" w:themeColor="text1"/>
        </w:rPr>
        <w:t>Integrantes</w:t>
      </w:r>
      <w:proofErr w:type="spellEnd"/>
      <w:r>
        <w:rPr>
          <w:color w:val="000000" w:themeColor="text1"/>
        </w:rPr>
        <w:t>: Jorge Torres Pérez</w:t>
      </w:r>
    </w:p>
    <w:p w14:paraId="741DA448" w14:textId="36D51853" w:rsidR="00AA7E34" w:rsidRPr="00AA7E34" w:rsidRDefault="00AA7E34">
      <w:pPr>
        <w:jc w:val="center"/>
        <w:rPr>
          <w:color w:val="000000" w:themeColor="text1"/>
        </w:rPr>
      </w:pPr>
      <w:proofErr w:type="spellStart"/>
      <w:r>
        <w:rPr>
          <w:color w:val="000000" w:themeColor="text1"/>
        </w:rPr>
        <w:t>Docente</w:t>
      </w:r>
      <w:proofErr w:type="spellEnd"/>
      <w:r>
        <w:rPr>
          <w:color w:val="000000" w:themeColor="text1"/>
        </w:rPr>
        <w:t xml:space="preserve">: Mallen Gonzalez </w:t>
      </w:r>
    </w:p>
    <w:p w14:paraId="5647A9C0" w14:textId="77777777" w:rsidR="001944EF" w:rsidRDefault="00A0589B">
      <w:r>
        <w:br w:type="page"/>
      </w:r>
    </w:p>
    <w:p w14:paraId="16481DEB" w14:textId="77777777" w:rsidR="001944EF" w:rsidRDefault="00A0589B">
      <w:pPr>
        <w:pStyle w:val="Ttulo1"/>
      </w:pPr>
      <w:r>
        <w:lastRenderedPageBreak/>
        <w:t>Índice</w:t>
      </w:r>
    </w:p>
    <w:p w14:paraId="67B07AD0" w14:textId="77777777" w:rsidR="001944EF" w:rsidRDefault="00A0589B">
      <w:pPr>
        <w:pStyle w:val="Listaconvietas"/>
        <w:spacing w:after="60"/>
      </w:pPr>
      <w:r>
        <w:t>1. Resumen</w:t>
      </w:r>
    </w:p>
    <w:p w14:paraId="78647179" w14:textId="77777777" w:rsidR="001944EF" w:rsidRDefault="00A0589B">
      <w:pPr>
        <w:pStyle w:val="Listaconvietas"/>
        <w:spacing w:after="60"/>
      </w:pPr>
      <w:r>
        <w:t>2. Introducción y contexto del proyecto</w:t>
      </w:r>
    </w:p>
    <w:p w14:paraId="40622F16" w14:textId="77777777" w:rsidR="001944EF" w:rsidRDefault="00A0589B">
      <w:pPr>
        <w:pStyle w:val="Listaconvietas"/>
        <w:spacing w:after="60"/>
      </w:pPr>
      <w:r>
        <w:t>3. Ajustes a la propuesta</w:t>
      </w:r>
    </w:p>
    <w:p w14:paraId="11B529D9" w14:textId="77777777" w:rsidR="001944EF" w:rsidRDefault="00A0589B">
      <w:pPr>
        <w:pStyle w:val="Listaconvietas"/>
        <w:spacing w:after="60"/>
      </w:pPr>
      <w:r>
        <w:t>4. Metodología de trabajo – Extreme Programming (XP)</w:t>
      </w:r>
    </w:p>
    <w:p w14:paraId="6E132EEA" w14:textId="77777777" w:rsidR="001944EF" w:rsidRDefault="00A0589B">
      <w:pPr>
        <w:pStyle w:val="Listaconvietas"/>
        <w:spacing w:after="60"/>
      </w:pPr>
      <w:r>
        <w:t>5. Desarrollo de ingeniería y evidencias de avance</w:t>
      </w:r>
    </w:p>
    <w:p w14:paraId="70FBB2FA" w14:textId="77777777" w:rsidR="001944EF" w:rsidRDefault="00A0589B">
      <w:pPr>
        <w:pStyle w:val="Listaconvietas"/>
        <w:spacing w:after="60"/>
      </w:pPr>
      <w:r>
        <w:t>6. Conclusiones y reflexiones individuales</w:t>
      </w:r>
    </w:p>
    <w:p w14:paraId="030E1749" w14:textId="77777777" w:rsidR="001944EF" w:rsidRDefault="00A0589B">
      <w:pPr>
        <w:pStyle w:val="Listaconvietas"/>
        <w:spacing w:after="60"/>
      </w:pPr>
      <w:r>
        <w:t>7. Bibliografía</w:t>
      </w:r>
    </w:p>
    <w:p w14:paraId="4EA005BD" w14:textId="77777777" w:rsidR="001944EF" w:rsidRDefault="00A0589B">
      <w:pPr>
        <w:pStyle w:val="Listaconvietas"/>
        <w:spacing w:after="60"/>
      </w:pPr>
      <w:r>
        <w:t>8. Anexos de evidencia</w:t>
      </w:r>
    </w:p>
    <w:p w14:paraId="6C0902AB" w14:textId="77777777" w:rsidR="001944EF" w:rsidRDefault="00A0589B">
      <w:pPr>
        <w:pStyle w:val="Ttulo1"/>
      </w:pPr>
      <w:r>
        <w:t>1. Resumen</w:t>
      </w:r>
    </w:p>
    <w:p w14:paraId="30B85741" w14:textId="77777777" w:rsidR="001944EF" w:rsidRDefault="00A0589B">
      <w:pPr>
        <w:spacing w:after="120"/>
      </w:pPr>
      <w:r>
        <w:t>Este informe de avance presenta el estado actual del Proyecto APT, un sistema de autoatención para servicios académicos. La solución considera un tótem táctil para que los estudiantes puedan autenticarse mediante su RUT, consultar información académica, solicitar certificados y obtener un turno de atención. Además, contempla un portal web para que los ejecutivos académicos gestionen los turnos, revisen información del estudiante y deriven casos a unidades especializadas. La arquitectura propuesta integra un frontend desarrollado en Angular, un backend en .NET (C#) mediante una Web API REST y SignalR/WebSockets para la comunicación en tiempo real entre el tótem y el portal. El proyecto se desarrolla utilizando la metodología Extreme Programming (XP), aplicando iteraciones cortas, retroalimentación, pruebas, integración y mejora continua del código. Este informe presenta los ajustes realizados a la propuesta, la metodología aplicada, el avance de ingeniería, las evidencias disponibles y las actividades pendientes para la entrega final.</w:t>
      </w:r>
    </w:p>
    <w:p w14:paraId="2AF81947" w14:textId="77777777" w:rsidR="001944EF" w:rsidRDefault="00A0589B">
      <w:pPr>
        <w:spacing w:after="120"/>
      </w:pPr>
      <w:r>
        <w:t>Palabras clave: tótem de autoatención, Extreme Programming, comunicación en tiempo real, SignalR, Angular, .NET, avatar 3D.</w:t>
      </w:r>
    </w:p>
    <w:p w14:paraId="0AEE8945" w14:textId="77777777" w:rsidR="001944EF" w:rsidRDefault="00A0589B">
      <w:pPr>
        <w:pStyle w:val="Ttulo1"/>
      </w:pPr>
      <w:r>
        <w:t>2. Introducción y contexto del proyecto</w:t>
      </w:r>
    </w:p>
    <w:p w14:paraId="7C14D2B0" w14:textId="77777777" w:rsidR="001944EF" w:rsidRDefault="00A0589B">
      <w:pPr>
        <w:spacing w:after="120"/>
      </w:pPr>
      <w:r>
        <w:t>El proyecto APT consiste en desarrollar un sistema de autoatención para servicios académicos compuesto por un tótem táctil y un portal web para ejecutivos académicos, conectados mediante los servicios del sistema.</w:t>
      </w:r>
    </w:p>
    <w:p w14:paraId="45E393BC" w14:textId="77777777" w:rsidR="001944EF" w:rsidRDefault="00A0589B">
      <w:pPr>
        <w:pStyle w:val="Ttulo2"/>
      </w:pPr>
      <w:r>
        <w:t>2.1 Problema y oportunidad</w:t>
      </w:r>
    </w:p>
    <w:p w14:paraId="46A77F6B" w14:textId="77777777" w:rsidR="001944EF" w:rsidRDefault="00A0589B">
      <w:pPr>
        <w:spacing w:after="120"/>
      </w:pPr>
      <w:r>
        <w:t>Los trámites académicos frecuentes pueden requerir atención presencial incluso cuando corresponden a consultas o solicitudes repetitivas. El proyecto propone disponer de un canal de autoatención para que el estudiante pueda realizar determinadas gestiones desde un tótem y, cuando corresponda atención humana, solicitar un turno para ser atendido por un ejecutivo académico.</w:t>
      </w:r>
    </w:p>
    <w:p w14:paraId="22D009D5" w14:textId="77777777" w:rsidR="001944EF" w:rsidRDefault="00A0589B">
      <w:pPr>
        <w:pStyle w:val="Ttulo2"/>
      </w:pPr>
      <w:r>
        <w:t>2.2 Objetivo general</w:t>
      </w:r>
    </w:p>
    <w:p w14:paraId="221601AE" w14:textId="77777777" w:rsidR="001944EF" w:rsidRDefault="00A0589B">
      <w:pPr>
        <w:spacing w:after="120"/>
      </w:pPr>
      <w:r>
        <w:t>Desarrollar un sistema de autoatención con tótem táctil y portal del asesor que permita al estudiante autenticarse, consultar información académica, obtener certificados y solicitar un turno, y que permita gestionar la atención y eventual derivación de casos desde el portal del ejecutivo académico.</w:t>
      </w:r>
    </w:p>
    <w:p w14:paraId="414B26C2" w14:textId="77777777" w:rsidR="001944EF" w:rsidRDefault="00A0589B">
      <w:pPr>
        <w:pStyle w:val="Ttulo2"/>
      </w:pPr>
      <w:r>
        <w:lastRenderedPageBreak/>
        <w:t>2.3 Objetivos específicos</w:t>
      </w:r>
    </w:p>
    <w:p w14:paraId="7B1AC34E" w14:textId="77777777" w:rsidR="001944EF" w:rsidRDefault="00A0589B">
      <w:pPr>
        <w:pStyle w:val="Listaconvietas"/>
        <w:spacing w:after="60"/>
      </w:pPr>
      <w:r>
        <w:t>Implementar una interfaz táctil en Angular con autenticación por RUT.</w:t>
      </w:r>
    </w:p>
    <w:p w14:paraId="4CC37794" w14:textId="77777777" w:rsidR="001944EF" w:rsidRDefault="00A0589B">
      <w:pPr>
        <w:pStyle w:val="Listaconvietas"/>
        <w:spacing w:after="60"/>
      </w:pPr>
      <w:r>
        <w:t>Integrar un avatar 3D (TalkingHead / Three.js) con voz local mediante Piper TTS y reconocimiento de voz.</w:t>
      </w:r>
    </w:p>
    <w:p w14:paraId="01CF4681" w14:textId="77777777" w:rsidR="001944EF" w:rsidRDefault="00A0589B">
      <w:pPr>
        <w:pStyle w:val="Listaconvietas"/>
        <w:spacing w:after="60"/>
      </w:pPr>
      <w:r>
        <w:t>Construir un backend .NET (C#) con Web API REST y servicios académicos.</w:t>
      </w:r>
    </w:p>
    <w:p w14:paraId="07D07F42" w14:textId="77777777" w:rsidR="001944EF" w:rsidRDefault="00A0589B">
      <w:pPr>
        <w:pStyle w:val="Listaconvietas"/>
        <w:spacing w:after="60"/>
      </w:pPr>
      <w:r>
        <w:t>Implementar una cola de tickets en vivo mediante SignalR / WebSockets.</w:t>
      </w:r>
    </w:p>
    <w:p w14:paraId="64AEC9E3" w14:textId="77777777" w:rsidR="001944EF" w:rsidRDefault="00A0589B">
      <w:pPr>
        <w:pStyle w:val="Listaconvietas"/>
        <w:spacing w:after="60"/>
      </w:pPr>
      <w:r>
        <w:t>Generar certificados en PDF y tickets de turno con impresión nativa.</w:t>
      </w:r>
    </w:p>
    <w:p w14:paraId="2084022B" w14:textId="77777777" w:rsidR="001944EF" w:rsidRDefault="00A0589B">
      <w:pPr>
        <w:pStyle w:val="Listaconvietas"/>
        <w:spacing w:after="60"/>
      </w:pPr>
      <w:r>
        <w:t>Habilitar el portal web del ejecutivo con llamado de turnos, ficha del estudiante y derivación a unidades especializadas.</w:t>
      </w:r>
    </w:p>
    <w:p w14:paraId="0353E7B8" w14:textId="77777777" w:rsidR="001944EF" w:rsidRDefault="00A0589B">
      <w:pPr>
        <w:pStyle w:val="Ttulo2"/>
      </w:pPr>
      <w:r>
        <w:t>2.4 Alcance de esta entrega</w:t>
      </w:r>
    </w:p>
    <w:p w14:paraId="44ED24E2" w14:textId="77777777" w:rsidR="001944EF" w:rsidRDefault="00A0589B">
      <w:pPr>
        <w:spacing w:after="120"/>
      </w:pPr>
      <w:r>
        <w:t>Este informe se centra en el avance del proyecto hasta la entrega formativa. Incluye los ajustes realizados, la metodología XP aplicada, el desarrollo de ingeniería, el estado de los módulos, las pruebas y las evidencias disponibles. El estado real de cada funcionalidad debe completarse con las evidencias obtenidas por el equipo.</w:t>
      </w:r>
    </w:p>
    <w:p w14:paraId="58ACBDEE" w14:textId="77777777" w:rsidR="001944EF" w:rsidRDefault="00A0589B">
      <w:pPr>
        <w:pStyle w:val="Ttulo1"/>
      </w:pPr>
      <w:r>
        <w:t>3. Ajustes a la propuesta</w:t>
      </w:r>
    </w:p>
    <w:p w14:paraId="75FF3D68" w14:textId="77777777" w:rsidR="001944EF" w:rsidRDefault="00A0589B">
      <w:pPr>
        <w:spacing w:after="120"/>
      </w:pPr>
      <w:r>
        <w:t>El proyecto mantiene su objetivo central, pero contempla ajustes técnicos asociados al funcionamiento del tótem y a la integración de sus componentes. Para cumplir la pauta, cada ajuste debe quedar relacionado con la dificultad detectada, los facilitadores disponibles, la retroalimentación del docente y su justificación.</w:t>
      </w:r>
    </w:p>
    <w:tbl>
      <w:tblPr>
        <w:tblStyle w:val="Tablaconcuadrcula"/>
        <w:tblW w:w="0" w:type="auto"/>
        <w:jc w:val="center"/>
        <w:tblLook w:val="04A0" w:firstRow="1" w:lastRow="0" w:firstColumn="1" w:lastColumn="0" w:noHBand="0" w:noVBand="1"/>
      </w:tblPr>
      <w:tblGrid>
        <w:gridCol w:w="1856"/>
        <w:gridCol w:w="1877"/>
        <w:gridCol w:w="1874"/>
        <w:gridCol w:w="1916"/>
        <w:gridCol w:w="1873"/>
      </w:tblGrid>
      <w:tr w:rsidR="001944EF" w14:paraId="509C3D57" w14:textId="77777777">
        <w:trPr>
          <w:jc w:val="center"/>
        </w:trPr>
        <w:tc>
          <w:tcPr>
            <w:tcW w:w="1881" w:type="dxa"/>
            <w:shd w:val="clear" w:color="auto" w:fill="1F4E79"/>
            <w:vAlign w:val="center"/>
          </w:tcPr>
          <w:p w14:paraId="5BE3B8D7" w14:textId="77777777" w:rsidR="001944EF" w:rsidRDefault="00A0589B">
            <w:r>
              <w:rPr>
                <w:b/>
                <w:color w:val="FFFFFF"/>
              </w:rPr>
              <w:t>N°</w:t>
            </w:r>
          </w:p>
        </w:tc>
        <w:tc>
          <w:tcPr>
            <w:tcW w:w="1881" w:type="dxa"/>
            <w:shd w:val="clear" w:color="auto" w:fill="1F4E79"/>
            <w:vAlign w:val="center"/>
          </w:tcPr>
          <w:p w14:paraId="4A36E5E6" w14:textId="77777777" w:rsidR="001944EF" w:rsidRDefault="00A0589B">
            <w:r>
              <w:rPr>
                <w:b/>
                <w:color w:val="FFFFFF"/>
              </w:rPr>
              <w:t>Ajuste</w:t>
            </w:r>
          </w:p>
        </w:tc>
        <w:tc>
          <w:tcPr>
            <w:tcW w:w="1881" w:type="dxa"/>
            <w:shd w:val="clear" w:color="auto" w:fill="1F4E79"/>
            <w:vAlign w:val="center"/>
          </w:tcPr>
          <w:p w14:paraId="371E8192" w14:textId="77777777" w:rsidR="001944EF" w:rsidRDefault="00A0589B">
            <w:r>
              <w:rPr>
                <w:b/>
                <w:color w:val="FFFFFF"/>
              </w:rPr>
              <w:t>Dificultad / facilitador</w:t>
            </w:r>
          </w:p>
        </w:tc>
        <w:tc>
          <w:tcPr>
            <w:tcW w:w="1881" w:type="dxa"/>
            <w:shd w:val="clear" w:color="auto" w:fill="1F4E79"/>
            <w:vAlign w:val="center"/>
          </w:tcPr>
          <w:p w14:paraId="285D8FCA" w14:textId="77777777" w:rsidR="001944EF" w:rsidRDefault="00A0589B">
            <w:r>
              <w:rPr>
                <w:b/>
                <w:color w:val="FFFFFF"/>
              </w:rPr>
              <w:t>Retroalimentación docente</w:t>
            </w:r>
          </w:p>
        </w:tc>
        <w:tc>
          <w:tcPr>
            <w:tcW w:w="1881" w:type="dxa"/>
            <w:shd w:val="clear" w:color="auto" w:fill="1F4E79"/>
            <w:vAlign w:val="center"/>
          </w:tcPr>
          <w:p w14:paraId="2861F261" w14:textId="77777777" w:rsidR="001944EF" w:rsidRDefault="00A0589B">
            <w:r>
              <w:rPr>
                <w:b/>
                <w:color w:val="FFFFFF"/>
              </w:rPr>
              <w:t>Justificación</w:t>
            </w:r>
          </w:p>
        </w:tc>
      </w:tr>
      <w:tr w:rsidR="001944EF" w14:paraId="6AA202B1" w14:textId="77777777">
        <w:trPr>
          <w:jc w:val="center"/>
        </w:trPr>
        <w:tc>
          <w:tcPr>
            <w:tcW w:w="1881" w:type="dxa"/>
            <w:vAlign w:val="center"/>
          </w:tcPr>
          <w:p w14:paraId="14EA2519" w14:textId="77777777" w:rsidR="001944EF" w:rsidRDefault="00A0589B">
            <w:pPr>
              <w:spacing w:after="40"/>
            </w:pPr>
            <w:r>
              <w:t>1</w:t>
            </w:r>
          </w:p>
        </w:tc>
        <w:tc>
          <w:tcPr>
            <w:tcW w:w="1881" w:type="dxa"/>
            <w:vAlign w:val="center"/>
          </w:tcPr>
          <w:p w14:paraId="759DF889" w14:textId="77777777" w:rsidR="001944EF" w:rsidRDefault="00A0589B">
            <w:pPr>
              <w:spacing w:after="40"/>
            </w:pPr>
            <w:r>
              <w:t>Voz local con Piper TTS y reconocimiento de voz en el equipo.</w:t>
            </w:r>
          </w:p>
        </w:tc>
        <w:tc>
          <w:tcPr>
            <w:tcW w:w="1881" w:type="dxa"/>
            <w:vAlign w:val="center"/>
          </w:tcPr>
          <w:p w14:paraId="48549269" w14:textId="77777777" w:rsidR="001944EF" w:rsidRDefault="00A0589B">
            <w:pPr>
              <w:spacing w:after="40"/>
            </w:pPr>
            <w:r>
              <w:t>Evitar dependencia permanente de un servicio externo. Piper TTS forma parte de la solución propuesta.</w:t>
            </w:r>
          </w:p>
        </w:tc>
        <w:tc>
          <w:tcPr>
            <w:tcW w:w="1881" w:type="dxa"/>
            <w:vAlign w:val="center"/>
          </w:tcPr>
          <w:p w14:paraId="6F819CAF" w14:textId="0309D845" w:rsidR="001944EF" w:rsidRDefault="001944EF">
            <w:pPr>
              <w:spacing w:after="40"/>
            </w:pPr>
          </w:p>
        </w:tc>
        <w:tc>
          <w:tcPr>
            <w:tcW w:w="1881" w:type="dxa"/>
            <w:vAlign w:val="center"/>
          </w:tcPr>
          <w:p w14:paraId="5A64DDE8" w14:textId="77777777" w:rsidR="001944EF" w:rsidRDefault="00A0589B">
            <w:pPr>
              <w:spacing w:after="40"/>
            </w:pPr>
            <w:r>
              <w:t>Mantener la interacción de voz integrada al tótem.</w:t>
            </w:r>
          </w:p>
        </w:tc>
      </w:tr>
      <w:tr w:rsidR="001944EF" w14:paraId="565B031D" w14:textId="77777777">
        <w:trPr>
          <w:jc w:val="center"/>
        </w:trPr>
        <w:tc>
          <w:tcPr>
            <w:tcW w:w="1881" w:type="dxa"/>
            <w:vAlign w:val="center"/>
          </w:tcPr>
          <w:p w14:paraId="644E3257" w14:textId="77777777" w:rsidR="001944EF" w:rsidRDefault="00A0589B">
            <w:pPr>
              <w:spacing w:after="40"/>
            </w:pPr>
            <w:r>
              <w:t>2</w:t>
            </w:r>
          </w:p>
        </w:tc>
        <w:tc>
          <w:tcPr>
            <w:tcW w:w="1881" w:type="dxa"/>
            <w:vAlign w:val="center"/>
          </w:tcPr>
          <w:p w14:paraId="26EE1EFB" w14:textId="77777777" w:rsidR="001944EF" w:rsidRDefault="00A0589B">
            <w:pPr>
              <w:spacing w:after="40"/>
            </w:pPr>
            <w:r>
              <w:t>Cola de tickets con SignalR / WebSockets.</w:t>
            </w:r>
          </w:p>
        </w:tc>
        <w:tc>
          <w:tcPr>
            <w:tcW w:w="1881" w:type="dxa"/>
            <w:vAlign w:val="center"/>
          </w:tcPr>
          <w:p w14:paraId="182741D4" w14:textId="77777777" w:rsidR="001944EF" w:rsidRDefault="00A0589B">
            <w:pPr>
              <w:spacing w:after="40"/>
            </w:pPr>
            <w:r>
              <w:t>La solución requiere comunicación en tiempo real entre tótem y portal.</w:t>
            </w:r>
          </w:p>
        </w:tc>
        <w:tc>
          <w:tcPr>
            <w:tcW w:w="1881" w:type="dxa"/>
            <w:vAlign w:val="center"/>
          </w:tcPr>
          <w:p w14:paraId="35150FCC" w14:textId="131E76AB" w:rsidR="001944EF" w:rsidRDefault="001944EF">
            <w:pPr>
              <w:spacing w:after="40"/>
            </w:pPr>
          </w:p>
        </w:tc>
        <w:tc>
          <w:tcPr>
            <w:tcW w:w="1881" w:type="dxa"/>
            <w:vAlign w:val="center"/>
          </w:tcPr>
          <w:p w14:paraId="040BDE47" w14:textId="77777777" w:rsidR="001944EF" w:rsidRDefault="00A0589B">
            <w:pPr>
              <w:spacing w:after="40"/>
            </w:pPr>
            <w:r>
              <w:t>Permite reflejar cambios de estado entre los componentes conectados.</w:t>
            </w:r>
          </w:p>
        </w:tc>
      </w:tr>
      <w:tr w:rsidR="001944EF" w14:paraId="1CF5B03D" w14:textId="77777777">
        <w:trPr>
          <w:jc w:val="center"/>
        </w:trPr>
        <w:tc>
          <w:tcPr>
            <w:tcW w:w="1881" w:type="dxa"/>
            <w:vAlign w:val="center"/>
          </w:tcPr>
          <w:p w14:paraId="7C9347A6" w14:textId="77777777" w:rsidR="001944EF" w:rsidRDefault="00A0589B">
            <w:pPr>
              <w:spacing w:after="40"/>
            </w:pPr>
            <w:r>
              <w:t>3</w:t>
            </w:r>
          </w:p>
        </w:tc>
        <w:tc>
          <w:tcPr>
            <w:tcW w:w="1881" w:type="dxa"/>
            <w:vAlign w:val="center"/>
          </w:tcPr>
          <w:p w14:paraId="39309C86" w14:textId="77777777" w:rsidR="001944EF" w:rsidRDefault="00A0589B">
            <w:pPr>
              <w:spacing w:after="40"/>
            </w:pPr>
            <w:r>
              <w:t>Avatar 3D con TalkingHead sobre Three.js.</w:t>
            </w:r>
          </w:p>
        </w:tc>
        <w:tc>
          <w:tcPr>
            <w:tcW w:w="1881" w:type="dxa"/>
            <w:vAlign w:val="center"/>
          </w:tcPr>
          <w:p w14:paraId="18F185D7" w14:textId="77777777" w:rsidR="001944EF" w:rsidRDefault="00A0589B">
            <w:pPr>
              <w:spacing w:after="40"/>
            </w:pPr>
            <w:r>
              <w:t>Se requiere integrar el avatar al frontend Angular.</w:t>
            </w:r>
          </w:p>
        </w:tc>
        <w:tc>
          <w:tcPr>
            <w:tcW w:w="1881" w:type="dxa"/>
            <w:vAlign w:val="center"/>
          </w:tcPr>
          <w:p w14:paraId="04A855B0" w14:textId="462E339C" w:rsidR="001944EF" w:rsidRDefault="001944EF">
            <w:pPr>
              <w:spacing w:after="40"/>
            </w:pPr>
          </w:p>
        </w:tc>
        <w:tc>
          <w:tcPr>
            <w:tcW w:w="1881" w:type="dxa"/>
            <w:vAlign w:val="center"/>
          </w:tcPr>
          <w:p w14:paraId="48EBE67A" w14:textId="77777777" w:rsidR="001944EF" w:rsidRDefault="00A0589B">
            <w:pPr>
              <w:spacing w:after="40"/>
            </w:pPr>
            <w:r>
              <w:t>Reutiliza componentes específicos ya considerados en la arquitectura del proyecto.</w:t>
            </w:r>
          </w:p>
        </w:tc>
      </w:tr>
      <w:tr w:rsidR="001944EF" w14:paraId="4B544C67" w14:textId="77777777">
        <w:trPr>
          <w:jc w:val="center"/>
        </w:trPr>
        <w:tc>
          <w:tcPr>
            <w:tcW w:w="1881" w:type="dxa"/>
            <w:vAlign w:val="center"/>
          </w:tcPr>
          <w:p w14:paraId="1876C671" w14:textId="77777777" w:rsidR="001944EF" w:rsidRDefault="00A0589B">
            <w:pPr>
              <w:spacing w:after="40"/>
            </w:pPr>
            <w:r>
              <w:lastRenderedPageBreak/>
              <w:t>4</w:t>
            </w:r>
          </w:p>
        </w:tc>
        <w:tc>
          <w:tcPr>
            <w:tcW w:w="1881" w:type="dxa"/>
            <w:vAlign w:val="center"/>
          </w:tcPr>
          <w:p w14:paraId="1FA78BF5" w14:textId="77777777" w:rsidR="001944EF" w:rsidRDefault="00A0589B">
            <w:pPr>
              <w:spacing w:after="40"/>
            </w:pPr>
            <w:r>
              <w:t>Impresión nativa de tickets y certificados.</w:t>
            </w:r>
          </w:p>
        </w:tc>
        <w:tc>
          <w:tcPr>
            <w:tcW w:w="1881" w:type="dxa"/>
            <w:vAlign w:val="center"/>
          </w:tcPr>
          <w:p w14:paraId="79B1049A" w14:textId="77777777" w:rsidR="001944EF" w:rsidRDefault="00A0589B">
            <w:pPr>
              <w:spacing w:after="40"/>
            </w:pPr>
            <w:r>
              <w:t>El flujo de autoatención requiere una salida física para los documentos definidos.</w:t>
            </w:r>
          </w:p>
        </w:tc>
        <w:tc>
          <w:tcPr>
            <w:tcW w:w="1881" w:type="dxa"/>
            <w:vAlign w:val="center"/>
          </w:tcPr>
          <w:p w14:paraId="170A768B" w14:textId="50A594B5" w:rsidR="001944EF" w:rsidRDefault="001944EF">
            <w:pPr>
              <w:spacing w:after="40"/>
            </w:pPr>
          </w:p>
        </w:tc>
        <w:tc>
          <w:tcPr>
            <w:tcW w:w="1881" w:type="dxa"/>
            <w:vAlign w:val="center"/>
          </w:tcPr>
          <w:p w14:paraId="077269DF" w14:textId="77777777" w:rsidR="001944EF" w:rsidRDefault="00A0589B">
            <w:pPr>
              <w:spacing w:after="40"/>
            </w:pPr>
            <w:r>
              <w:t>Integra la impresión al flujo previsto del tótem.</w:t>
            </w:r>
          </w:p>
        </w:tc>
      </w:tr>
    </w:tbl>
    <w:p w14:paraId="7C03F4B0" w14:textId="77777777" w:rsidR="001944EF" w:rsidRDefault="001944EF"/>
    <w:p w14:paraId="3ECF0C02" w14:textId="77777777" w:rsidR="001944EF" w:rsidRDefault="00A0589B">
      <w:pPr>
        <w:spacing w:after="120"/>
      </w:pPr>
      <w:r>
        <w:t>Nota: esta tabla debe ajustarse a lo que efectivamente ocurrió durante el proyecto. No conviene declarar retroalimentación, dificultades o resultados que no hayan sido observados por el equipo.</w:t>
      </w:r>
    </w:p>
    <w:p w14:paraId="280C7D2C" w14:textId="77777777" w:rsidR="001944EF" w:rsidRDefault="00A0589B">
      <w:pPr>
        <w:pStyle w:val="Ttulo1"/>
      </w:pPr>
      <w:r>
        <w:t>4. Metodología de trabajo – Extreme Programming (XP)</w:t>
      </w:r>
    </w:p>
    <w:p w14:paraId="022ACFAA" w14:textId="77777777" w:rsidR="001944EF" w:rsidRDefault="00A0589B">
      <w:pPr>
        <w:spacing w:after="120"/>
      </w:pPr>
      <w:r>
        <w:t>Para el desarrollo del proyecto se utiliza Extreme Programming (XP), una metodología ágil orientada al desarrollo iterativo, la retroalimentación frecuente, las pruebas y la mejora continua del software. En este proyecto, XP se utiliza para dividir el trabajo en incrementos pequeños y validar progresivamente la integración entre el tótem, el backend y el portal del asesor.</w:t>
      </w:r>
    </w:p>
    <w:p w14:paraId="3F6D5598" w14:textId="77777777" w:rsidR="001944EF" w:rsidRDefault="00A0589B">
      <w:pPr>
        <w:pStyle w:val="Ttulo2"/>
      </w:pPr>
      <w:r>
        <w:t>4.1 Aplicación de XP en el proyecto</w:t>
      </w:r>
    </w:p>
    <w:tbl>
      <w:tblPr>
        <w:tblStyle w:val="Tablaconcuadrcula"/>
        <w:tblW w:w="0" w:type="auto"/>
        <w:jc w:val="center"/>
        <w:tblLook w:val="04A0" w:firstRow="1" w:lastRow="0" w:firstColumn="1" w:lastColumn="0" w:noHBand="0" w:noVBand="1"/>
      </w:tblPr>
      <w:tblGrid>
        <w:gridCol w:w="3132"/>
        <w:gridCol w:w="3132"/>
        <w:gridCol w:w="3132"/>
      </w:tblGrid>
      <w:tr w:rsidR="001944EF" w14:paraId="411189B8" w14:textId="77777777">
        <w:trPr>
          <w:jc w:val="center"/>
        </w:trPr>
        <w:tc>
          <w:tcPr>
            <w:tcW w:w="3135" w:type="dxa"/>
            <w:shd w:val="clear" w:color="auto" w:fill="1F4E79"/>
            <w:vAlign w:val="center"/>
          </w:tcPr>
          <w:p w14:paraId="607981D5" w14:textId="77777777" w:rsidR="001944EF" w:rsidRDefault="00A0589B">
            <w:r>
              <w:rPr>
                <w:b/>
                <w:color w:val="FFFFFF"/>
              </w:rPr>
              <w:t>Práctica XP</w:t>
            </w:r>
          </w:p>
        </w:tc>
        <w:tc>
          <w:tcPr>
            <w:tcW w:w="3135" w:type="dxa"/>
            <w:shd w:val="clear" w:color="auto" w:fill="1F4E79"/>
            <w:vAlign w:val="center"/>
          </w:tcPr>
          <w:p w14:paraId="3076C283" w14:textId="77777777" w:rsidR="001944EF" w:rsidRDefault="00A0589B">
            <w:r>
              <w:rPr>
                <w:b/>
                <w:color w:val="FFFFFF"/>
              </w:rPr>
              <w:t>Aplicación en el proyecto</w:t>
            </w:r>
          </w:p>
        </w:tc>
        <w:tc>
          <w:tcPr>
            <w:tcW w:w="3135" w:type="dxa"/>
            <w:shd w:val="clear" w:color="auto" w:fill="1F4E79"/>
            <w:vAlign w:val="center"/>
          </w:tcPr>
          <w:p w14:paraId="5710F846" w14:textId="77777777" w:rsidR="001944EF" w:rsidRDefault="00A0589B">
            <w:r>
              <w:rPr>
                <w:b/>
                <w:color w:val="FFFFFF"/>
              </w:rPr>
              <w:t>Evidencia requerida</w:t>
            </w:r>
          </w:p>
        </w:tc>
      </w:tr>
      <w:tr w:rsidR="001944EF" w14:paraId="6A3DE248" w14:textId="77777777">
        <w:trPr>
          <w:jc w:val="center"/>
        </w:trPr>
        <w:tc>
          <w:tcPr>
            <w:tcW w:w="3135" w:type="dxa"/>
            <w:vAlign w:val="center"/>
          </w:tcPr>
          <w:p w14:paraId="58DD2E16" w14:textId="77777777" w:rsidR="001944EF" w:rsidRDefault="00A0589B">
            <w:pPr>
              <w:spacing w:after="40"/>
            </w:pPr>
            <w:r>
              <w:t>Planificación e iteraciones cortas</w:t>
            </w:r>
          </w:p>
        </w:tc>
        <w:tc>
          <w:tcPr>
            <w:tcW w:w="3135" w:type="dxa"/>
            <w:vAlign w:val="center"/>
          </w:tcPr>
          <w:p w14:paraId="383DDE74" w14:textId="77777777" w:rsidR="001944EF" w:rsidRDefault="00A0589B">
            <w:pPr>
              <w:spacing w:after="40"/>
            </w:pPr>
            <w:r>
              <w:t>Las funcionalidades se organizan por módulos y se desarrollan progresivamente.</w:t>
            </w:r>
          </w:p>
        </w:tc>
        <w:tc>
          <w:tcPr>
            <w:tcW w:w="3135" w:type="dxa"/>
            <w:vAlign w:val="center"/>
          </w:tcPr>
          <w:p w14:paraId="388BE786" w14:textId="77777777" w:rsidR="001944EF" w:rsidRDefault="00A0589B">
            <w:pPr>
              <w:spacing w:after="40"/>
            </w:pPr>
            <w:r>
              <w:t>Backlog, planificación o registro de tareas.</w:t>
            </w:r>
          </w:p>
        </w:tc>
      </w:tr>
      <w:tr w:rsidR="001944EF" w14:paraId="31F9D574" w14:textId="77777777">
        <w:trPr>
          <w:jc w:val="center"/>
        </w:trPr>
        <w:tc>
          <w:tcPr>
            <w:tcW w:w="3135" w:type="dxa"/>
            <w:vAlign w:val="center"/>
          </w:tcPr>
          <w:p w14:paraId="631EE5DB" w14:textId="77777777" w:rsidR="001944EF" w:rsidRDefault="00A0589B">
            <w:pPr>
              <w:spacing w:after="40"/>
            </w:pPr>
            <w:r>
              <w:t>Pruebas</w:t>
            </w:r>
          </w:p>
        </w:tc>
        <w:tc>
          <w:tcPr>
            <w:tcW w:w="3135" w:type="dxa"/>
            <w:vAlign w:val="center"/>
          </w:tcPr>
          <w:p w14:paraId="3364EC82" w14:textId="77777777" w:rsidR="001944EF" w:rsidRDefault="00A0589B">
            <w:pPr>
              <w:spacing w:after="40"/>
            </w:pPr>
            <w:r>
              <w:t>Cada funcionalidad debe validarse mediante casos de prueba con resultado esperado y obtenido.</w:t>
            </w:r>
          </w:p>
        </w:tc>
        <w:tc>
          <w:tcPr>
            <w:tcW w:w="3135" w:type="dxa"/>
            <w:vAlign w:val="center"/>
          </w:tcPr>
          <w:p w14:paraId="41D20AEC" w14:textId="77777777" w:rsidR="001944EF" w:rsidRDefault="00A0589B">
            <w:pPr>
              <w:spacing w:after="40"/>
            </w:pPr>
            <w:r>
              <w:t>Matriz de pruebas, capturas o registros.</w:t>
            </w:r>
          </w:p>
        </w:tc>
      </w:tr>
      <w:tr w:rsidR="001944EF" w14:paraId="4B2ACF6A" w14:textId="77777777">
        <w:trPr>
          <w:jc w:val="center"/>
        </w:trPr>
        <w:tc>
          <w:tcPr>
            <w:tcW w:w="3135" w:type="dxa"/>
            <w:vAlign w:val="center"/>
          </w:tcPr>
          <w:p w14:paraId="587E9530" w14:textId="77777777" w:rsidR="001944EF" w:rsidRDefault="00A0589B">
            <w:pPr>
              <w:spacing w:after="40"/>
            </w:pPr>
            <w:r>
              <w:t>Integración continua</w:t>
            </w:r>
          </w:p>
        </w:tc>
        <w:tc>
          <w:tcPr>
            <w:tcW w:w="3135" w:type="dxa"/>
            <w:vAlign w:val="center"/>
          </w:tcPr>
          <w:p w14:paraId="0B2E284F" w14:textId="77777777" w:rsidR="001944EF" w:rsidRDefault="00A0589B">
            <w:pPr>
              <w:spacing w:after="40"/>
            </w:pPr>
            <w:r>
              <w:t>Los componentes se integran durante el avance para comprobar su comunicación.</w:t>
            </w:r>
          </w:p>
        </w:tc>
        <w:tc>
          <w:tcPr>
            <w:tcW w:w="3135" w:type="dxa"/>
            <w:vAlign w:val="center"/>
          </w:tcPr>
          <w:p w14:paraId="04CD1853" w14:textId="77777777" w:rsidR="001944EF" w:rsidRDefault="00A0589B">
            <w:pPr>
              <w:spacing w:after="40"/>
            </w:pPr>
            <w:r>
              <w:t>Historial de integración, repositorio o evidencias de funcionamiento conjunto.</w:t>
            </w:r>
          </w:p>
        </w:tc>
      </w:tr>
      <w:tr w:rsidR="001944EF" w14:paraId="60E642FE" w14:textId="77777777">
        <w:trPr>
          <w:jc w:val="center"/>
        </w:trPr>
        <w:tc>
          <w:tcPr>
            <w:tcW w:w="3135" w:type="dxa"/>
            <w:vAlign w:val="center"/>
          </w:tcPr>
          <w:p w14:paraId="4463F63E" w14:textId="77777777" w:rsidR="001944EF" w:rsidRDefault="00A0589B">
            <w:pPr>
              <w:spacing w:after="40"/>
            </w:pPr>
            <w:r>
              <w:t>Refactorización</w:t>
            </w:r>
          </w:p>
        </w:tc>
        <w:tc>
          <w:tcPr>
            <w:tcW w:w="3135" w:type="dxa"/>
            <w:vAlign w:val="center"/>
          </w:tcPr>
          <w:p w14:paraId="49EA6F1B" w14:textId="77777777" w:rsidR="001944EF" w:rsidRDefault="00A0589B">
            <w:pPr>
              <w:spacing w:after="40"/>
            </w:pPr>
            <w:r>
              <w:t>El código puede reorganizarse o simplificarse sin cambiar su comportamiento esperado.</w:t>
            </w:r>
          </w:p>
        </w:tc>
        <w:tc>
          <w:tcPr>
            <w:tcW w:w="3135" w:type="dxa"/>
            <w:vAlign w:val="center"/>
          </w:tcPr>
          <w:p w14:paraId="41B53CB2" w14:textId="77777777" w:rsidR="001944EF" w:rsidRDefault="00A0589B">
            <w:pPr>
              <w:spacing w:after="40"/>
            </w:pPr>
            <w:r>
              <w:t>Commits, comparación o explicación de una mejora aplicada.</w:t>
            </w:r>
          </w:p>
        </w:tc>
      </w:tr>
      <w:tr w:rsidR="001944EF" w14:paraId="34272B60" w14:textId="77777777">
        <w:trPr>
          <w:jc w:val="center"/>
        </w:trPr>
        <w:tc>
          <w:tcPr>
            <w:tcW w:w="3135" w:type="dxa"/>
            <w:vAlign w:val="center"/>
          </w:tcPr>
          <w:p w14:paraId="7CA4EB4D" w14:textId="77777777" w:rsidR="001944EF" w:rsidRDefault="00A0589B">
            <w:pPr>
              <w:spacing w:after="40"/>
            </w:pPr>
            <w:r>
              <w:t>Retroalimentación</w:t>
            </w:r>
          </w:p>
        </w:tc>
        <w:tc>
          <w:tcPr>
            <w:tcW w:w="3135" w:type="dxa"/>
            <w:vAlign w:val="center"/>
          </w:tcPr>
          <w:p w14:paraId="5DE3F1CA" w14:textId="77777777" w:rsidR="001944EF" w:rsidRDefault="00A0589B">
            <w:pPr>
              <w:spacing w:after="40"/>
            </w:pPr>
            <w:r>
              <w:t>Los resultados de pruebas y comentarios recibidos se utilizan para ajustar iteraciones posteriores.</w:t>
            </w:r>
          </w:p>
        </w:tc>
        <w:tc>
          <w:tcPr>
            <w:tcW w:w="3135" w:type="dxa"/>
            <w:vAlign w:val="center"/>
          </w:tcPr>
          <w:p w14:paraId="0CBFC64D" w14:textId="77777777" w:rsidR="001944EF" w:rsidRDefault="00A0589B">
            <w:pPr>
              <w:spacing w:after="40"/>
            </w:pPr>
            <w:r>
              <w:t>Registro de ajustes y feedback del docente.</w:t>
            </w:r>
          </w:p>
        </w:tc>
      </w:tr>
    </w:tbl>
    <w:p w14:paraId="5DB7CC94" w14:textId="77777777" w:rsidR="001944EF" w:rsidRDefault="001944EF"/>
    <w:p w14:paraId="6F302746" w14:textId="77777777" w:rsidR="001944EF" w:rsidRDefault="00A0589B">
      <w:pPr>
        <w:spacing w:after="120"/>
      </w:pPr>
      <w:r>
        <w:t>Solo deben mantenerse en la versión final las prácticas XP que el equipo pueda respaldar con evidencia. Si, por ejemplo, no se utilizó programación en parejas, no corresponde declararla como práctica aplicada.</w:t>
      </w:r>
    </w:p>
    <w:p w14:paraId="255F9CA5" w14:textId="77777777" w:rsidR="001944EF" w:rsidRDefault="00A0589B">
      <w:pPr>
        <w:pStyle w:val="Ttulo2"/>
      </w:pPr>
      <w:r>
        <w:t>4.2 Iteraciones del proyecto</w:t>
      </w:r>
    </w:p>
    <w:tbl>
      <w:tblPr>
        <w:tblStyle w:val="Tablaconcuadrcula"/>
        <w:tblW w:w="0" w:type="auto"/>
        <w:jc w:val="center"/>
        <w:tblLook w:val="04A0" w:firstRow="1" w:lastRow="0" w:firstColumn="1" w:lastColumn="0" w:noHBand="0" w:noVBand="1"/>
      </w:tblPr>
      <w:tblGrid>
        <w:gridCol w:w="2348"/>
        <w:gridCol w:w="2349"/>
        <w:gridCol w:w="2350"/>
        <w:gridCol w:w="2349"/>
      </w:tblGrid>
      <w:tr w:rsidR="001944EF" w14:paraId="3D951152" w14:textId="77777777">
        <w:trPr>
          <w:jc w:val="center"/>
        </w:trPr>
        <w:tc>
          <w:tcPr>
            <w:tcW w:w="2351" w:type="dxa"/>
            <w:shd w:val="clear" w:color="auto" w:fill="1F4E79"/>
            <w:vAlign w:val="center"/>
          </w:tcPr>
          <w:p w14:paraId="6009354A" w14:textId="77777777" w:rsidR="001944EF" w:rsidRDefault="00A0589B">
            <w:r>
              <w:rPr>
                <w:b/>
                <w:color w:val="FFFFFF"/>
              </w:rPr>
              <w:t>Iteración</w:t>
            </w:r>
          </w:p>
        </w:tc>
        <w:tc>
          <w:tcPr>
            <w:tcW w:w="2351" w:type="dxa"/>
            <w:shd w:val="clear" w:color="auto" w:fill="1F4E79"/>
            <w:vAlign w:val="center"/>
          </w:tcPr>
          <w:p w14:paraId="5C4E3F6F" w14:textId="77777777" w:rsidR="001944EF" w:rsidRDefault="00A0589B">
            <w:r>
              <w:rPr>
                <w:b/>
                <w:color w:val="FFFFFF"/>
              </w:rPr>
              <w:t>Módulo</w:t>
            </w:r>
          </w:p>
        </w:tc>
        <w:tc>
          <w:tcPr>
            <w:tcW w:w="2351" w:type="dxa"/>
            <w:shd w:val="clear" w:color="auto" w:fill="1F4E79"/>
            <w:vAlign w:val="center"/>
          </w:tcPr>
          <w:p w14:paraId="40E46036" w14:textId="77777777" w:rsidR="001944EF" w:rsidRDefault="00A0589B">
            <w:r>
              <w:rPr>
                <w:b/>
                <w:color w:val="FFFFFF"/>
              </w:rPr>
              <w:t>Entregable / resultado esperado</w:t>
            </w:r>
          </w:p>
        </w:tc>
        <w:tc>
          <w:tcPr>
            <w:tcW w:w="2351" w:type="dxa"/>
            <w:shd w:val="clear" w:color="auto" w:fill="1F4E79"/>
            <w:vAlign w:val="center"/>
          </w:tcPr>
          <w:p w14:paraId="144BDE1F" w14:textId="77777777" w:rsidR="001944EF" w:rsidRDefault="00A0589B">
            <w:r>
              <w:rPr>
                <w:b/>
                <w:color w:val="FFFFFF"/>
              </w:rPr>
              <w:t>Estado real</w:t>
            </w:r>
          </w:p>
        </w:tc>
      </w:tr>
      <w:tr w:rsidR="001944EF" w14:paraId="0FE566DA" w14:textId="77777777">
        <w:trPr>
          <w:jc w:val="center"/>
        </w:trPr>
        <w:tc>
          <w:tcPr>
            <w:tcW w:w="2351" w:type="dxa"/>
            <w:vAlign w:val="center"/>
          </w:tcPr>
          <w:p w14:paraId="1AC64A43" w14:textId="77777777" w:rsidR="001944EF" w:rsidRDefault="00A0589B">
            <w:pPr>
              <w:spacing w:after="40"/>
            </w:pPr>
            <w:r>
              <w:lastRenderedPageBreak/>
              <w:t>1</w:t>
            </w:r>
          </w:p>
        </w:tc>
        <w:tc>
          <w:tcPr>
            <w:tcW w:w="2351" w:type="dxa"/>
            <w:vAlign w:val="center"/>
          </w:tcPr>
          <w:p w14:paraId="441BAD27" w14:textId="77777777" w:rsidR="001944EF" w:rsidRDefault="00A0589B">
            <w:pPr>
              <w:spacing w:after="40"/>
            </w:pPr>
            <w:r>
              <w:t>Autenticación por RUT y Web API base</w:t>
            </w:r>
          </w:p>
        </w:tc>
        <w:tc>
          <w:tcPr>
            <w:tcW w:w="2351" w:type="dxa"/>
            <w:vAlign w:val="center"/>
          </w:tcPr>
          <w:p w14:paraId="74CE8F93" w14:textId="77777777" w:rsidR="001944EF" w:rsidRDefault="00A0589B">
            <w:pPr>
              <w:spacing w:after="40"/>
            </w:pPr>
            <w:r>
              <w:t>Ingreso del alumno mediante validación contra la API.</w:t>
            </w:r>
          </w:p>
        </w:tc>
        <w:tc>
          <w:tcPr>
            <w:tcW w:w="2351" w:type="dxa"/>
            <w:vAlign w:val="center"/>
          </w:tcPr>
          <w:p w14:paraId="3366F583" w14:textId="4A4E154F" w:rsidR="001944EF" w:rsidRPr="00DC19A4" w:rsidRDefault="00A0589B">
            <w:pPr>
              <w:spacing w:after="40"/>
              <w:rPr>
                <w:b/>
                <w:bCs/>
              </w:rPr>
            </w:pPr>
            <w:r>
              <w:rPr>
                <w:color w:val="C00000"/>
              </w:rPr>
              <w:t xml:space="preserve"> </w:t>
            </w:r>
            <w:r w:rsidR="00DC19A4" w:rsidRPr="00DC19A4">
              <w:rPr>
                <w:b/>
                <w:bCs/>
                <w:color w:val="000000" w:themeColor="text1"/>
              </w:rPr>
              <w:t>Cumplido</w:t>
            </w:r>
          </w:p>
        </w:tc>
      </w:tr>
      <w:tr w:rsidR="001944EF" w14:paraId="183013AE" w14:textId="77777777">
        <w:trPr>
          <w:jc w:val="center"/>
        </w:trPr>
        <w:tc>
          <w:tcPr>
            <w:tcW w:w="2351" w:type="dxa"/>
            <w:vAlign w:val="center"/>
          </w:tcPr>
          <w:p w14:paraId="6EA77EE0" w14:textId="77777777" w:rsidR="001944EF" w:rsidRDefault="00A0589B">
            <w:pPr>
              <w:spacing w:after="40"/>
            </w:pPr>
            <w:r>
              <w:t>2</w:t>
            </w:r>
          </w:p>
        </w:tc>
        <w:tc>
          <w:tcPr>
            <w:tcW w:w="2351" w:type="dxa"/>
            <w:vAlign w:val="center"/>
          </w:tcPr>
          <w:p w14:paraId="2ABB54BB" w14:textId="77777777" w:rsidR="001944EF" w:rsidRDefault="00A0589B">
            <w:pPr>
              <w:spacing w:after="40"/>
            </w:pPr>
            <w:r>
              <w:t>Servicios académicos</w:t>
            </w:r>
          </w:p>
        </w:tc>
        <w:tc>
          <w:tcPr>
            <w:tcW w:w="2351" w:type="dxa"/>
            <w:vAlign w:val="center"/>
          </w:tcPr>
          <w:p w14:paraId="6FAE5F6D" w14:textId="77777777" w:rsidR="001944EF" w:rsidRDefault="00A0589B">
            <w:pPr>
              <w:spacing w:after="40"/>
            </w:pPr>
            <w:r>
              <w:t>Consulta de notas, horarios y deudas.</w:t>
            </w:r>
          </w:p>
        </w:tc>
        <w:tc>
          <w:tcPr>
            <w:tcW w:w="2351" w:type="dxa"/>
            <w:vAlign w:val="center"/>
          </w:tcPr>
          <w:p w14:paraId="0F8FBC1B" w14:textId="5211D4F6" w:rsidR="001944EF" w:rsidRPr="00DC19A4" w:rsidRDefault="00DC19A4">
            <w:pPr>
              <w:spacing w:after="40"/>
              <w:rPr>
                <w:b/>
                <w:bCs/>
                <w:color w:val="000000" w:themeColor="text1"/>
              </w:rPr>
            </w:pPr>
            <w:r w:rsidRPr="00DC19A4">
              <w:rPr>
                <w:b/>
                <w:bCs/>
                <w:color w:val="000000" w:themeColor="text1"/>
              </w:rPr>
              <w:t>Parcial</w:t>
            </w:r>
          </w:p>
        </w:tc>
      </w:tr>
      <w:tr w:rsidR="001944EF" w14:paraId="6B7B491C" w14:textId="77777777">
        <w:trPr>
          <w:jc w:val="center"/>
        </w:trPr>
        <w:tc>
          <w:tcPr>
            <w:tcW w:w="2351" w:type="dxa"/>
            <w:vAlign w:val="center"/>
          </w:tcPr>
          <w:p w14:paraId="076FB2B6" w14:textId="77777777" w:rsidR="001944EF" w:rsidRDefault="00A0589B">
            <w:pPr>
              <w:spacing w:after="40"/>
            </w:pPr>
            <w:r>
              <w:t>3</w:t>
            </w:r>
          </w:p>
        </w:tc>
        <w:tc>
          <w:tcPr>
            <w:tcW w:w="2351" w:type="dxa"/>
            <w:vAlign w:val="center"/>
          </w:tcPr>
          <w:p w14:paraId="6327A1F1" w14:textId="77777777" w:rsidR="001944EF" w:rsidRDefault="00A0589B">
            <w:pPr>
              <w:spacing w:after="40"/>
            </w:pPr>
            <w:r>
              <w:t>Cola de tickets en vivo</w:t>
            </w:r>
          </w:p>
        </w:tc>
        <w:tc>
          <w:tcPr>
            <w:tcW w:w="2351" w:type="dxa"/>
            <w:vAlign w:val="center"/>
          </w:tcPr>
          <w:p w14:paraId="027C92BD" w14:textId="77777777" w:rsidR="001944EF" w:rsidRDefault="00A0589B">
            <w:pPr>
              <w:spacing w:after="40"/>
            </w:pPr>
            <w:r>
              <w:t>Comunicación entre tótem y portal mediante SignalR / WebSockets.</w:t>
            </w:r>
          </w:p>
        </w:tc>
        <w:tc>
          <w:tcPr>
            <w:tcW w:w="2351" w:type="dxa"/>
            <w:vAlign w:val="center"/>
          </w:tcPr>
          <w:p w14:paraId="00161DA1" w14:textId="21B23EDC" w:rsidR="001944EF" w:rsidRPr="00DC19A4" w:rsidRDefault="00A0589B">
            <w:pPr>
              <w:spacing w:after="40"/>
              <w:rPr>
                <w:b/>
                <w:bCs/>
                <w:color w:val="000000" w:themeColor="text1"/>
              </w:rPr>
            </w:pPr>
            <w:proofErr w:type="spellStart"/>
            <w:r w:rsidRPr="00DC19A4">
              <w:rPr>
                <w:b/>
                <w:bCs/>
                <w:color w:val="000000" w:themeColor="text1"/>
              </w:rPr>
              <w:t>Pendiente</w:t>
            </w:r>
            <w:proofErr w:type="spellEnd"/>
          </w:p>
        </w:tc>
      </w:tr>
      <w:tr w:rsidR="001944EF" w14:paraId="4B06A1FF" w14:textId="77777777">
        <w:trPr>
          <w:jc w:val="center"/>
        </w:trPr>
        <w:tc>
          <w:tcPr>
            <w:tcW w:w="2351" w:type="dxa"/>
            <w:vAlign w:val="center"/>
          </w:tcPr>
          <w:p w14:paraId="73B09AAB" w14:textId="77777777" w:rsidR="001944EF" w:rsidRDefault="00A0589B">
            <w:pPr>
              <w:spacing w:after="40"/>
            </w:pPr>
            <w:r>
              <w:t>4</w:t>
            </w:r>
          </w:p>
        </w:tc>
        <w:tc>
          <w:tcPr>
            <w:tcW w:w="2351" w:type="dxa"/>
            <w:vAlign w:val="center"/>
          </w:tcPr>
          <w:p w14:paraId="592A89C8" w14:textId="77777777" w:rsidR="001944EF" w:rsidRDefault="00A0589B">
            <w:pPr>
              <w:spacing w:after="40"/>
            </w:pPr>
            <w:r>
              <w:t>Avatar 3D y voz local</w:t>
            </w:r>
          </w:p>
        </w:tc>
        <w:tc>
          <w:tcPr>
            <w:tcW w:w="2351" w:type="dxa"/>
            <w:vAlign w:val="center"/>
          </w:tcPr>
          <w:p w14:paraId="4FF49AA4" w14:textId="77777777" w:rsidR="001944EF" w:rsidRDefault="00A0589B">
            <w:pPr>
              <w:spacing w:after="40"/>
            </w:pPr>
            <w:r>
              <w:t>Integración de TalkingHead / Three.js, Piper TTS y reconocimiento de voz.</w:t>
            </w:r>
          </w:p>
        </w:tc>
        <w:tc>
          <w:tcPr>
            <w:tcW w:w="2351" w:type="dxa"/>
            <w:vAlign w:val="center"/>
          </w:tcPr>
          <w:p w14:paraId="75DD6F60" w14:textId="4CDF2E01" w:rsidR="001944EF" w:rsidRPr="00DC19A4" w:rsidRDefault="00A0589B">
            <w:pPr>
              <w:spacing w:after="40"/>
              <w:rPr>
                <w:b/>
                <w:bCs/>
                <w:color w:val="000000" w:themeColor="text1"/>
              </w:rPr>
            </w:pPr>
            <w:r w:rsidRPr="00DC19A4">
              <w:rPr>
                <w:b/>
                <w:bCs/>
                <w:color w:val="000000" w:themeColor="text1"/>
              </w:rPr>
              <w:t xml:space="preserve">Parcial </w:t>
            </w:r>
          </w:p>
        </w:tc>
      </w:tr>
      <w:tr w:rsidR="001944EF" w14:paraId="5176E1D5" w14:textId="77777777">
        <w:trPr>
          <w:jc w:val="center"/>
        </w:trPr>
        <w:tc>
          <w:tcPr>
            <w:tcW w:w="2351" w:type="dxa"/>
            <w:vAlign w:val="center"/>
          </w:tcPr>
          <w:p w14:paraId="588191AC" w14:textId="77777777" w:rsidR="001944EF" w:rsidRDefault="00A0589B">
            <w:pPr>
              <w:spacing w:after="40"/>
            </w:pPr>
            <w:r>
              <w:t>5</w:t>
            </w:r>
          </w:p>
        </w:tc>
        <w:tc>
          <w:tcPr>
            <w:tcW w:w="2351" w:type="dxa"/>
            <w:vAlign w:val="center"/>
          </w:tcPr>
          <w:p w14:paraId="7DBE4BBF" w14:textId="77777777" w:rsidR="001944EF" w:rsidRDefault="00A0589B">
            <w:pPr>
              <w:spacing w:after="40"/>
            </w:pPr>
            <w:r>
              <w:t>Portal del asesor y derivación</w:t>
            </w:r>
          </w:p>
        </w:tc>
        <w:tc>
          <w:tcPr>
            <w:tcW w:w="2351" w:type="dxa"/>
            <w:vAlign w:val="center"/>
          </w:tcPr>
          <w:p w14:paraId="086CDD8B" w14:textId="77777777" w:rsidR="001944EF" w:rsidRDefault="00A0589B">
            <w:pPr>
              <w:spacing w:after="40"/>
            </w:pPr>
            <w:r>
              <w:t>Gestión de turnos y derivación de casos.</w:t>
            </w:r>
          </w:p>
        </w:tc>
        <w:tc>
          <w:tcPr>
            <w:tcW w:w="2351" w:type="dxa"/>
            <w:vAlign w:val="center"/>
          </w:tcPr>
          <w:p w14:paraId="537BDA69" w14:textId="4FA57310" w:rsidR="001944EF" w:rsidRPr="00DC19A4" w:rsidRDefault="00A0589B">
            <w:pPr>
              <w:spacing w:after="40"/>
              <w:rPr>
                <w:b/>
                <w:bCs/>
                <w:color w:val="000000" w:themeColor="text1"/>
              </w:rPr>
            </w:pPr>
            <w:proofErr w:type="spellStart"/>
            <w:r w:rsidRPr="00DC19A4">
              <w:rPr>
                <w:b/>
                <w:bCs/>
                <w:color w:val="000000" w:themeColor="text1"/>
              </w:rPr>
              <w:t>Pendiente</w:t>
            </w:r>
            <w:proofErr w:type="spellEnd"/>
          </w:p>
        </w:tc>
      </w:tr>
      <w:tr w:rsidR="001944EF" w14:paraId="7E485405" w14:textId="77777777">
        <w:trPr>
          <w:jc w:val="center"/>
        </w:trPr>
        <w:tc>
          <w:tcPr>
            <w:tcW w:w="2351" w:type="dxa"/>
            <w:vAlign w:val="center"/>
          </w:tcPr>
          <w:p w14:paraId="58C2939A" w14:textId="77777777" w:rsidR="001944EF" w:rsidRDefault="00A0589B">
            <w:pPr>
              <w:spacing w:after="40"/>
            </w:pPr>
            <w:r>
              <w:t>6</w:t>
            </w:r>
          </w:p>
        </w:tc>
        <w:tc>
          <w:tcPr>
            <w:tcW w:w="2351" w:type="dxa"/>
            <w:vAlign w:val="center"/>
          </w:tcPr>
          <w:p w14:paraId="3BA55203" w14:textId="77777777" w:rsidR="001944EF" w:rsidRDefault="00A0589B">
            <w:pPr>
              <w:spacing w:after="40"/>
            </w:pPr>
            <w:r>
              <w:t>Certificados y tickets</w:t>
            </w:r>
          </w:p>
        </w:tc>
        <w:tc>
          <w:tcPr>
            <w:tcW w:w="2351" w:type="dxa"/>
            <w:vAlign w:val="center"/>
          </w:tcPr>
          <w:p w14:paraId="5048197A" w14:textId="77777777" w:rsidR="001944EF" w:rsidRDefault="00A0589B">
            <w:pPr>
              <w:spacing w:after="40"/>
            </w:pPr>
            <w:r>
              <w:t>Generación de PDF e impresión definida por el proyecto.</w:t>
            </w:r>
          </w:p>
        </w:tc>
        <w:tc>
          <w:tcPr>
            <w:tcW w:w="2351" w:type="dxa"/>
            <w:vAlign w:val="center"/>
          </w:tcPr>
          <w:p w14:paraId="790635BC" w14:textId="626FBCEF" w:rsidR="001944EF" w:rsidRPr="00DC19A4" w:rsidRDefault="00A0589B">
            <w:pPr>
              <w:spacing w:after="40"/>
              <w:rPr>
                <w:b/>
                <w:bCs/>
                <w:color w:val="000000" w:themeColor="text1"/>
              </w:rPr>
            </w:pPr>
            <w:r w:rsidRPr="00DC19A4">
              <w:rPr>
                <w:b/>
                <w:bCs/>
                <w:color w:val="000000" w:themeColor="text1"/>
              </w:rPr>
              <w:t xml:space="preserve">Parcial </w:t>
            </w:r>
          </w:p>
        </w:tc>
      </w:tr>
    </w:tbl>
    <w:p w14:paraId="37CC4538" w14:textId="77777777" w:rsidR="001944EF" w:rsidRDefault="001944EF"/>
    <w:p w14:paraId="3288437F" w14:textId="77777777" w:rsidR="001944EF" w:rsidRDefault="00A0589B">
      <w:pPr>
        <w:pStyle w:val="Ttulo2"/>
      </w:pPr>
      <w:r>
        <w:t>4.3 Organización y seguimiento</w:t>
      </w:r>
    </w:p>
    <w:p w14:paraId="45EF9FE3" w14:textId="77777777" w:rsidR="001944EF" w:rsidRDefault="00A0589B">
      <w:pPr>
        <w:pStyle w:val="Ttulo1"/>
      </w:pPr>
      <w:r>
        <w:t>5. Desarrollo de ingeniería y evidencias de avance</w:t>
      </w:r>
    </w:p>
    <w:p w14:paraId="14D59F82" w14:textId="77777777" w:rsidR="001944EF" w:rsidRDefault="00A0589B">
      <w:pPr>
        <w:spacing w:after="120"/>
      </w:pPr>
      <w:r>
        <w:t>Esta sección describe la solución y debe acompañarse de evidencias reales. Las capturas, diagramas y resultados deben numerarse y vincularse con el módulo correspondiente.</w:t>
      </w:r>
    </w:p>
    <w:p w14:paraId="6255021C" w14:textId="77777777" w:rsidR="001944EF" w:rsidRDefault="00A0589B">
      <w:pPr>
        <w:pStyle w:val="Ttulo2"/>
      </w:pPr>
      <w:r>
        <w:t>5.1 Arquitectura del sistema</w:t>
      </w:r>
    </w:p>
    <w:p w14:paraId="723EDBBD" w14:textId="77777777" w:rsidR="001944EF" w:rsidRDefault="00A0589B">
      <w:pPr>
        <w:spacing w:after="120"/>
      </w:pPr>
      <w:r>
        <w:t>El sistema se plantea con una arquitectura cliente-servidor multicapa. El frontend se desarrolla en Angular y contempla el tótem y el portal; el backend se desarrolla en .NET (C#) mediante una Web API REST; y SignalR / WebSockets se utiliza para la comunicación en tiempo real definida para la cola de tickets.</w:t>
      </w:r>
    </w:p>
    <w:tbl>
      <w:tblPr>
        <w:tblStyle w:val="Tablaconcuadrcula"/>
        <w:tblW w:w="0" w:type="auto"/>
        <w:jc w:val="center"/>
        <w:tblLook w:val="04A0" w:firstRow="1" w:lastRow="0" w:firstColumn="1" w:lastColumn="0" w:noHBand="0" w:noVBand="1"/>
      </w:tblPr>
      <w:tblGrid>
        <w:gridCol w:w="3131"/>
        <w:gridCol w:w="3132"/>
        <w:gridCol w:w="3133"/>
      </w:tblGrid>
      <w:tr w:rsidR="001944EF" w14:paraId="33560507" w14:textId="77777777">
        <w:trPr>
          <w:jc w:val="center"/>
        </w:trPr>
        <w:tc>
          <w:tcPr>
            <w:tcW w:w="3135" w:type="dxa"/>
            <w:shd w:val="clear" w:color="auto" w:fill="1F4E79"/>
            <w:vAlign w:val="center"/>
          </w:tcPr>
          <w:p w14:paraId="7080CD41" w14:textId="77777777" w:rsidR="001944EF" w:rsidRDefault="00A0589B">
            <w:r>
              <w:rPr>
                <w:b/>
                <w:color w:val="FFFFFF"/>
              </w:rPr>
              <w:t>Capa</w:t>
            </w:r>
          </w:p>
        </w:tc>
        <w:tc>
          <w:tcPr>
            <w:tcW w:w="3135" w:type="dxa"/>
            <w:shd w:val="clear" w:color="auto" w:fill="1F4E79"/>
            <w:vAlign w:val="center"/>
          </w:tcPr>
          <w:p w14:paraId="184F3086" w14:textId="77777777" w:rsidR="001944EF" w:rsidRDefault="00A0589B">
            <w:r>
              <w:rPr>
                <w:b/>
                <w:color w:val="FFFFFF"/>
              </w:rPr>
              <w:t>Tecnología</w:t>
            </w:r>
          </w:p>
        </w:tc>
        <w:tc>
          <w:tcPr>
            <w:tcW w:w="3135" w:type="dxa"/>
            <w:shd w:val="clear" w:color="auto" w:fill="1F4E79"/>
            <w:vAlign w:val="center"/>
          </w:tcPr>
          <w:p w14:paraId="31054C8A" w14:textId="77777777" w:rsidR="001944EF" w:rsidRDefault="00A0589B">
            <w:r>
              <w:rPr>
                <w:b/>
                <w:color w:val="FFFFFF"/>
              </w:rPr>
              <w:t>Responsabilidad</w:t>
            </w:r>
          </w:p>
        </w:tc>
      </w:tr>
      <w:tr w:rsidR="001944EF" w14:paraId="54456896" w14:textId="77777777">
        <w:trPr>
          <w:jc w:val="center"/>
        </w:trPr>
        <w:tc>
          <w:tcPr>
            <w:tcW w:w="3135" w:type="dxa"/>
            <w:vAlign w:val="center"/>
          </w:tcPr>
          <w:p w14:paraId="060BAE8B" w14:textId="77777777" w:rsidR="001944EF" w:rsidRDefault="00A0589B">
            <w:pPr>
              <w:spacing w:after="40"/>
            </w:pPr>
            <w:r>
              <w:t>Usuarios</w:t>
            </w:r>
          </w:p>
        </w:tc>
        <w:tc>
          <w:tcPr>
            <w:tcW w:w="3135" w:type="dxa"/>
            <w:vAlign w:val="center"/>
          </w:tcPr>
          <w:p w14:paraId="0933CB8A" w14:textId="77777777" w:rsidR="001944EF" w:rsidRDefault="00A0589B">
            <w:pPr>
              <w:spacing w:after="40"/>
            </w:pPr>
            <w:r>
              <w:t>Tótem táctil y portal web</w:t>
            </w:r>
          </w:p>
        </w:tc>
        <w:tc>
          <w:tcPr>
            <w:tcW w:w="3135" w:type="dxa"/>
            <w:vAlign w:val="center"/>
          </w:tcPr>
          <w:p w14:paraId="231413B9" w14:textId="77777777" w:rsidR="001944EF" w:rsidRDefault="00A0589B">
            <w:pPr>
              <w:spacing w:after="40"/>
            </w:pPr>
            <w:r>
              <w:t>Interacción del alumno y gestión del ejecutivo.</w:t>
            </w:r>
          </w:p>
        </w:tc>
      </w:tr>
      <w:tr w:rsidR="001944EF" w14:paraId="4043C185" w14:textId="77777777">
        <w:trPr>
          <w:jc w:val="center"/>
        </w:trPr>
        <w:tc>
          <w:tcPr>
            <w:tcW w:w="3135" w:type="dxa"/>
            <w:vAlign w:val="center"/>
          </w:tcPr>
          <w:p w14:paraId="05CA2E2B" w14:textId="77777777" w:rsidR="001944EF" w:rsidRDefault="00A0589B">
            <w:pPr>
              <w:spacing w:after="40"/>
            </w:pPr>
            <w:r>
              <w:t>Frontend</w:t>
            </w:r>
          </w:p>
        </w:tc>
        <w:tc>
          <w:tcPr>
            <w:tcW w:w="3135" w:type="dxa"/>
            <w:vAlign w:val="center"/>
          </w:tcPr>
          <w:p w14:paraId="3859DBC6" w14:textId="77777777" w:rsidR="001944EF" w:rsidRDefault="00A0589B">
            <w:pPr>
              <w:spacing w:after="40"/>
            </w:pPr>
            <w:r>
              <w:t>Angular</w:t>
            </w:r>
          </w:p>
        </w:tc>
        <w:tc>
          <w:tcPr>
            <w:tcW w:w="3135" w:type="dxa"/>
            <w:vAlign w:val="center"/>
          </w:tcPr>
          <w:p w14:paraId="6A50FE96" w14:textId="77777777" w:rsidR="001944EF" w:rsidRDefault="00A0589B">
            <w:pPr>
              <w:spacing w:after="40"/>
            </w:pPr>
            <w:r>
              <w:t>Interfaz del tótem, portal, avatar y funcionalidades de interacción.</w:t>
            </w:r>
          </w:p>
        </w:tc>
      </w:tr>
      <w:tr w:rsidR="001944EF" w14:paraId="42559615" w14:textId="77777777">
        <w:trPr>
          <w:jc w:val="center"/>
        </w:trPr>
        <w:tc>
          <w:tcPr>
            <w:tcW w:w="3135" w:type="dxa"/>
            <w:vAlign w:val="center"/>
          </w:tcPr>
          <w:p w14:paraId="0263DCEB" w14:textId="77777777" w:rsidR="001944EF" w:rsidRDefault="00A0589B">
            <w:pPr>
              <w:spacing w:after="40"/>
            </w:pPr>
            <w:r>
              <w:t>Backend</w:t>
            </w:r>
          </w:p>
        </w:tc>
        <w:tc>
          <w:tcPr>
            <w:tcW w:w="3135" w:type="dxa"/>
            <w:vAlign w:val="center"/>
          </w:tcPr>
          <w:p w14:paraId="4C1ECF6E" w14:textId="77777777" w:rsidR="001944EF" w:rsidRDefault="00A0589B">
            <w:pPr>
              <w:spacing w:after="40"/>
            </w:pPr>
            <w:r>
              <w:t>.NET (C#)</w:t>
            </w:r>
          </w:p>
        </w:tc>
        <w:tc>
          <w:tcPr>
            <w:tcW w:w="3135" w:type="dxa"/>
            <w:vAlign w:val="center"/>
          </w:tcPr>
          <w:p w14:paraId="5508814F" w14:textId="77777777" w:rsidR="001944EF" w:rsidRDefault="00A0589B">
            <w:pPr>
              <w:spacing w:after="40"/>
            </w:pPr>
            <w:r>
              <w:t>Web API REST, lógica de negocio y servicios.</w:t>
            </w:r>
          </w:p>
        </w:tc>
      </w:tr>
      <w:tr w:rsidR="001944EF" w14:paraId="0DFF4A95" w14:textId="77777777">
        <w:trPr>
          <w:jc w:val="center"/>
        </w:trPr>
        <w:tc>
          <w:tcPr>
            <w:tcW w:w="3135" w:type="dxa"/>
            <w:vAlign w:val="center"/>
          </w:tcPr>
          <w:p w14:paraId="686B6A0F" w14:textId="77777777" w:rsidR="001944EF" w:rsidRDefault="00A0589B">
            <w:pPr>
              <w:spacing w:after="40"/>
            </w:pPr>
            <w:r>
              <w:t>Tiempo real</w:t>
            </w:r>
          </w:p>
        </w:tc>
        <w:tc>
          <w:tcPr>
            <w:tcW w:w="3135" w:type="dxa"/>
            <w:vAlign w:val="center"/>
          </w:tcPr>
          <w:p w14:paraId="7BD0B7C2" w14:textId="77777777" w:rsidR="001944EF" w:rsidRDefault="00A0589B">
            <w:pPr>
              <w:spacing w:after="40"/>
            </w:pPr>
            <w:r>
              <w:t>SignalR / WebSockets</w:t>
            </w:r>
          </w:p>
        </w:tc>
        <w:tc>
          <w:tcPr>
            <w:tcW w:w="3135" w:type="dxa"/>
            <w:vAlign w:val="center"/>
          </w:tcPr>
          <w:p w14:paraId="1126866A" w14:textId="77777777" w:rsidR="001944EF" w:rsidRDefault="00A0589B">
            <w:pPr>
              <w:spacing w:after="40"/>
            </w:pPr>
            <w:r>
              <w:t>Actualización de la cola y estados asociados.</w:t>
            </w:r>
          </w:p>
        </w:tc>
      </w:tr>
      <w:tr w:rsidR="001944EF" w14:paraId="26DF3BE8" w14:textId="77777777">
        <w:trPr>
          <w:jc w:val="center"/>
        </w:trPr>
        <w:tc>
          <w:tcPr>
            <w:tcW w:w="3135" w:type="dxa"/>
            <w:vAlign w:val="center"/>
          </w:tcPr>
          <w:p w14:paraId="15DCE0D7" w14:textId="77777777" w:rsidR="001944EF" w:rsidRDefault="00A0589B">
            <w:pPr>
              <w:spacing w:after="40"/>
            </w:pPr>
            <w:r>
              <w:t>Salidas</w:t>
            </w:r>
          </w:p>
        </w:tc>
        <w:tc>
          <w:tcPr>
            <w:tcW w:w="3135" w:type="dxa"/>
            <w:vAlign w:val="center"/>
          </w:tcPr>
          <w:p w14:paraId="55AA601C" w14:textId="77777777" w:rsidR="001944EF" w:rsidRDefault="00A0589B">
            <w:pPr>
              <w:spacing w:after="40"/>
            </w:pPr>
            <w:r>
              <w:t>PDF e impresión</w:t>
            </w:r>
          </w:p>
        </w:tc>
        <w:tc>
          <w:tcPr>
            <w:tcW w:w="3135" w:type="dxa"/>
            <w:vAlign w:val="center"/>
          </w:tcPr>
          <w:p w14:paraId="0436015F" w14:textId="77777777" w:rsidR="001944EF" w:rsidRDefault="00A0589B">
            <w:pPr>
              <w:spacing w:after="40"/>
            </w:pPr>
            <w:r>
              <w:t>Certificados y tickets previstos por la solución.</w:t>
            </w:r>
          </w:p>
        </w:tc>
      </w:tr>
    </w:tbl>
    <w:p w14:paraId="620B7972" w14:textId="447C1C8E" w:rsidR="001944EF" w:rsidRDefault="001944EF">
      <w:pPr>
        <w:spacing w:after="120"/>
      </w:pPr>
    </w:p>
    <w:p w14:paraId="6D3EF64F" w14:textId="77777777" w:rsidR="001944EF" w:rsidRDefault="00A0589B">
      <w:pPr>
        <w:pStyle w:val="Ttulo2"/>
      </w:pPr>
      <w:r>
        <w:lastRenderedPageBreak/>
        <w:t>5.2 Modelo de datos</w:t>
      </w:r>
    </w:p>
    <w:p w14:paraId="237C241F" w14:textId="77777777" w:rsidR="001944EF" w:rsidRDefault="00A0589B">
      <w:pPr>
        <w:spacing w:after="120"/>
      </w:pPr>
      <w:r>
        <w:t>El modelo de datos debe representar los elementos necesarios para la atención, los tickets, las derivaciones y los documentos asociados. La versión final debe incluir el modelo realmente implementado y el motor de base de datos utilizado.</w:t>
      </w:r>
    </w:p>
    <w:tbl>
      <w:tblPr>
        <w:tblStyle w:val="Tablaconcuadrcula"/>
        <w:tblW w:w="0" w:type="auto"/>
        <w:jc w:val="center"/>
        <w:tblLook w:val="04A0" w:firstRow="1" w:lastRow="0" w:firstColumn="1" w:lastColumn="0" w:noHBand="0" w:noVBand="1"/>
      </w:tblPr>
      <w:tblGrid>
        <w:gridCol w:w="4698"/>
        <w:gridCol w:w="4698"/>
      </w:tblGrid>
      <w:tr w:rsidR="001944EF" w14:paraId="0AD3F8BC" w14:textId="77777777">
        <w:trPr>
          <w:jc w:val="center"/>
        </w:trPr>
        <w:tc>
          <w:tcPr>
            <w:tcW w:w="4703" w:type="dxa"/>
            <w:shd w:val="clear" w:color="auto" w:fill="1F4E79"/>
            <w:vAlign w:val="center"/>
          </w:tcPr>
          <w:p w14:paraId="6C8270A2" w14:textId="77777777" w:rsidR="001944EF" w:rsidRDefault="00A0589B">
            <w:r>
              <w:rPr>
                <w:b/>
                <w:color w:val="FFFFFF"/>
              </w:rPr>
              <w:t>Entidad propuesta</w:t>
            </w:r>
          </w:p>
        </w:tc>
        <w:tc>
          <w:tcPr>
            <w:tcW w:w="4703" w:type="dxa"/>
            <w:shd w:val="clear" w:color="auto" w:fill="1F4E79"/>
            <w:vAlign w:val="center"/>
          </w:tcPr>
          <w:p w14:paraId="6327D99B" w14:textId="77777777" w:rsidR="001944EF" w:rsidRDefault="00A0589B">
            <w:r>
              <w:rPr>
                <w:b/>
                <w:color w:val="FFFFFF"/>
              </w:rPr>
              <w:t>Información principal</w:t>
            </w:r>
          </w:p>
        </w:tc>
      </w:tr>
      <w:tr w:rsidR="001944EF" w14:paraId="3AC9A385" w14:textId="77777777">
        <w:trPr>
          <w:jc w:val="center"/>
        </w:trPr>
        <w:tc>
          <w:tcPr>
            <w:tcW w:w="4703" w:type="dxa"/>
            <w:vAlign w:val="center"/>
          </w:tcPr>
          <w:p w14:paraId="00FA0D95" w14:textId="77777777" w:rsidR="001944EF" w:rsidRDefault="00A0589B">
            <w:pPr>
              <w:spacing w:after="40"/>
            </w:pPr>
            <w:r>
              <w:t>Alumno</w:t>
            </w:r>
          </w:p>
        </w:tc>
        <w:tc>
          <w:tcPr>
            <w:tcW w:w="4703" w:type="dxa"/>
            <w:vAlign w:val="center"/>
          </w:tcPr>
          <w:p w14:paraId="13E7B2F9" w14:textId="77777777" w:rsidR="001944EF" w:rsidRDefault="00A0589B">
            <w:pPr>
              <w:spacing w:after="40"/>
            </w:pPr>
            <w:r>
              <w:t>RUT, nombre, carrera y datos académicos requeridos.</w:t>
            </w:r>
          </w:p>
        </w:tc>
      </w:tr>
      <w:tr w:rsidR="001944EF" w14:paraId="70C7BB3C" w14:textId="77777777">
        <w:trPr>
          <w:jc w:val="center"/>
        </w:trPr>
        <w:tc>
          <w:tcPr>
            <w:tcW w:w="4703" w:type="dxa"/>
            <w:vAlign w:val="center"/>
          </w:tcPr>
          <w:p w14:paraId="6492F8F9" w14:textId="77777777" w:rsidR="001944EF" w:rsidRDefault="00A0589B">
            <w:pPr>
              <w:spacing w:after="40"/>
            </w:pPr>
            <w:r>
              <w:t>Ejecutivo</w:t>
            </w:r>
          </w:p>
        </w:tc>
        <w:tc>
          <w:tcPr>
            <w:tcW w:w="4703" w:type="dxa"/>
            <w:vAlign w:val="center"/>
          </w:tcPr>
          <w:p w14:paraId="75664DE8" w14:textId="77777777" w:rsidR="001944EF" w:rsidRDefault="00A0589B">
            <w:pPr>
              <w:spacing w:after="40"/>
            </w:pPr>
            <w:r>
              <w:t>Identificación y datos necesarios para gestionar atención.</w:t>
            </w:r>
          </w:p>
        </w:tc>
      </w:tr>
      <w:tr w:rsidR="001944EF" w14:paraId="1EA8B2B4" w14:textId="77777777">
        <w:trPr>
          <w:jc w:val="center"/>
        </w:trPr>
        <w:tc>
          <w:tcPr>
            <w:tcW w:w="4703" w:type="dxa"/>
            <w:vAlign w:val="center"/>
          </w:tcPr>
          <w:p w14:paraId="3966D3AD" w14:textId="77777777" w:rsidR="001944EF" w:rsidRDefault="00A0589B">
            <w:pPr>
              <w:spacing w:after="40"/>
            </w:pPr>
            <w:r>
              <w:t>Ticket</w:t>
            </w:r>
          </w:p>
        </w:tc>
        <w:tc>
          <w:tcPr>
            <w:tcW w:w="4703" w:type="dxa"/>
            <w:vAlign w:val="center"/>
          </w:tcPr>
          <w:p w14:paraId="38D35676" w14:textId="77777777" w:rsidR="001944EF" w:rsidRDefault="00A0589B">
            <w:pPr>
              <w:spacing w:after="40"/>
            </w:pPr>
            <w:r>
              <w:t>Número, trámite, estado y tiempos asociados.</w:t>
            </w:r>
          </w:p>
        </w:tc>
      </w:tr>
      <w:tr w:rsidR="001944EF" w14:paraId="1D4DDF00" w14:textId="77777777">
        <w:trPr>
          <w:jc w:val="center"/>
        </w:trPr>
        <w:tc>
          <w:tcPr>
            <w:tcW w:w="4703" w:type="dxa"/>
            <w:vAlign w:val="center"/>
          </w:tcPr>
          <w:p w14:paraId="48DC61F5" w14:textId="77777777" w:rsidR="001944EF" w:rsidRDefault="00A0589B">
            <w:pPr>
              <w:spacing w:after="40"/>
            </w:pPr>
            <w:r>
              <w:t>Derivación</w:t>
            </w:r>
          </w:p>
        </w:tc>
        <w:tc>
          <w:tcPr>
            <w:tcW w:w="4703" w:type="dxa"/>
            <w:vAlign w:val="center"/>
          </w:tcPr>
          <w:p w14:paraId="49A6C12E" w14:textId="77777777" w:rsidR="001944EF" w:rsidRDefault="00A0589B">
            <w:pPr>
              <w:spacing w:after="40"/>
            </w:pPr>
            <w:r>
              <w:t>Ticket, unidad de destino, motivo y estado.</w:t>
            </w:r>
          </w:p>
        </w:tc>
      </w:tr>
      <w:tr w:rsidR="001944EF" w14:paraId="652616AE" w14:textId="77777777">
        <w:trPr>
          <w:jc w:val="center"/>
        </w:trPr>
        <w:tc>
          <w:tcPr>
            <w:tcW w:w="4703" w:type="dxa"/>
            <w:vAlign w:val="center"/>
          </w:tcPr>
          <w:p w14:paraId="4F70BBF2" w14:textId="77777777" w:rsidR="001944EF" w:rsidRDefault="00A0589B">
            <w:pPr>
              <w:spacing w:after="40"/>
            </w:pPr>
            <w:r>
              <w:t>Unidad especializada</w:t>
            </w:r>
          </w:p>
        </w:tc>
        <w:tc>
          <w:tcPr>
            <w:tcW w:w="4703" w:type="dxa"/>
            <w:vAlign w:val="center"/>
          </w:tcPr>
          <w:p w14:paraId="32E70E8D" w14:textId="77777777" w:rsidR="001944EF" w:rsidRDefault="00A0589B">
            <w:pPr>
              <w:spacing w:after="40"/>
            </w:pPr>
            <w:r>
              <w:t>Identificación de la unidad receptora.</w:t>
            </w:r>
          </w:p>
        </w:tc>
      </w:tr>
      <w:tr w:rsidR="001944EF" w14:paraId="54CB901F" w14:textId="77777777">
        <w:trPr>
          <w:jc w:val="center"/>
        </w:trPr>
        <w:tc>
          <w:tcPr>
            <w:tcW w:w="4703" w:type="dxa"/>
            <w:vAlign w:val="center"/>
          </w:tcPr>
          <w:p w14:paraId="0140FACA" w14:textId="77777777" w:rsidR="001944EF" w:rsidRDefault="00A0589B">
            <w:pPr>
              <w:spacing w:after="40"/>
            </w:pPr>
            <w:r>
              <w:t>Certificado</w:t>
            </w:r>
          </w:p>
        </w:tc>
        <w:tc>
          <w:tcPr>
            <w:tcW w:w="4703" w:type="dxa"/>
            <w:vAlign w:val="center"/>
          </w:tcPr>
          <w:p w14:paraId="34E1C83D" w14:textId="77777777" w:rsidR="001944EF" w:rsidRDefault="00A0589B">
            <w:pPr>
              <w:spacing w:after="40"/>
            </w:pPr>
            <w:r>
              <w:t>Tipo, fecha de emisión y alumno asociado.</w:t>
            </w:r>
          </w:p>
        </w:tc>
      </w:tr>
    </w:tbl>
    <w:p w14:paraId="2064D0F0" w14:textId="77777777" w:rsidR="001944EF" w:rsidRDefault="001944EF"/>
    <w:p w14:paraId="46030CAC" w14:textId="77777777" w:rsidR="001944EF" w:rsidRDefault="00A0589B">
      <w:pPr>
        <w:pStyle w:val="Ttulo2"/>
      </w:pPr>
      <w:r>
        <w:t>5.3 Backend y Web API</w:t>
      </w:r>
    </w:p>
    <w:p w14:paraId="7E0A0F20" w14:textId="77777777" w:rsidR="001944EF" w:rsidRDefault="00A0589B">
      <w:pPr>
        <w:spacing w:after="120"/>
      </w:pPr>
      <w:r>
        <w:t>El backend del proyecto está definido en .NET (C#) y expone una Web API REST organizada por responsabilidades. La versión final debe indicar qué controladores o servicios están efectivamente implementados y adjuntar evidencia de sus pruebas.</w:t>
      </w:r>
    </w:p>
    <w:p w14:paraId="2AEBC3AD" w14:textId="77777777" w:rsidR="001944EF" w:rsidRDefault="00A0589B">
      <w:pPr>
        <w:pStyle w:val="Ttulo2"/>
      </w:pPr>
      <w:r>
        <w:t xml:space="preserve">5.4 Frontend: </w:t>
      </w:r>
      <w:proofErr w:type="spellStart"/>
      <w:r>
        <w:t>tótem</w:t>
      </w:r>
      <w:proofErr w:type="spellEnd"/>
      <w:r>
        <w:t xml:space="preserve"> y portal del asesor</w:t>
      </w:r>
    </w:p>
    <w:p w14:paraId="31BE83FD" w14:textId="77777777" w:rsidR="001944EF" w:rsidRDefault="00A0589B">
      <w:pPr>
        <w:spacing w:after="120"/>
      </w:pPr>
      <w:r>
        <w:t>El frontend se desarrolla en Angular. El tótem contempla autenticación por RUT, acceso a consultas y solicitud de turno. El portal del asesor contempla la gestión de la cola y las acciones de atención previstas por el proyecto. Deben mantenerse únicamente las funcionalidades que estén realmente implementadas a la fecha de entrega.</w:t>
      </w:r>
    </w:p>
    <w:p w14:paraId="74E16B90" w14:textId="77777777" w:rsidR="001944EF" w:rsidRDefault="00A0589B">
      <w:pPr>
        <w:pStyle w:val="Ttulo2"/>
      </w:pPr>
      <w:r>
        <w:t>5.5 Avatar 3D y voz local</w:t>
      </w:r>
    </w:p>
    <w:p w14:paraId="06E85AA4" w14:textId="77777777" w:rsidR="001944EF" w:rsidRDefault="00A0589B">
      <w:pPr>
        <w:spacing w:after="120"/>
      </w:pPr>
      <w:r>
        <w:t>La solución contempla TalkingHead / Three.js para el avatar y Piper TTS junto con reconocimiento de voz local. La versión final debe indicar el nivel real de integración alcanzado.</w:t>
      </w:r>
    </w:p>
    <w:p w14:paraId="1FCD3FB0" w14:textId="77777777" w:rsidR="001944EF" w:rsidRDefault="00A0589B">
      <w:pPr>
        <w:pStyle w:val="Ttulo2"/>
      </w:pPr>
      <w:r>
        <w:t xml:space="preserve">5.6 </w:t>
      </w:r>
      <w:proofErr w:type="spellStart"/>
      <w:r>
        <w:t>Comunicación</w:t>
      </w:r>
      <w:proofErr w:type="spellEnd"/>
      <w:r>
        <w:t xml:space="preserve"> en </w:t>
      </w:r>
      <w:proofErr w:type="spellStart"/>
      <w:r>
        <w:t>tiempo</w:t>
      </w:r>
      <w:proofErr w:type="spellEnd"/>
      <w:r>
        <w:t xml:space="preserve"> real</w:t>
      </w:r>
    </w:p>
    <w:p w14:paraId="201103C1" w14:textId="77777777" w:rsidR="001944EF" w:rsidRDefault="00A0589B">
      <w:pPr>
        <w:spacing w:after="120"/>
      </w:pPr>
      <w:r>
        <w:t>SignalR / WebSockets forma parte de la arquitectura propuesta para comunicar la cola de tickets entre el tótem y el portal. El informe final de avance debe demostrar el comportamiento realmente conseguido mediante evidencia funcional.</w:t>
      </w:r>
    </w:p>
    <w:p w14:paraId="211DE8A4" w14:textId="77777777" w:rsidR="001944EF" w:rsidRDefault="00A0589B">
      <w:pPr>
        <w:pStyle w:val="Ttulo2"/>
      </w:pPr>
      <w:r>
        <w:t xml:space="preserve">5.7 Generación de </w:t>
      </w:r>
      <w:proofErr w:type="spellStart"/>
      <w:r>
        <w:t>certificados</w:t>
      </w:r>
      <w:proofErr w:type="spellEnd"/>
      <w:r>
        <w:t xml:space="preserve"> y tickets</w:t>
      </w:r>
    </w:p>
    <w:p w14:paraId="13729FC4" w14:textId="77777777" w:rsidR="001944EF" w:rsidRDefault="00A0589B">
      <w:pPr>
        <w:spacing w:after="120"/>
      </w:pPr>
      <w:r>
        <w:t>La solución contempla generación de certificados PDF y tickets de turno. El equipo debe especificar qué parte se encuentra implementada y adjuntar una muestra real del resultado.</w:t>
      </w:r>
    </w:p>
    <w:p w14:paraId="3F2C727C" w14:textId="77777777" w:rsidR="001944EF" w:rsidRDefault="00A0589B">
      <w:pPr>
        <w:pStyle w:val="Ttulo2"/>
      </w:pPr>
      <w:r>
        <w:t xml:space="preserve">5.8 </w:t>
      </w:r>
      <w:proofErr w:type="spellStart"/>
      <w:r>
        <w:t>Pruebas</w:t>
      </w:r>
      <w:proofErr w:type="spellEnd"/>
      <w:r>
        <w:t xml:space="preserve"> y </w:t>
      </w:r>
      <w:proofErr w:type="spellStart"/>
      <w:r>
        <w:t>validación</w:t>
      </w:r>
      <w:proofErr w:type="spellEnd"/>
    </w:p>
    <w:p w14:paraId="2730D418" w14:textId="77777777" w:rsidR="001944EF" w:rsidRDefault="00A0589B">
      <w:pPr>
        <w:spacing w:after="120"/>
      </w:pPr>
      <w:r>
        <w:t>La siguiente matriz permite registrar las pruebas del avance. La columna “Resultado obtenido” debe completarse exclusivamente con resultados observados por el equipo.</w:t>
      </w:r>
    </w:p>
    <w:tbl>
      <w:tblPr>
        <w:tblStyle w:val="Tablaconcuadrcula"/>
        <w:tblW w:w="0" w:type="auto"/>
        <w:jc w:val="center"/>
        <w:tblLook w:val="04A0" w:firstRow="1" w:lastRow="0" w:firstColumn="1" w:lastColumn="0" w:noHBand="0" w:noVBand="1"/>
      </w:tblPr>
      <w:tblGrid>
        <w:gridCol w:w="3132"/>
        <w:gridCol w:w="3132"/>
        <w:gridCol w:w="3132"/>
      </w:tblGrid>
      <w:tr w:rsidR="001944EF" w14:paraId="7422DD67" w14:textId="77777777">
        <w:trPr>
          <w:jc w:val="center"/>
        </w:trPr>
        <w:tc>
          <w:tcPr>
            <w:tcW w:w="3135" w:type="dxa"/>
            <w:shd w:val="clear" w:color="auto" w:fill="1F4E79"/>
            <w:vAlign w:val="center"/>
          </w:tcPr>
          <w:p w14:paraId="1745566B" w14:textId="77777777" w:rsidR="001944EF" w:rsidRDefault="00A0589B">
            <w:r>
              <w:rPr>
                <w:b/>
                <w:color w:val="FFFFFF"/>
              </w:rPr>
              <w:t>Caso de prueba</w:t>
            </w:r>
          </w:p>
        </w:tc>
        <w:tc>
          <w:tcPr>
            <w:tcW w:w="3135" w:type="dxa"/>
            <w:shd w:val="clear" w:color="auto" w:fill="1F4E79"/>
            <w:vAlign w:val="center"/>
          </w:tcPr>
          <w:p w14:paraId="5A10F51A" w14:textId="77777777" w:rsidR="001944EF" w:rsidRDefault="00A0589B">
            <w:r>
              <w:rPr>
                <w:b/>
                <w:color w:val="FFFFFF"/>
              </w:rPr>
              <w:t>Resultado esperado</w:t>
            </w:r>
          </w:p>
        </w:tc>
        <w:tc>
          <w:tcPr>
            <w:tcW w:w="3135" w:type="dxa"/>
            <w:shd w:val="clear" w:color="auto" w:fill="1F4E79"/>
            <w:vAlign w:val="center"/>
          </w:tcPr>
          <w:p w14:paraId="5797C30E" w14:textId="77777777" w:rsidR="001944EF" w:rsidRDefault="00A0589B">
            <w:r>
              <w:rPr>
                <w:b/>
                <w:color w:val="FFFFFF"/>
              </w:rPr>
              <w:t>Resultado obtenido</w:t>
            </w:r>
          </w:p>
        </w:tc>
      </w:tr>
      <w:tr w:rsidR="001944EF" w14:paraId="7403F3D9" w14:textId="77777777">
        <w:trPr>
          <w:jc w:val="center"/>
        </w:trPr>
        <w:tc>
          <w:tcPr>
            <w:tcW w:w="3135" w:type="dxa"/>
            <w:vAlign w:val="center"/>
          </w:tcPr>
          <w:p w14:paraId="7894B924" w14:textId="77777777" w:rsidR="001944EF" w:rsidRDefault="00A0589B">
            <w:pPr>
              <w:spacing w:after="40"/>
            </w:pPr>
            <w:r>
              <w:lastRenderedPageBreak/>
              <w:t>Autenticación con RUT válido e inválido</w:t>
            </w:r>
          </w:p>
        </w:tc>
        <w:tc>
          <w:tcPr>
            <w:tcW w:w="3135" w:type="dxa"/>
            <w:vAlign w:val="center"/>
          </w:tcPr>
          <w:p w14:paraId="7C8F9CAD" w14:textId="77777777" w:rsidR="001944EF" w:rsidRDefault="00A0589B">
            <w:pPr>
              <w:spacing w:after="40"/>
            </w:pPr>
            <w:r>
              <w:t>Aceptar el RUT válido y gestionar correctamente el inválido.</w:t>
            </w:r>
          </w:p>
        </w:tc>
        <w:tc>
          <w:tcPr>
            <w:tcW w:w="3135" w:type="dxa"/>
            <w:vAlign w:val="center"/>
          </w:tcPr>
          <w:p w14:paraId="2C7A89C4" w14:textId="0A36FD4F" w:rsidR="001944EF" w:rsidRPr="00DC19A4" w:rsidRDefault="00DC19A4">
            <w:pPr>
              <w:spacing w:after="40"/>
              <w:rPr>
                <w:b/>
                <w:bCs/>
                <w:color w:val="000000" w:themeColor="text1"/>
              </w:rPr>
            </w:pPr>
            <w:r w:rsidRPr="00DC19A4">
              <w:rPr>
                <w:b/>
                <w:bCs/>
                <w:color w:val="000000" w:themeColor="text1"/>
              </w:rPr>
              <w:t>PENDIENTE</w:t>
            </w:r>
          </w:p>
        </w:tc>
      </w:tr>
      <w:tr w:rsidR="001944EF" w14:paraId="18C78C47" w14:textId="77777777">
        <w:trPr>
          <w:jc w:val="center"/>
        </w:trPr>
        <w:tc>
          <w:tcPr>
            <w:tcW w:w="3135" w:type="dxa"/>
            <w:vAlign w:val="center"/>
          </w:tcPr>
          <w:p w14:paraId="56AECF41" w14:textId="77777777" w:rsidR="001944EF" w:rsidRDefault="00A0589B">
            <w:pPr>
              <w:spacing w:after="40"/>
            </w:pPr>
            <w:r>
              <w:t>Solicitud de turno</w:t>
            </w:r>
          </w:p>
        </w:tc>
        <w:tc>
          <w:tcPr>
            <w:tcW w:w="3135" w:type="dxa"/>
            <w:vAlign w:val="center"/>
          </w:tcPr>
          <w:p w14:paraId="0B51E189" w14:textId="77777777" w:rsidR="001944EF" w:rsidRDefault="00A0589B">
            <w:pPr>
              <w:spacing w:after="40"/>
            </w:pPr>
            <w:r>
              <w:t>Crear el ticket y reflejarlo en el flujo definido.</w:t>
            </w:r>
          </w:p>
        </w:tc>
        <w:tc>
          <w:tcPr>
            <w:tcW w:w="3135" w:type="dxa"/>
            <w:vAlign w:val="center"/>
          </w:tcPr>
          <w:p w14:paraId="5F45EDFA" w14:textId="3C865F49" w:rsidR="001944EF" w:rsidRPr="00DC19A4" w:rsidRDefault="00DC19A4">
            <w:pPr>
              <w:spacing w:after="40"/>
              <w:rPr>
                <w:b/>
                <w:bCs/>
                <w:color w:val="000000" w:themeColor="text1"/>
              </w:rPr>
            </w:pPr>
            <w:r w:rsidRPr="00DC19A4">
              <w:rPr>
                <w:b/>
                <w:bCs/>
                <w:color w:val="000000" w:themeColor="text1"/>
              </w:rPr>
              <w:t>PENDIENTE</w:t>
            </w:r>
          </w:p>
        </w:tc>
      </w:tr>
      <w:tr w:rsidR="001944EF" w14:paraId="6E893D25" w14:textId="77777777">
        <w:trPr>
          <w:jc w:val="center"/>
        </w:trPr>
        <w:tc>
          <w:tcPr>
            <w:tcW w:w="3135" w:type="dxa"/>
            <w:vAlign w:val="center"/>
          </w:tcPr>
          <w:p w14:paraId="3A5D4E52" w14:textId="77777777" w:rsidR="001944EF" w:rsidRDefault="00A0589B">
            <w:pPr>
              <w:spacing w:after="40"/>
            </w:pPr>
            <w:r>
              <w:t>Llamado de turno</w:t>
            </w:r>
          </w:p>
        </w:tc>
        <w:tc>
          <w:tcPr>
            <w:tcW w:w="3135" w:type="dxa"/>
            <w:vAlign w:val="center"/>
          </w:tcPr>
          <w:p w14:paraId="2892610E" w14:textId="77777777" w:rsidR="001944EF" w:rsidRDefault="00A0589B">
            <w:pPr>
              <w:spacing w:after="40"/>
            </w:pPr>
            <w:r>
              <w:t>Actualizar el estado correspondiente entre portal y tótem.</w:t>
            </w:r>
          </w:p>
        </w:tc>
        <w:tc>
          <w:tcPr>
            <w:tcW w:w="3135" w:type="dxa"/>
            <w:vAlign w:val="center"/>
          </w:tcPr>
          <w:p w14:paraId="12A21195" w14:textId="1ED97F3F" w:rsidR="001944EF" w:rsidRPr="00DC19A4" w:rsidRDefault="00DC19A4">
            <w:pPr>
              <w:spacing w:after="40"/>
              <w:rPr>
                <w:b/>
                <w:bCs/>
                <w:color w:val="000000" w:themeColor="text1"/>
              </w:rPr>
            </w:pPr>
            <w:r w:rsidRPr="00DC19A4">
              <w:rPr>
                <w:b/>
                <w:bCs/>
                <w:color w:val="000000" w:themeColor="text1"/>
              </w:rPr>
              <w:t>PENDIENTE</w:t>
            </w:r>
          </w:p>
        </w:tc>
      </w:tr>
      <w:tr w:rsidR="001944EF" w14:paraId="6F02864E" w14:textId="77777777">
        <w:trPr>
          <w:jc w:val="center"/>
        </w:trPr>
        <w:tc>
          <w:tcPr>
            <w:tcW w:w="3135" w:type="dxa"/>
            <w:vAlign w:val="center"/>
          </w:tcPr>
          <w:p w14:paraId="21FBA13D" w14:textId="77777777" w:rsidR="001944EF" w:rsidRDefault="00A0589B">
            <w:pPr>
              <w:spacing w:after="40"/>
            </w:pPr>
            <w:r>
              <w:t>Consulta de servicios académicos</w:t>
            </w:r>
          </w:p>
        </w:tc>
        <w:tc>
          <w:tcPr>
            <w:tcW w:w="3135" w:type="dxa"/>
            <w:vAlign w:val="center"/>
          </w:tcPr>
          <w:p w14:paraId="4D65711C" w14:textId="77777777" w:rsidR="001944EF" w:rsidRDefault="00A0589B">
            <w:pPr>
              <w:spacing w:after="40"/>
            </w:pPr>
            <w:r>
              <w:t>Mostrar los datos disponibles para el alumno.</w:t>
            </w:r>
          </w:p>
        </w:tc>
        <w:tc>
          <w:tcPr>
            <w:tcW w:w="3135" w:type="dxa"/>
            <w:vAlign w:val="center"/>
          </w:tcPr>
          <w:p w14:paraId="47B111BE" w14:textId="06F5DAA8" w:rsidR="001944EF" w:rsidRPr="00DC19A4" w:rsidRDefault="00DC19A4">
            <w:pPr>
              <w:spacing w:after="40"/>
              <w:rPr>
                <w:b/>
                <w:bCs/>
                <w:color w:val="000000" w:themeColor="text1"/>
              </w:rPr>
            </w:pPr>
            <w:r w:rsidRPr="00DC19A4">
              <w:rPr>
                <w:b/>
                <w:bCs/>
                <w:color w:val="000000" w:themeColor="text1"/>
              </w:rPr>
              <w:t>PARCIAL</w:t>
            </w:r>
          </w:p>
        </w:tc>
      </w:tr>
      <w:tr w:rsidR="001944EF" w14:paraId="1EF8F6DC" w14:textId="77777777">
        <w:trPr>
          <w:jc w:val="center"/>
        </w:trPr>
        <w:tc>
          <w:tcPr>
            <w:tcW w:w="3135" w:type="dxa"/>
            <w:vAlign w:val="center"/>
          </w:tcPr>
          <w:p w14:paraId="4EE747D6" w14:textId="77777777" w:rsidR="001944EF" w:rsidRDefault="00A0589B">
            <w:pPr>
              <w:spacing w:after="40"/>
            </w:pPr>
            <w:r>
              <w:t>Generación de certificado</w:t>
            </w:r>
          </w:p>
        </w:tc>
        <w:tc>
          <w:tcPr>
            <w:tcW w:w="3135" w:type="dxa"/>
            <w:vAlign w:val="center"/>
          </w:tcPr>
          <w:p w14:paraId="19BBACFE" w14:textId="77777777" w:rsidR="001944EF" w:rsidRDefault="00A0589B">
            <w:pPr>
              <w:spacing w:after="40"/>
            </w:pPr>
            <w:r>
              <w:t>Generar el documento previsto por la solución.</w:t>
            </w:r>
          </w:p>
        </w:tc>
        <w:tc>
          <w:tcPr>
            <w:tcW w:w="3135" w:type="dxa"/>
            <w:vAlign w:val="center"/>
          </w:tcPr>
          <w:p w14:paraId="4FE8545B" w14:textId="6E47F8BC" w:rsidR="001944EF" w:rsidRPr="00DC19A4" w:rsidRDefault="00DC19A4">
            <w:pPr>
              <w:spacing w:after="40"/>
              <w:rPr>
                <w:b/>
                <w:bCs/>
                <w:color w:val="000000" w:themeColor="text1"/>
              </w:rPr>
            </w:pPr>
            <w:r w:rsidRPr="00DC19A4">
              <w:rPr>
                <w:b/>
                <w:bCs/>
                <w:color w:val="000000" w:themeColor="text1"/>
              </w:rPr>
              <w:t>PARCIAL</w:t>
            </w:r>
          </w:p>
        </w:tc>
      </w:tr>
      <w:tr w:rsidR="001944EF" w14:paraId="4089D92D" w14:textId="77777777">
        <w:trPr>
          <w:jc w:val="center"/>
        </w:trPr>
        <w:tc>
          <w:tcPr>
            <w:tcW w:w="3135" w:type="dxa"/>
            <w:vAlign w:val="center"/>
          </w:tcPr>
          <w:p w14:paraId="50231A8E" w14:textId="77777777" w:rsidR="001944EF" w:rsidRDefault="00A0589B">
            <w:pPr>
              <w:spacing w:after="40"/>
            </w:pPr>
            <w:r>
              <w:t>Conexión en tiempo real</w:t>
            </w:r>
          </w:p>
        </w:tc>
        <w:tc>
          <w:tcPr>
            <w:tcW w:w="3135" w:type="dxa"/>
            <w:vAlign w:val="center"/>
          </w:tcPr>
          <w:p w14:paraId="6DBEA21C" w14:textId="77777777" w:rsidR="001944EF" w:rsidRDefault="00A0589B">
            <w:pPr>
              <w:spacing w:after="40"/>
            </w:pPr>
            <w:r>
              <w:t>Mantener o recuperar la actualización de estados según la implementación.</w:t>
            </w:r>
          </w:p>
        </w:tc>
        <w:tc>
          <w:tcPr>
            <w:tcW w:w="3135" w:type="dxa"/>
            <w:vAlign w:val="center"/>
          </w:tcPr>
          <w:p w14:paraId="455DF4EC" w14:textId="526EF0F9" w:rsidR="001944EF" w:rsidRPr="00DC19A4" w:rsidRDefault="00DC19A4">
            <w:pPr>
              <w:spacing w:after="40"/>
              <w:rPr>
                <w:b/>
                <w:bCs/>
                <w:color w:val="000000" w:themeColor="text1"/>
              </w:rPr>
            </w:pPr>
            <w:r w:rsidRPr="00DC19A4">
              <w:rPr>
                <w:b/>
                <w:bCs/>
                <w:color w:val="000000" w:themeColor="text1"/>
              </w:rPr>
              <w:t>PARCIAL</w:t>
            </w:r>
          </w:p>
        </w:tc>
      </w:tr>
      <w:tr w:rsidR="001944EF" w14:paraId="77FDCAE6" w14:textId="77777777">
        <w:trPr>
          <w:jc w:val="center"/>
        </w:trPr>
        <w:tc>
          <w:tcPr>
            <w:tcW w:w="3135" w:type="dxa"/>
            <w:vAlign w:val="center"/>
          </w:tcPr>
          <w:p w14:paraId="035D6C37" w14:textId="77777777" w:rsidR="001944EF" w:rsidRDefault="00A0589B">
            <w:pPr>
              <w:spacing w:after="40"/>
            </w:pPr>
            <w:r>
              <w:t>Avatar y voz</w:t>
            </w:r>
          </w:p>
        </w:tc>
        <w:tc>
          <w:tcPr>
            <w:tcW w:w="3135" w:type="dxa"/>
            <w:vAlign w:val="center"/>
          </w:tcPr>
          <w:p w14:paraId="320D3DCB" w14:textId="77777777" w:rsidR="001944EF" w:rsidRDefault="00A0589B">
            <w:pPr>
              <w:spacing w:after="40"/>
            </w:pPr>
            <w:r>
              <w:t>Ejecutar la interacción implementada en el equipo de prueba.</w:t>
            </w:r>
          </w:p>
        </w:tc>
        <w:tc>
          <w:tcPr>
            <w:tcW w:w="3135" w:type="dxa"/>
            <w:vAlign w:val="center"/>
          </w:tcPr>
          <w:p w14:paraId="410856FC" w14:textId="1A8C8CAA" w:rsidR="001944EF" w:rsidRPr="00DC19A4" w:rsidRDefault="00DC19A4">
            <w:pPr>
              <w:spacing w:after="40"/>
              <w:rPr>
                <w:b/>
                <w:bCs/>
                <w:color w:val="000000" w:themeColor="text1"/>
              </w:rPr>
            </w:pPr>
            <w:r w:rsidRPr="00DC19A4">
              <w:rPr>
                <w:b/>
                <w:bCs/>
                <w:color w:val="000000" w:themeColor="text1"/>
              </w:rPr>
              <w:t>PARCIAL</w:t>
            </w:r>
          </w:p>
        </w:tc>
      </w:tr>
    </w:tbl>
    <w:p w14:paraId="5E5DD316" w14:textId="77777777" w:rsidR="001944EF" w:rsidRDefault="001944EF"/>
    <w:p w14:paraId="5077E4CF" w14:textId="77777777" w:rsidR="001944EF" w:rsidRDefault="00A0589B">
      <w:pPr>
        <w:pStyle w:val="Ttulo2"/>
      </w:pPr>
      <w:r>
        <w:t>5.9 Integración y despliegue</w:t>
      </w:r>
    </w:p>
    <w:p w14:paraId="2291AFAB" w14:textId="5DACBEF2" w:rsidR="001944EF" w:rsidRPr="00DC19A4" w:rsidRDefault="00DC19A4">
      <w:pPr>
        <w:spacing w:after="120"/>
        <w:rPr>
          <w:color w:val="000000" w:themeColor="text1"/>
        </w:rPr>
      </w:pPr>
      <w:r w:rsidRPr="00DC19A4">
        <w:rPr>
          <w:color w:val="000000" w:themeColor="text1"/>
        </w:rPr>
        <w:t>Todo se encuentra en ambientes test, aun no se despliega en un servidor funcional</w:t>
      </w:r>
    </w:p>
    <w:p w14:paraId="4A0CFE20" w14:textId="77777777" w:rsidR="001944EF" w:rsidRDefault="00A0589B">
      <w:pPr>
        <w:pStyle w:val="Ttulo2"/>
      </w:pPr>
      <w:r>
        <w:t>5.10 Cumplimiento de indicadores de calidad</w:t>
      </w:r>
    </w:p>
    <w:p w14:paraId="6F7DE4A5" w14:textId="77777777" w:rsidR="001944EF" w:rsidRDefault="00A0589B">
      <w:pPr>
        <w:spacing w:after="120"/>
      </w:pPr>
      <w:r>
        <w:t>De acuerdo con la pauta del proyecto APT, deben evidenciarse los indicadores disciplinarios que correspondan al proyecto. En esta versión se propone vincularlos con las secciones del informe, pero el equipo debe conservar únicamente los que hayan sido efectivamente desarrollados.</w:t>
      </w:r>
    </w:p>
    <w:tbl>
      <w:tblPr>
        <w:tblStyle w:val="Tablaconcuadrcula"/>
        <w:tblW w:w="0" w:type="auto"/>
        <w:jc w:val="center"/>
        <w:tblLook w:val="04A0" w:firstRow="1" w:lastRow="0" w:firstColumn="1" w:lastColumn="0" w:noHBand="0" w:noVBand="1"/>
      </w:tblPr>
      <w:tblGrid>
        <w:gridCol w:w="4698"/>
        <w:gridCol w:w="4698"/>
      </w:tblGrid>
      <w:tr w:rsidR="001944EF" w14:paraId="5E8F2A57" w14:textId="77777777">
        <w:trPr>
          <w:jc w:val="center"/>
        </w:trPr>
        <w:tc>
          <w:tcPr>
            <w:tcW w:w="4703" w:type="dxa"/>
            <w:shd w:val="clear" w:color="auto" w:fill="1F4E79"/>
            <w:vAlign w:val="center"/>
          </w:tcPr>
          <w:p w14:paraId="4BB971AC" w14:textId="77777777" w:rsidR="001944EF" w:rsidRDefault="00A0589B">
            <w:r>
              <w:rPr>
                <w:b/>
                <w:color w:val="FFFFFF"/>
              </w:rPr>
              <w:t>Indicador</w:t>
            </w:r>
          </w:p>
        </w:tc>
        <w:tc>
          <w:tcPr>
            <w:tcW w:w="4703" w:type="dxa"/>
            <w:shd w:val="clear" w:color="auto" w:fill="1F4E79"/>
            <w:vAlign w:val="center"/>
          </w:tcPr>
          <w:p w14:paraId="244AA456" w14:textId="77777777" w:rsidR="001944EF" w:rsidRDefault="00A0589B">
            <w:r>
              <w:rPr>
                <w:b/>
                <w:color w:val="FFFFFF"/>
              </w:rPr>
              <w:t>Evidencia en el informe</w:t>
            </w:r>
          </w:p>
        </w:tc>
      </w:tr>
      <w:tr w:rsidR="001944EF" w14:paraId="4D83402E" w14:textId="77777777">
        <w:trPr>
          <w:jc w:val="center"/>
        </w:trPr>
        <w:tc>
          <w:tcPr>
            <w:tcW w:w="4703" w:type="dxa"/>
            <w:vAlign w:val="center"/>
          </w:tcPr>
          <w:p w14:paraId="3558472A" w14:textId="77777777" w:rsidR="001944EF" w:rsidRDefault="00A0589B">
            <w:pPr>
              <w:spacing w:after="40"/>
            </w:pPr>
            <w:r>
              <w:t>Diseño y aplicación de pruebas de validación</w:t>
            </w:r>
          </w:p>
        </w:tc>
        <w:tc>
          <w:tcPr>
            <w:tcW w:w="4703" w:type="dxa"/>
            <w:vAlign w:val="center"/>
          </w:tcPr>
          <w:p w14:paraId="16AEDDE4" w14:textId="77777777" w:rsidR="001944EF" w:rsidRDefault="00A0589B">
            <w:pPr>
              <w:spacing w:after="40"/>
            </w:pPr>
            <w:r>
              <w:t>Sección 5.8 y Anexo C.</w:t>
            </w:r>
          </w:p>
        </w:tc>
      </w:tr>
      <w:tr w:rsidR="001944EF" w14:paraId="24B3F372" w14:textId="77777777">
        <w:trPr>
          <w:jc w:val="center"/>
        </w:trPr>
        <w:tc>
          <w:tcPr>
            <w:tcW w:w="4703" w:type="dxa"/>
            <w:vAlign w:val="center"/>
          </w:tcPr>
          <w:p w14:paraId="3F420212" w14:textId="77777777" w:rsidR="001944EF" w:rsidRDefault="00A0589B">
            <w:pPr>
              <w:spacing w:after="40"/>
            </w:pPr>
            <w:r>
              <w:t>Mejoras a partir de resultados</w:t>
            </w:r>
          </w:p>
        </w:tc>
        <w:tc>
          <w:tcPr>
            <w:tcW w:w="4703" w:type="dxa"/>
            <w:vAlign w:val="center"/>
          </w:tcPr>
          <w:p w14:paraId="625652D0" w14:textId="77777777" w:rsidR="001944EF" w:rsidRDefault="00A0589B">
            <w:pPr>
              <w:spacing w:after="40"/>
            </w:pPr>
            <w:r>
              <w:t>Sección 3, cuando existan ajustes derivados de pruebas.</w:t>
            </w:r>
          </w:p>
        </w:tc>
      </w:tr>
      <w:tr w:rsidR="001944EF" w14:paraId="00007226" w14:textId="77777777">
        <w:trPr>
          <w:jc w:val="center"/>
        </w:trPr>
        <w:tc>
          <w:tcPr>
            <w:tcW w:w="4703" w:type="dxa"/>
            <w:vAlign w:val="center"/>
          </w:tcPr>
          <w:p w14:paraId="268F15E3" w14:textId="77777777" w:rsidR="001944EF" w:rsidRDefault="00A0589B">
            <w:pPr>
              <w:spacing w:after="40"/>
            </w:pPr>
            <w:r>
              <w:t>Planificación y control del proyecto</w:t>
            </w:r>
          </w:p>
        </w:tc>
        <w:tc>
          <w:tcPr>
            <w:tcW w:w="4703" w:type="dxa"/>
            <w:vAlign w:val="center"/>
          </w:tcPr>
          <w:p w14:paraId="5A476527" w14:textId="77777777" w:rsidR="001944EF" w:rsidRDefault="00A0589B">
            <w:pPr>
              <w:spacing w:after="40"/>
            </w:pPr>
            <w:r>
              <w:t>Secciones 4.2 y 4.3.</w:t>
            </w:r>
          </w:p>
        </w:tc>
      </w:tr>
      <w:tr w:rsidR="001944EF" w14:paraId="70661162" w14:textId="77777777">
        <w:trPr>
          <w:jc w:val="center"/>
        </w:trPr>
        <w:tc>
          <w:tcPr>
            <w:tcW w:w="4703" w:type="dxa"/>
            <w:vAlign w:val="center"/>
          </w:tcPr>
          <w:p w14:paraId="2C27BB47" w14:textId="77777777" w:rsidR="001944EF" w:rsidRDefault="00A0589B">
            <w:pPr>
              <w:spacing w:after="40"/>
            </w:pPr>
            <w:r>
              <w:t>Modelo de datos</w:t>
            </w:r>
          </w:p>
        </w:tc>
        <w:tc>
          <w:tcPr>
            <w:tcW w:w="4703" w:type="dxa"/>
            <w:vAlign w:val="center"/>
          </w:tcPr>
          <w:p w14:paraId="0B48515D" w14:textId="77777777" w:rsidR="001944EF" w:rsidRDefault="00A0589B">
            <w:pPr>
              <w:spacing w:after="40"/>
            </w:pPr>
            <w:r>
              <w:t>Sección 5.2.</w:t>
            </w:r>
          </w:p>
        </w:tc>
      </w:tr>
      <w:tr w:rsidR="001944EF" w14:paraId="019477D3" w14:textId="77777777">
        <w:trPr>
          <w:jc w:val="center"/>
        </w:trPr>
        <w:tc>
          <w:tcPr>
            <w:tcW w:w="4703" w:type="dxa"/>
            <w:vAlign w:val="center"/>
          </w:tcPr>
          <w:p w14:paraId="16B5CA13" w14:textId="77777777" w:rsidR="001944EF" w:rsidRDefault="00A0589B">
            <w:pPr>
              <w:spacing w:after="40"/>
            </w:pPr>
            <w:r>
              <w:t>Construcción e integración de la solución</w:t>
            </w:r>
          </w:p>
        </w:tc>
        <w:tc>
          <w:tcPr>
            <w:tcW w:w="4703" w:type="dxa"/>
            <w:vAlign w:val="center"/>
          </w:tcPr>
          <w:p w14:paraId="5715FCEA" w14:textId="77777777" w:rsidR="001944EF" w:rsidRDefault="00A0589B">
            <w:pPr>
              <w:spacing w:after="40"/>
            </w:pPr>
            <w:r>
              <w:t>Secciones 5.3 a 5.9.</w:t>
            </w:r>
          </w:p>
        </w:tc>
      </w:tr>
    </w:tbl>
    <w:p w14:paraId="37C592D3" w14:textId="77777777" w:rsidR="001944EF" w:rsidRDefault="001944EF"/>
    <w:p w14:paraId="319E72D5" w14:textId="77777777" w:rsidR="001944EF" w:rsidRDefault="00A0589B">
      <w:pPr>
        <w:pStyle w:val="Ttulo1"/>
      </w:pPr>
      <w:r>
        <w:t>6. Conclusiones y reflexiones individuales</w:t>
      </w:r>
    </w:p>
    <w:p w14:paraId="26A833F1" w14:textId="77777777" w:rsidR="001944EF" w:rsidRDefault="00A0589B">
      <w:pPr>
        <w:pStyle w:val="Ttulo2"/>
      </w:pPr>
      <w:r>
        <w:t>6.1 Conclusiones del equipo</w:t>
      </w:r>
    </w:p>
    <w:p w14:paraId="1DDD60DF" w14:textId="77777777" w:rsidR="001944EF" w:rsidRDefault="00A0589B">
      <w:pPr>
        <w:spacing w:after="120"/>
      </w:pPr>
      <w:r>
        <w:t xml:space="preserve">El proyecto cuenta con una estructura técnica definida para integrar un tótem de autoatención, un portal web y un backend de servicios. El uso de Extreme Programming (XP) organiza el desarrollo mediante iteraciones pequeñas, pruebas, integración y retroalimentación. Para cerrar este informe de </w:t>
      </w:r>
      <w:r>
        <w:lastRenderedPageBreak/>
        <w:t>avance, el equipo debe incorporar los resultados reales de las pruebas, el estado efectivo de cada módulo y las evidencias que permitan demostrar el progreso alcanzado.</w:t>
      </w:r>
    </w:p>
    <w:p w14:paraId="50DA06F4" w14:textId="77777777" w:rsidR="001944EF" w:rsidRDefault="00A0589B">
      <w:pPr>
        <w:spacing w:after="120"/>
      </w:pPr>
      <w:r>
        <w:t>Los próximos pasos de esta entrega deben definirse a partir del estado real registrado en la sección 4.2 y de los resultados de la sección 5.8.</w:t>
      </w:r>
    </w:p>
    <w:p w14:paraId="5749A478" w14:textId="77777777" w:rsidR="001944EF" w:rsidRDefault="00A0589B">
      <w:pPr>
        <w:pStyle w:val="Ttulo2"/>
      </w:pPr>
      <w:r>
        <w:t>6.2 Reflexiones individuales</w:t>
      </w:r>
    </w:p>
    <w:p w14:paraId="0AD06E73" w14:textId="5D4C94F9" w:rsidR="001944EF" w:rsidRPr="00DC19A4" w:rsidRDefault="00DC19A4">
      <w:pPr>
        <w:spacing w:after="120"/>
        <w:rPr>
          <w:b/>
          <w:bCs/>
          <w:color w:val="000000" w:themeColor="text1"/>
        </w:rPr>
      </w:pPr>
      <w:r w:rsidRPr="00DC19A4">
        <w:rPr>
          <w:b/>
          <w:bCs/>
          <w:color w:val="000000" w:themeColor="text1"/>
        </w:rPr>
        <w:t>Jorge Torres Pérez, realize Todo el Proyecto, es unico integrante</w:t>
      </w:r>
    </w:p>
    <w:p w14:paraId="7929E327" w14:textId="77777777" w:rsidR="001944EF" w:rsidRDefault="00A0589B">
      <w:pPr>
        <w:pStyle w:val="Ttulo1"/>
      </w:pPr>
      <w:r>
        <w:t>7. Bibliografía</w:t>
      </w:r>
    </w:p>
    <w:p w14:paraId="56FC43E8" w14:textId="77777777" w:rsidR="001944EF" w:rsidRDefault="00A0589B">
      <w:pPr>
        <w:pStyle w:val="Listaconvietas"/>
        <w:spacing w:after="60"/>
      </w:pPr>
      <w:r>
        <w:t>Angular. Documentación oficial de Angular.</w:t>
      </w:r>
    </w:p>
    <w:p w14:paraId="26C5F51F" w14:textId="77777777" w:rsidR="001944EF" w:rsidRDefault="00A0589B">
      <w:pPr>
        <w:pStyle w:val="Listaconvietas"/>
        <w:spacing w:after="60"/>
      </w:pPr>
      <w:r>
        <w:t>Microsoft. Documentación de .NET y ASP.NET Core.</w:t>
      </w:r>
    </w:p>
    <w:p w14:paraId="135977F0" w14:textId="77777777" w:rsidR="001944EF" w:rsidRDefault="00A0589B">
      <w:pPr>
        <w:pStyle w:val="Listaconvietas"/>
        <w:spacing w:after="60"/>
      </w:pPr>
      <w:r>
        <w:t>Microsoft. Documentación de ASP.NET Core SignalR.</w:t>
      </w:r>
    </w:p>
    <w:p w14:paraId="6A5AE536" w14:textId="77777777" w:rsidR="001944EF" w:rsidRDefault="00A0589B">
      <w:pPr>
        <w:pStyle w:val="Listaconvietas"/>
        <w:spacing w:after="60"/>
      </w:pPr>
      <w:r>
        <w:t>Three.js. Documentación oficial.</w:t>
      </w:r>
    </w:p>
    <w:p w14:paraId="3C183D35" w14:textId="77777777" w:rsidR="001944EF" w:rsidRDefault="00A0589B">
      <w:pPr>
        <w:pStyle w:val="Listaconvietas"/>
        <w:spacing w:after="60"/>
      </w:pPr>
      <w:r>
        <w:t>TalkingHead. Repositorio del proyecto.</w:t>
      </w:r>
    </w:p>
    <w:p w14:paraId="08F0E603" w14:textId="77777777" w:rsidR="001944EF" w:rsidRDefault="00A0589B">
      <w:pPr>
        <w:pStyle w:val="Listaconvietas"/>
        <w:spacing w:after="60"/>
      </w:pPr>
      <w:r>
        <w:t xml:space="preserve">Piper. Proyecto de síntesis de </w:t>
      </w:r>
      <w:proofErr w:type="spellStart"/>
      <w:r>
        <w:t>voz</w:t>
      </w:r>
      <w:proofErr w:type="spellEnd"/>
      <w:r>
        <w:t xml:space="preserve"> local.</w:t>
      </w:r>
    </w:p>
    <w:p w14:paraId="2470511A" w14:textId="290D15AA" w:rsidR="00DC19A4" w:rsidRDefault="00655410">
      <w:pPr>
        <w:pStyle w:val="Listaconvietas"/>
        <w:spacing w:after="60"/>
      </w:pPr>
      <w:r w:rsidRPr="00655410">
        <w:t>https://www.soloingenieria.org/ingenieria-en-sistemas/metodologia-extreme-programming-xp/</w:t>
      </w:r>
    </w:p>
    <w:p w14:paraId="596C2846" w14:textId="77777777" w:rsidR="001944EF" w:rsidRDefault="00A0589B">
      <w:pPr>
        <w:pStyle w:val="Ttulo1"/>
      </w:pPr>
      <w:r>
        <w:t>8. Anexos de evidencia</w:t>
      </w:r>
    </w:p>
    <w:p w14:paraId="3BAAA566" w14:textId="2812FBD9" w:rsidR="001944EF" w:rsidRDefault="001944EF" w:rsidP="00AA7E34">
      <w:pPr>
        <w:pStyle w:val="Listaconvietas"/>
        <w:numPr>
          <w:ilvl w:val="0"/>
          <w:numId w:val="0"/>
        </w:numPr>
        <w:spacing w:after="60"/>
        <w:ind w:left="360" w:hanging="360"/>
      </w:pPr>
    </w:p>
    <w:sectPr w:rsidR="001944EF" w:rsidSect="00034616">
      <w:footerReference w:type="default" r:id="rId11"/>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C3985" w14:textId="77777777" w:rsidR="00742C8E" w:rsidRDefault="00742C8E">
      <w:pPr>
        <w:spacing w:after="0" w:line="240" w:lineRule="auto"/>
      </w:pPr>
      <w:r>
        <w:separator/>
      </w:r>
    </w:p>
  </w:endnote>
  <w:endnote w:type="continuationSeparator" w:id="0">
    <w:p w14:paraId="4491B99B" w14:textId="77777777" w:rsidR="00742C8E" w:rsidRDefault="00742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4469" w14:textId="77777777" w:rsidR="001944EF" w:rsidRDefault="00A0589B">
    <w:pPr>
      <w:pStyle w:val="Piedepgina"/>
      <w:jc w:val="center"/>
    </w:pPr>
    <w:r>
      <w:t xml:space="preserve">Página </w:t>
    </w:r>
    <w:r>
      <w:fldChar w:fldCharType="begin"/>
    </w:r>
    <w:r>
      <w:instrText>PAGE</w:instrText>
    </w:r>
    <w:r>
      <w:fldChar w:fldCharType="separate"/>
    </w:r>
    <w:r w:rsidR="00DC19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7DD10" w14:textId="77777777" w:rsidR="00742C8E" w:rsidRDefault="00742C8E">
      <w:pPr>
        <w:spacing w:after="0" w:line="240" w:lineRule="auto"/>
      </w:pPr>
      <w:r>
        <w:separator/>
      </w:r>
    </w:p>
  </w:footnote>
  <w:footnote w:type="continuationSeparator" w:id="0">
    <w:p w14:paraId="0CA82C93" w14:textId="77777777" w:rsidR="00742C8E" w:rsidRDefault="00742C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01239048">
    <w:abstractNumId w:val="8"/>
  </w:num>
  <w:num w:numId="2" w16cid:durableId="1836146866">
    <w:abstractNumId w:val="6"/>
  </w:num>
  <w:num w:numId="3" w16cid:durableId="952176710">
    <w:abstractNumId w:val="5"/>
  </w:num>
  <w:num w:numId="4" w16cid:durableId="2105375541">
    <w:abstractNumId w:val="4"/>
  </w:num>
  <w:num w:numId="5" w16cid:durableId="1324117739">
    <w:abstractNumId w:val="7"/>
  </w:num>
  <w:num w:numId="6" w16cid:durableId="751126015">
    <w:abstractNumId w:val="3"/>
  </w:num>
  <w:num w:numId="7" w16cid:durableId="1769426187">
    <w:abstractNumId w:val="2"/>
  </w:num>
  <w:num w:numId="8" w16cid:durableId="830289040">
    <w:abstractNumId w:val="1"/>
  </w:num>
  <w:num w:numId="9" w16cid:durableId="44651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6F1"/>
    <w:rsid w:val="0006063C"/>
    <w:rsid w:val="0015074B"/>
    <w:rsid w:val="001944EF"/>
    <w:rsid w:val="0029639D"/>
    <w:rsid w:val="00326F90"/>
    <w:rsid w:val="00655410"/>
    <w:rsid w:val="0067030F"/>
    <w:rsid w:val="00742C8E"/>
    <w:rsid w:val="00A0589B"/>
    <w:rsid w:val="00AA1D8D"/>
    <w:rsid w:val="00AA7E34"/>
    <w:rsid w:val="00B47730"/>
    <w:rsid w:val="00CB0664"/>
    <w:rsid w:val="00DC19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E5BE8"/>
  <w14:defaultImageDpi w14:val="300"/>
  <w15:docId w15:val="{2CC74015-4D64-4C39-B6B6-3B6B2A545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5F9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169bc8-1a92-4806-adf6-557785c7cad7" xsi:nil="true"/>
    <_ip_UnifiedCompliancePolicyProperties xmlns="http://schemas.microsoft.com/sharepoint/v3" xsi:nil="true"/>
    <_ip_UnifiedCompliancePolicyUIAc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58B2231A0A17459EE22AFDED662896" ma:contentTypeVersion="13" ma:contentTypeDescription="Crear nuevo documento." ma:contentTypeScope="" ma:versionID="86463d211b25c4a733b497e1811aba59">
  <xsd:schema xmlns:xsd="http://www.w3.org/2001/XMLSchema" xmlns:xs="http://www.w3.org/2001/XMLSchema" xmlns:p="http://schemas.microsoft.com/office/2006/metadata/properties" xmlns:ns1="http://schemas.microsoft.com/sharepoint/v3" xmlns:ns3="b8169bc8-1a92-4806-adf6-557785c7cad7" targetNamespace="http://schemas.microsoft.com/office/2006/metadata/properties" ma:root="true" ma:fieldsID="7e131038e8726fc859ba9c3040c17d6e" ns1:_="" ns3:_="">
    <xsd:import namespace="http://schemas.microsoft.com/sharepoint/v3"/>
    <xsd:import namespace="b8169bc8-1a92-4806-adf6-557785c7cad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DateTaken" minOccurs="0"/>
                <xsd:element ref="ns3:MediaServiceGenerationTime" minOccurs="0"/>
                <xsd:element ref="ns3:MediaServiceEventHashCode" minOccurs="0"/>
                <xsd:element ref="ns3:MediaServiceOCR" minOccurs="0"/>
                <xsd:element ref="ns3:_activity"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169bc8-1a92-4806-adf6-557785c7ca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C2CBB-C701-49ED-A2B8-9A2067CBD32F}">
  <ds:schemaRefs>
    <ds:schemaRef ds:uri="http://schemas.microsoft.com/office/2006/metadata/properties"/>
    <ds:schemaRef ds:uri="http://schemas.microsoft.com/office/infopath/2007/PartnerControls"/>
    <ds:schemaRef ds:uri="b8169bc8-1a92-4806-adf6-557785c7cad7"/>
    <ds:schemaRef ds:uri="http://schemas.microsoft.com/sharepoint/v3"/>
  </ds:schemaRefs>
</ds:datastoreItem>
</file>

<file path=customXml/itemProps2.xml><?xml version="1.0" encoding="utf-8"?>
<ds:datastoreItem xmlns:ds="http://schemas.openxmlformats.org/officeDocument/2006/customXml" ds:itemID="{3DF03D01-6ED6-4A24-ACCC-39C8275BD240}">
  <ds:schemaRefs>
    <ds:schemaRef ds:uri="http://schemas.microsoft.com/sharepoint/v3/contenttype/forms"/>
  </ds:schemaRefs>
</ds:datastoreItem>
</file>

<file path=customXml/itemProps3.xml><?xml version="1.0" encoding="utf-8"?>
<ds:datastoreItem xmlns:ds="http://schemas.openxmlformats.org/officeDocument/2006/customXml" ds:itemID="{1B7BF7F3-8F66-4A56-B600-2291128A26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169bc8-1a92-4806-adf6-557785c7ca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1994</Words>
  <Characters>10973</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Torres Perez (Duoc)</dc:creator>
  <cp:keywords/>
  <dc:description>generated by python-docx</dc:description>
  <cp:lastModifiedBy>JORGE IGNACIO TORRES PEREZ</cp:lastModifiedBy>
  <cp:revision>2</cp:revision>
  <dcterms:created xsi:type="dcterms:W3CDTF">2026-10-19T13:37:00Z</dcterms:created>
  <dcterms:modified xsi:type="dcterms:W3CDTF">2026-10-19T13:37:00Z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0x010100A558B2231A0A17459EE22AFDED662896</vt:lpwstr>
  </property>
</Properties>
</file>