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922E" w14:textId="05624B72" w:rsidR="000459E5" w:rsidRPr="00BC6237" w:rsidRDefault="0039078F" w:rsidP="000459E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BC6237">
        <w:rPr>
          <w:rFonts w:ascii="Arial" w:hAnsi="Arial" w:cs="Arial"/>
          <w:b/>
          <w:bCs/>
          <w:sz w:val="28"/>
          <w:szCs w:val="28"/>
          <w:u w:val="single"/>
        </w:rPr>
        <w:t xml:space="preserve">Planeación de Semana </w:t>
      </w:r>
      <w:r w:rsidR="00BC6237" w:rsidRPr="00BC6237">
        <w:rPr>
          <w:rFonts w:ascii="Arial" w:hAnsi="Arial" w:cs="Arial"/>
          <w:b/>
          <w:bCs/>
          <w:sz w:val="28"/>
          <w:szCs w:val="28"/>
          <w:u w:val="single"/>
        </w:rPr>
        <w:t>3</w:t>
      </w:r>
      <w:r w:rsidR="000459E5" w:rsidRPr="00BC6237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128808CB" w14:textId="2347AFF7" w:rsidR="00BC6237" w:rsidRPr="00BC6237" w:rsidRDefault="00BC6237" w:rsidP="00BC623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1CDF5DD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  <w:b/>
          <w:bCs/>
        </w:rPr>
      </w:pPr>
      <w:r w:rsidRPr="00BC6237">
        <w:rPr>
          <w:rFonts w:ascii="Arial" w:hAnsi="Arial" w:cs="Arial"/>
          <w:b/>
          <w:bCs/>
        </w:rPr>
        <w:t>1. Inicialización y Autenticación Centralizada</w:t>
      </w:r>
    </w:p>
    <w:p w14:paraId="655DF9DF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</w:rPr>
        <w:t xml:space="preserve">Antes de construir los módulos específicos, es necesario establecer el punto de entrada al sistema. </w:t>
      </w:r>
    </w:p>
    <w:p w14:paraId="6147D100" w14:textId="77777777" w:rsidR="00BC6237" w:rsidRPr="00BC6237" w:rsidRDefault="00BC6237" w:rsidP="00BC6237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Configuración del Proyecto:</w:t>
      </w:r>
      <w:r w:rsidRPr="00BC6237">
        <w:rPr>
          <w:rFonts w:ascii="Arial" w:hAnsi="Arial" w:cs="Arial"/>
        </w:rPr>
        <w:t xml:space="preserve"> Inicializar el proyecto en Flutter con una arquitectura limpia para asegurar la escalabilidad. </w:t>
      </w:r>
    </w:p>
    <w:p w14:paraId="1B29E9E8" w14:textId="4EB3762B" w:rsidR="00BC6237" w:rsidRPr="00BC6237" w:rsidRDefault="00BC6237" w:rsidP="00BC6237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Login por Roles:</w:t>
      </w:r>
      <w:r w:rsidRPr="00BC6237">
        <w:rPr>
          <w:rFonts w:ascii="Arial" w:hAnsi="Arial" w:cs="Arial"/>
        </w:rPr>
        <w:t xml:space="preserve"> Implementar un sistema de autenticación centralizado que identifique si el usuario es un Coordinador o un Aspirante mediante los datos de usuario </w:t>
      </w:r>
      <w:r>
        <w:rPr>
          <w:rFonts w:ascii="Arial" w:hAnsi="Arial" w:cs="Arial"/>
        </w:rPr>
        <w:t xml:space="preserve">y </w:t>
      </w:r>
      <w:r w:rsidRPr="00BC6237">
        <w:rPr>
          <w:rFonts w:ascii="Arial" w:hAnsi="Arial" w:cs="Arial"/>
        </w:rPr>
        <w:t xml:space="preserve">una tabla de perfiles en Supabase. </w:t>
      </w:r>
    </w:p>
    <w:p w14:paraId="31FF3B41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  <w:b/>
          <w:bCs/>
        </w:rPr>
      </w:pPr>
      <w:r w:rsidRPr="00BC6237">
        <w:rPr>
          <w:rFonts w:ascii="Arial" w:hAnsi="Arial" w:cs="Arial"/>
          <w:b/>
          <w:bCs/>
        </w:rPr>
        <w:t>2. Módulo de Coordinadores (Prioridad 1)</w:t>
      </w:r>
    </w:p>
    <w:p w14:paraId="2790FB84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</w:rPr>
        <w:t xml:space="preserve">Este módulo permite la gestión del flujo de ingreso al sistema. </w:t>
      </w:r>
    </w:p>
    <w:p w14:paraId="000DB4B3" w14:textId="09BF9BB8" w:rsidR="00BC6237" w:rsidRPr="00BC6237" w:rsidRDefault="00BC6237" w:rsidP="00BC6237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Panel de Gestión de Aspirantes:</w:t>
      </w:r>
      <w:r w:rsidRPr="00BC6237">
        <w:rPr>
          <w:rFonts w:ascii="Arial" w:hAnsi="Arial" w:cs="Arial"/>
        </w:rPr>
        <w:t xml:space="preserve"> Crear una interfaz que permita a los coordinadores v</w:t>
      </w:r>
      <w:r>
        <w:rPr>
          <w:rFonts w:ascii="Arial" w:hAnsi="Arial" w:cs="Arial"/>
        </w:rPr>
        <w:t>e</w:t>
      </w:r>
      <w:r w:rsidRPr="00BC6237">
        <w:rPr>
          <w:rFonts w:ascii="Arial" w:hAnsi="Arial" w:cs="Arial"/>
        </w:rPr>
        <w:t xml:space="preserve">r la lista completa de aspirantes registrados en la base de datos. </w:t>
      </w:r>
    </w:p>
    <w:p w14:paraId="28D9DDEB" w14:textId="5970D358" w:rsidR="00BC6237" w:rsidRPr="00BC6237" w:rsidRDefault="00BC6237" w:rsidP="00BC6237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Lógica de Aprobación e Inscripción:</w:t>
      </w:r>
      <w:r w:rsidRPr="00BC6237">
        <w:rPr>
          <w:rFonts w:ascii="Arial" w:hAnsi="Arial" w:cs="Arial"/>
        </w:rPr>
        <w:t xml:space="preserve"> Implementar la funcionalidad de</w:t>
      </w:r>
      <w:r>
        <w:rPr>
          <w:rFonts w:ascii="Arial" w:hAnsi="Arial" w:cs="Arial"/>
        </w:rPr>
        <w:t xml:space="preserve"> </w:t>
      </w:r>
      <w:r w:rsidRPr="00BC6237">
        <w:rPr>
          <w:rFonts w:ascii="Arial" w:hAnsi="Arial" w:cs="Arial"/>
        </w:rPr>
        <w:t xml:space="preserve">para aprobar a un aspirante, lo cual debe disparar un proceso en el backend para mover o marcar al usuario </w:t>
      </w:r>
      <w:r>
        <w:rPr>
          <w:rFonts w:ascii="Arial" w:hAnsi="Arial" w:cs="Arial"/>
        </w:rPr>
        <w:t>como estudiante o rechazado</w:t>
      </w:r>
      <w:r w:rsidRPr="00BC6237">
        <w:rPr>
          <w:rFonts w:ascii="Arial" w:hAnsi="Arial" w:cs="Arial"/>
        </w:rPr>
        <w:t xml:space="preserve">. </w:t>
      </w:r>
    </w:p>
    <w:p w14:paraId="49233E43" w14:textId="35D83923" w:rsidR="00BC6237" w:rsidRPr="00BC6237" w:rsidRDefault="00BC6237" w:rsidP="00BC6237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Visualización de Datos:</w:t>
      </w:r>
      <w:r w:rsidRPr="00BC6237">
        <w:rPr>
          <w:rFonts w:ascii="Arial" w:hAnsi="Arial" w:cs="Arial"/>
        </w:rPr>
        <w:t xml:space="preserve"> Diseñar tablas que permitan filtrar aspirantes, aprovechando las vistas creadas previamente en Supabase. </w:t>
      </w:r>
    </w:p>
    <w:p w14:paraId="6818792A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  <w:b/>
          <w:bCs/>
        </w:rPr>
      </w:pPr>
      <w:r w:rsidRPr="00BC6237">
        <w:rPr>
          <w:rFonts w:ascii="Arial" w:hAnsi="Arial" w:cs="Arial"/>
          <w:b/>
          <w:bCs/>
        </w:rPr>
        <w:t>3. Módulo de Aspirantes (Portal Público)</w:t>
      </w:r>
    </w:p>
    <w:p w14:paraId="0DED1E85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</w:rPr>
        <w:t xml:space="preserve">Este módulo se enfoca en la entrada de datos inicial al sistema. </w:t>
      </w:r>
    </w:p>
    <w:p w14:paraId="5CB89B1F" w14:textId="77777777" w:rsidR="00BC6237" w:rsidRPr="00BC6237" w:rsidRDefault="00BC6237" w:rsidP="00BC6237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Formulario de Registro Intuitivo:</w:t>
      </w:r>
      <w:r w:rsidRPr="00BC6237">
        <w:rPr>
          <w:rFonts w:ascii="Arial" w:hAnsi="Arial" w:cs="Arial"/>
        </w:rPr>
        <w:t xml:space="preserve"> Desarrollo de una interfaz de captura de datos personales (CURP, nombre completo, escuela de procedencia) vinculada directamente a la tabla de Aspirantes en Supabase. </w:t>
      </w:r>
    </w:p>
    <w:p w14:paraId="3123E70E" w14:textId="77777777" w:rsidR="00BC6237" w:rsidRPr="00BC6237" w:rsidRDefault="00BC6237" w:rsidP="00BC6237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Flujo de Confirmación:</w:t>
      </w:r>
      <w:r w:rsidRPr="00BC6237">
        <w:rPr>
          <w:rFonts w:ascii="Arial" w:hAnsi="Arial" w:cs="Arial"/>
        </w:rPr>
        <w:t xml:space="preserve"> Implementación de una pantalla de éxito que genere un número de folio o comprobante digital para dar certeza al trámite del usuario. </w:t>
      </w:r>
    </w:p>
    <w:p w14:paraId="4963C20D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  <w:b/>
          <w:bCs/>
        </w:rPr>
      </w:pPr>
      <w:r w:rsidRPr="00BC6237">
        <w:rPr>
          <w:rFonts w:ascii="Arial" w:hAnsi="Arial" w:cs="Arial"/>
          <w:b/>
          <w:bCs/>
        </w:rPr>
        <w:lastRenderedPageBreak/>
        <w:t>4. Integración de Seguridad y Reglas (RLS)</w:t>
      </w:r>
    </w:p>
    <w:p w14:paraId="13184EE2" w14:textId="77777777" w:rsidR="00BC6237" w:rsidRPr="00BC6237" w:rsidRDefault="00BC6237" w:rsidP="00BC6237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Validación de Permisos:</w:t>
      </w:r>
      <w:r w:rsidRPr="00BC6237">
        <w:rPr>
          <w:rFonts w:ascii="Arial" w:hAnsi="Arial" w:cs="Arial"/>
        </w:rPr>
        <w:t xml:space="preserve"> Asegurar que las políticas de Seguridad a Nivel de Fila (RLS) configuradas anteriormente permitan que el Coordinador vea todos los registros de aspirantes, mientras que el Aspirante solo pueda gestionar su propio registro inicial. </w:t>
      </w:r>
    </w:p>
    <w:p w14:paraId="2696E5A2" w14:textId="77777777" w:rsidR="00BC6237" w:rsidRPr="00BC6237" w:rsidRDefault="00BC6237" w:rsidP="00BC6237">
      <w:pPr>
        <w:spacing w:line="360" w:lineRule="auto"/>
        <w:jc w:val="both"/>
        <w:rPr>
          <w:rFonts w:ascii="Arial" w:hAnsi="Arial" w:cs="Arial"/>
          <w:b/>
          <w:bCs/>
        </w:rPr>
      </w:pPr>
      <w:r w:rsidRPr="00BC6237">
        <w:rPr>
          <w:rFonts w:ascii="Arial" w:hAnsi="Arial" w:cs="Arial"/>
          <w:b/>
          <w:bCs/>
        </w:rPr>
        <w:t>Resumen de Entregables de la Semana 3:</w:t>
      </w:r>
    </w:p>
    <w:p w14:paraId="05F42DCE" w14:textId="77777777" w:rsidR="00BC6237" w:rsidRPr="00BC6237" w:rsidRDefault="00BC6237" w:rsidP="00BC623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Aplicación Base</w:t>
      </w:r>
      <w:r w:rsidRPr="00BC6237">
        <w:rPr>
          <w:rFonts w:ascii="Arial" w:hAnsi="Arial" w:cs="Arial"/>
          <w:b/>
          <w:bCs/>
        </w:rPr>
        <w:t>:</w:t>
      </w:r>
      <w:r w:rsidRPr="00BC6237">
        <w:rPr>
          <w:rFonts w:ascii="Arial" w:hAnsi="Arial" w:cs="Arial"/>
        </w:rPr>
        <w:t xml:space="preserve"> Proyecto en Flutter con navegación configurada y conexión a Supabase. </w:t>
      </w:r>
    </w:p>
    <w:p w14:paraId="038DE2EC" w14:textId="77777777" w:rsidR="00BC6237" w:rsidRPr="00BC6237" w:rsidRDefault="00BC6237" w:rsidP="00BC623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Interfaz de Coordinación:</w:t>
      </w:r>
      <w:r w:rsidRPr="00BC6237">
        <w:rPr>
          <w:rFonts w:ascii="Arial" w:hAnsi="Arial" w:cs="Arial"/>
        </w:rPr>
        <w:t xml:space="preserve"> Pantalla funcional para la revisión y aprobación de nuevos estudiantes. </w:t>
      </w:r>
    </w:p>
    <w:p w14:paraId="75473C37" w14:textId="77777777" w:rsidR="00BC6237" w:rsidRPr="00BC6237" w:rsidRDefault="00BC6237" w:rsidP="00BC6237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BC6237">
        <w:rPr>
          <w:rFonts w:ascii="Arial" w:hAnsi="Arial" w:cs="Arial"/>
          <w:u w:val="single"/>
        </w:rPr>
        <w:t>Portal de Registro:</w:t>
      </w:r>
      <w:r w:rsidRPr="00BC6237">
        <w:rPr>
          <w:rFonts w:ascii="Arial" w:hAnsi="Arial" w:cs="Arial"/>
        </w:rPr>
        <w:t xml:space="preserve"> Formulario público para la captura de datos de aspirantes con validación de campos. </w:t>
      </w:r>
    </w:p>
    <w:p w14:paraId="6523473D" w14:textId="48DE0AEF" w:rsidR="002124E8" w:rsidRPr="000459E5" w:rsidRDefault="002124E8" w:rsidP="00BC6237">
      <w:pPr>
        <w:spacing w:line="360" w:lineRule="auto"/>
        <w:jc w:val="both"/>
        <w:rPr>
          <w:rFonts w:ascii="Arial" w:hAnsi="Arial" w:cs="Arial"/>
        </w:rPr>
      </w:pPr>
    </w:p>
    <w:sectPr w:rsidR="002124E8" w:rsidRPr="00045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80B33"/>
    <w:multiLevelType w:val="multilevel"/>
    <w:tmpl w:val="A86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64FF1"/>
    <w:multiLevelType w:val="multilevel"/>
    <w:tmpl w:val="138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45F86"/>
    <w:multiLevelType w:val="multilevel"/>
    <w:tmpl w:val="D07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306EA"/>
    <w:multiLevelType w:val="multilevel"/>
    <w:tmpl w:val="E00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94C24"/>
    <w:multiLevelType w:val="multilevel"/>
    <w:tmpl w:val="68DA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44594"/>
    <w:multiLevelType w:val="multilevel"/>
    <w:tmpl w:val="14F8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64CB4"/>
    <w:multiLevelType w:val="multilevel"/>
    <w:tmpl w:val="AD8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23789">
    <w:abstractNumId w:val="1"/>
  </w:num>
  <w:num w:numId="2" w16cid:durableId="1876890182">
    <w:abstractNumId w:val="3"/>
  </w:num>
  <w:num w:numId="3" w16cid:durableId="137770759">
    <w:abstractNumId w:val="7"/>
  </w:num>
  <w:num w:numId="4" w16cid:durableId="202865295">
    <w:abstractNumId w:val="6"/>
  </w:num>
  <w:num w:numId="5" w16cid:durableId="336662442">
    <w:abstractNumId w:val="2"/>
  </w:num>
  <w:num w:numId="6" w16cid:durableId="942037828">
    <w:abstractNumId w:val="4"/>
  </w:num>
  <w:num w:numId="7" w16cid:durableId="82579351">
    <w:abstractNumId w:val="0"/>
  </w:num>
  <w:num w:numId="8" w16cid:durableId="936330583">
    <w:abstractNumId w:val="12"/>
  </w:num>
  <w:num w:numId="9" w16cid:durableId="352417509">
    <w:abstractNumId w:val="9"/>
  </w:num>
  <w:num w:numId="10" w16cid:durableId="1841001495">
    <w:abstractNumId w:val="11"/>
  </w:num>
  <w:num w:numId="11" w16cid:durableId="369844472">
    <w:abstractNumId w:val="14"/>
  </w:num>
  <w:num w:numId="12" w16cid:durableId="550920990">
    <w:abstractNumId w:val="10"/>
  </w:num>
  <w:num w:numId="13" w16cid:durableId="1516915934">
    <w:abstractNumId w:val="8"/>
  </w:num>
  <w:num w:numId="14" w16cid:durableId="1187906632">
    <w:abstractNumId w:val="5"/>
  </w:num>
  <w:num w:numId="15" w16cid:durableId="1565413918">
    <w:abstractNumId w:val="13"/>
  </w:num>
  <w:num w:numId="16" w16cid:durableId="12032514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124E8"/>
    <w:rsid w:val="002700DA"/>
    <w:rsid w:val="002E633F"/>
    <w:rsid w:val="0039078F"/>
    <w:rsid w:val="00442529"/>
    <w:rsid w:val="00472C08"/>
    <w:rsid w:val="006F63CF"/>
    <w:rsid w:val="0075545E"/>
    <w:rsid w:val="0076529E"/>
    <w:rsid w:val="00976CFC"/>
    <w:rsid w:val="009E3D5C"/>
    <w:rsid w:val="00A50B04"/>
    <w:rsid w:val="00A52FC1"/>
    <w:rsid w:val="00A60796"/>
    <w:rsid w:val="00BA5A10"/>
    <w:rsid w:val="00BC6237"/>
    <w:rsid w:val="00C33CEA"/>
    <w:rsid w:val="00CF4A31"/>
    <w:rsid w:val="00DB72B2"/>
    <w:rsid w:val="00E707BE"/>
    <w:rsid w:val="00F20D48"/>
    <w:rsid w:val="00F24BEE"/>
    <w:rsid w:val="00F2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1860</Characters>
  <Application>Microsoft Office Word</Application>
  <DocSecurity>0</DocSecurity>
  <Lines>40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3</cp:revision>
  <dcterms:created xsi:type="dcterms:W3CDTF">2026-05-06T14:20:00Z</dcterms:created>
  <dcterms:modified xsi:type="dcterms:W3CDTF">2026-05-06T14:23:00Z</dcterms:modified>
</cp:coreProperties>
</file>