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B69B" w14:textId="400A35BD" w:rsidR="00FC5EB5" w:rsidRDefault="00F9664A" w:rsidP="00F9664A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F9664A">
        <w:rPr>
          <w:rFonts w:ascii="Arial" w:hAnsi="Arial" w:cs="Arial"/>
          <w:sz w:val="32"/>
          <w:szCs w:val="32"/>
          <w:lang w:val="es-MX"/>
        </w:rPr>
        <w:t>Respuesta</w:t>
      </w:r>
    </w:p>
    <w:p w14:paraId="37A874E1" w14:textId="4290465E" w:rsidR="00C267F9" w:rsidRDefault="00C267F9" w:rsidP="00C267F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3.3:</w:t>
      </w:r>
    </w:p>
    <w:p w14:paraId="76281089" w14:textId="54271F8A" w:rsidR="00C267F9" w:rsidRDefault="00C267F9" w:rsidP="00C267F9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>1. Cree dos turnos, llame al siguiente, atiéndalo y cancele otro. Luego cierre y vuelva a abrir</w:t>
      </w:r>
      <w:r>
        <w:rPr>
          <w:rFonts w:ascii="Arial" w:hAnsi="Arial" w:cs="Arial"/>
          <w:sz w:val="32"/>
          <w:szCs w:val="32"/>
        </w:rPr>
        <w:t xml:space="preserve"> </w:t>
      </w:r>
      <w:r w:rsidRPr="00C267F9">
        <w:rPr>
          <w:rFonts w:ascii="Arial" w:hAnsi="Arial" w:cs="Arial"/>
          <w:sz w:val="32"/>
          <w:szCs w:val="32"/>
        </w:rPr>
        <w:t>la aplicación. ¿Qué ocurrió con los turnos? ¿Por qué?</w:t>
      </w:r>
    </w:p>
    <w:p w14:paraId="2DFD2CDB" w14:textId="4F98E57B" w:rsidR="00C267F9" w:rsidRPr="00C267F9" w:rsidRDefault="00C267F9" w:rsidP="00C267F9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>Al crear dos turnos nacen el 4 y el 5 como Pendientes. "Llamar siguiente" toma el pendiente con el número más bajo, el 1, y pasa a Llamado. Lo atiendes y pasa a Atendido, y luego cancelas, por ejemplo, el 2.</w:t>
      </w:r>
    </w:p>
    <w:p w14:paraId="64AE8AB0" w14:textId="77777777" w:rsidR="00C267F9" w:rsidRPr="00C267F9" w:rsidRDefault="00C267F9" w:rsidP="00C267F9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 xml:space="preserve">Al cerrar y reabrir, </w:t>
      </w:r>
      <w:r w:rsidRPr="00C267F9">
        <w:rPr>
          <w:rFonts w:ascii="Arial" w:hAnsi="Arial" w:cs="Arial"/>
          <w:b/>
          <w:bCs/>
          <w:sz w:val="32"/>
          <w:szCs w:val="32"/>
        </w:rPr>
        <w:t>todo vuelve al estado inicial</w:t>
      </w:r>
      <w:r w:rsidRPr="00C267F9">
        <w:rPr>
          <w:rFonts w:ascii="Arial" w:hAnsi="Arial" w:cs="Arial"/>
          <w:sz w:val="32"/>
          <w:szCs w:val="32"/>
        </w:rPr>
        <w:t>: los turnos 4 y 5 desaparecen, y el 1 y el 2 vuelven a Pendiente. Esto ocurre porque los turnos solo existen en la lista turnos en memoria RAM. Al terminar el proceso se pierde, y al abrir de nuevo el constructor vuelve a insertar los tres turnos de ejemplo. No hay persistencia en archivo ni en base de datos.</w:t>
      </w:r>
    </w:p>
    <w:p w14:paraId="55155171" w14:textId="04C2929E" w:rsidR="00F9664A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2E56637F" w14:textId="6CE276AB" w:rsid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2. Intente atender un turno que esté Pendiente. ¿Qué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mensaje aparece? ¿Qué clase decide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que eso no está permitido y qué clase muestra el mensaje?</w:t>
      </w:r>
    </w:p>
    <w:p w14:paraId="3106FC6E" w14:textId="54B2FB9C" w:rsidR="00C267F9" w:rsidRP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Aparece: "Solo se puede atender un turno que haya sido llamado."</w:t>
      </w:r>
    </w:p>
    <w:p w14:paraId="740ECFAA" w14:textId="77777777" w:rsidR="00C267F9" w:rsidRP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TurnoService.atender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() decide que no está permitido: verifica que el estado sea LLAMADO y, si no, lanza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IllegalStateException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.</w:t>
      </w:r>
    </w:p>
    <w:p w14:paraId="7741A670" w14:textId="77777777" w:rsidR="00C267F9" w:rsidRP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TurnoController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captura la excepción en ejecutar() y llama a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vista.mostrarAdvertencia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e.getMessage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()).</w:t>
      </w:r>
    </w:p>
    <w:p w14:paraId="6813DE6B" w14:textId="2C9B164B" w:rsid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VentanaPrincipal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es la que finalmente dibuja el mensaje en pantalla.</w:t>
      </w:r>
    </w:p>
    <w:p w14:paraId="31955881" w14:textId="6C196627" w:rsidR="00C267F9" w:rsidRDefault="00C267F9" w:rsidP="00C267F9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lastRenderedPageBreak/>
        <w:t xml:space="preserve">3. En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TurnoService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, ubique el bloque ACCESO A DATOS.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¿Cuáles son los cuatro métodos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privados que contiene? ¿Algún método de REGLAS DEL NEGOCIO accede directamente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a la lista turnos ?</w:t>
      </w:r>
    </w:p>
    <w:p w14:paraId="38120C5C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r w:rsidRPr="00AD5C2F">
        <w:rPr>
          <w:rFonts w:ascii="Arial" w:hAnsi="Arial" w:cs="Arial"/>
          <w:sz w:val="32"/>
          <w:szCs w:val="32"/>
        </w:rPr>
        <w:t xml:space="preserve">Los cuatro métodos privados son insertar(Turno), </w:t>
      </w:r>
      <w:proofErr w:type="spellStart"/>
      <w:r w:rsidRPr="00AD5C2F">
        <w:rPr>
          <w:rFonts w:ascii="Arial" w:hAnsi="Arial" w:cs="Arial"/>
          <w:sz w:val="32"/>
          <w:szCs w:val="32"/>
        </w:rPr>
        <w:t>obtenerTodos</w:t>
      </w:r>
      <w:proofErr w:type="spellEnd"/>
      <w:r w:rsidRPr="00AD5C2F">
        <w:rPr>
          <w:rFonts w:ascii="Arial" w:hAnsi="Arial" w:cs="Arial"/>
          <w:sz w:val="32"/>
          <w:szCs w:val="32"/>
        </w:rPr>
        <w:t>(), buscar(</w:t>
      </w:r>
      <w:proofErr w:type="spellStart"/>
      <w:r w:rsidRPr="00AD5C2F">
        <w:rPr>
          <w:rFonts w:ascii="Arial" w:hAnsi="Arial" w:cs="Arial"/>
          <w:sz w:val="32"/>
          <w:szCs w:val="32"/>
        </w:rPr>
        <w:t>int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) y </w:t>
      </w:r>
      <w:proofErr w:type="spellStart"/>
      <w:r w:rsidRPr="00AD5C2F">
        <w:rPr>
          <w:rFonts w:ascii="Arial" w:hAnsi="Arial" w:cs="Arial"/>
          <w:sz w:val="32"/>
          <w:szCs w:val="32"/>
        </w:rPr>
        <w:t>guardarCambios</w:t>
      </w:r>
      <w:proofErr w:type="spellEnd"/>
      <w:r w:rsidRPr="00AD5C2F">
        <w:rPr>
          <w:rFonts w:ascii="Arial" w:hAnsi="Arial" w:cs="Arial"/>
          <w:sz w:val="32"/>
          <w:szCs w:val="32"/>
        </w:rPr>
        <w:t>(Turno).</w:t>
      </w:r>
    </w:p>
    <w:p w14:paraId="2770ED34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r w:rsidRPr="00AD5C2F">
        <w:rPr>
          <w:rFonts w:ascii="Arial" w:hAnsi="Arial" w:cs="Arial"/>
          <w:sz w:val="32"/>
          <w:szCs w:val="32"/>
        </w:rPr>
        <w:t xml:space="preserve">Ningún método de REGLAS DEL NEGOCIO accede directamente a turnos. Todos pasan por esos cuatro: por ejemplo, </w:t>
      </w:r>
      <w:proofErr w:type="spellStart"/>
      <w:r w:rsidRPr="00AD5C2F">
        <w:rPr>
          <w:rFonts w:ascii="Arial" w:hAnsi="Arial" w:cs="Arial"/>
          <w:sz w:val="32"/>
          <w:szCs w:val="32"/>
        </w:rPr>
        <w:t>crearTurno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() usa </w:t>
      </w:r>
      <w:proofErr w:type="spellStart"/>
      <w:r w:rsidRPr="00AD5C2F">
        <w:rPr>
          <w:rFonts w:ascii="Arial" w:hAnsi="Arial" w:cs="Arial"/>
          <w:sz w:val="32"/>
          <w:szCs w:val="32"/>
        </w:rPr>
        <w:t>obtenerTodos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() e insertar(), y </w:t>
      </w:r>
      <w:proofErr w:type="spellStart"/>
      <w:r w:rsidRPr="00AD5C2F">
        <w:rPr>
          <w:rFonts w:ascii="Arial" w:hAnsi="Arial" w:cs="Arial"/>
          <w:sz w:val="32"/>
          <w:szCs w:val="32"/>
        </w:rPr>
        <w:t>buscarObligatorio</w:t>
      </w:r>
      <w:proofErr w:type="spellEnd"/>
      <w:r w:rsidRPr="00AD5C2F">
        <w:rPr>
          <w:rFonts w:ascii="Arial" w:hAnsi="Arial" w:cs="Arial"/>
          <w:sz w:val="32"/>
          <w:szCs w:val="32"/>
        </w:rPr>
        <w:t>() usa buscar().</w:t>
      </w:r>
    </w:p>
    <w:p w14:paraId="1190DF7A" w14:textId="77777777" w:rsidR="00C267F9" w:rsidRDefault="00C267F9" w:rsidP="00F9664A">
      <w:pPr>
        <w:rPr>
          <w:rFonts w:ascii="Arial" w:hAnsi="Arial" w:cs="Arial"/>
          <w:sz w:val="32"/>
          <w:szCs w:val="32"/>
          <w:lang w:val="es-MX"/>
        </w:rPr>
      </w:pPr>
    </w:p>
    <w:p w14:paraId="10434DC0" w14:textId="061A2887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4. ¿Por qué el método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guardarCambios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>() no hace nada? ¿Seguiría siendo correcto si los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AD5C2F">
        <w:rPr>
          <w:rFonts w:ascii="Arial" w:hAnsi="Arial" w:cs="Arial"/>
          <w:sz w:val="32"/>
          <w:szCs w:val="32"/>
          <w:lang w:val="es-MX"/>
        </w:rPr>
        <w:t>turnos estuvieran en una base de datos?</w:t>
      </w:r>
    </w:p>
    <w:p w14:paraId="74046692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r w:rsidRPr="00AD5C2F">
        <w:rPr>
          <w:rFonts w:ascii="Arial" w:hAnsi="Arial" w:cs="Arial"/>
          <w:sz w:val="32"/>
          <w:szCs w:val="32"/>
        </w:rPr>
        <w:t xml:space="preserve">Está vacío porque buscar() devuelve el mismo objeto Turno que está dentro de la lista. Cuando llamar() hace </w:t>
      </w:r>
      <w:proofErr w:type="spellStart"/>
      <w:r w:rsidRPr="00AD5C2F">
        <w:rPr>
          <w:rFonts w:ascii="Arial" w:hAnsi="Arial" w:cs="Arial"/>
          <w:sz w:val="32"/>
          <w:szCs w:val="32"/>
        </w:rPr>
        <w:t>turno.setEstado</w:t>
      </w:r>
      <w:proofErr w:type="spellEnd"/>
      <w:r w:rsidRPr="00AD5C2F">
        <w:rPr>
          <w:rFonts w:ascii="Arial" w:hAnsi="Arial" w:cs="Arial"/>
          <w:sz w:val="32"/>
          <w:szCs w:val="32"/>
        </w:rPr>
        <w:t>(...), el cambio ya queda reflejado y no hay nada que guardar.</w:t>
      </w:r>
    </w:p>
    <w:p w14:paraId="67DFD730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r w:rsidRPr="00AD5C2F">
        <w:rPr>
          <w:rFonts w:ascii="Arial" w:hAnsi="Arial" w:cs="Arial"/>
          <w:sz w:val="32"/>
          <w:szCs w:val="32"/>
        </w:rPr>
        <w:t xml:space="preserve">Con una base de datos </w:t>
      </w:r>
      <w:r w:rsidRPr="00AD5C2F">
        <w:rPr>
          <w:rFonts w:ascii="Arial" w:hAnsi="Arial" w:cs="Arial"/>
          <w:b/>
          <w:bCs/>
          <w:sz w:val="32"/>
          <w:szCs w:val="32"/>
        </w:rPr>
        <w:t>ya no sería correcto</w:t>
      </w:r>
      <w:r w:rsidRPr="00AD5C2F">
        <w:rPr>
          <w:rFonts w:ascii="Arial" w:hAnsi="Arial" w:cs="Arial"/>
          <w:sz w:val="32"/>
          <w:szCs w:val="32"/>
        </w:rPr>
        <w:t xml:space="preserve">. El Turno que se lee es una copia construida desde las filas del </w:t>
      </w:r>
      <w:proofErr w:type="spellStart"/>
      <w:r w:rsidRPr="00AD5C2F">
        <w:rPr>
          <w:rFonts w:ascii="Arial" w:hAnsi="Arial" w:cs="Arial"/>
          <w:sz w:val="32"/>
          <w:szCs w:val="32"/>
        </w:rPr>
        <w:t>ResultSet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, y cambiar su estado en Java no modifica la tabla. Habría que ejecutar un UPDATE turnos SET estado = ? WHERE </w:t>
      </w:r>
      <w:proofErr w:type="spellStart"/>
      <w:r w:rsidRPr="00AD5C2F">
        <w:rPr>
          <w:rFonts w:ascii="Arial" w:hAnsi="Arial" w:cs="Arial"/>
          <w:sz w:val="32"/>
          <w:szCs w:val="32"/>
        </w:rPr>
        <w:t>numero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 = ? dentro de </w:t>
      </w:r>
      <w:proofErr w:type="spellStart"/>
      <w:r w:rsidRPr="00AD5C2F">
        <w:rPr>
          <w:rFonts w:ascii="Arial" w:hAnsi="Arial" w:cs="Arial"/>
          <w:sz w:val="32"/>
          <w:szCs w:val="32"/>
        </w:rPr>
        <w:t>guardarCambios</w:t>
      </w:r>
      <w:proofErr w:type="spellEnd"/>
      <w:r w:rsidRPr="00AD5C2F">
        <w:rPr>
          <w:rFonts w:ascii="Arial" w:hAnsi="Arial" w:cs="Arial"/>
          <w:sz w:val="32"/>
          <w:szCs w:val="32"/>
        </w:rPr>
        <w:t>(). Las reglas del negocio no tendrían que cambiar, porque ya llaman a ese método.</w:t>
      </w:r>
    </w:p>
    <w:p w14:paraId="2E7290E5" w14:textId="77777777" w:rsidR="00C267F9" w:rsidRDefault="00C267F9" w:rsidP="00F9664A">
      <w:pPr>
        <w:rPr>
          <w:rFonts w:ascii="Arial" w:hAnsi="Arial" w:cs="Arial"/>
          <w:sz w:val="32"/>
          <w:szCs w:val="32"/>
          <w:lang w:val="es-MX"/>
        </w:rPr>
      </w:pPr>
    </w:p>
    <w:p w14:paraId="0F056657" w14:textId="7B34938E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5. En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TurnoController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 , lea el método ejecutar() . ¿Qué dos tipos de errores distingue y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AD5C2F">
        <w:rPr>
          <w:rFonts w:ascii="Arial" w:hAnsi="Arial" w:cs="Arial"/>
          <w:sz w:val="32"/>
          <w:szCs w:val="32"/>
          <w:lang w:val="es-MX"/>
        </w:rPr>
        <w:t>qué mensaje recibe el usuario en cada caso?</w:t>
      </w:r>
    </w:p>
    <w:p w14:paraId="48D5DC22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>Distingue dos tipos de errores:</w:t>
      </w:r>
    </w:p>
    <w:p w14:paraId="4F6ADD24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51B29148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IllegalArgumentException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 o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IllegalStateException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, errores esperados por incumplir una regla de negocio. El usuario ve el mensaje de la propia excepción (por ejemplo, "El turno 3 no está pendiente.") mediante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vista.mostrarAdvertencia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>(...).</w:t>
      </w:r>
    </w:p>
    <w:p w14:paraId="47C08414" w14:textId="4A7C63E0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Cualquier otra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RuntimeException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, errores inesperados como una falla de acceso a datos. El usuario ve un mensaje genérico mediante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vista.mostrarError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(...): "No fue posible completar la operación. Intente de nuevo o contacte al administrador." El detalle técnico va solo a la consola con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printStackTrace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>().</w:t>
      </w:r>
    </w:p>
    <w:p w14:paraId="0FCDA48A" w14:textId="77777777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021D08DF" w14:textId="55FA5C39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6. ¿Qué clases importan algo de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 ? ¿Por qué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TurnoService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 no debe hacerlo?</w:t>
      </w:r>
    </w:p>
    <w:p w14:paraId="78D0296B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r w:rsidRPr="00AD5C2F">
        <w:rPr>
          <w:rFonts w:ascii="Arial" w:hAnsi="Arial" w:cs="Arial"/>
          <w:sz w:val="32"/>
          <w:szCs w:val="32"/>
        </w:rPr>
        <w:t xml:space="preserve">Son </w:t>
      </w:r>
      <w:proofErr w:type="spellStart"/>
      <w:r w:rsidRPr="00AD5C2F">
        <w:rPr>
          <w:rFonts w:ascii="Arial" w:hAnsi="Arial" w:cs="Arial"/>
          <w:sz w:val="32"/>
          <w:szCs w:val="32"/>
        </w:rPr>
        <w:t>AppTurnos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, Main y </w:t>
      </w:r>
      <w:proofErr w:type="spellStart"/>
      <w:r w:rsidRPr="00AD5C2F">
        <w:rPr>
          <w:rFonts w:ascii="Arial" w:hAnsi="Arial" w:cs="Arial"/>
          <w:sz w:val="32"/>
          <w:szCs w:val="32"/>
        </w:rPr>
        <w:t>VentanaPrincipal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AD5C2F">
        <w:rPr>
          <w:rFonts w:ascii="Arial" w:hAnsi="Arial" w:cs="Arial"/>
          <w:sz w:val="32"/>
          <w:szCs w:val="32"/>
        </w:rPr>
        <w:t>TurnoController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AD5C2F">
        <w:rPr>
          <w:rFonts w:ascii="Arial" w:hAnsi="Arial" w:cs="Arial"/>
          <w:sz w:val="32"/>
          <w:szCs w:val="32"/>
        </w:rPr>
        <w:t>TurnoService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 y el modelo no importan nada de </w:t>
      </w:r>
      <w:proofErr w:type="spellStart"/>
      <w:r w:rsidRPr="00AD5C2F">
        <w:rPr>
          <w:rFonts w:ascii="Arial" w:hAnsi="Arial" w:cs="Arial"/>
          <w:sz w:val="32"/>
          <w:szCs w:val="32"/>
        </w:rPr>
        <w:t>JavaFX</w:t>
      </w:r>
      <w:proofErr w:type="spellEnd"/>
      <w:r w:rsidRPr="00AD5C2F">
        <w:rPr>
          <w:rFonts w:ascii="Arial" w:hAnsi="Arial" w:cs="Arial"/>
          <w:sz w:val="32"/>
          <w:szCs w:val="32"/>
        </w:rPr>
        <w:t>.</w:t>
      </w:r>
    </w:p>
    <w:p w14:paraId="64D1F4E4" w14:textId="77777777" w:rsidR="00AD5C2F" w:rsidRPr="00AD5C2F" w:rsidRDefault="00AD5C2F" w:rsidP="00AD5C2F">
      <w:pPr>
        <w:rPr>
          <w:rFonts w:ascii="Arial" w:hAnsi="Arial" w:cs="Arial"/>
          <w:sz w:val="32"/>
          <w:szCs w:val="32"/>
        </w:rPr>
      </w:pPr>
      <w:proofErr w:type="spellStart"/>
      <w:r w:rsidRPr="00AD5C2F">
        <w:rPr>
          <w:rFonts w:ascii="Arial" w:hAnsi="Arial" w:cs="Arial"/>
          <w:sz w:val="32"/>
          <w:szCs w:val="32"/>
        </w:rPr>
        <w:t>TurnoService</w:t>
      </w:r>
      <w:proofErr w:type="spellEnd"/>
      <w:r w:rsidRPr="00AD5C2F">
        <w:rPr>
          <w:rFonts w:ascii="Arial" w:hAnsi="Arial" w:cs="Arial"/>
          <w:sz w:val="32"/>
          <w:szCs w:val="32"/>
        </w:rPr>
        <w:t xml:space="preserve"> no debe hacerlo porque contiene las reglas del negocio, que deben ser independientes de la interfaz. Así se pueden probar sin levantar una ventana, reutilizar con otra interfaz (consola o web) y cambiar la vista sin tocar las reglas.</w:t>
      </w:r>
    </w:p>
    <w:p w14:paraId="1F5F8C7E" w14:textId="77777777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79B8A282" w14:textId="6EEDBF8E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7. ¿En qué métodos de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TurnoService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 se usan Streams? Explique qué hace uno de ellos.</w:t>
      </w:r>
    </w:p>
    <w:p w14:paraId="3388A953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Se usan en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crearTurno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(),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listarTodos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(),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listarPorEstado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(),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contarPorEstado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(),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llamarSiguiente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>() y buscar().</w:t>
      </w:r>
    </w:p>
    <w:p w14:paraId="1CD4A7BA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284AAD95" w14:textId="2533447E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 xml:space="preserve">Por ejemplo,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listarPorEstado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(estado) toma todos los turnos ordenados con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listarTodos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(), conserva con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filter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(t -&gt;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lastRenderedPageBreak/>
        <w:t>t.getEstado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 xml:space="preserve">() == estado) solo los que están en el estado pedido, y con </w:t>
      </w:r>
      <w:proofErr w:type="spellStart"/>
      <w:r w:rsidRPr="00AD5C2F">
        <w:rPr>
          <w:rFonts w:ascii="Arial" w:hAnsi="Arial" w:cs="Arial"/>
          <w:sz w:val="32"/>
          <w:szCs w:val="32"/>
          <w:lang w:val="es-MX"/>
        </w:rPr>
        <w:t>toList</w:t>
      </w:r>
      <w:proofErr w:type="spellEnd"/>
      <w:r w:rsidRPr="00AD5C2F">
        <w:rPr>
          <w:rFonts w:ascii="Arial" w:hAnsi="Arial" w:cs="Arial"/>
          <w:sz w:val="32"/>
          <w:szCs w:val="32"/>
          <w:lang w:val="es-MX"/>
        </w:rPr>
        <w:t>() devuelve la lista resultante.</w:t>
      </w:r>
    </w:p>
    <w:p w14:paraId="727AB2E4" w14:textId="77777777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3EA92461" w14:textId="02954C69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>8. Abra estilos.css y cambie el color de -color-primario . Ejecute de nuevo. ¿Fue</w:t>
      </w:r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Pr="00AD5C2F">
        <w:rPr>
          <w:rFonts w:ascii="Arial" w:hAnsi="Arial" w:cs="Arial"/>
          <w:sz w:val="32"/>
          <w:szCs w:val="32"/>
          <w:lang w:val="es-MX"/>
        </w:rPr>
        <w:t>necesario tocar código Java? ¿Qué principio de esta guía ilustra eso?</w:t>
      </w:r>
    </w:p>
    <w:p w14:paraId="1E273B6E" w14:textId="197F348A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>No fue necesario tocar código Java. La variable está definida en la línea 8 del CSS (#2563eb) y se usa en los botones y textos. Solo se edita el archivo y se vuelve a ejecutar.</w:t>
      </w:r>
    </w:p>
    <w:p w14:paraId="621FBE6E" w14:textId="77777777" w:rsidR="00AD5C2F" w:rsidRP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35849EA6" w14:textId="76D96922" w:rsidR="00AD5C2F" w:rsidRDefault="00AD5C2F" w:rsidP="00AD5C2F">
      <w:pPr>
        <w:rPr>
          <w:rFonts w:ascii="Arial" w:hAnsi="Arial" w:cs="Arial"/>
          <w:sz w:val="32"/>
          <w:szCs w:val="32"/>
          <w:lang w:val="es-MX"/>
        </w:rPr>
      </w:pPr>
      <w:r w:rsidRPr="00AD5C2F">
        <w:rPr>
          <w:rFonts w:ascii="Arial" w:hAnsi="Arial" w:cs="Arial"/>
          <w:sz w:val="32"/>
          <w:szCs w:val="32"/>
          <w:lang w:val="es-MX"/>
        </w:rPr>
        <w:t>Ilustra el principio de separación de responsabilidades, donde la apariencia (CSS) está separada de la lógica (Java), y también el de bajo acoplamiento: la presentación se puede cambiar sin afectar el comportamiento del sistema.</w:t>
      </w:r>
    </w:p>
    <w:p w14:paraId="4FAD7BBE" w14:textId="77777777" w:rsidR="00AD5C2F" w:rsidRPr="00F9664A" w:rsidRDefault="00AD5C2F" w:rsidP="00AD5C2F">
      <w:pPr>
        <w:rPr>
          <w:rFonts w:ascii="Arial" w:hAnsi="Arial" w:cs="Arial"/>
          <w:sz w:val="32"/>
          <w:szCs w:val="32"/>
          <w:lang w:val="es-MX"/>
        </w:rPr>
      </w:pPr>
    </w:p>
    <w:p w14:paraId="57A0EBA8" w14:textId="232744FE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4.1 </w:t>
      </w:r>
      <w:r w:rsidR="000B1CF0" w:rsidRPr="00C267F9">
        <w:rPr>
          <w:rFonts w:ascii="Arial" w:hAnsi="Arial" w:cs="Arial"/>
          <w:sz w:val="32"/>
          <w:szCs w:val="32"/>
          <w:lang w:val="es-MX"/>
        </w:rPr>
        <w:t>¿Qué es JDBC? ¿Qué función cumple dentro de una aplicación Java?</w:t>
      </w:r>
    </w:p>
    <w:p w14:paraId="537D6EB6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JDBC (Java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Database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Connectivity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) es la API estándar de Java (paquete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java.sql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) para conectarse a bases de datos relacionales y ejecutar sentencias SQL. Dentro de una aplicación actúa como capa intermedia: el código trabaja con interfaces comunes (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Connection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,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Statement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,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ResultSet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) sin depender de los detalles internos de cada motor.</w:t>
      </w:r>
    </w:p>
    <w:p w14:paraId="0E0D1E6D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2854FB10" w14:textId="33FFA464" w:rsidR="00F9664A" w:rsidRPr="00C267F9" w:rsidRDefault="00F9664A" w:rsidP="000B1CF0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4.2 </w:t>
      </w:r>
      <w:r w:rsidR="000B1CF0" w:rsidRPr="00C267F9">
        <w:rPr>
          <w:rFonts w:ascii="Arial" w:hAnsi="Arial" w:cs="Arial"/>
          <w:sz w:val="32"/>
          <w:szCs w:val="32"/>
          <w:lang w:val="es-MX"/>
        </w:rPr>
        <w:t>¿Qué es un driver JDBC? ¿Por qué Java necesita un driver distinto para cada motor de</w:t>
      </w:r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 </w:t>
      </w:r>
      <w:r w:rsidR="000B1CF0" w:rsidRPr="00C267F9">
        <w:rPr>
          <w:rFonts w:ascii="Arial" w:hAnsi="Arial" w:cs="Arial"/>
          <w:sz w:val="32"/>
          <w:szCs w:val="32"/>
          <w:lang w:val="es-MX"/>
        </w:rPr>
        <w:t>base de datos?</w:t>
      </w:r>
    </w:p>
    <w:p w14:paraId="5F3068E1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Es la implementación concreta de las interfaces JDBC para un motor específico (MySQL, PostgreSQL, etc.). Cada motor </w:t>
      </w:r>
      <w:r w:rsidRPr="00C267F9">
        <w:rPr>
          <w:rFonts w:ascii="Arial" w:hAnsi="Arial" w:cs="Arial"/>
          <w:sz w:val="32"/>
          <w:szCs w:val="32"/>
          <w:lang w:val="es-MX"/>
        </w:rPr>
        <w:lastRenderedPageBreak/>
        <w:t>tiene su propio protocolo de comunicación, tipos de datos y particularidades de SQL. JDBC solo define el contrato, y el driver traduce las llamadas Java a lo que entiende cada motor. Por eso se necesita uno por motor, aunque el código de la aplicación casi no cambie.</w:t>
      </w:r>
    </w:p>
    <w:p w14:paraId="5F34784C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79020EF8" w14:textId="77777777" w:rsidR="000B1CF0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4.3 </w:t>
      </w:r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¿Qué representa </w:t>
      </w:r>
      <w:proofErr w:type="spellStart"/>
      <w:r w:rsidR="000B1CF0" w:rsidRPr="00C267F9">
        <w:rPr>
          <w:rFonts w:ascii="Arial" w:hAnsi="Arial" w:cs="Arial"/>
          <w:sz w:val="32"/>
          <w:szCs w:val="32"/>
          <w:lang w:val="es-MX"/>
        </w:rPr>
        <w:t>Connection</w:t>
      </w:r>
      <w:proofErr w:type="spellEnd"/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 ? ¿Por qué es importante cerrarla?</w:t>
      </w:r>
    </w:p>
    <w:p w14:paraId="1242BD41" w14:textId="12B30636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Representa una sesión activa entre la aplicación y la base de datos; a través de ella se crean los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Statement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y se manejan las transacciones. Hay que cerrarla porque retiene recursos (sockets, memoria y un cupo limitado de conexiones del servidor). Si no se cierra hay fugas de recursos y, eventualmente, el servidor rechaza nuevas conexiones.</w:t>
      </w:r>
    </w:p>
    <w:p w14:paraId="25630EB4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17BC759E" w14:textId="77777777" w:rsidR="000B1CF0" w:rsidRPr="00C267F9" w:rsidRDefault="00F9664A" w:rsidP="000B1CF0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4.4 </w:t>
      </w:r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¿Qué hace </w:t>
      </w:r>
      <w:proofErr w:type="spellStart"/>
      <w:r w:rsidR="000B1CF0" w:rsidRPr="00C267F9">
        <w:rPr>
          <w:rFonts w:ascii="Arial" w:hAnsi="Arial" w:cs="Arial"/>
          <w:sz w:val="32"/>
          <w:szCs w:val="32"/>
          <w:lang w:val="es-MX"/>
        </w:rPr>
        <w:t>PreparedStatement</w:t>
      </w:r>
      <w:proofErr w:type="spellEnd"/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 ? ¿Qué representan los signos ? , cómo se asignan sus</w:t>
      </w:r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 </w:t>
      </w:r>
      <w:r w:rsidR="000B1CF0" w:rsidRPr="00C267F9">
        <w:rPr>
          <w:rFonts w:ascii="Arial" w:hAnsi="Arial" w:cs="Arial"/>
          <w:sz w:val="32"/>
          <w:szCs w:val="32"/>
          <w:lang w:val="es-MX"/>
        </w:rPr>
        <w:t>valores y por qué esto protege contra la inyección SQL?</w:t>
      </w:r>
      <w:r w:rsidR="000B1CF0" w:rsidRPr="00C267F9">
        <w:rPr>
          <w:rFonts w:ascii="Arial" w:hAnsi="Arial" w:cs="Arial"/>
          <w:sz w:val="32"/>
          <w:szCs w:val="32"/>
          <w:lang w:val="es-MX"/>
        </w:rPr>
        <w:t xml:space="preserve"> </w:t>
      </w:r>
    </w:p>
    <w:p w14:paraId="4B41248D" w14:textId="1790593F" w:rsidR="00F9664A" w:rsidRPr="00C267F9" w:rsidRDefault="00F9664A" w:rsidP="000B1CF0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Es una sentencia SQL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precompilada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con parámetros. Los ? son marcadores de posición para valores que se conocen en tiempo de ejecución. Se asignan con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setXxx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indice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, valor), con índices desde 1:</w:t>
      </w:r>
    </w:p>
    <w:p w14:paraId="1D24173B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0C9BFC64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java</w:t>
      </w:r>
    </w:p>
    <w:p w14:paraId="572E4684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PreparedStatement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ps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=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con.prepareStatement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</w:t>
      </w:r>
    </w:p>
    <w:p w14:paraId="25542D04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    "SELECT * FROM turnos WHERE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numero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= ? AND estado = ?");</w:t>
      </w:r>
    </w:p>
    <w:p w14:paraId="294FBDFC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ps.setInt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(1, 5);</w:t>
      </w:r>
    </w:p>
    <w:p w14:paraId="7338239E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lastRenderedPageBreak/>
        <w:t>ps.setString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>(2, "PENDIENTE");</w:t>
      </w:r>
    </w:p>
    <w:p w14:paraId="4BBB51A5" w14:textId="77777777" w:rsidR="00F9664A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</w:p>
    <w:p w14:paraId="1CBDBE53" w14:textId="4C33FEDB" w:rsidR="000B1CF0" w:rsidRPr="00C267F9" w:rsidRDefault="00F9664A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Protege contra la inyección SQL porque la estructura de la consulta se envía por separado de los datos. Los valores se tratan siempre como datos literales y nunca como código SQL. Si alguien escribe ' OR '1'='1, se interpreta como un simple texto a comparar.</w:t>
      </w:r>
    </w:p>
    <w:p w14:paraId="1EF4C569" w14:textId="77777777" w:rsidR="00A46380" w:rsidRPr="00C267F9" w:rsidRDefault="000B1CF0" w:rsidP="000B1CF0">
      <w:pPr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b/>
          <w:bCs/>
          <w:sz w:val="32"/>
          <w:szCs w:val="32"/>
        </w:rPr>
        <w:t xml:space="preserve">4.5 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¿Qué es 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ResultSet</w:t>
      </w:r>
      <w:proofErr w:type="spellEnd"/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 ? ¿Qué información contiene y cómo se recorren sus registros?</w:t>
      </w:r>
    </w:p>
    <w:p w14:paraId="3B82AB6C" w14:textId="31798BCB" w:rsidR="000B1CF0" w:rsidRPr="000B1CF0" w:rsidRDefault="000B1CF0" w:rsidP="000B1CF0">
      <w:pPr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sz w:val="32"/>
          <w:szCs w:val="32"/>
        </w:rPr>
        <w:br/>
        <w:t xml:space="preserve">Es el objeto que representa el resultado de una consulta SELECT: una tabla de filas y columnas con los registros devueltos. Se recorre con un cursor que inicia antes de la primera fila: </w:t>
      </w:r>
      <w:proofErr w:type="spellStart"/>
      <w:r w:rsidRPr="000B1CF0">
        <w:rPr>
          <w:rFonts w:ascii="Arial" w:hAnsi="Arial" w:cs="Arial"/>
          <w:sz w:val="32"/>
          <w:szCs w:val="32"/>
        </w:rPr>
        <w:t>while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0B1CF0">
        <w:rPr>
          <w:rFonts w:ascii="Arial" w:hAnsi="Arial" w:cs="Arial"/>
          <w:sz w:val="32"/>
          <w:szCs w:val="32"/>
        </w:rPr>
        <w:t>rs.next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()) { ... }. En cada vuelta se leen las columnas con </w:t>
      </w:r>
      <w:proofErr w:type="spellStart"/>
      <w:r w:rsidRPr="000B1CF0">
        <w:rPr>
          <w:rFonts w:ascii="Arial" w:hAnsi="Arial" w:cs="Arial"/>
          <w:sz w:val="32"/>
          <w:szCs w:val="32"/>
        </w:rPr>
        <w:t>getInt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("numero"), </w:t>
      </w:r>
      <w:proofErr w:type="spellStart"/>
      <w:r w:rsidRPr="000B1CF0">
        <w:rPr>
          <w:rFonts w:ascii="Arial" w:hAnsi="Arial" w:cs="Arial"/>
          <w:sz w:val="32"/>
          <w:szCs w:val="32"/>
        </w:rPr>
        <w:t>getString</w:t>
      </w:r>
      <w:proofErr w:type="spellEnd"/>
      <w:r w:rsidRPr="000B1CF0">
        <w:rPr>
          <w:rFonts w:ascii="Arial" w:hAnsi="Arial" w:cs="Arial"/>
          <w:sz w:val="32"/>
          <w:szCs w:val="32"/>
        </w:rPr>
        <w:t>("estado"), etc., por nombre o por índice (desde 1).</w:t>
      </w:r>
    </w:p>
    <w:p w14:paraId="1298016D" w14:textId="77777777" w:rsidR="00A46380" w:rsidRPr="00C267F9" w:rsidRDefault="000B1CF0" w:rsidP="00A46380">
      <w:pPr>
        <w:tabs>
          <w:tab w:val="num" w:pos="720"/>
        </w:tabs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b/>
          <w:bCs/>
          <w:sz w:val="32"/>
          <w:szCs w:val="32"/>
        </w:rPr>
        <w:t xml:space="preserve">4.6 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executeQuery</w:t>
      </w:r>
      <w:proofErr w:type="spellEnd"/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() vs. 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executeUpdate</w:t>
      </w:r>
      <w:proofErr w:type="spellEnd"/>
      <w:r w:rsidR="00A46380" w:rsidRPr="00C267F9">
        <w:rPr>
          <w:rFonts w:ascii="Arial" w:hAnsi="Arial" w:cs="Arial"/>
          <w:b/>
          <w:bCs/>
          <w:sz w:val="32"/>
          <w:szCs w:val="32"/>
        </w:rPr>
        <w:t>() . ¿Cuándo utilizaría cada uno? ¿Qué devuelve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 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cada 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método?</w:t>
      </w:r>
      <w:proofErr w:type="spellEnd"/>
    </w:p>
    <w:p w14:paraId="0C41C1A3" w14:textId="35A4E954" w:rsidR="000B1CF0" w:rsidRPr="00C267F9" w:rsidRDefault="000B1CF0" w:rsidP="00A46380">
      <w:pPr>
        <w:pStyle w:val="Prrafodelista"/>
        <w:numPr>
          <w:ilvl w:val="0"/>
          <w:numId w:val="2"/>
        </w:numPr>
        <w:tabs>
          <w:tab w:val="num" w:pos="720"/>
        </w:tabs>
        <w:rPr>
          <w:rFonts w:ascii="Arial" w:hAnsi="Arial" w:cs="Arial"/>
          <w:b/>
          <w:bCs/>
          <w:sz w:val="32"/>
          <w:szCs w:val="32"/>
        </w:rPr>
      </w:pPr>
      <w:proofErr w:type="spellStart"/>
      <w:r w:rsidRPr="00C267F9">
        <w:rPr>
          <w:rFonts w:ascii="Arial" w:hAnsi="Arial" w:cs="Arial"/>
          <w:b/>
          <w:bCs/>
          <w:sz w:val="32"/>
          <w:szCs w:val="32"/>
        </w:rPr>
        <w:t>executeQuery</w:t>
      </w:r>
      <w:proofErr w:type="spellEnd"/>
      <w:r w:rsidRPr="00C267F9">
        <w:rPr>
          <w:rFonts w:ascii="Arial" w:hAnsi="Arial" w:cs="Arial"/>
          <w:b/>
          <w:bCs/>
          <w:sz w:val="32"/>
          <w:szCs w:val="32"/>
        </w:rPr>
        <w:t>()</w:t>
      </w:r>
      <w:r w:rsidRPr="00C267F9">
        <w:rPr>
          <w:rFonts w:ascii="Arial" w:hAnsi="Arial" w:cs="Arial"/>
          <w:sz w:val="32"/>
          <w:szCs w:val="32"/>
        </w:rPr>
        <w:t xml:space="preserve">: se usa para consultas de lectura (SELECT). Devuelve un </w:t>
      </w:r>
      <w:proofErr w:type="spellStart"/>
      <w:r w:rsidRPr="00C267F9">
        <w:rPr>
          <w:rFonts w:ascii="Arial" w:hAnsi="Arial" w:cs="Arial"/>
          <w:sz w:val="32"/>
          <w:szCs w:val="32"/>
        </w:rPr>
        <w:t>ResultSet</w:t>
      </w:r>
      <w:proofErr w:type="spellEnd"/>
      <w:r w:rsidRPr="00C267F9">
        <w:rPr>
          <w:rFonts w:ascii="Arial" w:hAnsi="Arial" w:cs="Arial"/>
          <w:sz w:val="32"/>
          <w:szCs w:val="32"/>
        </w:rPr>
        <w:t>.</w:t>
      </w:r>
    </w:p>
    <w:p w14:paraId="51AE3A78" w14:textId="77777777" w:rsidR="000B1CF0" w:rsidRPr="000B1CF0" w:rsidRDefault="000B1CF0" w:rsidP="000B1CF0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0B1CF0">
        <w:rPr>
          <w:rFonts w:ascii="Arial" w:hAnsi="Arial" w:cs="Arial"/>
          <w:b/>
          <w:bCs/>
          <w:sz w:val="32"/>
          <w:szCs w:val="32"/>
        </w:rPr>
        <w:t>executeUpdate</w:t>
      </w:r>
      <w:proofErr w:type="spellEnd"/>
      <w:r w:rsidRPr="000B1CF0">
        <w:rPr>
          <w:rFonts w:ascii="Arial" w:hAnsi="Arial" w:cs="Arial"/>
          <w:b/>
          <w:bCs/>
          <w:sz w:val="32"/>
          <w:szCs w:val="32"/>
        </w:rPr>
        <w:t>()</w:t>
      </w:r>
      <w:r w:rsidRPr="000B1CF0">
        <w:rPr>
          <w:rFonts w:ascii="Arial" w:hAnsi="Arial" w:cs="Arial"/>
          <w:sz w:val="32"/>
          <w:szCs w:val="32"/>
        </w:rPr>
        <w:t xml:space="preserve">: se usa para sentencias que modifican datos (INSERT, UPDATE, DELETE) o estructura (DDL). Devuelve un </w:t>
      </w:r>
      <w:proofErr w:type="spellStart"/>
      <w:r w:rsidRPr="000B1CF0">
        <w:rPr>
          <w:rFonts w:ascii="Arial" w:hAnsi="Arial" w:cs="Arial"/>
          <w:sz w:val="32"/>
          <w:szCs w:val="32"/>
        </w:rPr>
        <w:t>int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con el número de filas afectadas (0 en DDL).</w:t>
      </w:r>
    </w:p>
    <w:p w14:paraId="30163172" w14:textId="77777777" w:rsidR="00A46380" w:rsidRPr="00C267F9" w:rsidRDefault="000B1CF0" w:rsidP="00A46380">
      <w:pPr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b/>
          <w:bCs/>
          <w:sz w:val="32"/>
          <w:szCs w:val="32"/>
        </w:rPr>
        <w:t xml:space="preserve">4.7 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>try-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with</w:t>
      </w:r>
      <w:proofErr w:type="spellEnd"/>
      <w:r w:rsidR="00A46380" w:rsidRPr="00C267F9">
        <w:rPr>
          <w:rFonts w:ascii="Arial" w:hAnsi="Arial" w:cs="Arial"/>
          <w:b/>
          <w:bCs/>
          <w:sz w:val="32"/>
          <w:szCs w:val="32"/>
        </w:rPr>
        <w:t>-</w:t>
      </w:r>
      <w:proofErr w:type="spellStart"/>
      <w:r w:rsidR="00A46380" w:rsidRPr="00C267F9">
        <w:rPr>
          <w:rFonts w:ascii="Arial" w:hAnsi="Arial" w:cs="Arial"/>
          <w:b/>
          <w:bCs/>
          <w:sz w:val="32"/>
          <w:szCs w:val="32"/>
        </w:rPr>
        <w:t>resources</w:t>
      </w:r>
      <w:proofErr w:type="spellEnd"/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 . ¿Qué tipo de objetos pueden declararse en él? ¿En qué orden se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 xml:space="preserve"> </w:t>
      </w:r>
      <w:r w:rsidR="00A46380" w:rsidRPr="00C267F9">
        <w:rPr>
          <w:rFonts w:ascii="Arial" w:hAnsi="Arial" w:cs="Arial"/>
          <w:b/>
          <w:bCs/>
          <w:sz w:val="32"/>
          <w:szCs w:val="32"/>
        </w:rPr>
        <w:t>cierran?</w:t>
      </w:r>
    </w:p>
    <w:p w14:paraId="2405E689" w14:textId="2F461EBE" w:rsidR="000B1CF0" w:rsidRPr="000B1CF0" w:rsidRDefault="000B1CF0" w:rsidP="00A46380">
      <w:pPr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sz w:val="32"/>
          <w:szCs w:val="32"/>
        </w:rPr>
        <w:br/>
        <w:t xml:space="preserve">Pueden declararse objetos que implementen </w:t>
      </w:r>
      <w:proofErr w:type="spellStart"/>
      <w:r w:rsidRPr="000B1CF0">
        <w:rPr>
          <w:rFonts w:ascii="Arial" w:hAnsi="Arial" w:cs="Arial"/>
          <w:sz w:val="32"/>
          <w:szCs w:val="32"/>
        </w:rPr>
        <w:t>AutoCloseable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(o </w:t>
      </w:r>
      <w:proofErr w:type="spellStart"/>
      <w:r w:rsidRPr="000B1CF0">
        <w:rPr>
          <w:rFonts w:ascii="Arial" w:hAnsi="Arial" w:cs="Arial"/>
          <w:sz w:val="32"/>
          <w:szCs w:val="32"/>
        </w:rPr>
        <w:t>Closeable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), como </w:t>
      </w:r>
      <w:proofErr w:type="spellStart"/>
      <w:r w:rsidRPr="000B1CF0">
        <w:rPr>
          <w:rFonts w:ascii="Arial" w:hAnsi="Arial" w:cs="Arial"/>
          <w:sz w:val="32"/>
          <w:szCs w:val="32"/>
        </w:rPr>
        <w:t>Connection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0B1CF0">
        <w:rPr>
          <w:rFonts w:ascii="Arial" w:hAnsi="Arial" w:cs="Arial"/>
          <w:sz w:val="32"/>
          <w:szCs w:val="32"/>
        </w:rPr>
        <w:t>PreparedStatement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y </w:t>
      </w:r>
      <w:proofErr w:type="spellStart"/>
      <w:r w:rsidRPr="000B1CF0">
        <w:rPr>
          <w:rFonts w:ascii="Arial" w:hAnsi="Arial" w:cs="Arial"/>
          <w:sz w:val="32"/>
          <w:szCs w:val="32"/>
        </w:rPr>
        <w:lastRenderedPageBreak/>
        <w:t>ResultSet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. Se cierran automáticamente al terminar el bloque, incluso si ocurre una excepción, y </w:t>
      </w:r>
      <w:r w:rsidRPr="000B1CF0">
        <w:rPr>
          <w:rFonts w:ascii="Arial" w:hAnsi="Arial" w:cs="Arial"/>
          <w:b/>
          <w:bCs/>
          <w:sz w:val="32"/>
          <w:szCs w:val="32"/>
        </w:rPr>
        <w:t>en orden inverso al de declaración</w:t>
      </w:r>
      <w:r w:rsidRPr="000B1CF0">
        <w:rPr>
          <w:rFonts w:ascii="Arial" w:hAnsi="Arial" w:cs="Arial"/>
          <w:sz w:val="32"/>
          <w:szCs w:val="32"/>
        </w:rPr>
        <w:t xml:space="preserve">: primero el </w:t>
      </w:r>
      <w:proofErr w:type="spellStart"/>
      <w:r w:rsidRPr="000B1CF0">
        <w:rPr>
          <w:rFonts w:ascii="Arial" w:hAnsi="Arial" w:cs="Arial"/>
          <w:sz w:val="32"/>
          <w:szCs w:val="32"/>
        </w:rPr>
        <w:t>ResultSet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, luego el </w:t>
      </w:r>
      <w:proofErr w:type="spellStart"/>
      <w:r w:rsidRPr="000B1CF0">
        <w:rPr>
          <w:rFonts w:ascii="Arial" w:hAnsi="Arial" w:cs="Arial"/>
          <w:sz w:val="32"/>
          <w:szCs w:val="32"/>
        </w:rPr>
        <w:t>PreparedStatement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y al final la </w:t>
      </w:r>
      <w:proofErr w:type="spellStart"/>
      <w:r w:rsidRPr="000B1CF0">
        <w:rPr>
          <w:rFonts w:ascii="Arial" w:hAnsi="Arial" w:cs="Arial"/>
          <w:sz w:val="32"/>
          <w:szCs w:val="32"/>
        </w:rPr>
        <w:t>Connection</w:t>
      </w:r>
      <w:proofErr w:type="spellEnd"/>
      <w:r w:rsidRPr="000B1CF0">
        <w:rPr>
          <w:rFonts w:ascii="Arial" w:hAnsi="Arial" w:cs="Arial"/>
          <w:sz w:val="32"/>
          <w:szCs w:val="32"/>
        </w:rPr>
        <w:t>.</w:t>
      </w:r>
    </w:p>
    <w:p w14:paraId="17EA6838" w14:textId="2FB93AA1" w:rsidR="00A46380" w:rsidRPr="00C267F9" w:rsidRDefault="000B1CF0" w:rsidP="000B1CF0">
      <w:pPr>
        <w:rPr>
          <w:rFonts w:ascii="Arial" w:hAnsi="Arial" w:cs="Arial"/>
          <w:b/>
          <w:bCs/>
          <w:sz w:val="32"/>
          <w:szCs w:val="32"/>
        </w:rPr>
      </w:pPr>
      <w:r w:rsidRPr="000B1CF0">
        <w:rPr>
          <w:rFonts w:ascii="Arial" w:hAnsi="Arial" w:cs="Arial"/>
          <w:b/>
          <w:bCs/>
          <w:sz w:val="32"/>
          <w:szCs w:val="32"/>
        </w:rPr>
        <w:t xml:space="preserve">4.8 </w:t>
      </w:r>
      <w:proofErr w:type="spellStart"/>
      <w:r w:rsidR="00E31E67" w:rsidRPr="00C267F9">
        <w:rPr>
          <w:rFonts w:ascii="Arial" w:hAnsi="Arial" w:cs="Arial"/>
          <w:b/>
          <w:bCs/>
          <w:sz w:val="32"/>
          <w:szCs w:val="32"/>
        </w:rPr>
        <w:t>Optional</w:t>
      </w:r>
      <w:proofErr w:type="spellEnd"/>
      <w:r w:rsidR="00E31E67" w:rsidRPr="00C267F9">
        <w:rPr>
          <w:rFonts w:ascii="Arial" w:hAnsi="Arial" w:cs="Arial"/>
          <w:b/>
          <w:bCs/>
          <w:sz w:val="32"/>
          <w:szCs w:val="32"/>
        </w:rPr>
        <w:t xml:space="preserve"> . ¿Qué problema resuelve frente a devolver </w:t>
      </w:r>
      <w:proofErr w:type="spellStart"/>
      <w:r w:rsidR="00E31E67" w:rsidRPr="00C267F9">
        <w:rPr>
          <w:rFonts w:ascii="Arial" w:hAnsi="Arial" w:cs="Arial"/>
          <w:b/>
          <w:bCs/>
          <w:sz w:val="32"/>
          <w:szCs w:val="32"/>
        </w:rPr>
        <w:t>null</w:t>
      </w:r>
      <w:proofErr w:type="spellEnd"/>
      <w:r w:rsidR="00E31E67" w:rsidRPr="00C267F9">
        <w:rPr>
          <w:rFonts w:ascii="Arial" w:hAnsi="Arial" w:cs="Arial"/>
          <w:b/>
          <w:bCs/>
          <w:sz w:val="32"/>
          <w:szCs w:val="32"/>
        </w:rPr>
        <w:t xml:space="preserve"> ?</w:t>
      </w:r>
    </w:p>
    <w:p w14:paraId="1169E08D" w14:textId="5E73B4C2" w:rsidR="000B1CF0" w:rsidRPr="000B1CF0" w:rsidRDefault="000B1CF0" w:rsidP="000B1CF0">
      <w:pPr>
        <w:rPr>
          <w:rFonts w:ascii="Arial" w:hAnsi="Arial" w:cs="Arial"/>
          <w:sz w:val="32"/>
          <w:szCs w:val="32"/>
        </w:rPr>
      </w:pPr>
      <w:r w:rsidRPr="000B1CF0">
        <w:rPr>
          <w:rFonts w:ascii="Arial" w:hAnsi="Arial" w:cs="Arial"/>
          <w:sz w:val="32"/>
          <w:szCs w:val="32"/>
        </w:rPr>
        <w:br/>
        <w:t xml:space="preserve">Evita los </w:t>
      </w:r>
      <w:proofErr w:type="spellStart"/>
      <w:r w:rsidRPr="000B1CF0">
        <w:rPr>
          <w:rFonts w:ascii="Arial" w:hAnsi="Arial" w:cs="Arial"/>
          <w:sz w:val="32"/>
          <w:szCs w:val="32"/>
        </w:rPr>
        <w:t>NullPointerException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 causados por olvidar validar un </w:t>
      </w:r>
      <w:proofErr w:type="spellStart"/>
      <w:r w:rsidRPr="000B1CF0">
        <w:rPr>
          <w:rFonts w:ascii="Arial" w:hAnsi="Arial" w:cs="Arial"/>
          <w:sz w:val="32"/>
          <w:szCs w:val="32"/>
        </w:rPr>
        <w:t>null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, y deja explícito en la firma del método que el valor puede no existir. Obliga a quien lo llama a manejar ambos casos con </w:t>
      </w:r>
      <w:proofErr w:type="spellStart"/>
      <w:r w:rsidRPr="000B1CF0">
        <w:rPr>
          <w:rFonts w:ascii="Arial" w:hAnsi="Arial" w:cs="Arial"/>
          <w:sz w:val="32"/>
          <w:szCs w:val="32"/>
        </w:rPr>
        <w:t>isPresent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(), </w:t>
      </w:r>
      <w:proofErr w:type="spellStart"/>
      <w:r w:rsidRPr="000B1CF0">
        <w:rPr>
          <w:rFonts w:ascii="Arial" w:hAnsi="Arial" w:cs="Arial"/>
          <w:sz w:val="32"/>
          <w:szCs w:val="32"/>
        </w:rPr>
        <w:t>orElse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(), </w:t>
      </w:r>
      <w:proofErr w:type="spellStart"/>
      <w:r w:rsidRPr="000B1CF0">
        <w:rPr>
          <w:rFonts w:ascii="Arial" w:hAnsi="Arial" w:cs="Arial"/>
          <w:sz w:val="32"/>
          <w:szCs w:val="32"/>
        </w:rPr>
        <w:t>orElseThrow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() o </w:t>
      </w:r>
      <w:proofErr w:type="spellStart"/>
      <w:r w:rsidRPr="000B1CF0">
        <w:rPr>
          <w:rFonts w:ascii="Arial" w:hAnsi="Arial" w:cs="Arial"/>
          <w:sz w:val="32"/>
          <w:szCs w:val="32"/>
        </w:rPr>
        <w:t>ifPresent</w:t>
      </w:r>
      <w:proofErr w:type="spellEnd"/>
      <w:r w:rsidRPr="000B1CF0">
        <w:rPr>
          <w:rFonts w:ascii="Arial" w:hAnsi="Arial" w:cs="Arial"/>
          <w:sz w:val="32"/>
          <w:szCs w:val="32"/>
        </w:rPr>
        <w:t>(). En tu proyecto, buscar(</w:t>
      </w:r>
      <w:proofErr w:type="spellStart"/>
      <w:r w:rsidRPr="000B1CF0">
        <w:rPr>
          <w:rFonts w:ascii="Arial" w:hAnsi="Arial" w:cs="Arial"/>
          <w:sz w:val="32"/>
          <w:szCs w:val="32"/>
        </w:rPr>
        <w:t>int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) devuelve </w:t>
      </w:r>
      <w:proofErr w:type="spellStart"/>
      <w:r w:rsidRPr="000B1CF0">
        <w:rPr>
          <w:rFonts w:ascii="Arial" w:hAnsi="Arial" w:cs="Arial"/>
          <w:sz w:val="32"/>
          <w:szCs w:val="32"/>
        </w:rPr>
        <w:t>Optional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&lt;Turno&gt; y </w:t>
      </w:r>
      <w:proofErr w:type="spellStart"/>
      <w:r w:rsidRPr="000B1CF0">
        <w:rPr>
          <w:rFonts w:ascii="Arial" w:hAnsi="Arial" w:cs="Arial"/>
          <w:sz w:val="32"/>
          <w:szCs w:val="32"/>
        </w:rPr>
        <w:t>buscarObligatorio</w:t>
      </w:r>
      <w:proofErr w:type="spellEnd"/>
      <w:r w:rsidRPr="000B1CF0">
        <w:rPr>
          <w:rFonts w:ascii="Arial" w:hAnsi="Arial" w:cs="Arial"/>
          <w:sz w:val="32"/>
          <w:szCs w:val="32"/>
        </w:rPr>
        <w:t xml:space="preserve">() lanza una excepción con </w:t>
      </w:r>
      <w:proofErr w:type="spellStart"/>
      <w:r w:rsidRPr="000B1CF0">
        <w:rPr>
          <w:rFonts w:ascii="Arial" w:hAnsi="Arial" w:cs="Arial"/>
          <w:sz w:val="32"/>
          <w:szCs w:val="32"/>
        </w:rPr>
        <w:t>orElseThrow</w:t>
      </w:r>
      <w:proofErr w:type="spellEnd"/>
      <w:r w:rsidRPr="000B1CF0">
        <w:rPr>
          <w:rFonts w:ascii="Arial" w:hAnsi="Arial" w:cs="Arial"/>
          <w:sz w:val="32"/>
          <w:szCs w:val="32"/>
        </w:rPr>
        <w:t>() si no existe.</w:t>
      </w:r>
    </w:p>
    <w:p w14:paraId="1BA6BE63" w14:textId="1F457889" w:rsidR="000B1CF0" w:rsidRPr="00C267F9" w:rsidRDefault="006257AD" w:rsidP="00F9664A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5.</w:t>
      </w:r>
    </w:p>
    <w:p w14:paraId="05724613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1. ¿Qué responsabilidades están mezcladas?</w:t>
      </w:r>
    </w:p>
    <w:p w14:paraId="61D3AAB3" w14:textId="77777777" w:rsidR="006257AD" w:rsidRPr="006257AD" w:rsidRDefault="006257AD" w:rsidP="006257AD">
      <w:p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En guardar() conviven, dentro de la misma clase:</w:t>
      </w:r>
    </w:p>
    <w:p w14:paraId="10487563" w14:textId="77777777" w:rsidR="006257AD" w:rsidRPr="006257AD" w:rsidRDefault="006257AD" w:rsidP="006257AD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Reglas del negocio</w:t>
      </w:r>
      <w:r w:rsidRPr="006257AD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6257AD">
        <w:rPr>
          <w:rFonts w:ascii="Arial" w:hAnsi="Arial" w:cs="Arial"/>
          <w:sz w:val="32"/>
          <w:szCs w:val="32"/>
        </w:rPr>
        <w:t>TurnoService</w:t>
      </w:r>
      <w:proofErr w:type="spellEnd"/>
      <w:r w:rsidRPr="006257AD">
        <w:rPr>
          <w:rFonts w:ascii="Arial" w:hAnsi="Arial" w:cs="Arial"/>
          <w:sz w:val="32"/>
          <w:szCs w:val="32"/>
        </w:rPr>
        <w:t xml:space="preserve"> debería decidir qué se puede hacer con un turno y qué estados son válidos.</w:t>
      </w:r>
    </w:p>
    <w:p w14:paraId="46CC2112" w14:textId="77777777" w:rsidR="006257AD" w:rsidRPr="006257AD" w:rsidRDefault="006257AD" w:rsidP="006257AD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Gestión de la conexión</w:t>
      </w:r>
      <w:r w:rsidRPr="006257AD">
        <w:rPr>
          <w:rFonts w:ascii="Arial" w:hAnsi="Arial" w:cs="Arial"/>
          <w:sz w:val="32"/>
          <w:szCs w:val="32"/>
        </w:rPr>
        <w:t>: abrir y cerrar la conexión con la base de datos.</w:t>
      </w:r>
    </w:p>
    <w:p w14:paraId="201D7BAB" w14:textId="77777777" w:rsidR="006257AD" w:rsidRPr="006257AD" w:rsidRDefault="006257AD" w:rsidP="006257AD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Persistencia (SQL)</w:t>
      </w:r>
      <w:r w:rsidRPr="006257AD">
        <w:rPr>
          <w:rFonts w:ascii="Arial" w:hAnsi="Arial" w:cs="Arial"/>
          <w:sz w:val="32"/>
          <w:szCs w:val="32"/>
        </w:rPr>
        <w:t xml:space="preserve">: escribir las sentencias y crear el </w:t>
      </w:r>
      <w:proofErr w:type="spellStart"/>
      <w:r w:rsidRPr="006257AD">
        <w:rPr>
          <w:rFonts w:ascii="Arial" w:hAnsi="Arial" w:cs="Arial"/>
          <w:sz w:val="32"/>
          <w:szCs w:val="32"/>
        </w:rPr>
        <w:t>PreparedStatement</w:t>
      </w:r>
      <w:proofErr w:type="spellEnd"/>
      <w:r w:rsidRPr="006257AD">
        <w:rPr>
          <w:rFonts w:ascii="Arial" w:hAnsi="Arial" w:cs="Arial"/>
          <w:sz w:val="32"/>
          <w:szCs w:val="32"/>
        </w:rPr>
        <w:t>.</w:t>
      </w:r>
    </w:p>
    <w:p w14:paraId="261E1794" w14:textId="77777777" w:rsidR="006257AD" w:rsidRPr="006257AD" w:rsidRDefault="006257AD" w:rsidP="006257AD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Manejo de errores técnicos</w:t>
      </w:r>
      <w:r w:rsidRPr="006257AD">
        <w:rPr>
          <w:rFonts w:ascii="Arial" w:hAnsi="Arial" w:cs="Arial"/>
          <w:sz w:val="32"/>
          <w:szCs w:val="32"/>
        </w:rPr>
        <w:t>: tratar excepciones propias de la base de datos (</w:t>
      </w:r>
      <w:proofErr w:type="spellStart"/>
      <w:r w:rsidRPr="006257AD">
        <w:rPr>
          <w:rFonts w:ascii="Arial" w:hAnsi="Arial" w:cs="Arial"/>
          <w:sz w:val="32"/>
          <w:szCs w:val="32"/>
        </w:rPr>
        <w:t>SQLException</w:t>
      </w:r>
      <w:proofErr w:type="spellEnd"/>
      <w:r w:rsidRPr="006257AD">
        <w:rPr>
          <w:rFonts w:ascii="Arial" w:hAnsi="Arial" w:cs="Arial"/>
          <w:sz w:val="32"/>
          <w:szCs w:val="32"/>
        </w:rPr>
        <w:t>).</w:t>
      </w:r>
    </w:p>
    <w:p w14:paraId="6B7B550A" w14:textId="77777777" w:rsidR="006257AD" w:rsidRPr="006257AD" w:rsidRDefault="006257AD" w:rsidP="006257AD">
      <w:p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Una sola clase tiene así varias razones para cambiar, lo que viola el principio de responsabilidad única.</w:t>
      </w:r>
    </w:p>
    <w:p w14:paraId="1DC942F0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</w:p>
    <w:p w14:paraId="0BF7009A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lastRenderedPageBreak/>
        <w:t>2. ¿Qué ocurriría si cambiamos MySQL por PostgreSQL?</w:t>
      </w:r>
    </w:p>
    <w:p w14:paraId="3375155F" w14:textId="73A24BB4" w:rsidR="006257AD" w:rsidRPr="00C267F9" w:rsidRDefault="006257AD" w:rsidP="006257AD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 xml:space="preserve">Habría que modificar </w:t>
      </w:r>
      <w:proofErr w:type="spellStart"/>
      <w:r w:rsidRPr="00C267F9">
        <w:rPr>
          <w:rFonts w:ascii="Arial" w:hAnsi="Arial" w:cs="Arial"/>
          <w:sz w:val="32"/>
          <w:szCs w:val="32"/>
        </w:rPr>
        <w:t>TurnoService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: la URL y el driver de conexión, y posiblemente el SQL, porque cada motor tiene diferencias de sintaxis y de tipos. Un cambio de infraestructura obligaría a editar una clase que contiene reglas del negocio, con riesgo de dañarlas. Lo correcto sería que el servicio no se entere del cambio y que solo se reemplace la clase que accede a datos (por ejemplo, </w:t>
      </w:r>
      <w:proofErr w:type="spellStart"/>
      <w:r w:rsidRPr="00C267F9">
        <w:rPr>
          <w:rFonts w:ascii="Arial" w:hAnsi="Arial" w:cs="Arial"/>
          <w:sz w:val="32"/>
          <w:szCs w:val="32"/>
        </w:rPr>
        <w:t>MySQLTurnoRepository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 por </w:t>
      </w:r>
      <w:proofErr w:type="spellStart"/>
      <w:r w:rsidRPr="00C267F9">
        <w:rPr>
          <w:rFonts w:ascii="Arial" w:hAnsi="Arial" w:cs="Arial"/>
          <w:sz w:val="32"/>
          <w:szCs w:val="32"/>
        </w:rPr>
        <w:t>PostgreSQLTurnoRepository</w:t>
      </w:r>
      <w:proofErr w:type="spellEnd"/>
      <w:r w:rsidRPr="00C267F9">
        <w:rPr>
          <w:rFonts w:ascii="Arial" w:hAnsi="Arial" w:cs="Arial"/>
          <w:sz w:val="32"/>
          <w:szCs w:val="32"/>
        </w:rPr>
        <w:t>).</w:t>
      </w:r>
    </w:p>
    <w:p w14:paraId="4B1B35E8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</w:p>
    <w:p w14:paraId="1DDEC22E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>3. ¿Qué ocurriría si cambiamos la base de datos por archivos?</w:t>
      </w:r>
    </w:p>
    <w:p w14:paraId="25D99F3D" w14:textId="5C5C5D38" w:rsidR="006257AD" w:rsidRPr="00C267F9" w:rsidRDefault="006257AD" w:rsidP="006257AD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 xml:space="preserve">Habría que reescribir casi todo el método: ya no habría conexión, ni SQL, ni </w:t>
      </w:r>
      <w:proofErr w:type="spellStart"/>
      <w:r w:rsidRPr="00C267F9">
        <w:rPr>
          <w:rFonts w:ascii="Arial" w:hAnsi="Arial" w:cs="Arial"/>
          <w:sz w:val="32"/>
          <w:szCs w:val="32"/>
        </w:rPr>
        <w:t>PreparedStatement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, ni </w:t>
      </w:r>
      <w:proofErr w:type="spellStart"/>
      <w:r w:rsidRPr="00C267F9">
        <w:rPr>
          <w:rFonts w:ascii="Arial" w:hAnsi="Arial" w:cs="Arial"/>
          <w:sz w:val="32"/>
          <w:szCs w:val="32"/>
        </w:rPr>
        <w:t>SQLException</w:t>
      </w:r>
      <w:proofErr w:type="spellEnd"/>
      <w:r w:rsidRPr="00C267F9">
        <w:rPr>
          <w:rFonts w:ascii="Arial" w:hAnsi="Arial" w:cs="Arial"/>
          <w:sz w:val="32"/>
          <w:szCs w:val="32"/>
        </w:rPr>
        <w:t>, sino lectura y escritura de archivos con sus propias excepciones (</w:t>
      </w:r>
      <w:proofErr w:type="spellStart"/>
      <w:r w:rsidRPr="00C267F9">
        <w:rPr>
          <w:rFonts w:ascii="Arial" w:hAnsi="Arial" w:cs="Arial"/>
          <w:sz w:val="32"/>
          <w:szCs w:val="32"/>
        </w:rPr>
        <w:t>IOException</w:t>
      </w:r>
      <w:proofErr w:type="spellEnd"/>
      <w:r w:rsidRPr="00C267F9">
        <w:rPr>
          <w:rFonts w:ascii="Arial" w:hAnsi="Arial" w:cs="Arial"/>
          <w:sz w:val="32"/>
          <w:szCs w:val="32"/>
        </w:rPr>
        <w:t>). Como el servicio está acoplado a JDBC, el cambio no sería una simple sustitución, sino una reescritura de la clase de negocio. Con una interfaz de repositorio, solo se escribiría una nueva implementación (</w:t>
      </w:r>
      <w:proofErr w:type="spellStart"/>
      <w:r w:rsidRPr="00C267F9">
        <w:rPr>
          <w:rFonts w:ascii="Arial" w:hAnsi="Arial" w:cs="Arial"/>
          <w:sz w:val="32"/>
          <w:szCs w:val="32"/>
        </w:rPr>
        <w:t>ArchivoTurnoRepository</w:t>
      </w:r>
      <w:proofErr w:type="spellEnd"/>
      <w:r w:rsidRPr="00C267F9">
        <w:rPr>
          <w:rFonts w:ascii="Arial" w:hAnsi="Arial" w:cs="Arial"/>
          <w:sz w:val="32"/>
          <w:szCs w:val="32"/>
        </w:rPr>
        <w:t>) y el servicio quedaría intacto.</w:t>
      </w:r>
    </w:p>
    <w:p w14:paraId="46979145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</w:p>
    <w:p w14:paraId="05CC14F7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4. ¿Cómo probaría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TurnoService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sin una base de datos?</w:t>
      </w:r>
    </w:p>
    <w:p w14:paraId="63AD7744" w14:textId="1BB72226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</w:rPr>
        <w:t xml:space="preserve">Con el código del ejemplo no se puede, porque cada prueba exigiría una base de datos real configurada y funcionando. Si el servicio depende de una interfaz </w:t>
      </w:r>
      <w:proofErr w:type="spellStart"/>
      <w:r w:rsidRPr="00C267F9">
        <w:rPr>
          <w:rFonts w:ascii="Arial" w:hAnsi="Arial" w:cs="Arial"/>
          <w:sz w:val="32"/>
          <w:szCs w:val="32"/>
        </w:rPr>
        <w:t>TurnoRepository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 recibida por el constructor, la prueba usa una implementación falsa en memoria (un </w:t>
      </w:r>
      <w:proofErr w:type="spellStart"/>
      <w:r w:rsidRPr="00C267F9">
        <w:rPr>
          <w:rFonts w:ascii="Arial" w:hAnsi="Arial" w:cs="Arial"/>
          <w:i/>
          <w:iCs/>
          <w:sz w:val="32"/>
          <w:szCs w:val="32"/>
        </w:rPr>
        <w:t>fake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 o </w:t>
      </w:r>
      <w:proofErr w:type="spellStart"/>
      <w:r w:rsidRPr="00C267F9">
        <w:rPr>
          <w:rFonts w:ascii="Arial" w:hAnsi="Arial" w:cs="Arial"/>
          <w:i/>
          <w:iCs/>
          <w:sz w:val="32"/>
          <w:szCs w:val="32"/>
        </w:rPr>
        <w:t>mock</w:t>
      </w:r>
      <w:proofErr w:type="spellEnd"/>
      <w:r w:rsidRPr="00C267F9">
        <w:rPr>
          <w:rFonts w:ascii="Arial" w:hAnsi="Arial" w:cs="Arial"/>
          <w:sz w:val="32"/>
          <w:szCs w:val="32"/>
        </w:rPr>
        <w:t>) que simula el almacenamiento. Así se verifican las reglas del negocio de forma rápida, aislada y repetible, sin infraestructura.</w:t>
      </w:r>
    </w:p>
    <w:p w14:paraId="014CE854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lastRenderedPageBreak/>
        <w:t>5. ¿Quién debería conocer el SQL?</w:t>
      </w:r>
    </w:p>
    <w:p w14:paraId="4C58D8EC" w14:textId="5C91BDDB" w:rsidR="006257AD" w:rsidRPr="00C267F9" w:rsidRDefault="006257AD" w:rsidP="006257AD">
      <w:pPr>
        <w:rPr>
          <w:rFonts w:ascii="Arial" w:hAnsi="Arial" w:cs="Arial"/>
          <w:sz w:val="32"/>
          <w:szCs w:val="32"/>
        </w:rPr>
      </w:pPr>
      <w:r w:rsidRPr="00C267F9">
        <w:rPr>
          <w:rFonts w:ascii="Arial" w:hAnsi="Arial" w:cs="Arial"/>
          <w:sz w:val="32"/>
          <w:szCs w:val="32"/>
        </w:rPr>
        <w:t xml:space="preserve">Solo la </w:t>
      </w:r>
      <w:r w:rsidRPr="00C267F9">
        <w:rPr>
          <w:rFonts w:ascii="Arial" w:hAnsi="Arial" w:cs="Arial"/>
          <w:b/>
          <w:bCs/>
          <w:sz w:val="32"/>
          <w:szCs w:val="32"/>
        </w:rPr>
        <w:t>capa de persistencia</w:t>
      </w:r>
      <w:r w:rsidRPr="00C267F9">
        <w:rPr>
          <w:rFonts w:ascii="Arial" w:hAnsi="Arial" w:cs="Arial"/>
          <w:sz w:val="32"/>
          <w:szCs w:val="32"/>
        </w:rPr>
        <w:t>: las clases que implementan el repositorio (</w:t>
      </w:r>
      <w:proofErr w:type="spellStart"/>
      <w:r w:rsidRPr="00C267F9">
        <w:rPr>
          <w:rFonts w:ascii="Arial" w:hAnsi="Arial" w:cs="Arial"/>
          <w:sz w:val="32"/>
          <w:szCs w:val="32"/>
        </w:rPr>
        <w:t>MySQLTurnoRepository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C267F9">
        <w:rPr>
          <w:rFonts w:ascii="Arial" w:hAnsi="Arial" w:cs="Arial"/>
          <w:sz w:val="32"/>
          <w:szCs w:val="32"/>
        </w:rPr>
        <w:t>PostgreSQLTurnoRepository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) y las clases de conexión. Ni </w:t>
      </w:r>
      <w:proofErr w:type="spellStart"/>
      <w:r w:rsidRPr="00C267F9">
        <w:rPr>
          <w:rFonts w:ascii="Arial" w:hAnsi="Arial" w:cs="Arial"/>
          <w:sz w:val="32"/>
          <w:szCs w:val="32"/>
        </w:rPr>
        <w:t>TurnoService</w:t>
      </w:r>
      <w:proofErr w:type="spellEnd"/>
      <w:r w:rsidRPr="00C267F9">
        <w:rPr>
          <w:rFonts w:ascii="Arial" w:hAnsi="Arial" w:cs="Arial"/>
          <w:sz w:val="32"/>
          <w:szCs w:val="32"/>
        </w:rPr>
        <w:t xml:space="preserve">, ni el controlador, ni la vista deben ver SQL ni importar </w:t>
      </w:r>
      <w:proofErr w:type="spellStart"/>
      <w:r w:rsidRPr="00C267F9">
        <w:rPr>
          <w:rFonts w:ascii="Arial" w:hAnsi="Arial" w:cs="Arial"/>
          <w:sz w:val="32"/>
          <w:szCs w:val="32"/>
        </w:rPr>
        <w:t>java.sql</w:t>
      </w:r>
      <w:proofErr w:type="spellEnd"/>
      <w:r w:rsidRPr="00C267F9">
        <w:rPr>
          <w:rFonts w:ascii="Arial" w:hAnsi="Arial" w:cs="Arial"/>
          <w:sz w:val="32"/>
          <w:szCs w:val="32"/>
        </w:rPr>
        <w:t>. Así lo indica el package-info.java del paquete persistencia de tu proyecto.</w:t>
      </w:r>
    </w:p>
    <w:p w14:paraId="0450BA9E" w14:textId="77777777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</w:p>
    <w:p w14:paraId="43BA8D4F" w14:textId="23849685" w:rsidR="006257AD" w:rsidRPr="00C267F9" w:rsidRDefault="006257AD" w:rsidP="006257AD">
      <w:pPr>
        <w:rPr>
          <w:rFonts w:ascii="Arial" w:hAnsi="Arial" w:cs="Arial"/>
          <w:sz w:val="32"/>
          <w:szCs w:val="32"/>
          <w:lang w:val="es-MX"/>
        </w:rPr>
      </w:pPr>
      <w:r w:rsidRPr="00C267F9">
        <w:rPr>
          <w:rFonts w:ascii="Arial" w:hAnsi="Arial" w:cs="Arial"/>
          <w:sz w:val="32"/>
          <w:szCs w:val="32"/>
          <w:lang w:val="es-MX"/>
        </w:rPr>
        <w:t xml:space="preserve">6. El 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TurnoService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del código inicial también mezcla dos responsabilidades.</w:t>
      </w:r>
      <w:r w:rsidRPr="00C267F9">
        <w:rPr>
          <w:rFonts w:ascii="Arial" w:hAnsi="Arial" w:cs="Arial"/>
          <w:sz w:val="32"/>
          <w:szCs w:val="32"/>
          <w:lang w:val="es-MX"/>
        </w:rPr>
        <w:t xml:space="preserve"> </w:t>
      </w:r>
      <w:r w:rsidRPr="00C267F9">
        <w:rPr>
          <w:rFonts w:ascii="Arial" w:hAnsi="Arial" w:cs="Arial"/>
          <w:sz w:val="32"/>
          <w:szCs w:val="32"/>
          <w:lang w:val="es-MX"/>
        </w:rPr>
        <w:t>¿Cuáles? ¿</w:t>
      </w:r>
      <w:proofErr w:type="spellStart"/>
      <w:r w:rsidRPr="00C267F9">
        <w:rPr>
          <w:rFonts w:ascii="Arial" w:hAnsi="Arial" w:cs="Arial"/>
          <w:sz w:val="32"/>
          <w:szCs w:val="32"/>
          <w:lang w:val="es-MX"/>
        </w:rPr>
        <w:t>Porqué</w:t>
      </w:r>
      <w:proofErr w:type="spellEnd"/>
      <w:r w:rsidRPr="00C267F9">
        <w:rPr>
          <w:rFonts w:ascii="Arial" w:hAnsi="Arial" w:cs="Arial"/>
          <w:sz w:val="32"/>
          <w:szCs w:val="32"/>
          <w:lang w:val="es-MX"/>
        </w:rPr>
        <w:t xml:space="preserve"> es más fácil de corregir que el ejemplo anterior?</w:t>
      </w:r>
    </w:p>
    <w:p w14:paraId="708747A6" w14:textId="77777777" w:rsidR="006257AD" w:rsidRPr="006257AD" w:rsidRDefault="006257AD" w:rsidP="006257AD">
      <w:p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Mezcla:</w:t>
      </w:r>
    </w:p>
    <w:p w14:paraId="10D4B10E" w14:textId="77777777" w:rsidR="006257AD" w:rsidRPr="006257AD" w:rsidRDefault="006257AD" w:rsidP="006257AD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Reglas del negocio</w:t>
      </w:r>
      <w:r w:rsidRPr="006257AD">
        <w:rPr>
          <w:rFonts w:ascii="Arial" w:hAnsi="Arial" w:cs="Arial"/>
          <w:sz w:val="32"/>
          <w:szCs w:val="32"/>
        </w:rPr>
        <w:t>: crear, llamar, atender y cancelar turnos con sus validaciones de estado.</w:t>
      </w:r>
    </w:p>
    <w:p w14:paraId="4A992267" w14:textId="77777777" w:rsidR="006257AD" w:rsidRPr="006257AD" w:rsidRDefault="006257AD" w:rsidP="006257AD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b/>
          <w:bCs/>
          <w:sz w:val="32"/>
          <w:szCs w:val="32"/>
        </w:rPr>
        <w:t>Acceso a datos</w:t>
      </w:r>
      <w:r w:rsidRPr="006257AD">
        <w:rPr>
          <w:rFonts w:ascii="Arial" w:hAnsi="Arial" w:cs="Arial"/>
          <w:sz w:val="32"/>
          <w:szCs w:val="32"/>
        </w:rPr>
        <w:t xml:space="preserve">: almacenar y recuperar los turnos en la lista en memoria (insertar, </w:t>
      </w:r>
      <w:proofErr w:type="spellStart"/>
      <w:r w:rsidRPr="006257AD">
        <w:rPr>
          <w:rFonts w:ascii="Arial" w:hAnsi="Arial" w:cs="Arial"/>
          <w:sz w:val="32"/>
          <w:szCs w:val="32"/>
        </w:rPr>
        <w:t>obtenerTodos</w:t>
      </w:r>
      <w:proofErr w:type="spellEnd"/>
      <w:r w:rsidRPr="006257AD">
        <w:rPr>
          <w:rFonts w:ascii="Arial" w:hAnsi="Arial" w:cs="Arial"/>
          <w:sz w:val="32"/>
          <w:szCs w:val="32"/>
        </w:rPr>
        <w:t xml:space="preserve">, buscar, </w:t>
      </w:r>
      <w:proofErr w:type="spellStart"/>
      <w:r w:rsidRPr="006257AD">
        <w:rPr>
          <w:rFonts w:ascii="Arial" w:hAnsi="Arial" w:cs="Arial"/>
          <w:sz w:val="32"/>
          <w:szCs w:val="32"/>
        </w:rPr>
        <w:t>guardarCambios</w:t>
      </w:r>
      <w:proofErr w:type="spellEnd"/>
      <w:r w:rsidRPr="006257AD">
        <w:rPr>
          <w:rFonts w:ascii="Arial" w:hAnsi="Arial" w:cs="Arial"/>
          <w:sz w:val="32"/>
          <w:szCs w:val="32"/>
        </w:rPr>
        <w:t>).</w:t>
      </w:r>
    </w:p>
    <w:p w14:paraId="6FC9ABB9" w14:textId="77777777" w:rsidR="006257AD" w:rsidRPr="006257AD" w:rsidRDefault="006257AD" w:rsidP="006257AD">
      <w:p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 xml:space="preserve">Es más fácil de corregir que el ejemplo anterior porque </w:t>
      </w:r>
      <w:r w:rsidRPr="006257AD">
        <w:rPr>
          <w:rFonts w:ascii="Arial" w:hAnsi="Arial" w:cs="Arial"/>
          <w:b/>
          <w:bCs/>
          <w:sz w:val="32"/>
          <w:szCs w:val="32"/>
        </w:rPr>
        <w:t>la separación ya existe dentro de la clase</w:t>
      </w:r>
      <w:r w:rsidRPr="006257AD">
        <w:rPr>
          <w:rFonts w:ascii="Arial" w:hAnsi="Arial" w:cs="Arial"/>
          <w:sz w:val="32"/>
          <w:szCs w:val="32"/>
        </w:rPr>
        <w:t>, aunque todavía no en clases distintas:</w:t>
      </w:r>
    </w:p>
    <w:p w14:paraId="26CDBE09" w14:textId="77777777" w:rsidR="006257AD" w:rsidRPr="006257AD" w:rsidRDefault="006257AD" w:rsidP="006257AD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Todo el acceso a datos está agrupado en un bloque con solo cuatro métodos privados.</w:t>
      </w:r>
    </w:p>
    <w:p w14:paraId="3E00336A" w14:textId="77777777" w:rsidR="006257AD" w:rsidRPr="006257AD" w:rsidRDefault="006257AD" w:rsidP="006257AD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Las reglas del negocio usan únicamente esos cuatro métodos y nunca tocan la lista turnos directamente.</w:t>
      </w:r>
    </w:p>
    <w:p w14:paraId="28C142AD" w14:textId="77777777" w:rsidR="006257AD" w:rsidRPr="006257AD" w:rsidRDefault="006257AD" w:rsidP="006257AD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>Esos cuatro métodos ya describen el contrato de un repositorio.</w:t>
      </w:r>
    </w:p>
    <w:p w14:paraId="1927A02C" w14:textId="77777777" w:rsidR="006257AD" w:rsidRPr="006257AD" w:rsidRDefault="006257AD" w:rsidP="006257AD">
      <w:pPr>
        <w:rPr>
          <w:rFonts w:ascii="Arial" w:hAnsi="Arial" w:cs="Arial"/>
          <w:sz w:val="32"/>
          <w:szCs w:val="32"/>
        </w:rPr>
      </w:pPr>
      <w:r w:rsidRPr="006257AD">
        <w:rPr>
          <w:rFonts w:ascii="Arial" w:hAnsi="Arial" w:cs="Arial"/>
          <w:sz w:val="32"/>
          <w:szCs w:val="32"/>
        </w:rPr>
        <w:t xml:space="preserve">Por eso, corregirlo es casi mecánico: se extrae esos métodos a una interfaz </w:t>
      </w:r>
      <w:proofErr w:type="spellStart"/>
      <w:r w:rsidRPr="006257AD">
        <w:rPr>
          <w:rFonts w:ascii="Arial" w:hAnsi="Arial" w:cs="Arial"/>
          <w:sz w:val="32"/>
          <w:szCs w:val="32"/>
        </w:rPr>
        <w:t>TurnoRepository</w:t>
      </w:r>
      <w:proofErr w:type="spellEnd"/>
      <w:r w:rsidRPr="006257AD">
        <w:rPr>
          <w:rFonts w:ascii="Arial" w:hAnsi="Arial" w:cs="Arial"/>
          <w:sz w:val="32"/>
          <w:szCs w:val="32"/>
        </w:rPr>
        <w:t xml:space="preserve">, se crean las </w:t>
      </w:r>
      <w:r w:rsidRPr="006257AD">
        <w:rPr>
          <w:rFonts w:ascii="Arial" w:hAnsi="Arial" w:cs="Arial"/>
          <w:sz w:val="32"/>
          <w:szCs w:val="32"/>
        </w:rPr>
        <w:lastRenderedPageBreak/>
        <w:t>implementaciones (en memoria, MySQL, PostgreSQL) y el servicio recibe el repositorio por el constructor. Las reglas del negocio casi no cambian. En el ejemplo anterior, en cambio, SQL, conexión y reglas están entrelazados en un mismo método y habría que desenredarlos antes de poder separarlos.</w:t>
      </w:r>
    </w:p>
    <w:p w14:paraId="7E30BB80" w14:textId="77777777" w:rsidR="006257AD" w:rsidRPr="00F9664A" w:rsidRDefault="006257AD" w:rsidP="006257AD">
      <w:pPr>
        <w:rPr>
          <w:rFonts w:ascii="Arial" w:hAnsi="Arial" w:cs="Arial"/>
          <w:sz w:val="24"/>
          <w:szCs w:val="24"/>
          <w:lang w:val="es-MX"/>
        </w:rPr>
      </w:pPr>
    </w:p>
    <w:sectPr w:rsidR="006257AD" w:rsidRPr="00F966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A0F"/>
    <w:multiLevelType w:val="hybridMultilevel"/>
    <w:tmpl w:val="E8CCA02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8298E"/>
    <w:multiLevelType w:val="multilevel"/>
    <w:tmpl w:val="EC2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F30D9"/>
    <w:multiLevelType w:val="multilevel"/>
    <w:tmpl w:val="67F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1246B"/>
    <w:multiLevelType w:val="multilevel"/>
    <w:tmpl w:val="CDD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02DBA"/>
    <w:multiLevelType w:val="multilevel"/>
    <w:tmpl w:val="EEF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62222">
    <w:abstractNumId w:val="1"/>
  </w:num>
  <w:num w:numId="2" w16cid:durableId="1955167447">
    <w:abstractNumId w:val="0"/>
  </w:num>
  <w:num w:numId="3" w16cid:durableId="1701392909">
    <w:abstractNumId w:val="2"/>
  </w:num>
  <w:num w:numId="4" w16cid:durableId="702170392">
    <w:abstractNumId w:val="3"/>
  </w:num>
  <w:num w:numId="5" w16cid:durableId="1028215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90"/>
    <w:rsid w:val="000B1CF0"/>
    <w:rsid w:val="006257AD"/>
    <w:rsid w:val="00652B14"/>
    <w:rsid w:val="00A23BBA"/>
    <w:rsid w:val="00A46380"/>
    <w:rsid w:val="00AD5C2F"/>
    <w:rsid w:val="00C267F9"/>
    <w:rsid w:val="00CE0B90"/>
    <w:rsid w:val="00E31E67"/>
    <w:rsid w:val="00EF3AD8"/>
    <w:rsid w:val="00F9664A"/>
    <w:rsid w:val="00FC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8C673"/>
  <w15:chartTrackingRefBased/>
  <w15:docId w15:val="{AE4EE1F9-5A31-46F9-94B9-50469556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B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B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B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B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B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1798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Fernandez</dc:creator>
  <cp:keywords/>
  <dc:description/>
  <cp:lastModifiedBy>Jorge Fernandez</cp:lastModifiedBy>
  <cp:revision>4</cp:revision>
  <dcterms:created xsi:type="dcterms:W3CDTF">2026-10-02T19:48:00Z</dcterms:created>
  <dcterms:modified xsi:type="dcterms:W3CDTF">2026-10-02T20:43:00Z</dcterms:modified>
</cp:coreProperties>
</file>