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Jorge Daniel Almanza Torrez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Planear Implementación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Inst: Angelica Triana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8/10/2026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b4g4gff1chxu" w:id="0"/>
      <w:bookmarkEnd w:id="0"/>
      <w:r w:rsidDel="00000000" w:rsidR="00000000" w:rsidRPr="00000000">
        <w:rPr>
          <w:rtl w:val="0"/>
        </w:rPr>
        <w:t xml:space="preserve">Identificación del origen - estructura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¿Cuáles son las tablas maestras y las tablas dependientes?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tablas maestra son producto y cliente y la tabla dependiente es pedidos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2awjj68vr7os" w:id="1"/>
      <w:bookmarkEnd w:id="1"/>
      <w:r w:rsidDel="00000000" w:rsidR="00000000" w:rsidRPr="00000000">
        <w:rPr>
          <w:rtl w:val="0"/>
        </w:rPr>
        <w:t xml:space="preserve">Mapeo de campos – direct mapping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Cliente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6900" cy="136207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235"/>
        <w:tblGridChange w:id="0">
          <w:tblGrid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dato Acesss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datos MySQL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idCliente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Autonumeracion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idCliente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AUTO_INCREMENT 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corto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VARCHAR(30)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docCliente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corto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docCliente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INT(20)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telefono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corto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telefono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INT(20)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direccion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corto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direccion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Pedidos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35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05" w:tblpY="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235"/>
        <w:tblGridChange w:id="0">
          <w:tblGrid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dato Acesss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datos MySQL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idPedido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Autonumeracion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idPedido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AUTO_INCREMENT PK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Idcliente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Idcliente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INT(30) FK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Idproducto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Idproducto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INT(20) FK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INT(20)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fechaPedido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Fecha/Hora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fechaPedido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NOT NULL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Producto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235"/>
        <w:tblGridChange w:id="0">
          <w:tblGrid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dato Acesss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datos MySQL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idProducto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Autonumeración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idProducto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AUTO_INCREMENT PK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corto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marca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corto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marca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NOT NULL</w:t>
            </w:r>
          </w:p>
        </w:tc>
      </w:tr>
    </w:tbl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eb1l39euqh61" w:id="2"/>
      <w:bookmarkEnd w:id="2"/>
      <w:r w:rsidDel="00000000" w:rsidR="00000000" w:rsidRPr="00000000">
        <w:rPr>
          <w:rtl w:val="0"/>
        </w:rPr>
        <w:t xml:space="preserve">Entender los datos</w:t>
      </w:r>
    </w:p>
    <w:p w:rsidR="00000000" w:rsidDel="00000000" w:rsidP="00000000" w:rsidRDefault="00000000" w:rsidRPr="00000000" w14:paraId="000000B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• Identificar cuántos registros existen en cada elemento requerido:</w:t>
      </w:r>
    </w:p>
    <w:p w:rsidR="00000000" w:rsidDel="00000000" w:rsidP="00000000" w:rsidRDefault="00000000" w:rsidRPr="00000000" w14:paraId="000000B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343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Registros (Tabla Clientes)</w:t>
      </w:r>
    </w:p>
    <w:p w:rsidR="00000000" w:rsidDel="00000000" w:rsidP="00000000" w:rsidRDefault="00000000" w:rsidRPr="00000000" w14:paraId="000000B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Registros (Tabla Pedidos)</w:t>
      </w:r>
    </w:p>
    <w:p w:rsidR="00000000" w:rsidDel="00000000" w:rsidP="00000000" w:rsidRDefault="00000000" w:rsidRPr="00000000" w14:paraId="000000B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909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Registros (Tabla Producto)</w:t>
      </w:r>
    </w:p>
    <w:p w:rsidR="00000000" w:rsidDel="00000000" w:rsidP="00000000" w:rsidRDefault="00000000" w:rsidRPr="00000000" w14:paraId="000000C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9oeef8u4kh9" w:id="3"/>
      <w:bookmarkEnd w:id="3"/>
      <w:r w:rsidDel="00000000" w:rsidR="00000000" w:rsidRPr="00000000">
        <w:rPr>
          <w:rtl w:val="0"/>
        </w:rPr>
        <w:t xml:space="preserve">Exportar datos</w:t>
      </w:r>
    </w:p>
    <w:p w:rsidR="00000000" w:rsidDel="00000000" w:rsidP="00000000" w:rsidRDefault="00000000" w:rsidRPr="00000000" w14:paraId="000000C6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las herramientas que tiene el gestor origen para exportar los datos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 necesita:</w:t>
      </w:r>
    </w:p>
    <w:p w:rsidR="00000000" w:rsidDel="00000000" w:rsidP="00000000" w:rsidRDefault="00000000" w:rsidRPr="00000000" w14:paraId="000000C9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6604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Elegir la herramienta que sea compatible con el gestor destino (que será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MySQL). En este caso se selecciona Excel ya que permite consultar y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modificar los datos si es necesario.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10188" cy="2364004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364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8ylf9lk5fabs" w:id="4"/>
      <w:bookmarkEnd w:id="4"/>
      <w:r w:rsidDel="00000000" w:rsidR="00000000" w:rsidRPr="00000000">
        <w:rPr>
          <w:rtl w:val="0"/>
        </w:rPr>
        <w:t xml:space="preserve">Revisión datos exportados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Cliente: Total de 30 registros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Información: coincidente con la original.</w:t>
      </w:r>
    </w:p>
    <w:p w:rsidR="00000000" w:rsidDel="00000000" w:rsidP="00000000" w:rsidRDefault="00000000" w:rsidRPr="00000000" w14:paraId="000000D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62007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Pedido: Total de 8 registros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Información: coincidente con la original.</w:t>
      </w:r>
    </w:p>
    <w:p w:rsidR="00000000" w:rsidDel="00000000" w:rsidP="00000000" w:rsidRDefault="00000000" w:rsidRPr="00000000" w14:paraId="000000D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52875" cy="26003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Producto: Total de 17 registros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Información: coincidente con la original.</w:t>
      </w:r>
    </w:p>
    <w:p w:rsidR="00000000" w:rsidDel="00000000" w:rsidP="00000000" w:rsidRDefault="00000000" w:rsidRPr="00000000" w14:paraId="000000E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00525" cy="378142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Preparación</w:t>
      </w:r>
    </w:p>
    <w:p w:rsidR="00000000" w:rsidDel="00000000" w:rsidP="00000000" w:rsidRDefault="00000000" w:rsidRPr="00000000" w14:paraId="000000E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 clientes</w:t>
      </w:r>
    </w:p>
    <w:p w:rsidR="00000000" w:rsidDel="00000000" w:rsidP="00000000" w:rsidRDefault="00000000" w:rsidRPr="00000000" w14:paraId="000000E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490913" cy="399082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39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48088" cy="190659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1906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566988" cy="2137832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2137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Transformación de datos</w:t>
      </w:r>
    </w:p>
    <w:p w:rsidR="00000000" w:rsidDel="00000000" w:rsidP="00000000" w:rsidRDefault="00000000" w:rsidRPr="00000000" w14:paraId="000000EF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9017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803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1440.0000000000002" w:footer="1440.00000000000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3.png"/><Relationship Id="rId22" Type="http://schemas.openxmlformats.org/officeDocument/2006/relationships/image" Target="media/image16.png"/><Relationship Id="rId10" Type="http://schemas.openxmlformats.org/officeDocument/2006/relationships/image" Target="media/image7.png"/><Relationship Id="rId21" Type="http://schemas.openxmlformats.org/officeDocument/2006/relationships/image" Target="media/image17.png"/><Relationship Id="rId13" Type="http://schemas.openxmlformats.org/officeDocument/2006/relationships/image" Target="media/image1.png"/><Relationship Id="rId12" Type="http://schemas.openxmlformats.org/officeDocument/2006/relationships/image" Target="media/image12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1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4.png"/><Relationship Id="rId18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