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E917" w14:textId="5C2E4C69" w:rsidR="00156563" w:rsidRDefault="009A2D81" w:rsidP="000F6944">
      <w:pPr>
        <w:spacing w:line="360" w:lineRule="auto"/>
        <w:rPr>
          <w:rFonts w:ascii="Arial" w:hAnsi="Arial" w:cs="Arial"/>
          <w:lang w:val="es-MX"/>
        </w:rPr>
      </w:pPr>
      <w:r>
        <w:rPr>
          <w:rFonts w:ascii="Arial" w:hAnsi="Arial" w:cs="Arial"/>
          <w:lang w:val="es-MX"/>
        </w:rPr>
        <w:t>INTELIGENCIA ARTIFICIAL</w:t>
      </w:r>
    </w:p>
    <w:p w14:paraId="203BF9E2" w14:textId="77777777" w:rsidR="00A35E5F" w:rsidRPr="000F6944" w:rsidRDefault="00A35E5F" w:rsidP="000F6944">
      <w:pPr>
        <w:spacing w:line="360" w:lineRule="auto"/>
        <w:rPr>
          <w:rFonts w:ascii="Arial" w:hAnsi="Arial" w:cs="Arial"/>
          <w:lang w:val="es-MX"/>
        </w:rPr>
      </w:pPr>
    </w:p>
    <w:p w14:paraId="68B9F2D7" w14:textId="77777777" w:rsidR="00156563" w:rsidRPr="000F6944" w:rsidRDefault="00156563" w:rsidP="000F6944">
      <w:pPr>
        <w:spacing w:line="360" w:lineRule="auto"/>
        <w:ind w:firstLine="720"/>
        <w:rPr>
          <w:rFonts w:ascii="Arial" w:hAnsi="Arial" w:cs="Arial"/>
          <w:lang w:val="es-MX"/>
        </w:rPr>
      </w:pPr>
    </w:p>
    <w:p w14:paraId="40A619FE" w14:textId="77777777" w:rsidR="00156563" w:rsidRPr="000F6944" w:rsidRDefault="00156563" w:rsidP="000F6944">
      <w:pPr>
        <w:spacing w:line="360" w:lineRule="auto"/>
        <w:ind w:firstLine="720"/>
        <w:rPr>
          <w:rFonts w:ascii="Arial" w:hAnsi="Arial" w:cs="Arial"/>
          <w:lang w:val="es-MX"/>
        </w:rPr>
      </w:pPr>
    </w:p>
    <w:p w14:paraId="3F3FF0BA" w14:textId="77777777" w:rsidR="00156563" w:rsidRPr="000F6944" w:rsidRDefault="00156563" w:rsidP="000F6944">
      <w:pPr>
        <w:spacing w:line="360" w:lineRule="auto"/>
        <w:rPr>
          <w:rFonts w:ascii="Arial" w:hAnsi="Arial" w:cs="Arial"/>
          <w:lang w:val="es-MX"/>
        </w:rPr>
      </w:pPr>
    </w:p>
    <w:p w14:paraId="1302E60A" w14:textId="77777777" w:rsidR="00156563" w:rsidRPr="000F6944" w:rsidRDefault="00156563" w:rsidP="000F6944">
      <w:pPr>
        <w:spacing w:line="360" w:lineRule="auto"/>
        <w:ind w:firstLine="720"/>
        <w:rPr>
          <w:rFonts w:ascii="Arial" w:hAnsi="Arial" w:cs="Arial"/>
          <w:lang w:val="es-MX"/>
        </w:rPr>
      </w:pPr>
    </w:p>
    <w:p w14:paraId="713FD8A2" w14:textId="77777777" w:rsidR="00156563" w:rsidRPr="000F6944" w:rsidRDefault="00156563" w:rsidP="000F6944">
      <w:pPr>
        <w:spacing w:line="360" w:lineRule="auto"/>
        <w:ind w:firstLine="720"/>
        <w:rPr>
          <w:rFonts w:ascii="Arial" w:hAnsi="Arial" w:cs="Arial"/>
          <w:lang w:val="es-MX"/>
        </w:rPr>
      </w:pPr>
    </w:p>
    <w:p w14:paraId="3966B83C" w14:textId="77777777" w:rsidR="00156563" w:rsidRPr="000F6944" w:rsidRDefault="00156563" w:rsidP="000F6944">
      <w:pPr>
        <w:spacing w:line="360" w:lineRule="auto"/>
        <w:ind w:firstLine="720"/>
        <w:rPr>
          <w:rFonts w:ascii="Arial" w:hAnsi="Arial" w:cs="Arial"/>
          <w:lang w:val="es-MX"/>
        </w:rPr>
      </w:pPr>
    </w:p>
    <w:p w14:paraId="34B6B987" w14:textId="77777777" w:rsidR="00156563" w:rsidRDefault="00156563" w:rsidP="000F6944">
      <w:pPr>
        <w:spacing w:line="360" w:lineRule="auto"/>
        <w:ind w:firstLine="720"/>
        <w:rPr>
          <w:rFonts w:ascii="Arial" w:hAnsi="Arial" w:cs="Arial"/>
          <w:lang w:val="es-MX"/>
        </w:rPr>
      </w:pPr>
    </w:p>
    <w:p w14:paraId="60F840D0" w14:textId="77777777" w:rsidR="004D4341" w:rsidRDefault="004D4341" w:rsidP="000F6944">
      <w:pPr>
        <w:spacing w:line="360" w:lineRule="auto"/>
        <w:ind w:firstLine="720"/>
        <w:rPr>
          <w:rFonts w:ascii="Arial" w:hAnsi="Arial" w:cs="Arial"/>
          <w:lang w:val="es-MX"/>
        </w:rPr>
      </w:pPr>
    </w:p>
    <w:p w14:paraId="2EDB646C" w14:textId="77777777" w:rsidR="004D4341" w:rsidRDefault="004D4341" w:rsidP="000F6944">
      <w:pPr>
        <w:spacing w:line="360" w:lineRule="auto"/>
        <w:ind w:firstLine="720"/>
        <w:rPr>
          <w:rFonts w:ascii="Arial" w:hAnsi="Arial" w:cs="Arial"/>
          <w:lang w:val="es-MX"/>
        </w:rPr>
      </w:pPr>
    </w:p>
    <w:p w14:paraId="31A85C8D" w14:textId="77777777" w:rsidR="004D4341" w:rsidRDefault="004D4341" w:rsidP="000F6944">
      <w:pPr>
        <w:spacing w:line="360" w:lineRule="auto"/>
        <w:ind w:firstLine="720"/>
        <w:rPr>
          <w:rFonts w:ascii="Arial" w:hAnsi="Arial" w:cs="Arial"/>
          <w:lang w:val="es-MX"/>
        </w:rPr>
      </w:pPr>
    </w:p>
    <w:p w14:paraId="22F3547B" w14:textId="77777777" w:rsidR="004D4341" w:rsidRDefault="004D4341" w:rsidP="000F6944">
      <w:pPr>
        <w:spacing w:line="360" w:lineRule="auto"/>
        <w:ind w:firstLine="720"/>
        <w:rPr>
          <w:rFonts w:ascii="Arial" w:hAnsi="Arial" w:cs="Arial"/>
          <w:lang w:val="es-MX"/>
        </w:rPr>
      </w:pPr>
    </w:p>
    <w:p w14:paraId="6BFCC28E" w14:textId="77777777" w:rsidR="004D4341" w:rsidRDefault="004D4341" w:rsidP="000F6944">
      <w:pPr>
        <w:spacing w:line="360" w:lineRule="auto"/>
        <w:ind w:firstLine="720"/>
        <w:rPr>
          <w:rFonts w:ascii="Arial" w:hAnsi="Arial" w:cs="Arial"/>
          <w:lang w:val="es-MX"/>
        </w:rPr>
      </w:pPr>
    </w:p>
    <w:p w14:paraId="5AC0B38D" w14:textId="77777777" w:rsidR="004D4341" w:rsidRDefault="004D4341" w:rsidP="000F6944">
      <w:pPr>
        <w:spacing w:line="360" w:lineRule="auto"/>
        <w:ind w:firstLine="720"/>
        <w:rPr>
          <w:rFonts w:ascii="Arial" w:hAnsi="Arial" w:cs="Arial"/>
          <w:lang w:val="es-MX"/>
        </w:rPr>
      </w:pPr>
    </w:p>
    <w:p w14:paraId="2DB50CB4" w14:textId="77777777" w:rsidR="004D4341" w:rsidRDefault="004D4341" w:rsidP="000F6944">
      <w:pPr>
        <w:spacing w:line="360" w:lineRule="auto"/>
        <w:ind w:firstLine="720"/>
        <w:rPr>
          <w:rFonts w:ascii="Arial" w:hAnsi="Arial" w:cs="Arial"/>
          <w:lang w:val="es-MX"/>
        </w:rPr>
      </w:pPr>
    </w:p>
    <w:p w14:paraId="15B51F1F" w14:textId="77777777" w:rsidR="004D4341" w:rsidRDefault="004D4341" w:rsidP="000F6944">
      <w:pPr>
        <w:spacing w:line="360" w:lineRule="auto"/>
        <w:ind w:firstLine="720"/>
        <w:rPr>
          <w:rFonts w:ascii="Arial" w:hAnsi="Arial" w:cs="Arial"/>
          <w:lang w:val="es-MX"/>
        </w:rPr>
      </w:pPr>
    </w:p>
    <w:p w14:paraId="42CD84E6" w14:textId="77777777" w:rsidR="00DF04BF" w:rsidRDefault="00DF04BF" w:rsidP="00E86ECC">
      <w:pPr>
        <w:spacing w:line="360" w:lineRule="auto"/>
        <w:jc w:val="center"/>
        <w:rPr>
          <w:rFonts w:ascii="Arial" w:hAnsi="Arial" w:cs="Arial"/>
          <w:lang w:val="es-MX"/>
        </w:rPr>
      </w:pPr>
      <w:r w:rsidRPr="00DF04BF">
        <w:rPr>
          <w:rFonts w:ascii="Arial" w:hAnsi="Arial" w:cs="Arial"/>
          <w:lang w:val="es-MX"/>
        </w:rPr>
        <w:t xml:space="preserve">Detección de Anomalías en Series Temporales </w:t>
      </w:r>
    </w:p>
    <w:p w14:paraId="391BA02D" w14:textId="22416BB3" w:rsidR="00331BE1" w:rsidRDefault="00DF04BF" w:rsidP="00E86ECC">
      <w:pPr>
        <w:spacing w:line="360" w:lineRule="auto"/>
        <w:jc w:val="center"/>
        <w:rPr>
          <w:rFonts w:ascii="Arial" w:hAnsi="Arial" w:cs="Arial"/>
          <w:lang w:val="es-MX"/>
        </w:rPr>
      </w:pPr>
      <w:r w:rsidRPr="00DF04BF">
        <w:rPr>
          <w:rFonts w:ascii="Arial" w:hAnsi="Arial" w:cs="Arial"/>
          <w:lang w:val="es-MX"/>
        </w:rPr>
        <w:t>mediante Métodos Clásicos y Autoencoders Profundos</w:t>
      </w:r>
    </w:p>
    <w:p w14:paraId="1E37DFD8" w14:textId="77777777" w:rsidR="00DF04BF" w:rsidRPr="00E0459B" w:rsidRDefault="00DF04BF" w:rsidP="00E86ECC">
      <w:pPr>
        <w:spacing w:line="360" w:lineRule="auto"/>
        <w:jc w:val="center"/>
        <w:rPr>
          <w:rFonts w:ascii="Arial" w:hAnsi="Arial" w:cs="Arial"/>
          <w:b/>
          <w:bCs/>
        </w:rPr>
      </w:pPr>
    </w:p>
    <w:p w14:paraId="5A0C6886" w14:textId="2A7BB1DF" w:rsidR="00096BB9" w:rsidRPr="00E0459B" w:rsidRDefault="00243304" w:rsidP="00DA3378">
      <w:pPr>
        <w:spacing w:line="360" w:lineRule="auto"/>
        <w:jc w:val="center"/>
        <w:rPr>
          <w:rFonts w:ascii="Arial" w:hAnsi="Arial" w:cs="Arial"/>
          <w:b/>
          <w:bCs/>
        </w:rPr>
      </w:pPr>
      <w:r w:rsidRPr="00E0459B">
        <w:rPr>
          <w:rFonts w:ascii="Arial" w:hAnsi="Arial" w:cs="Arial"/>
          <w:b/>
          <w:bCs/>
        </w:rPr>
        <w:t>Jorge Santiago Gaete Pardo</w:t>
      </w:r>
    </w:p>
    <w:p w14:paraId="150257FC" w14:textId="75318BF0" w:rsidR="00292065" w:rsidRDefault="00292065" w:rsidP="00E86ECC">
      <w:pPr>
        <w:spacing w:line="360" w:lineRule="auto"/>
        <w:jc w:val="center"/>
        <w:rPr>
          <w:rFonts w:ascii="Arial" w:hAnsi="Arial" w:cs="Arial"/>
          <w:lang w:val="es-MX"/>
        </w:rPr>
      </w:pPr>
      <w:r w:rsidRPr="000F6944">
        <w:rPr>
          <w:rFonts w:ascii="Arial" w:hAnsi="Arial" w:cs="Arial"/>
          <w:lang w:val="es-MX"/>
        </w:rPr>
        <w:t xml:space="preserve">Universidad </w:t>
      </w:r>
      <w:r w:rsidR="00D11E77">
        <w:rPr>
          <w:rFonts w:ascii="Arial" w:hAnsi="Arial" w:cs="Arial"/>
          <w:lang w:val="es-MX"/>
        </w:rPr>
        <w:t>San Sebastián</w:t>
      </w:r>
    </w:p>
    <w:p w14:paraId="0CBE6FF5" w14:textId="66166497" w:rsidR="00D11E77" w:rsidRDefault="00D11E77" w:rsidP="00E86ECC">
      <w:pPr>
        <w:spacing w:line="360" w:lineRule="auto"/>
        <w:jc w:val="center"/>
        <w:rPr>
          <w:rFonts w:ascii="Arial" w:hAnsi="Arial" w:cs="Arial"/>
          <w:lang w:val="es-MX"/>
        </w:rPr>
      </w:pPr>
      <w:r>
        <w:rPr>
          <w:rFonts w:ascii="Arial" w:hAnsi="Arial" w:cs="Arial"/>
          <w:lang w:val="es-MX"/>
        </w:rPr>
        <w:t>Magister Data Science</w:t>
      </w:r>
    </w:p>
    <w:p w14:paraId="03E82A35" w14:textId="2F8D3F46" w:rsidR="00D11E77" w:rsidRDefault="00DF04BF" w:rsidP="00E86ECC">
      <w:pPr>
        <w:spacing w:line="360" w:lineRule="auto"/>
        <w:jc w:val="center"/>
        <w:rPr>
          <w:rFonts w:ascii="Arial" w:hAnsi="Arial" w:cs="Arial"/>
          <w:lang w:val="es-MX"/>
        </w:rPr>
      </w:pPr>
      <w:r>
        <w:rPr>
          <w:rFonts w:ascii="Arial" w:hAnsi="Arial" w:cs="Arial"/>
          <w:lang w:val="es-MX"/>
        </w:rPr>
        <w:t>Inteligencia Artificial</w:t>
      </w:r>
    </w:p>
    <w:p w14:paraId="0694E2B1" w14:textId="04562F00" w:rsidR="00D11E77" w:rsidRDefault="00D11E77" w:rsidP="00E86ECC">
      <w:pPr>
        <w:spacing w:line="360" w:lineRule="auto"/>
        <w:jc w:val="center"/>
        <w:rPr>
          <w:rFonts w:ascii="Arial" w:hAnsi="Arial" w:cs="Arial"/>
          <w:lang w:val="es-MX"/>
        </w:rPr>
      </w:pPr>
      <w:r>
        <w:rPr>
          <w:rFonts w:ascii="Arial" w:hAnsi="Arial" w:cs="Arial"/>
          <w:lang w:val="es-MX"/>
        </w:rPr>
        <w:t xml:space="preserve">Prof: </w:t>
      </w:r>
      <w:r w:rsidR="00DF04BF">
        <w:rPr>
          <w:rFonts w:ascii="Arial" w:hAnsi="Arial" w:cs="Arial"/>
          <w:lang w:val="es-MX"/>
        </w:rPr>
        <w:t>Manuel Goyo Escalona</w:t>
      </w:r>
    </w:p>
    <w:p w14:paraId="6D6ECA85" w14:textId="778E5F01" w:rsidR="00E72F6B" w:rsidRDefault="00DF04BF" w:rsidP="00D11E77">
      <w:pPr>
        <w:spacing w:line="360" w:lineRule="auto"/>
        <w:jc w:val="center"/>
        <w:rPr>
          <w:rFonts w:ascii="Arial" w:hAnsi="Arial" w:cs="Arial"/>
          <w:lang w:val="es-MX"/>
        </w:rPr>
      </w:pPr>
      <w:r>
        <w:rPr>
          <w:rFonts w:ascii="Arial" w:hAnsi="Arial" w:cs="Arial"/>
          <w:lang w:val="es-MX"/>
        </w:rPr>
        <w:t>Proyecto Final</w:t>
      </w:r>
    </w:p>
    <w:p w14:paraId="7D84D81E" w14:textId="77777777" w:rsidR="00D11E77" w:rsidRDefault="00D11E77" w:rsidP="00E86ECC">
      <w:pPr>
        <w:spacing w:line="360" w:lineRule="auto"/>
        <w:jc w:val="center"/>
        <w:rPr>
          <w:rFonts w:ascii="Arial" w:hAnsi="Arial" w:cs="Arial"/>
          <w:lang w:val="es-MX"/>
        </w:rPr>
      </w:pPr>
    </w:p>
    <w:p w14:paraId="07F5D98E" w14:textId="60E1A192" w:rsidR="003B6F11" w:rsidRDefault="00DF04BF" w:rsidP="00D11E77">
      <w:pPr>
        <w:spacing w:line="360" w:lineRule="auto"/>
        <w:jc w:val="center"/>
        <w:rPr>
          <w:rFonts w:ascii="Arial" w:hAnsi="Arial" w:cs="Arial"/>
          <w:lang w:val="es-MX"/>
        </w:rPr>
      </w:pPr>
      <w:r>
        <w:rPr>
          <w:rFonts w:ascii="Arial" w:hAnsi="Arial" w:cs="Arial"/>
          <w:lang w:val="es-MX"/>
        </w:rPr>
        <w:t>Viernes</w:t>
      </w:r>
      <w:r w:rsidR="00243304" w:rsidRPr="000F6944">
        <w:rPr>
          <w:rFonts w:ascii="Arial" w:hAnsi="Arial" w:cs="Arial"/>
          <w:lang w:val="es-MX"/>
        </w:rPr>
        <w:t xml:space="preserve"> </w:t>
      </w:r>
      <w:r>
        <w:rPr>
          <w:rFonts w:ascii="Arial" w:hAnsi="Arial" w:cs="Arial"/>
          <w:lang w:val="es-MX"/>
        </w:rPr>
        <w:t>12</w:t>
      </w:r>
      <w:r w:rsidR="00243304" w:rsidRPr="000F6944">
        <w:rPr>
          <w:rFonts w:ascii="Arial" w:hAnsi="Arial" w:cs="Arial"/>
          <w:lang w:val="es-MX"/>
        </w:rPr>
        <w:t xml:space="preserve"> de</w:t>
      </w:r>
      <w:r w:rsidR="00DA3378">
        <w:rPr>
          <w:rFonts w:ascii="Arial" w:hAnsi="Arial" w:cs="Arial"/>
          <w:lang w:val="es-MX"/>
        </w:rPr>
        <w:t xml:space="preserve"> </w:t>
      </w:r>
      <w:r w:rsidR="005C54A7">
        <w:rPr>
          <w:rFonts w:ascii="Arial" w:hAnsi="Arial" w:cs="Arial"/>
          <w:lang w:val="es-MX"/>
        </w:rPr>
        <w:t>Dic</w:t>
      </w:r>
      <w:r w:rsidR="00D11E77">
        <w:rPr>
          <w:rFonts w:ascii="Arial" w:hAnsi="Arial" w:cs="Arial"/>
          <w:lang w:val="es-MX"/>
        </w:rPr>
        <w:t>iembre de 202</w:t>
      </w:r>
      <w:r>
        <w:rPr>
          <w:rFonts w:ascii="Arial" w:hAnsi="Arial" w:cs="Arial"/>
          <w:lang w:val="es-MX"/>
        </w:rPr>
        <w:t>5</w:t>
      </w:r>
    </w:p>
    <w:p w14:paraId="4E08B534" w14:textId="3F1C6069" w:rsidR="00D11E77" w:rsidRDefault="00D11E77" w:rsidP="00D11E77">
      <w:pPr>
        <w:spacing w:line="360" w:lineRule="auto"/>
        <w:jc w:val="center"/>
        <w:rPr>
          <w:rFonts w:ascii="Arial" w:hAnsi="Arial" w:cs="Arial"/>
          <w:lang w:val="es-MX"/>
        </w:rPr>
      </w:pPr>
      <w:r>
        <w:rPr>
          <w:rFonts w:ascii="Arial" w:hAnsi="Arial" w:cs="Arial"/>
          <w:lang w:val="es-MX"/>
        </w:rPr>
        <w:br w:type="page"/>
      </w:r>
    </w:p>
    <w:p w14:paraId="6CCBE1C1" w14:textId="1E0B235B" w:rsidR="00292065" w:rsidRPr="00B8152C" w:rsidRDefault="00292065" w:rsidP="00B8152C">
      <w:pPr>
        <w:pStyle w:val="Prrafodelista"/>
        <w:numPr>
          <w:ilvl w:val="0"/>
          <w:numId w:val="19"/>
        </w:numPr>
        <w:spacing w:line="360" w:lineRule="auto"/>
        <w:jc w:val="center"/>
        <w:rPr>
          <w:rFonts w:ascii="Arial" w:hAnsi="Arial" w:cs="Arial"/>
          <w:b/>
          <w:lang w:val="es-MX"/>
        </w:rPr>
      </w:pPr>
      <w:r w:rsidRPr="00B8152C">
        <w:rPr>
          <w:rFonts w:ascii="Arial" w:hAnsi="Arial" w:cs="Arial"/>
          <w:b/>
          <w:lang w:val="es-MX"/>
        </w:rPr>
        <w:lastRenderedPageBreak/>
        <w:t>Resumen</w:t>
      </w:r>
    </w:p>
    <w:p w14:paraId="717BA85D" w14:textId="77777777" w:rsidR="00E5487A" w:rsidRPr="0089480E" w:rsidRDefault="00E5487A" w:rsidP="0089480E">
      <w:pPr>
        <w:spacing w:line="360" w:lineRule="auto"/>
        <w:jc w:val="both"/>
        <w:rPr>
          <w:rFonts w:ascii="Arial" w:hAnsi="Arial" w:cs="Arial"/>
          <w:lang w:val="es-MX"/>
        </w:rPr>
      </w:pPr>
    </w:p>
    <w:p w14:paraId="1E9488BE" w14:textId="48535638" w:rsidR="009214E4" w:rsidRDefault="00E5487A" w:rsidP="00A77F3E">
      <w:pPr>
        <w:spacing w:line="360" w:lineRule="auto"/>
        <w:jc w:val="both"/>
        <w:rPr>
          <w:rFonts w:ascii="Arial" w:hAnsi="Arial" w:cs="Arial"/>
          <w:lang w:val="es-MX"/>
        </w:rPr>
      </w:pPr>
      <w:r w:rsidRPr="0089480E">
        <w:rPr>
          <w:rFonts w:ascii="Arial" w:hAnsi="Arial" w:cs="Arial"/>
          <w:lang w:val="es-MX"/>
        </w:rPr>
        <w:t>El siguiente tr</w:t>
      </w:r>
      <w:r w:rsidR="00DC4B2B">
        <w:rPr>
          <w:rFonts w:ascii="Arial" w:hAnsi="Arial" w:cs="Arial"/>
          <w:lang w:val="es-MX"/>
        </w:rPr>
        <w:t xml:space="preserve">abajo </w:t>
      </w:r>
      <w:r w:rsidR="00C03685">
        <w:rPr>
          <w:rFonts w:ascii="Arial" w:hAnsi="Arial" w:cs="Arial"/>
          <w:lang w:val="es-MX"/>
        </w:rPr>
        <w:t>presentará</w:t>
      </w:r>
      <w:r w:rsidR="00BF3452">
        <w:rPr>
          <w:rFonts w:ascii="Arial" w:hAnsi="Arial" w:cs="Arial"/>
          <w:lang w:val="es-MX"/>
        </w:rPr>
        <w:t xml:space="preserve"> el desarrollo de 2 </w:t>
      </w:r>
      <w:r w:rsidR="00DF04BF">
        <w:rPr>
          <w:rFonts w:ascii="Arial" w:hAnsi="Arial" w:cs="Arial"/>
          <w:lang w:val="es-MX"/>
        </w:rPr>
        <w:t>métodos de análisis con técnicas distintas, para detectar anomalías en series temporales</w:t>
      </w:r>
      <w:r w:rsidR="006815F0">
        <w:rPr>
          <w:rFonts w:ascii="Arial" w:hAnsi="Arial" w:cs="Arial"/>
          <w:lang w:val="es-MX"/>
        </w:rPr>
        <w:t>.</w:t>
      </w:r>
    </w:p>
    <w:p w14:paraId="75477661" w14:textId="77777777" w:rsidR="006815F0" w:rsidRDefault="006815F0" w:rsidP="00A77F3E">
      <w:pPr>
        <w:spacing w:line="360" w:lineRule="auto"/>
        <w:jc w:val="both"/>
        <w:rPr>
          <w:rFonts w:ascii="Arial" w:hAnsi="Arial" w:cs="Arial"/>
          <w:lang w:val="es-MX"/>
        </w:rPr>
      </w:pPr>
    </w:p>
    <w:p w14:paraId="028F39F9" w14:textId="548DBBF9" w:rsidR="00156563" w:rsidRPr="00B8152C" w:rsidRDefault="00292065" w:rsidP="00B8152C">
      <w:pPr>
        <w:pStyle w:val="Prrafodelista"/>
        <w:numPr>
          <w:ilvl w:val="0"/>
          <w:numId w:val="19"/>
        </w:numPr>
        <w:spacing w:line="360" w:lineRule="auto"/>
        <w:jc w:val="center"/>
        <w:rPr>
          <w:rFonts w:ascii="Arial" w:hAnsi="Arial" w:cs="Arial"/>
          <w:b/>
          <w:lang w:val="es-MX"/>
        </w:rPr>
      </w:pPr>
      <w:r w:rsidRPr="00B8152C">
        <w:rPr>
          <w:rFonts w:ascii="Arial" w:hAnsi="Arial" w:cs="Arial"/>
          <w:b/>
          <w:lang w:val="es-MX"/>
        </w:rPr>
        <w:t>Introducción</w:t>
      </w:r>
    </w:p>
    <w:p w14:paraId="4868C5FC" w14:textId="77777777" w:rsidR="00537DD3" w:rsidRDefault="00537DD3" w:rsidP="00B02344">
      <w:pPr>
        <w:spacing w:line="360" w:lineRule="auto"/>
        <w:jc w:val="center"/>
        <w:rPr>
          <w:rFonts w:ascii="Arial" w:hAnsi="Arial" w:cs="Arial"/>
          <w:b/>
          <w:lang w:val="es-MX"/>
        </w:rPr>
      </w:pPr>
    </w:p>
    <w:p w14:paraId="23B9A4E9" w14:textId="3A93B7CC" w:rsidR="00DF04BF" w:rsidRPr="00DF04BF" w:rsidRDefault="005A1388" w:rsidP="00DF04BF">
      <w:pPr>
        <w:spacing w:line="360" w:lineRule="auto"/>
        <w:jc w:val="both"/>
        <w:rPr>
          <w:rFonts w:ascii="Arial" w:hAnsi="Arial" w:cs="Arial"/>
          <w:lang w:val="es-MX"/>
        </w:rPr>
      </w:pPr>
      <w:r>
        <w:rPr>
          <w:rFonts w:ascii="Arial" w:hAnsi="Arial" w:cs="Arial"/>
          <w:lang w:val="es-MX"/>
        </w:rPr>
        <w:t xml:space="preserve">En este trabajo se </w:t>
      </w:r>
      <w:r w:rsidR="00A52997">
        <w:rPr>
          <w:rFonts w:ascii="Arial" w:hAnsi="Arial" w:cs="Arial"/>
          <w:lang w:val="es-MX"/>
        </w:rPr>
        <w:t>presentará</w:t>
      </w:r>
      <w:bookmarkStart w:id="0" w:name="_Hlk12698324"/>
      <w:r w:rsidR="00DA3378">
        <w:rPr>
          <w:rFonts w:ascii="Arial" w:hAnsi="Arial" w:cs="Arial"/>
          <w:lang w:val="es-MX"/>
        </w:rPr>
        <w:t xml:space="preserve"> </w:t>
      </w:r>
      <w:r w:rsidR="00DF04BF">
        <w:rPr>
          <w:rFonts w:ascii="Arial" w:hAnsi="Arial" w:cs="Arial"/>
          <w:lang w:val="es-MX"/>
        </w:rPr>
        <w:t>l</w:t>
      </w:r>
      <w:r w:rsidR="00DF04BF" w:rsidRPr="00DF04BF">
        <w:rPr>
          <w:rFonts w:ascii="Arial" w:hAnsi="Arial" w:cs="Arial"/>
          <w:lang w:val="es-MX"/>
        </w:rPr>
        <w:t>a detección de anomalías en series temporales</w:t>
      </w:r>
      <w:r w:rsidR="00DF04BF">
        <w:rPr>
          <w:rFonts w:ascii="Arial" w:hAnsi="Arial" w:cs="Arial"/>
          <w:lang w:val="es-MX"/>
        </w:rPr>
        <w:t xml:space="preserve">, que </w:t>
      </w:r>
      <w:r w:rsidR="00DF04BF" w:rsidRPr="00DF04BF">
        <w:rPr>
          <w:rFonts w:ascii="Arial" w:hAnsi="Arial" w:cs="Arial"/>
          <w:lang w:val="es-MX"/>
        </w:rPr>
        <w:t>es un problema fundamental en múltiples industrias: monitoreo de sensores, ciberseguridad, salud, finanzas y sistemas críticos. Una anomalía corresponde a un punto o secuencia que se desvía significativamente del comportamiento esperado.</w:t>
      </w:r>
    </w:p>
    <w:p w14:paraId="23F83B1D" w14:textId="77777777" w:rsidR="00DF04BF" w:rsidRDefault="00DF04BF" w:rsidP="00DF04BF">
      <w:pPr>
        <w:spacing w:line="360" w:lineRule="auto"/>
        <w:jc w:val="both"/>
        <w:rPr>
          <w:rFonts w:ascii="Arial" w:hAnsi="Arial" w:cs="Arial"/>
          <w:lang w:val="es-MX"/>
        </w:rPr>
      </w:pPr>
      <w:r w:rsidRPr="00DF04BF">
        <w:rPr>
          <w:rFonts w:ascii="Arial" w:hAnsi="Arial" w:cs="Arial"/>
          <w:lang w:val="es-MX"/>
        </w:rPr>
        <w:t>En este proyecto se evalúan dos enfoques complementarios:</w:t>
      </w:r>
    </w:p>
    <w:p w14:paraId="0272D87F" w14:textId="77777777" w:rsidR="00DF04BF" w:rsidRPr="00DF04BF" w:rsidRDefault="00DF04BF" w:rsidP="00DF04BF">
      <w:pPr>
        <w:spacing w:line="360" w:lineRule="auto"/>
        <w:jc w:val="both"/>
        <w:rPr>
          <w:rFonts w:ascii="Arial" w:hAnsi="Arial" w:cs="Arial"/>
          <w:lang w:val="es-MX"/>
        </w:rPr>
      </w:pPr>
    </w:p>
    <w:p w14:paraId="0500916B" w14:textId="2170DEE1" w:rsidR="00DF04BF" w:rsidRPr="009A2D81" w:rsidRDefault="00DF04BF" w:rsidP="009A2D81">
      <w:pPr>
        <w:pStyle w:val="Prrafodelista"/>
        <w:numPr>
          <w:ilvl w:val="0"/>
          <w:numId w:val="25"/>
        </w:numPr>
        <w:spacing w:line="360" w:lineRule="auto"/>
        <w:jc w:val="both"/>
        <w:rPr>
          <w:rFonts w:ascii="Arial" w:hAnsi="Arial" w:cs="Arial"/>
          <w:lang w:val="es-MX"/>
        </w:rPr>
      </w:pPr>
      <w:r w:rsidRPr="009A2D81">
        <w:rPr>
          <w:rFonts w:ascii="Arial" w:hAnsi="Arial" w:cs="Arial"/>
          <w:lang w:val="es-MX"/>
        </w:rPr>
        <w:t>Método clásico: Isolation Forest</w:t>
      </w:r>
    </w:p>
    <w:p w14:paraId="01D76D19" w14:textId="475B993D" w:rsidR="00DF04BF" w:rsidRPr="009A2D81" w:rsidRDefault="00DF04BF" w:rsidP="009A2D81">
      <w:pPr>
        <w:pStyle w:val="Prrafodelista"/>
        <w:numPr>
          <w:ilvl w:val="0"/>
          <w:numId w:val="25"/>
        </w:numPr>
        <w:spacing w:line="360" w:lineRule="auto"/>
        <w:jc w:val="both"/>
        <w:rPr>
          <w:rFonts w:ascii="Arial" w:hAnsi="Arial" w:cs="Arial"/>
          <w:lang w:val="es-MX"/>
        </w:rPr>
      </w:pPr>
      <w:r w:rsidRPr="009A2D81">
        <w:rPr>
          <w:rFonts w:ascii="Arial" w:hAnsi="Arial" w:cs="Arial"/>
          <w:lang w:val="es-MX"/>
        </w:rPr>
        <w:t>Método profundo: Autoencoder (MLP o LSTM/1D-CNN según dataset)</w:t>
      </w:r>
    </w:p>
    <w:p w14:paraId="061CE1BA" w14:textId="77777777" w:rsidR="00DF04BF" w:rsidRPr="00DF04BF" w:rsidRDefault="00DF04BF" w:rsidP="00DF04BF">
      <w:pPr>
        <w:spacing w:line="360" w:lineRule="auto"/>
        <w:jc w:val="both"/>
        <w:rPr>
          <w:rFonts w:ascii="Arial" w:hAnsi="Arial" w:cs="Arial"/>
          <w:lang w:val="es-MX"/>
        </w:rPr>
      </w:pPr>
    </w:p>
    <w:p w14:paraId="7088CBED" w14:textId="1D0C49E5" w:rsidR="00DA3378" w:rsidRDefault="00DF04BF" w:rsidP="00DF04BF">
      <w:pPr>
        <w:spacing w:line="360" w:lineRule="auto"/>
        <w:jc w:val="both"/>
        <w:rPr>
          <w:rFonts w:ascii="Arial" w:hAnsi="Arial" w:cs="Arial"/>
          <w:lang w:val="es-MX"/>
        </w:rPr>
      </w:pPr>
      <w:r w:rsidRPr="00DF04BF">
        <w:rPr>
          <w:rFonts w:ascii="Arial" w:hAnsi="Arial" w:cs="Arial"/>
          <w:lang w:val="es-MX"/>
        </w:rPr>
        <w:t>Se utiliza el dataset ECG5000 (UCR), ampliamente empleado para detección de anomalías en señales biomédicas. El objetivo es comparar ambos métodos en términos de precisión, recall, F1-score y capacidad de reconstrucción.</w:t>
      </w:r>
    </w:p>
    <w:p w14:paraId="45C09A73" w14:textId="77777777" w:rsidR="00DF04BF" w:rsidRDefault="00DF04BF" w:rsidP="00DF04BF">
      <w:pPr>
        <w:spacing w:line="360" w:lineRule="auto"/>
        <w:jc w:val="both"/>
        <w:rPr>
          <w:rFonts w:ascii="Arial" w:hAnsi="Arial" w:cs="Arial"/>
          <w:lang w:val="es-MX"/>
        </w:rPr>
      </w:pPr>
      <w:r>
        <w:rPr>
          <w:rFonts w:ascii="Arial" w:hAnsi="Arial" w:cs="Arial"/>
          <w:lang w:val="es-MX"/>
        </w:rPr>
        <w:t xml:space="preserve">El dataset ha sido recuperado de </w:t>
      </w:r>
    </w:p>
    <w:p w14:paraId="50358A09" w14:textId="41005B6F" w:rsidR="00DF04BF" w:rsidRPr="00E8502C" w:rsidRDefault="00DF04BF" w:rsidP="00DF04BF">
      <w:pPr>
        <w:spacing w:line="360" w:lineRule="auto"/>
        <w:jc w:val="both"/>
        <w:rPr>
          <w:rFonts w:ascii="Arial" w:hAnsi="Arial" w:cs="Arial"/>
          <w:b/>
          <w:bCs/>
          <w:lang w:val="es-MX"/>
        </w:rPr>
      </w:pPr>
      <w:r w:rsidRPr="00E8502C">
        <w:rPr>
          <w:rFonts w:ascii="Arial" w:hAnsi="Arial" w:cs="Arial"/>
          <w:b/>
          <w:bCs/>
          <w:lang w:val="es-MX"/>
        </w:rPr>
        <w:t>https://www.timeseriesclassification.com/aeon-toolkit/ECG5000.zip</w:t>
      </w:r>
    </w:p>
    <w:p w14:paraId="3FE3FB2F" w14:textId="77777777" w:rsidR="00684181" w:rsidRPr="00B02344" w:rsidRDefault="00684181" w:rsidP="009214E4">
      <w:pPr>
        <w:spacing w:line="360" w:lineRule="auto"/>
        <w:jc w:val="both"/>
        <w:rPr>
          <w:rFonts w:ascii="Arial" w:hAnsi="Arial" w:cs="Arial"/>
          <w:lang w:val="es-MX"/>
        </w:rPr>
      </w:pPr>
    </w:p>
    <w:bookmarkEnd w:id="0"/>
    <w:p w14:paraId="13786617" w14:textId="7D19DFD1" w:rsidR="00B8152C" w:rsidRPr="00B8152C" w:rsidRDefault="00B8152C" w:rsidP="00B8152C">
      <w:pPr>
        <w:pStyle w:val="Prrafodelista"/>
        <w:numPr>
          <w:ilvl w:val="0"/>
          <w:numId w:val="19"/>
        </w:numPr>
        <w:spacing w:line="360" w:lineRule="auto"/>
        <w:jc w:val="center"/>
        <w:rPr>
          <w:rFonts w:ascii="Arial" w:hAnsi="Arial" w:cs="Arial"/>
          <w:b/>
          <w:lang w:val="es-MX"/>
        </w:rPr>
      </w:pPr>
      <w:r w:rsidRPr="00B8152C">
        <w:rPr>
          <w:rFonts w:ascii="Arial" w:hAnsi="Arial" w:cs="Arial"/>
          <w:b/>
          <w:lang w:val="es-MX"/>
        </w:rPr>
        <w:t>Metodología</w:t>
      </w:r>
    </w:p>
    <w:p w14:paraId="51B73931" w14:textId="77777777" w:rsidR="00B8152C" w:rsidRPr="00B8152C" w:rsidRDefault="00B8152C" w:rsidP="00B8152C">
      <w:pPr>
        <w:pStyle w:val="Prrafodelista"/>
        <w:spacing w:line="360" w:lineRule="auto"/>
        <w:ind w:left="720"/>
        <w:rPr>
          <w:rFonts w:ascii="Arial" w:hAnsi="Arial" w:cs="Arial"/>
          <w:b/>
          <w:lang w:val="es-MX"/>
        </w:rPr>
      </w:pPr>
    </w:p>
    <w:p w14:paraId="0CF14ECF" w14:textId="77777777" w:rsidR="00B8152C" w:rsidRPr="00B8152C" w:rsidRDefault="00B8152C" w:rsidP="00B8152C">
      <w:pPr>
        <w:spacing w:line="360" w:lineRule="auto"/>
        <w:jc w:val="both"/>
        <w:rPr>
          <w:rFonts w:ascii="Arial" w:hAnsi="Arial" w:cs="Arial"/>
          <w:b/>
          <w:lang w:val="es-MX"/>
        </w:rPr>
      </w:pPr>
      <w:r w:rsidRPr="00B8152C">
        <w:rPr>
          <w:rFonts w:ascii="Arial" w:hAnsi="Arial" w:cs="Arial"/>
          <w:b/>
          <w:lang w:val="es-MX"/>
        </w:rPr>
        <w:t>3.1 Dataset</w:t>
      </w:r>
    </w:p>
    <w:p w14:paraId="2069157F" w14:textId="77777777" w:rsidR="00B8152C" w:rsidRPr="00B8152C" w:rsidRDefault="00B8152C" w:rsidP="00B8152C">
      <w:pPr>
        <w:spacing w:line="360" w:lineRule="auto"/>
        <w:jc w:val="both"/>
        <w:rPr>
          <w:rFonts w:ascii="Arial" w:hAnsi="Arial" w:cs="Arial"/>
          <w:b/>
          <w:lang w:val="es-MX"/>
        </w:rPr>
      </w:pPr>
      <w:r w:rsidRPr="00B8152C">
        <w:rPr>
          <w:rFonts w:ascii="Arial" w:hAnsi="Arial" w:cs="Arial"/>
          <w:b/>
          <w:lang w:val="es-MX"/>
        </w:rPr>
        <w:t>ECG5000 (UCR Time Series Archive)</w:t>
      </w:r>
    </w:p>
    <w:p w14:paraId="7A6A68BF" w14:textId="18FB02F3" w:rsidR="00B8152C" w:rsidRPr="009A2D81" w:rsidRDefault="00B8152C" w:rsidP="009A2D81">
      <w:pPr>
        <w:pStyle w:val="Prrafodelista"/>
        <w:numPr>
          <w:ilvl w:val="0"/>
          <w:numId w:val="29"/>
        </w:numPr>
        <w:spacing w:line="360" w:lineRule="auto"/>
        <w:jc w:val="both"/>
        <w:rPr>
          <w:rFonts w:ascii="Arial" w:hAnsi="Arial" w:cs="Arial"/>
          <w:bCs/>
          <w:lang w:val="es-MX"/>
        </w:rPr>
      </w:pPr>
      <w:r w:rsidRPr="009A2D81">
        <w:rPr>
          <w:rFonts w:ascii="Arial" w:hAnsi="Arial" w:cs="Arial"/>
          <w:bCs/>
          <w:lang w:val="es-MX"/>
        </w:rPr>
        <w:t>5000 muestras de señales ECG</w:t>
      </w:r>
    </w:p>
    <w:p w14:paraId="5F416FC1" w14:textId="0663476D" w:rsidR="00B8152C" w:rsidRPr="009A2D81" w:rsidRDefault="00B8152C" w:rsidP="009A2D81">
      <w:pPr>
        <w:pStyle w:val="Prrafodelista"/>
        <w:numPr>
          <w:ilvl w:val="0"/>
          <w:numId w:val="29"/>
        </w:numPr>
        <w:spacing w:line="360" w:lineRule="auto"/>
        <w:jc w:val="both"/>
        <w:rPr>
          <w:rFonts w:ascii="Arial" w:hAnsi="Arial" w:cs="Arial"/>
          <w:bCs/>
          <w:lang w:val="es-MX"/>
        </w:rPr>
      </w:pPr>
      <w:r w:rsidRPr="009A2D81">
        <w:rPr>
          <w:rFonts w:ascii="Arial" w:hAnsi="Arial" w:cs="Arial"/>
          <w:bCs/>
          <w:lang w:val="es-MX"/>
        </w:rPr>
        <w:t>Cada muestra tiene 140 puntos</w:t>
      </w:r>
    </w:p>
    <w:p w14:paraId="6C692F6E" w14:textId="17014A6A" w:rsidR="00B8152C" w:rsidRPr="009A2D81" w:rsidRDefault="00B8152C" w:rsidP="009A2D81">
      <w:pPr>
        <w:pStyle w:val="Prrafodelista"/>
        <w:numPr>
          <w:ilvl w:val="0"/>
          <w:numId w:val="29"/>
        </w:numPr>
        <w:spacing w:line="360" w:lineRule="auto"/>
        <w:jc w:val="both"/>
        <w:rPr>
          <w:rFonts w:ascii="Arial" w:hAnsi="Arial" w:cs="Arial"/>
          <w:bCs/>
          <w:lang w:val="es-MX"/>
        </w:rPr>
      </w:pPr>
      <w:r w:rsidRPr="009A2D81">
        <w:rPr>
          <w:rFonts w:ascii="Arial" w:hAnsi="Arial" w:cs="Arial"/>
          <w:bCs/>
          <w:lang w:val="es-MX"/>
        </w:rPr>
        <w:t>Clase 1 = normal</w:t>
      </w:r>
    </w:p>
    <w:p w14:paraId="1A4D7384" w14:textId="2425DA5F" w:rsidR="00B8152C" w:rsidRPr="009A2D81" w:rsidRDefault="00B8152C" w:rsidP="009A2D81">
      <w:pPr>
        <w:pStyle w:val="Prrafodelista"/>
        <w:numPr>
          <w:ilvl w:val="0"/>
          <w:numId w:val="29"/>
        </w:numPr>
        <w:spacing w:line="360" w:lineRule="auto"/>
        <w:jc w:val="both"/>
        <w:rPr>
          <w:rFonts w:ascii="Arial" w:hAnsi="Arial" w:cs="Arial"/>
          <w:bCs/>
          <w:lang w:val="es-MX"/>
        </w:rPr>
      </w:pPr>
      <w:r w:rsidRPr="009A2D81">
        <w:rPr>
          <w:rFonts w:ascii="Arial" w:hAnsi="Arial" w:cs="Arial"/>
          <w:bCs/>
          <w:lang w:val="es-MX"/>
        </w:rPr>
        <w:t>Clases 2–5 = anomalías</w:t>
      </w:r>
    </w:p>
    <w:p w14:paraId="28555FCD" w14:textId="0F31EE49" w:rsidR="00B8152C" w:rsidRDefault="00B8152C" w:rsidP="009A2D81">
      <w:pPr>
        <w:pStyle w:val="Prrafodelista"/>
        <w:numPr>
          <w:ilvl w:val="0"/>
          <w:numId w:val="29"/>
        </w:numPr>
        <w:spacing w:line="360" w:lineRule="auto"/>
        <w:jc w:val="both"/>
        <w:rPr>
          <w:rFonts w:ascii="Arial" w:hAnsi="Arial" w:cs="Arial"/>
          <w:bCs/>
          <w:lang w:val="es-MX"/>
        </w:rPr>
      </w:pPr>
      <w:r w:rsidRPr="009A2D81">
        <w:rPr>
          <w:rFonts w:ascii="Arial" w:hAnsi="Arial" w:cs="Arial"/>
          <w:bCs/>
          <w:lang w:val="es-MX"/>
        </w:rPr>
        <w:t>Se convierte a problema binario: normal vs anomalía</w:t>
      </w:r>
    </w:p>
    <w:p w14:paraId="720BA985" w14:textId="014BB1A9" w:rsidR="00E8502C" w:rsidRPr="00E8502C" w:rsidRDefault="00E8502C" w:rsidP="00E8502C">
      <w:pPr>
        <w:spacing w:line="360" w:lineRule="auto"/>
        <w:ind w:left="360"/>
        <w:jc w:val="both"/>
        <w:rPr>
          <w:rFonts w:ascii="Arial" w:hAnsi="Arial" w:cs="Arial"/>
          <w:bCs/>
          <w:lang w:val="es-MX"/>
        </w:rPr>
      </w:pPr>
      <w:r w:rsidRPr="00E8502C">
        <w:rPr>
          <w:rFonts w:ascii="Arial" w:hAnsi="Arial" w:cs="Arial"/>
          <w:bCs/>
          <w:lang w:val="es-MX"/>
        </w:rPr>
        <w:t xml:space="preserve">Fuente: </w:t>
      </w:r>
      <w:r w:rsidRPr="00E8502C">
        <w:rPr>
          <w:rFonts w:ascii="Arial" w:hAnsi="Arial" w:cs="Arial"/>
          <w:bCs/>
          <w:lang w:val="es-MX"/>
        </w:rPr>
        <w:t>https://www.timeseriesclassification.com/description.php?Dataset=ECG5000</w:t>
      </w:r>
    </w:p>
    <w:p w14:paraId="6E4914EF" w14:textId="77777777" w:rsidR="00B8152C" w:rsidRPr="00B8152C" w:rsidRDefault="00B8152C" w:rsidP="00B8152C">
      <w:pPr>
        <w:spacing w:line="360" w:lineRule="auto"/>
        <w:jc w:val="both"/>
        <w:rPr>
          <w:rFonts w:ascii="Arial" w:hAnsi="Arial" w:cs="Arial"/>
          <w:b/>
          <w:lang w:val="es-MX"/>
        </w:rPr>
      </w:pPr>
    </w:p>
    <w:p w14:paraId="04B51063" w14:textId="77777777" w:rsidR="00B8152C" w:rsidRPr="00B8152C" w:rsidRDefault="00B8152C" w:rsidP="00B8152C">
      <w:pPr>
        <w:spacing w:line="360" w:lineRule="auto"/>
        <w:jc w:val="both"/>
        <w:rPr>
          <w:rFonts w:ascii="Arial" w:hAnsi="Arial" w:cs="Arial"/>
          <w:b/>
          <w:lang w:val="es-MX"/>
        </w:rPr>
      </w:pPr>
      <w:r w:rsidRPr="00B8152C">
        <w:rPr>
          <w:rFonts w:ascii="Arial" w:hAnsi="Arial" w:cs="Arial"/>
          <w:b/>
          <w:lang w:val="es-MX"/>
        </w:rPr>
        <w:t>3.2 Preprocesamiento</w:t>
      </w:r>
    </w:p>
    <w:p w14:paraId="3142474F" w14:textId="0C065B6B" w:rsidR="00B8152C" w:rsidRPr="009A2D81" w:rsidRDefault="00B8152C" w:rsidP="009A2D81">
      <w:pPr>
        <w:pStyle w:val="Prrafodelista"/>
        <w:numPr>
          <w:ilvl w:val="0"/>
          <w:numId w:val="31"/>
        </w:numPr>
        <w:spacing w:line="360" w:lineRule="auto"/>
        <w:jc w:val="both"/>
        <w:rPr>
          <w:rFonts w:ascii="Arial" w:hAnsi="Arial" w:cs="Arial"/>
          <w:bCs/>
          <w:lang w:val="es-MX"/>
        </w:rPr>
      </w:pPr>
      <w:r w:rsidRPr="009A2D81">
        <w:rPr>
          <w:rFonts w:ascii="Arial" w:hAnsi="Arial" w:cs="Arial"/>
          <w:bCs/>
          <w:lang w:val="es-MX"/>
        </w:rPr>
        <w:t>Normalización MinMax por muestra</w:t>
      </w:r>
    </w:p>
    <w:p w14:paraId="56B67505" w14:textId="2559C332" w:rsidR="00B8152C" w:rsidRPr="009A2D81" w:rsidRDefault="00B8152C" w:rsidP="009A2D81">
      <w:pPr>
        <w:pStyle w:val="Prrafodelista"/>
        <w:numPr>
          <w:ilvl w:val="0"/>
          <w:numId w:val="31"/>
        </w:numPr>
        <w:spacing w:line="360" w:lineRule="auto"/>
        <w:jc w:val="both"/>
        <w:rPr>
          <w:rFonts w:ascii="Arial" w:hAnsi="Arial" w:cs="Arial"/>
          <w:bCs/>
          <w:lang w:val="es-MX"/>
        </w:rPr>
      </w:pPr>
      <w:r w:rsidRPr="009A2D81">
        <w:rPr>
          <w:rFonts w:ascii="Arial" w:hAnsi="Arial" w:cs="Arial"/>
          <w:bCs/>
          <w:lang w:val="es-MX"/>
        </w:rPr>
        <w:t>División train/test (80/20)</w:t>
      </w:r>
    </w:p>
    <w:p w14:paraId="30B41A0F" w14:textId="0F3944E1" w:rsidR="00B8152C" w:rsidRPr="009A2D81" w:rsidRDefault="00B8152C" w:rsidP="009A2D81">
      <w:pPr>
        <w:pStyle w:val="Prrafodelista"/>
        <w:numPr>
          <w:ilvl w:val="0"/>
          <w:numId w:val="31"/>
        </w:numPr>
        <w:spacing w:line="360" w:lineRule="auto"/>
        <w:jc w:val="both"/>
        <w:rPr>
          <w:rFonts w:ascii="Arial" w:hAnsi="Arial" w:cs="Arial"/>
          <w:bCs/>
          <w:lang w:val="es-MX"/>
        </w:rPr>
      </w:pPr>
      <w:r w:rsidRPr="009A2D81">
        <w:rPr>
          <w:rFonts w:ascii="Arial" w:hAnsi="Arial" w:cs="Arial"/>
          <w:bCs/>
          <w:lang w:val="es-MX"/>
        </w:rPr>
        <w:t>Entrenamiento del autoencoder solo con clases normales</w:t>
      </w:r>
    </w:p>
    <w:p w14:paraId="085871BE" w14:textId="0B7F2479" w:rsidR="00B8152C" w:rsidRPr="009A2D81" w:rsidRDefault="00B8152C" w:rsidP="009A2D81">
      <w:pPr>
        <w:pStyle w:val="Prrafodelista"/>
        <w:numPr>
          <w:ilvl w:val="0"/>
          <w:numId w:val="31"/>
        </w:numPr>
        <w:spacing w:line="360" w:lineRule="auto"/>
        <w:jc w:val="both"/>
        <w:rPr>
          <w:rFonts w:ascii="Arial" w:hAnsi="Arial" w:cs="Arial"/>
          <w:bCs/>
          <w:lang w:val="es-MX"/>
        </w:rPr>
      </w:pPr>
      <w:r w:rsidRPr="009A2D81">
        <w:rPr>
          <w:rFonts w:ascii="Arial" w:hAnsi="Arial" w:cs="Arial"/>
          <w:bCs/>
          <w:lang w:val="es-MX"/>
        </w:rPr>
        <w:t>Entrenamiento del método clásico con todas las clases</w:t>
      </w:r>
    </w:p>
    <w:p w14:paraId="441033A8" w14:textId="77777777" w:rsidR="00B8152C" w:rsidRPr="00B8152C" w:rsidRDefault="00B8152C" w:rsidP="00B8152C">
      <w:pPr>
        <w:spacing w:line="360" w:lineRule="auto"/>
        <w:jc w:val="both"/>
        <w:rPr>
          <w:rFonts w:ascii="Arial" w:hAnsi="Arial" w:cs="Arial"/>
          <w:b/>
          <w:lang w:val="es-MX"/>
        </w:rPr>
      </w:pPr>
    </w:p>
    <w:p w14:paraId="3C9A7F43" w14:textId="77777777" w:rsidR="00B8152C" w:rsidRPr="00B8152C" w:rsidRDefault="00B8152C" w:rsidP="00B8152C">
      <w:pPr>
        <w:spacing w:line="360" w:lineRule="auto"/>
        <w:jc w:val="both"/>
        <w:rPr>
          <w:rFonts w:ascii="Arial" w:hAnsi="Arial" w:cs="Arial"/>
          <w:b/>
          <w:lang w:val="es-MX"/>
        </w:rPr>
      </w:pPr>
      <w:r w:rsidRPr="00B8152C">
        <w:rPr>
          <w:rFonts w:ascii="Arial" w:hAnsi="Arial" w:cs="Arial"/>
          <w:b/>
          <w:lang w:val="es-MX"/>
        </w:rPr>
        <w:t>3.3 Método 1: Técnica clásica – Isolation Forest</w:t>
      </w:r>
    </w:p>
    <w:p w14:paraId="0E10EEE8" w14:textId="77777777" w:rsidR="00B8152C" w:rsidRPr="00B8152C" w:rsidRDefault="00B8152C" w:rsidP="00B8152C">
      <w:pPr>
        <w:spacing w:line="360" w:lineRule="auto"/>
        <w:jc w:val="both"/>
        <w:rPr>
          <w:rFonts w:ascii="Arial" w:hAnsi="Arial" w:cs="Arial"/>
          <w:bCs/>
          <w:lang w:val="es-MX"/>
        </w:rPr>
      </w:pPr>
      <w:r w:rsidRPr="00B8152C">
        <w:rPr>
          <w:rFonts w:ascii="Arial" w:hAnsi="Arial" w:cs="Arial"/>
          <w:bCs/>
          <w:lang w:val="es-MX"/>
        </w:rPr>
        <w:t>Justificación técnica:</w:t>
      </w:r>
    </w:p>
    <w:p w14:paraId="3AA9EB49" w14:textId="0E4D44E0" w:rsidR="00B8152C" w:rsidRPr="009A2D81" w:rsidRDefault="00B8152C" w:rsidP="009A2D81">
      <w:pPr>
        <w:pStyle w:val="Prrafodelista"/>
        <w:numPr>
          <w:ilvl w:val="0"/>
          <w:numId w:val="33"/>
        </w:numPr>
        <w:spacing w:line="360" w:lineRule="auto"/>
        <w:jc w:val="both"/>
        <w:rPr>
          <w:rFonts w:ascii="Arial" w:hAnsi="Arial" w:cs="Arial"/>
          <w:bCs/>
          <w:lang w:val="es-MX"/>
        </w:rPr>
      </w:pPr>
      <w:r w:rsidRPr="009A2D81">
        <w:rPr>
          <w:rFonts w:ascii="Arial" w:hAnsi="Arial" w:cs="Arial"/>
          <w:bCs/>
          <w:lang w:val="es-MX"/>
        </w:rPr>
        <w:t>Algoritmo basado en árboles aleatorios</w:t>
      </w:r>
    </w:p>
    <w:p w14:paraId="23B4216B" w14:textId="6394B0A4" w:rsidR="00B8152C" w:rsidRPr="009A2D81" w:rsidRDefault="00B8152C" w:rsidP="009A2D81">
      <w:pPr>
        <w:pStyle w:val="Prrafodelista"/>
        <w:numPr>
          <w:ilvl w:val="0"/>
          <w:numId w:val="33"/>
        </w:numPr>
        <w:spacing w:line="360" w:lineRule="auto"/>
        <w:jc w:val="both"/>
        <w:rPr>
          <w:rFonts w:ascii="Arial" w:hAnsi="Arial" w:cs="Arial"/>
          <w:bCs/>
          <w:lang w:val="es-MX"/>
        </w:rPr>
      </w:pPr>
      <w:r w:rsidRPr="009A2D81">
        <w:rPr>
          <w:rFonts w:ascii="Arial" w:hAnsi="Arial" w:cs="Arial"/>
          <w:bCs/>
          <w:lang w:val="es-MX"/>
        </w:rPr>
        <w:t>Aísla puntos anómalos mediante particiones recursivas</w:t>
      </w:r>
    </w:p>
    <w:p w14:paraId="5072CDCD" w14:textId="2386C943" w:rsidR="00B8152C" w:rsidRPr="009A2D81" w:rsidRDefault="00B8152C" w:rsidP="009A2D81">
      <w:pPr>
        <w:pStyle w:val="Prrafodelista"/>
        <w:numPr>
          <w:ilvl w:val="0"/>
          <w:numId w:val="33"/>
        </w:numPr>
        <w:spacing w:line="360" w:lineRule="auto"/>
        <w:jc w:val="both"/>
        <w:rPr>
          <w:rFonts w:ascii="Arial" w:hAnsi="Arial" w:cs="Arial"/>
          <w:bCs/>
          <w:lang w:val="es-MX"/>
        </w:rPr>
      </w:pPr>
      <w:r w:rsidRPr="009A2D81">
        <w:rPr>
          <w:rFonts w:ascii="Arial" w:hAnsi="Arial" w:cs="Arial"/>
          <w:bCs/>
          <w:lang w:val="es-MX"/>
        </w:rPr>
        <w:t>No requiere supuestos de distribución</w:t>
      </w:r>
    </w:p>
    <w:p w14:paraId="5F4E19B2" w14:textId="23C4E729" w:rsidR="00B8152C" w:rsidRPr="009A2D81" w:rsidRDefault="00B8152C" w:rsidP="009A2D81">
      <w:pPr>
        <w:pStyle w:val="Prrafodelista"/>
        <w:numPr>
          <w:ilvl w:val="0"/>
          <w:numId w:val="33"/>
        </w:numPr>
        <w:spacing w:line="360" w:lineRule="auto"/>
        <w:jc w:val="both"/>
        <w:rPr>
          <w:rFonts w:ascii="Arial" w:hAnsi="Arial" w:cs="Arial"/>
          <w:bCs/>
          <w:lang w:val="es-MX"/>
        </w:rPr>
      </w:pPr>
      <w:r w:rsidRPr="009A2D81">
        <w:rPr>
          <w:rFonts w:ascii="Arial" w:hAnsi="Arial" w:cs="Arial"/>
          <w:bCs/>
          <w:lang w:val="es-MX"/>
        </w:rPr>
        <w:t>Escalable y robusto a ruido</w:t>
      </w:r>
    </w:p>
    <w:p w14:paraId="523CB4E7" w14:textId="77777777" w:rsidR="00B8152C" w:rsidRPr="00B8152C" w:rsidRDefault="00B8152C" w:rsidP="00B8152C">
      <w:pPr>
        <w:spacing w:line="360" w:lineRule="auto"/>
        <w:jc w:val="both"/>
        <w:rPr>
          <w:rFonts w:ascii="Arial" w:hAnsi="Arial" w:cs="Arial"/>
          <w:bCs/>
          <w:lang w:val="es-MX"/>
        </w:rPr>
      </w:pPr>
      <w:r w:rsidRPr="00B8152C">
        <w:rPr>
          <w:rFonts w:ascii="Arial" w:hAnsi="Arial" w:cs="Arial"/>
          <w:bCs/>
          <w:lang w:val="es-MX"/>
        </w:rPr>
        <w:t>Hiperparámetros:</w:t>
      </w:r>
    </w:p>
    <w:p w14:paraId="67C92DBD" w14:textId="42269C34" w:rsidR="00B8152C" w:rsidRPr="009A2D81" w:rsidRDefault="00B8152C" w:rsidP="009A2D81">
      <w:pPr>
        <w:pStyle w:val="Prrafodelista"/>
        <w:numPr>
          <w:ilvl w:val="0"/>
          <w:numId w:val="34"/>
        </w:numPr>
        <w:spacing w:line="360" w:lineRule="auto"/>
        <w:jc w:val="both"/>
        <w:rPr>
          <w:rFonts w:ascii="Arial" w:hAnsi="Arial" w:cs="Arial"/>
          <w:bCs/>
          <w:lang w:val="es-MX"/>
        </w:rPr>
      </w:pPr>
      <w:r w:rsidRPr="009A2D81">
        <w:rPr>
          <w:rFonts w:ascii="Arial" w:hAnsi="Arial" w:cs="Arial"/>
          <w:bCs/>
          <w:lang w:val="es-MX"/>
        </w:rPr>
        <w:t>n_estimators = 200</w:t>
      </w:r>
    </w:p>
    <w:p w14:paraId="2BECAB6A" w14:textId="77777777" w:rsidR="00B8152C" w:rsidRPr="009A2D81" w:rsidRDefault="00B8152C" w:rsidP="009A2D81">
      <w:pPr>
        <w:pStyle w:val="Prrafodelista"/>
        <w:numPr>
          <w:ilvl w:val="0"/>
          <w:numId w:val="34"/>
        </w:numPr>
        <w:spacing w:line="360" w:lineRule="auto"/>
        <w:jc w:val="both"/>
        <w:rPr>
          <w:rFonts w:ascii="Arial" w:hAnsi="Arial" w:cs="Arial"/>
          <w:bCs/>
          <w:lang w:val="es-MX"/>
        </w:rPr>
      </w:pPr>
      <w:r w:rsidRPr="009A2D81">
        <w:rPr>
          <w:rFonts w:ascii="Arial" w:hAnsi="Arial" w:cs="Arial"/>
          <w:bCs/>
          <w:lang w:val="es-MX"/>
        </w:rPr>
        <w:t>contamination = proporción real de anomalías</w:t>
      </w:r>
    </w:p>
    <w:p w14:paraId="3178CFBC" w14:textId="77777777" w:rsidR="00B8152C" w:rsidRPr="009A2D81" w:rsidRDefault="00B8152C" w:rsidP="009A2D81">
      <w:pPr>
        <w:pStyle w:val="Prrafodelista"/>
        <w:numPr>
          <w:ilvl w:val="0"/>
          <w:numId w:val="34"/>
        </w:numPr>
        <w:spacing w:line="360" w:lineRule="auto"/>
        <w:jc w:val="both"/>
        <w:rPr>
          <w:rFonts w:ascii="Arial" w:hAnsi="Arial" w:cs="Arial"/>
          <w:bCs/>
          <w:lang w:val="es-MX"/>
        </w:rPr>
      </w:pPr>
      <w:r w:rsidRPr="009A2D81">
        <w:rPr>
          <w:rFonts w:ascii="Arial" w:hAnsi="Arial" w:cs="Arial"/>
          <w:bCs/>
          <w:lang w:val="es-MX"/>
        </w:rPr>
        <w:t>max_samples = 256</w:t>
      </w:r>
    </w:p>
    <w:p w14:paraId="35FD5C1B" w14:textId="77777777" w:rsidR="00B8152C" w:rsidRPr="00B8152C" w:rsidRDefault="00B8152C" w:rsidP="00B8152C">
      <w:pPr>
        <w:spacing w:line="360" w:lineRule="auto"/>
        <w:jc w:val="both"/>
        <w:rPr>
          <w:rFonts w:ascii="Arial" w:hAnsi="Arial" w:cs="Arial"/>
          <w:b/>
          <w:lang w:val="es-MX"/>
        </w:rPr>
      </w:pPr>
    </w:p>
    <w:p w14:paraId="53C340B7" w14:textId="77777777" w:rsidR="00B8152C" w:rsidRPr="00B8152C" w:rsidRDefault="00B8152C" w:rsidP="00B8152C">
      <w:pPr>
        <w:spacing w:line="360" w:lineRule="auto"/>
        <w:jc w:val="both"/>
        <w:rPr>
          <w:rFonts w:ascii="Arial" w:hAnsi="Arial" w:cs="Arial"/>
          <w:b/>
          <w:lang w:val="es-MX"/>
        </w:rPr>
      </w:pPr>
      <w:r w:rsidRPr="00B8152C">
        <w:rPr>
          <w:rFonts w:ascii="Arial" w:hAnsi="Arial" w:cs="Arial"/>
          <w:b/>
          <w:lang w:val="es-MX"/>
        </w:rPr>
        <w:t>3.4 Método 2: Técnica profunda – Autoencoder</w:t>
      </w:r>
    </w:p>
    <w:p w14:paraId="04967C35" w14:textId="77777777" w:rsidR="00B8152C" w:rsidRPr="009A2D81" w:rsidRDefault="00B8152C" w:rsidP="00B8152C">
      <w:pPr>
        <w:spacing w:line="360" w:lineRule="auto"/>
        <w:jc w:val="both"/>
        <w:rPr>
          <w:rFonts w:ascii="Arial" w:hAnsi="Arial" w:cs="Arial"/>
          <w:bCs/>
          <w:lang w:val="es-MX"/>
        </w:rPr>
      </w:pPr>
      <w:r w:rsidRPr="009A2D81">
        <w:rPr>
          <w:rFonts w:ascii="Arial" w:hAnsi="Arial" w:cs="Arial"/>
          <w:bCs/>
          <w:lang w:val="es-MX"/>
        </w:rPr>
        <w:t>Se implementa un Autoencoder denso o LSTM Autoencoder:</w:t>
      </w:r>
    </w:p>
    <w:p w14:paraId="1C27BAEC" w14:textId="77777777" w:rsidR="00B8152C" w:rsidRPr="00B8152C" w:rsidRDefault="00B8152C" w:rsidP="00B8152C">
      <w:pPr>
        <w:spacing w:line="360" w:lineRule="auto"/>
        <w:jc w:val="both"/>
        <w:rPr>
          <w:rFonts w:ascii="Arial" w:hAnsi="Arial" w:cs="Arial"/>
          <w:b/>
          <w:lang w:val="es-MX"/>
        </w:rPr>
      </w:pPr>
      <w:r w:rsidRPr="00B8152C">
        <w:rPr>
          <w:rFonts w:ascii="Arial" w:hAnsi="Arial" w:cs="Arial"/>
          <w:b/>
          <w:lang w:val="es-MX"/>
        </w:rPr>
        <w:t>Arquitectura propuesta (LSTM AE):</w:t>
      </w:r>
    </w:p>
    <w:p w14:paraId="3B3AB605" w14:textId="583DE258" w:rsidR="00B8152C" w:rsidRPr="009A2D81" w:rsidRDefault="00B8152C" w:rsidP="009A2D81">
      <w:pPr>
        <w:pStyle w:val="Prrafodelista"/>
        <w:numPr>
          <w:ilvl w:val="0"/>
          <w:numId w:val="36"/>
        </w:numPr>
        <w:spacing w:line="360" w:lineRule="auto"/>
        <w:jc w:val="both"/>
        <w:rPr>
          <w:rFonts w:ascii="Arial" w:hAnsi="Arial" w:cs="Arial" w:hint="eastAsia"/>
          <w:bCs/>
          <w:lang w:val="es-MX"/>
        </w:rPr>
      </w:pPr>
      <w:r w:rsidRPr="009A2D81">
        <w:rPr>
          <w:rFonts w:ascii="Arial" w:hAnsi="Arial" w:cs="Arial" w:hint="eastAsia"/>
          <w:bCs/>
          <w:lang w:val="es-MX"/>
        </w:rPr>
        <w:t xml:space="preserve">Encoder: LSTM(64) </w:t>
      </w:r>
      <w:r w:rsidRPr="009A2D81">
        <w:rPr>
          <w:rFonts w:ascii="Arial" w:hAnsi="Arial" w:cs="Arial" w:hint="eastAsia"/>
          <w:bCs/>
          <w:lang w:val="es-MX"/>
        </w:rPr>
        <w:t>→</w:t>
      </w:r>
      <w:r w:rsidRPr="009A2D81">
        <w:rPr>
          <w:rFonts w:ascii="Arial" w:hAnsi="Arial" w:cs="Arial" w:hint="eastAsia"/>
          <w:bCs/>
          <w:lang w:val="es-MX"/>
        </w:rPr>
        <w:t xml:space="preserve"> LSTM(32)</w:t>
      </w:r>
    </w:p>
    <w:p w14:paraId="56659FD4" w14:textId="13214043" w:rsidR="00B8152C" w:rsidRPr="009A2D81" w:rsidRDefault="00B8152C" w:rsidP="009A2D81">
      <w:pPr>
        <w:pStyle w:val="Prrafodelista"/>
        <w:numPr>
          <w:ilvl w:val="0"/>
          <w:numId w:val="36"/>
        </w:numPr>
        <w:spacing w:line="360" w:lineRule="auto"/>
        <w:jc w:val="both"/>
        <w:rPr>
          <w:rFonts w:ascii="Arial" w:hAnsi="Arial" w:cs="Arial"/>
          <w:bCs/>
          <w:lang w:val="es-MX"/>
        </w:rPr>
      </w:pPr>
      <w:r w:rsidRPr="009A2D81">
        <w:rPr>
          <w:rFonts w:ascii="Arial" w:hAnsi="Arial" w:cs="Arial"/>
          <w:bCs/>
          <w:lang w:val="es-MX"/>
        </w:rPr>
        <w:t>Bottleneck: 16 unidades</w:t>
      </w:r>
    </w:p>
    <w:p w14:paraId="13B162D5" w14:textId="259591BC" w:rsidR="00B8152C" w:rsidRPr="009A2D81" w:rsidRDefault="00B8152C" w:rsidP="009A2D81">
      <w:pPr>
        <w:pStyle w:val="Prrafodelista"/>
        <w:numPr>
          <w:ilvl w:val="0"/>
          <w:numId w:val="36"/>
        </w:numPr>
        <w:spacing w:line="360" w:lineRule="auto"/>
        <w:jc w:val="both"/>
        <w:rPr>
          <w:rFonts w:ascii="Arial" w:hAnsi="Arial" w:cs="Arial"/>
          <w:bCs/>
          <w:lang w:val="es-MX"/>
        </w:rPr>
      </w:pPr>
      <w:r w:rsidRPr="009A2D81">
        <w:rPr>
          <w:rFonts w:ascii="Arial" w:hAnsi="Arial" w:cs="Arial"/>
          <w:bCs/>
          <w:lang w:val="es-MX"/>
        </w:rPr>
        <w:t>Decoder simétrico</w:t>
      </w:r>
    </w:p>
    <w:p w14:paraId="17293E8D" w14:textId="6DEC5F14" w:rsidR="00B8152C" w:rsidRPr="009A2D81" w:rsidRDefault="00B8152C" w:rsidP="009A2D81">
      <w:pPr>
        <w:pStyle w:val="Prrafodelista"/>
        <w:numPr>
          <w:ilvl w:val="0"/>
          <w:numId w:val="36"/>
        </w:numPr>
        <w:spacing w:line="360" w:lineRule="auto"/>
        <w:jc w:val="both"/>
        <w:rPr>
          <w:rFonts w:ascii="Arial" w:hAnsi="Arial" w:cs="Arial"/>
          <w:bCs/>
          <w:lang w:val="es-MX"/>
        </w:rPr>
      </w:pPr>
      <w:r w:rsidRPr="009A2D81">
        <w:rPr>
          <w:rFonts w:ascii="Arial" w:hAnsi="Arial" w:cs="Arial"/>
          <w:bCs/>
          <w:lang w:val="es-MX"/>
        </w:rPr>
        <w:t>Función de pérdida: MSE</w:t>
      </w:r>
    </w:p>
    <w:p w14:paraId="24517167" w14:textId="6E8307F0" w:rsidR="00B8152C" w:rsidRPr="009A2D81" w:rsidRDefault="00B8152C" w:rsidP="009A2D81">
      <w:pPr>
        <w:pStyle w:val="Prrafodelista"/>
        <w:numPr>
          <w:ilvl w:val="0"/>
          <w:numId w:val="36"/>
        </w:numPr>
        <w:spacing w:line="360" w:lineRule="auto"/>
        <w:jc w:val="both"/>
        <w:rPr>
          <w:rFonts w:ascii="Arial" w:hAnsi="Arial" w:cs="Arial"/>
          <w:bCs/>
          <w:lang w:val="es-MX"/>
        </w:rPr>
      </w:pPr>
      <w:r w:rsidRPr="009A2D81">
        <w:rPr>
          <w:rFonts w:ascii="Arial" w:hAnsi="Arial" w:cs="Arial"/>
          <w:bCs/>
          <w:lang w:val="es-MX"/>
        </w:rPr>
        <w:t>Optimizador: Adam</w:t>
      </w:r>
    </w:p>
    <w:p w14:paraId="63784F83" w14:textId="77777777" w:rsidR="00B8152C" w:rsidRPr="00B8152C" w:rsidRDefault="00B8152C" w:rsidP="00B8152C">
      <w:pPr>
        <w:spacing w:line="360" w:lineRule="auto"/>
        <w:jc w:val="both"/>
        <w:rPr>
          <w:rFonts w:ascii="Arial" w:hAnsi="Arial" w:cs="Arial"/>
          <w:b/>
          <w:lang w:val="es-MX"/>
        </w:rPr>
      </w:pPr>
      <w:r w:rsidRPr="00B8152C">
        <w:rPr>
          <w:rFonts w:ascii="Arial" w:hAnsi="Arial" w:cs="Arial"/>
          <w:b/>
          <w:lang w:val="es-MX"/>
        </w:rPr>
        <w:t>Justificación técnica:</w:t>
      </w:r>
    </w:p>
    <w:p w14:paraId="198F3F4A" w14:textId="13EBE05D" w:rsidR="00B8152C" w:rsidRPr="009A2D81" w:rsidRDefault="00B8152C" w:rsidP="009A2D81">
      <w:pPr>
        <w:pStyle w:val="Prrafodelista"/>
        <w:numPr>
          <w:ilvl w:val="0"/>
          <w:numId w:val="38"/>
        </w:numPr>
        <w:spacing w:line="360" w:lineRule="auto"/>
        <w:jc w:val="both"/>
        <w:rPr>
          <w:rFonts w:ascii="Arial" w:hAnsi="Arial" w:cs="Arial"/>
          <w:bCs/>
          <w:lang w:val="es-MX"/>
        </w:rPr>
      </w:pPr>
      <w:r w:rsidRPr="009A2D81">
        <w:rPr>
          <w:rFonts w:ascii="Arial" w:hAnsi="Arial" w:cs="Arial"/>
          <w:bCs/>
          <w:lang w:val="es-MX"/>
        </w:rPr>
        <w:t>Los autoencoders aprenden la estructura normal de la señal</w:t>
      </w:r>
    </w:p>
    <w:p w14:paraId="277BC689" w14:textId="174824C2" w:rsidR="00B8152C" w:rsidRPr="009A2D81" w:rsidRDefault="00B8152C" w:rsidP="009A2D81">
      <w:pPr>
        <w:pStyle w:val="Prrafodelista"/>
        <w:numPr>
          <w:ilvl w:val="0"/>
          <w:numId w:val="38"/>
        </w:numPr>
        <w:spacing w:line="360" w:lineRule="auto"/>
        <w:jc w:val="both"/>
        <w:rPr>
          <w:rFonts w:ascii="Arial" w:hAnsi="Arial" w:cs="Arial"/>
          <w:bCs/>
          <w:lang w:val="es-MX"/>
        </w:rPr>
      </w:pPr>
      <w:r w:rsidRPr="009A2D81">
        <w:rPr>
          <w:rFonts w:ascii="Arial" w:hAnsi="Arial" w:cs="Arial"/>
          <w:bCs/>
          <w:lang w:val="es-MX"/>
        </w:rPr>
        <w:t>Las anomalías generan errores de reconstrucción altos</w:t>
      </w:r>
    </w:p>
    <w:p w14:paraId="527C48A4" w14:textId="649731A5" w:rsidR="00B8152C" w:rsidRPr="009A2D81" w:rsidRDefault="00B8152C" w:rsidP="009A2D81">
      <w:pPr>
        <w:pStyle w:val="Prrafodelista"/>
        <w:numPr>
          <w:ilvl w:val="0"/>
          <w:numId w:val="38"/>
        </w:numPr>
        <w:spacing w:line="360" w:lineRule="auto"/>
        <w:jc w:val="both"/>
        <w:rPr>
          <w:rFonts w:ascii="Arial" w:hAnsi="Arial" w:cs="Arial"/>
          <w:bCs/>
          <w:lang w:val="es-MX"/>
        </w:rPr>
      </w:pPr>
      <w:r w:rsidRPr="009A2D81">
        <w:rPr>
          <w:rFonts w:ascii="Arial" w:hAnsi="Arial" w:cs="Arial"/>
          <w:bCs/>
          <w:lang w:val="es-MX"/>
        </w:rPr>
        <w:t>LSTM captura dependencias temporales</w:t>
      </w:r>
    </w:p>
    <w:p w14:paraId="04FB9160" w14:textId="77777777" w:rsidR="00B8152C" w:rsidRPr="00B8152C" w:rsidRDefault="00B8152C" w:rsidP="00B8152C">
      <w:pPr>
        <w:spacing w:line="360" w:lineRule="auto"/>
        <w:jc w:val="both"/>
        <w:rPr>
          <w:rFonts w:ascii="Arial" w:hAnsi="Arial" w:cs="Arial"/>
          <w:b/>
          <w:lang w:val="es-MX"/>
        </w:rPr>
      </w:pPr>
    </w:p>
    <w:p w14:paraId="4204C287" w14:textId="77777777" w:rsidR="00B8152C" w:rsidRPr="00B8152C" w:rsidRDefault="00B8152C" w:rsidP="00B8152C">
      <w:pPr>
        <w:spacing w:line="360" w:lineRule="auto"/>
        <w:jc w:val="both"/>
        <w:rPr>
          <w:rFonts w:ascii="Arial" w:hAnsi="Arial" w:cs="Arial"/>
          <w:b/>
          <w:lang w:val="es-MX"/>
        </w:rPr>
      </w:pPr>
      <w:r w:rsidRPr="00B8152C">
        <w:rPr>
          <w:rFonts w:ascii="Arial" w:hAnsi="Arial" w:cs="Arial"/>
          <w:b/>
          <w:lang w:val="es-MX"/>
        </w:rPr>
        <w:lastRenderedPageBreak/>
        <w:t>3.5 Métricas</w:t>
      </w:r>
    </w:p>
    <w:p w14:paraId="4BA786CA" w14:textId="18635358" w:rsidR="00B8152C" w:rsidRPr="009A2D81" w:rsidRDefault="00B8152C" w:rsidP="009A2D81">
      <w:pPr>
        <w:pStyle w:val="Prrafodelista"/>
        <w:numPr>
          <w:ilvl w:val="0"/>
          <w:numId w:val="45"/>
        </w:numPr>
        <w:spacing w:line="360" w:lineRule="auto"/>
        <w:jc w:val="both"/>
        <w:rPr>
          <w:rFonts w:ascii="Arial" w:hAnsi="Arial" w:cs="Arial"/>
          <w:bCs/>
          <w:lang w:val="es-MX"/>
        </w:rPr>
      </w:pPr>
      <w:r w:rsidRPr="009A2D81">
        <w:rPr>
          <w:rFonts w:ascii="Arial" w:hAnsi="Arial" w:cs="Arial"/>
          <w:bCs/>
          <w:lang w:val="es-MX"/>
        </w:rPr>
        <w:t>Precision</w:t>
      </w:r>
    </w:p>
    <w:p w14:paraId="74EAD3BD" w14:textId="7D372491" w:rsidR="00B8152C" w:rsidRPr="009A2D81" w:rsidRDefault="00B8152C" w:rsidP="009A2D81">
      <w:pPr>
        <w:pStyle w:val="Prrafodelista"/>
        <w:numPr>
          <w:ilvl w:val="0"/>
          <w:numId w:val="45"/>
        </w:numPr>
        <w:spacing w:line="360" w:lineRule="auto"/>
        <w:jc w:val="both"/>
        <w:rPr>
          <w:rFonts w:ascii="Arial" w:hAnsi="Arial" w:cs="Arial"/>
          <w:bCs/>
          <w:lang w:val="es-MX"/>
        </w:rPr>
      </w:pPr>
      <w:r w:rsidRPr="009A2D81">
        <w:rPr>
          <w:rFonts w:ascii="Arial" w:hAnsi="Arial" w:cs="Arial"/>
          <w:bCs/>
          <w:lang w:val="es-MX"/>
        </w:rPr>
        <w:t>Recall</w:t>
      </w:r>
    </w:p>
    <w:p w14:paraId="6FC9EA20" w14:textId="47A6C2CB" w:rsidR="00B8152C" w:rsidRPr="009A2D81" w:rsidRDefault="00B8152C" w:rsidP="009A2D81">
      <w:pPr>
        <w:pStyle w:val="Prrafodelista"/>
        <w:numPr>
          <w:ilvl w:val="0"/>
          <w:numId w:val="45"/>
        </w:numPr>
        <w:spacing w:line="360" w:lineRule="auto"/>
        <w:jc w:val="both"/>
        <w:rPr>
          <w:rFonts w:ascii="Arial" w:hAnsi="Arial" w:cs="Arial"/>
          <w:bCs/>
          <w:lang w:val="es-MX"/>
        </w:rPr>
      </w:pPr>
      <w:r w:rsidRPr="009A2D81">
        <w:rPr>
          <w:rFonts w:ascii="Arial" w:hAnsi="Arial" w:cs="Arial"/>
          <w:bCs/>
          <w:lang w:val="es-MX"/>
        </w:rPr>
        <w:t>F1-score</w:t>
      </w:r>
    </w:p>
    <w:p w14:paraId="3027C031" w14:textId="3965775D" w:rsidR="00B8152C" w:rsidRPr="009A2D81" w:rsidRDefault="00B8152C" w:rsidP="009A2D81">
      <w:pPr>
        <w:pStyle w:val="Prrafodelista"/>
        <w:numPr>
          <w:ilvl w:val="0"/>
          <w:numId w:val="45"/>
        </w:numPr>
        <w:spacing w:line="360" w:lineRule="auto"/>
        <w:jc w:val="both"/>
        <w:rPr>
          <w:rFonts w:ascii="Arial" w:hAnsi="Arial" w:cs="Arial"/>
          <w:bCs/>
          <w:lang w:val="es-MX"/>
        </w:rPr>
      </w:pPr>
      <w:r w:rsidRPr="009A2D81">
        <w:rPr>
          <w:rFonts w:ascii="Arial" w:hAnsi="Arial" w:cs="Arial"/>
          <w:bCs/>
          <w:lang w:val="es-MX"/>
        </w:rPr>
        <w:t>Curvas de reconstrucción (error por punto)</w:t>
      </w:r>
    </w:p>
    <w:p w14:paraId="65A5AC68" w14:textId="27EFCE89" w:rsidR="008F3503" w:rsidRPr="009A2D81" w:rsidRDefault="00B8152C" w:rsidP="009A2D81">
      <w:pPr>
        <w:pStyle w:val="Prrafodelista"/>
        <w:numPr>
          <w:ilvl w:val="0"/>
          <w:numId w:val="45"/>
        </w:numPr>
        <w:spacing w:line="360" w:lineRule="auto"/>
        <w:jc w:val="both"/>
        <w:rPr>
          <w:rFonts w:ascii="Arial" w:hAnsi="Arial" w:cs="Arial"/>
          <w:bCs/>
          <w:sz w:val="16"/>
          <w:szCs w:val="16"/>
        </w:rPr>
      </w:pPr>
      <w:r w:rsidRPr="009A2D81">
        <w:rPr>
          <w:rFonts w:ascii="Arial" w:hAnsi="Arial" w:cs="Arial"/>
          <w:bCs/>
          <w:lang w:val="es-MX"/>
        </w:rPr>
        <w:t>Matriz de confusión</w:t>
      </w:r>
    </w:p>
    <w:p w14:paraId="1C905C69" w14:textId="77777777" w:rsidR="009A2D81" w:rsidRDefault="009A2D81" w:rsidP="009A2D81">
      <w:pPr>
        <w:spacing w:line="360" w:lineRule="auto"/>
        <w:jc w:val="both"/>
        <w:rPr>
          <w:rFonts w:ascii="Arial" w:hAnsi="Arial" w:cs="Arial"/>
          <w:bCs/>
          <w:sz w:val="16"/>
          <w:szCs w:val="16"/>
        </w:rPr>
      </w:pPr>
    </w:p>
    <w:p w14:paraId="729A653A" w14:textId="77777777" w:rsidR="009A2D81" w:rsidRDefault="009A2D81" w:rsidP="009A2D81">
      <w:pPr>
        <w:pStyle w:val="Prrafodelista"/>
        <w:numPr>
          <w:ilvl w:val="0"/>
          <w:numId w:val="19"/>
        </w:numPr>
        <w:spacing w:line="360" w:lineRule="auto"/>
        <w:jc w:val="center"/>
        <w:rPr>
          <w:rFonts w:ascii="Arial" w:hAnsi="Arial" w:cs="Arial"/>
          <w:b/>
          <w:lang w:val="es-MX"/>
        </w:rPr>
      </w:pPr>
      <w:r w:rsidRPr="009A2D81">
        <w:rPr>
          <w:rFonts w:ascii="Arial" w:hAnsi="Arial" w:cs="Arial"/>
          <w:b/>
          <w:lang w:val="es-MX"/>
        </w:rPr>
        <w:t>Experimentos y resultados</w:t>
      </w:r>
    </w:p>
    <w:p w14:paraId="584586C9" w14:textId="77777777" w:rsidR="009A2D81" w:rsidRDefault="009A2D81" w:rsidP="009A2D81">
      <w:pPr>
        <w:pStyle w:val="Prrafodelista"/>
        <w:spacing w:line="360" w:lineRule="auto"/>
        <w:ind w:left="720"/>
        <w:rPr>
          <w:rFonts w:ascii="Arial" w:hAnsi="Arial" w:cs="Arial"/>
          <w:b/>
          <w:lang w:val="es-MX"/>
        </w:rPr>
      </w:pPr>
    </w:p>
    <w:p w14:paraId="423C0125" w14:textId="1FD5AB4B" w:rsidR="009A2D81" w:rsidRDefault="009A2D81" w:rsidP="009A2D81">
      <w:pPr>
        <w:pStyle w:val="Prrafodelista"/>
        <w:numPr>
          <w:ilvl w:val="1"/>
          <w:numId w:val="19"/>
        </w:numPr>
        <w:spacing w:line="360" w:lineRule="auto"/>
        <w:rPr>
          <w:rFonts w:ascii="Arial" w:hAnsi="Arial" w:cs="Arial"/>
          <w:b/>
          <w:lang w:val="es-MX"/>
        </w:rPr>
      </w:pPr>
      <w:r w:rsidRPr="009A2D81">
        <w:rPr>
          <w:rFonts w:ascii="Arial" w:hAnsi="Arial" w:cs="Arial"/>
          <w:b/>
          <w:lang w:val="es-MX"/>
        </w:rPr>
        <w:t>Resultados del Isolation Forest</w:t>
      </w:r>
    </w:p>
    <w:p w14:paraId="3F560C4F" w14:textId="77777777" w:rsidR="007C3E05" w:rsidRDefault="007C3E05" w:rsidP="007C3E05">
      <w:pPr>
        <w:pStyle w:val="Prrafodelista"/>
        <w:spacing w:line="360" w:lineRule="auto"/>
        <w:ind w:left="756"/>
        <w:rPr>
          <w:rFonts w:ascii="Arial" w:hAnsi="Arial" w:cs="Arial"/>
          <w:b/>
          <w:lang w:val="es-MX"/>
        </w:rPr>
      </w:pPr>
    </w:p>
    <w:tbl>
      <w:tblPr>
        <w:tblStyle w:val="Tablaconcuadrcula"/>
        <w:tblW w:w="0" w:type="auto"/>
        <w:jc w:val="center"/>
        <w:tblLook w:val="04A0" w:firstRow="1" w:lastRow="0" w:firstColumn="1" w:lastColumn="0" w:noHBand="0" w:noVBand="1"/>
      </w:tblPr>
      <w:tblGrid>
        <w:gridCol w:w="1791"/>
        <w:gridCol w:w="1417"/>
      </w:tblGrid>
      <w:tr w:rsidR="007C3E05" w14:paraId="64D8BA70" w14:textId="77777777" w:rsidTr="007C3E05">
        <w:trPr>
          <w:jc w:val="center"/>
        </w:trPr>
        <w:tc>
          <w:tcPr>
            <w:tcW w:w="1791" w:type="dxa"/>
          </w:tcPr>
          <w:p w14:paraId="73EEA379" w14:textId="3C0F0AFD" w:rsidR="007C3E05" w:rsidRDefault="007C3E05" w:rsidP="007C3E05">
            <w:pPr>
              <w:pStyle w:val="Prrafodelista"/>
              <w:spacing w:line="360" w:lineRule="auto"/>
              <w:ind w:left="0"/>
              <w:rPr>
                <w:rFonts w:ascii="Arial" w:hAnsi="Arial" w:cs="Arial"/>
                <w:b/>
                <w:lang w:val="es-MX"/>
              </w:rPr>
            </w:pPr>
            <w:r>
              <w:rPr>
                <w:rFonts w:ascii="Arial" w:hAnsi="Arial" w:cs="Arial"/>
                <w:b/>
                <w:lang w:val="es-MX"/>
              </w:rPr>
              <w:t>Métrica</w:t>
            </w:r>
          </w:p>
        </w:tc>
        <w:tc>
          <w:tcPr>
            <w:tcW w:w="1417" w:type="dxa"/>
          </w:tcPr>
          <w:p w14:paraId="2502508B" w14:textId="75BE5C9C" w:rsidR="007C3E05" w:rsidRDefault="007C3E05" w:rsidP="007C3E05">
            <w:pPr>
              <w:pStyle w:val="Prrafodelista"/>
              <w:spacing w:line="360" w:lineRule="auto"/>
              <w:ind w:left="0"/>
              <w:rPr>
                <w:rFonts w:ascii="Arial" w:hAnsi="Arial" w:cs="Arial"/>
                <w:b/>
                <w:lang w:val="es-MX"/>
              </w:rPr>
            </w:pPr>
            <w:r>
              <w:rPr>
                <w:rFonts w:ascii="Arial" w:hAnsi="Arial" w:cs="Arial"/>
                <w:b/>
                <w:lang w:val="es-MX"/>
              </w:rPr>
              <w:t>Valor</w:t>
            </w:r>
          </w:p>
        </w:tc>
      </w:tr>
      <w:tr w:rsidR="007C3E05" w14:paraId="607DD8BC" w14:textId="77777777" w:rsidTr="007C3E05">
        <w:trPr>
          <w:jc w:val="center"/>
        </w:trPr>
        <w:tc>
          <w:tcPr>
            <w:tcW w:w="1791" w:type="dxa"/>
          </w:tcPr>
          <w:p w14:paraId="697541A3" w14:textId="06989A37" w:rsidR="007C3E05" w:rsidRPr="007C3E05" w:rsidRDefault="007C3E05" w:rsidP="007C3E05">
            <w:pPr>
              <w:pStyle w:val="Prrafodelista"/>
              <w:spacing w:line="360" w:lineRule="auto"/>
              <w:ind w:left="0"/>
              <w:rPr>
                <w:rFonts w:ascii="Arial" w:hAnsi="Arial" w:cs="Arial"/>
                <w:bCs/>
                <w:lang w:val="es-MX"/>
              </w:rPr>
            </w:pPr>
            <w:r w:rsidRPr="007C3E05">
              <w:rPr>
                <w:rFonts w:ascii="Arial" w:hAnsi="Arial" w:cs="Arial"/>
                <w:bCs/>
                <w:lang w:val="es-MX"/>
              </w:rPr>
              <w:t>Precision</w:t>
            </w:r>
          </w:p>
        </w:tc>
        <w:tc>
          <w:tcPr>
            <w:tcW w:w="1417" w:type="dxa"/>
          </w:tcPr>
          <w:p w14:paraId="5263FA15" w14:textId="49B4ACE8" w:rsidR="007C3E05" w:rsidRPr="007C3E05" w:rsidRDefault="007C3E05" w:rsidP="007C3E05">
            <w:pPr>
              <w:pStyle w:val="Prrafodelista"/>
              <w:spacing w:line="360" w:lineRule="auto"/>
              <w:ind w:left="0"/>
              <w:rPr>
                <w:rFonts w:ascii="Arial" w:hAnsi="Arial" w:cs="Arial"/>
                <w:bCs/>
                <w:lang w:val="es-MX"/>
              </w:rPr>
            </w:pPr>
            <w:r w:rsidRPr="007C3E05">
              <w:rPr>
                <w:rFonts w:ascii="Arial" w:hAnsi="Arial" w:cs="Arial"/>
                <w:bCs/>
                <w:lang w:val="es-MX"/>
              </w:rPr>
              <w:t>~0.</w:t>
            </w:r>
            <w:r w:rsidR="00C44BF7">
              <w:rPr>
                <w:rFonts w:ascii="Arial" w:hAnsi="Arial" w:cs="Arial"/>
                <w:bCs/>
                <w:lang w:val="es-MX"/>
              </w:rPr>
              <w:t>57</w:t>
            </w:r>
          </w:p>
        </w:tc>
      </w:tr>
      <w:tr w:rsidR="007C3E05" w14:paraId="0A1A769E" w14:textId="77777777" w:rsidTr="007C3E05">
        <w:trPr>
          <w:jc w:val="center"/>
        </w:trPr>
        <w:tc>
          <w:tcPr>
            <w:tcW w:w="1791" w:type="dxa"/>
          </w:tcPr>
          <w:p w14:paraId="56F08DB8" w14:textId="628B8F1E" w:rsidR="007C3E05" w:rsidRPr="007C3E05" w:rsidRDefault="007C3E05" w:rsidP="007C3E05">
            <w:pPr>
              <w:pStyle w:val="Prrafodelista"/>
              <w:spacing w:line="360" w:lineRule="auto"/>
              <w:ind w:left="0"/>
              <w:rPr>
                <w:rFonts w:ascii="Arial" w:hAnsi="Arial" w:cs="Arial"/>
                <w:bCs/>
                <w:lang w:val="es-MX"/>
              </w:rPr>
            </w:pPr>
            <w:r w:rsidRPr="007C3E05">
              <w:rPr>
                <w:rFonts w:ascii="Arial" w:hAnsi="Arial" w:cs="Arial"/>
                <w:bCs/>
                <w:lang w:val="es-MX"/>
              </w:rPr>
              <w:t>Recall</w:t>
            </w:r>
          </w:p>
        </w:tc>
        <w:tc>
          <w:tcPr>
            <w:tcW w:w="1417" w:type="dxa"/>
          </w:tcPr>
          <w:p w14:paraId="6579BB7C" w14:textId="35794DBA" w:rsidR="007C3E05" w:rsidRPr="007C3E05" w:rsidRDefault="007C3E05" w:rsidP="007C3E05">
            <w:pPr>
              <w:pStyle w:val="Prrafodelista"/>
              <w:spacing w:line="360" w:lineRule="auto"/>
              <w:ind w:left="0"/>
              <w:rPr>
                <w:rFonts w:ascii="Arial" w:hAnsi="Arial" w:cs="Arial"/>
                <w:bCs/>
                <w:lang w:val="es-MX"/>
              </w:rPr>
            </w:pPr>
            <w:r w:rsidRPr="007C3E05">
              <w:rPr>
                <w:rFonts w:ascii="Arial" w:hAnsi="Arial" w:cs="Arial"/>
                <w:bCs/>
                <w:lang w:val="es-MX"/>
              </w:rPr>
              <w:t>~0.</w:t>
            </w:r>
            <w:r w:rsidR="00C44BF7">
              <w:rPr>
                <w:rFonts w:ascii="Arial" w:hAnsi="Arial" w:cs="Arial"/>
                <w:bCs/>
                <w:lang w:val="es-MX"/>
              </w:rPr>
              <w:t>58</w:t>
            </w:r>
          </w:p>
        </w:tc>
      </w:tr>
      <w:tr w:rsidR="007C3E05" w14:paraId="6882CBF2" w14:textId="77777777" w:rsidTr="007C3E05">
        <w:trPr>
          <w:jc w:val="center"/>
        </w:trPr>
        <w:tc>
          <w:tcPr>
            <w:tcW w:w="1791" w:type="dxa"/>
          </w:tcPr>
          <w:p w14:paraId="34453476" w14:textId="214F8DEC" w:rsidR="007C3E05" w:rsidRPr="007C3E05" w:rsidRDefault="007C3E05" w:rsidP="007C3E05">
            <w:pPr>
              <w:pStyle w:val="Prrafodelista"/>
              <w:spacing w:line="360" w:lineRule="auto"/>
              <w:ind w:left="0"/>
              <w:rPr>
                <w:rFonts w:ascii="Arial" w:hAnsi="Arial" w:cs="Arial"/>
                <w:bCs/>
                <w:lang w:val="es-MX"/>
              </w:rPr>
            </w:pPr>
            <w:r w:rsidRPr="007C3E05">
              <w:rPr>
                <w:rFonts w:ascii="Arial" w:hAnsi="Arial" w:cs="Arial"/>
                <w:bCs/>
                <w:lang w:val="es-MX"/>
              </w:rPr>
              <w:t>F1</w:t>
            </w:r>
          </w:p>
        </w:tc>
        <w:tc>
          <w:tcPr>
            <w:tcW w:w="1417" w:type="dxa"/>
          </w:tcPr>
          <w:p w14:paraId="5DFA5B06" w14:textId="67FE3E07" w:rsidR="007C3E05" w:rsidRPr="007C3E05" w:rsidRDefault="007C3E05" w:rsidP="007C3E05">
            <w:pPr>
              <w:pStyle w:val="Prrafodelista"/>
              <w:spacing w:line="360" w:lineRule="auto"/>
              <w:ind w:left="0"/>
              <w:rPr>
                <w:rFonts w:ascii="Arial" w:hAnsi="Arial" w:cs="Arial"/>
                <w:bCs/>
                <w:lang w:val="es-MX"/>
              </w:rPr>
            </w:pPr>
            <w:r w:rsidRPr="007C3E05">
              <w:rPr>
                <w:rFonts w:ascii="Arial" w:hAnsi="Arial" w:cs="Arial"/>
                <w:bCs/>
                <w:lang w:val="es-MX"/>
              </w:rPr>
              <w:t>~0.</w:t>
            </w:r>
            <w:r w:rsidR="00C44BF7">
              <w:rPr>
                <w:rFonts w:ascii="Arial" w:hAnsi="Arial" w:cs="Arial"/>
                <w:bCs/>
                <w:lang w:val="es-MX"/>
              </w:rPr>
              <w:t>57</w:t>
            </w:r>
          </w:p>
        </w:tc>
      </w:tr>
    </w:tbl>
    <w:p w14:paraId="6184C420" w14:textId="77777777" w:rsidR="009A2D81" w:rsidRPr="007C3E05" w:rsidRDefault="009A2D81" w:rsidP="007C3E05">
      <w:pPr>
        <w:spacing w:line="360" w:lineRule="auto"/>
        <w:jc w:val="both"/>
        <w:rPr>
          <w:rFonts w:ascii="Arial" w:hAnsi="Arial" w:cs="Arial"/>
          <w:b/>
          <w:lang w:val="es-MX"/>
        </w:rPr>
      </w:pPr>
    </w:p>
    <w:p w14:paraId="4E5F55A9" w14:textId="77777777" w:rsidR="009A2D81" w:rsidRPr="007C3E05" w:rsidRDefault="009A2D81" w:rsidP="007C3E05">
      <w:pPr>
        <w:spacing w:line="360" w:lineRule="auto"/>
        <w:jc w:val="both"/>
        <w:rPr>
          <w:rFonts w:ascii="Arial" w:hAnsi="Arial" w:cs="Arial"/>
          <w:bCs/>
          <w:lang w:val="es-MX"/>
        </w:rPr>
      </w:pPr>
      <w:r w:rsidRPr="007C3E05">
        <w:rPr>
          <w:rFonts w:ascii="Arial" w:hAnsi="Arial" w:cs="Arial"/>
          <w:bCs/>
          <w:lang w:val="es-MX"/>
        </w:rPr>
        <w:t>Observaciones:</w:t>
      </w:r>
    </w:p>
    <w:p w14:paraId="3A661B7F" w14:textId="77777777" w:rsidR="009A2D81" w:rsidRPr="009A2D81" w:rsidRDefault="009A2D81" w:rsidP="009A2D81">
      <w:pPr>
        <w:pStyle w:val="Prrafodelista"/>
        <w:numPr>
          <w:ilvl w:val="0"/>
          <w:numId w:val="46"/>
        </w:numPr>
        <w:spacing w:line="360" w:lineRule="auto"/>
        <w:jc w:val="both"/>
        <w:rPr>
          <w:rFonts w:ascii="Arial" w:hAnsi="Arial" w:cs="Arial"/>
          <w:bCs/>
          <w:lang w:val="es-MX"/>
        </w:rPr>
      </w:pPr>
      <w:r w:rsidRPr="009A2D81">
        <w:rPr>
          <w:rFonts w:ascii="Arial" w:hAnsi="Arial" w:cs="Arial"/>
          <w:bCs/>
          <w:lang w:val="es-MX"/>
        </w:rPr>
        <w:t>Detecta bien anomalías extremas</w:t>
      </w:r>
    </w:p>
    <w:p w14:paraId="7A39AE93" w14:textId="77777777" w:rsidR="009A2D81" w:rsidRPr="009A2D81" w:rsidRDefault="009A2D81" w:rsidP="009A2D81">
      <w:pPr>
        <w:pStyle w:val="Prrafodelista"/>
        <w:numPr>
          <w:ilvl w:val="0"/>
          <w:numId w:val="46"/>
        </w:numPr>
        <w:spacing w:line="360" w:lineRule="auto"/>
        <w:jc w:val="both"/>
        <w:rPr>
          <w:rFonts w:ascii="Arial" w:hAnsi="Arial" w:cs="Arial"/>
          <w:bCs/>
          <w:lang w:val="es-MX"/>
        </w:rPr>
      </w:pPr>
      <w:r w:rsidRPr="009A2D81">
        <w:rPr>
          <w:rFonts w:ascii="Arial" w:hAnsi="Arial" w:cs="Arial"/>
          <w:bCs/>
          <w:lang w:val="es-MX"/>
        </w:rPr>
        <w:t>Tiende a generar falsos positivos</w:t>
      </w:r>
    </w:p>
    <w:p w14:paraId="11EB3CA2" w14:textId="77777777" w:rsidR="009A2D81" w:rsidRPr="009A2D81" w:rsidRDefault="009A2D81" w:rsidP="009A2D81">
      <w:pPr>
        <w:pStyle w:val="Prrafodelista"/>
        <w:numPr>
          <w:ilvl w:val="0"/>
          <w:numId w:val="46"/>
        </w:numPr>
        <w:spacing w:line="360" w:lineRule="auto"/>
        <w:jc w:val="both"/>
        <w:rPr>
          <w:rFonts w:ascii="Arial" w:hAnsi="Arial" w:cs="Arial"/>
          <w:bCs/>
          <w:lang w:val="es-MX"/>
        </w:rPr>
      </w:pPr>
      <w:r w:rsidRPr="009A2D81">
        <w:rPr>
          <w:rFonts w:ascii="Arial" w:hAnsi="Arial" w:cs="Arial"/>
          <w:bCs/>
          <w:lang w:val="es-MX"/>
        </w:rPr>
        <w:t>No captura patrones temporales complejos</w:t>
      </w:r>
    </w:p>
    <w:p w14:paraId="5333EF07" w14:textId="77777777" w:rsidR="009A2D81" w:rsidRPr="009A2D81" w:rsidRDefault="009A2D81" w:rsidP="009A2D81">
      <w:pPr>
        <w:pStyle w:val="Prrafodelista"/>
        <w:spacing w:line="360" w:lineRule="auto"/>
        <w:ind w:left="1080"/>
        <w:jc w:val="both"/>
        <w:rPr>
          <w:rFonts w:ascii="Arial" w:hAnsi="Arial" w:cs="Arial"/>
          <w:bCs/>
          <w:lang w:val="es-MX"/>
        </w:rPr>
      </w:pPr>
    </w:p>
    <w:p w14:paraId="0881D6D1" w14:textId="73061712" w:rsidR="009A2D81" w:rsidRDefault="009A2D81" w:rsidP="009A2D81">
      <w:pPr>
        <w:pStyle w:val="Prrafodelista"/>
        <w:numPr>
          <w:ilvl w:val="1"/>
          <w:numId w:val="19"/>
        </w:numPr>
        <w:spacing w:line="360" w:lineRule="auto"/>
        <w:jc w:val="both"/>
        <w:rPr>
          <w:rFonts w:ascii="Arial" w:hAnsi="Arial" w:cs="Arial"/>
          <w:b/>
          <w:lang w:val="es-MX"/>
        </w:rPr>
      </w:pPr>
      <w:r w:rsidRPr="009A2D81">
        <w:rPr>
          <w:rFonts w:ascii="Arial" w:hAnsi="Arial" w:cs="Arial"/>
          <w:b/>
          <w:lang w:val="es-MX"/>
        </w:rPr>
        <w:t>Resultados del Autoencoder</w:t>
      </w:r>
    </w:p>
    <w:p w14:paraId="6E032E7B" w14:textId="77777777" w:rsidR="00027743" w:rsidRPr="009A2D81" w:rsidRDefault="00027743" w:rsidP="00027743">
      <w:pPr>
        <w:pStyle w:val="Prrafodelista"/>
        <w:spacing w:line="360" w:lineRule="auto"/>
        <w:ind w:left="756"/>
        <w:jc w:val="both"/>
        <w:rPr>
          <w:rFonts w:ascii="Arial" w:hAnsi="Arial" w:cs="Arial"/>
          <w:b/>
          <w:lang w:val="es-MX"/>
        </w:rPr>
      </w:pPr>
    </w:p>
    <w:tbl>
      <w:tblPr>
        <w:tblStyle w:val="Tablaconcuadrcula"/>
        <w:tblW w:w="0" w:type="auto"/>
        <w:jc w:val="center"/>
        <w:tblLook w:val="04A0" w:firstRow="1" w:lastRow="0" w:firstColumn="1" w:lastColumn="0" w:noHBand="0" w:noVBand="1"/>
      </w:tblPr>
      <w:tblGrid>
        <w:gridCol w:w="1791"/>
        <w:gridCol w:w="1417"/>
      </w:tblGrid>
      <w:tr w:rsidR="00027743" w14:paraId="73FDF9FF" w14:textId="77777777" w:rsidTr="00FF6654">
        <w:trPr>
          <w:jc w:val="center"/>
        </w:trPr>
        <w:tc>
          <w:tcPr>
            <w:tcW w:w="1791" w:type="dxa"/>
          </w:tcPr>
          <w:p w14:paraId="0DC2C0A9" w14:textId="77777777" w:rsidR="00027743" w:rsidRDefault="00027743" w:rsidP="00FF6654">
            <w:pPr>
              <w:pStyle w:val="Prrafodelista"/>
              <w:spacing w:line="360" w:lineRule="auto"/>
              <w:ind w:left="0"/>
              <w:rPr>
                <w:rFonts w:ascii="Arial" w:hAnsi="Arial" w:cs="Arial"/>
                <w:b/>
                <w:lang w:val="es-MX"/>
              </w:rPr>
            </w:pPr>
            <w:r>
              <w:rPr>
                <w:rFonts w:ascii="Arial" w:hAnsi="Arial" w:cs="Arial"/>
                <w:b/>
                <w:lang w:val="es-MX"/>
              </w:rPr>
              <w:t>Métrica</w:t>
            </w:r>
          </w:p>
        </w:tc>
        <w:tc>
          <w:tcPr>
            <w:tcW w:w="1417" w:type="dxa"/>
          </w:tcPr>
          <w:p w14:paraId="0365D08A" w14:textId="77777777" w:rsidR="00027743" w:rsidRDefault="00027743" w:rsidP="00FF6654">
            <w:pPr>
              <w:pStyle w:val="Prrafodelista"/>
              <w:spacing w:line="360" w:lineRule="auto"/>
              <w:ind w:left="0"/>
              <w:rPr>
                <w:rFonts w:ascii="Arial" w:hAnsi="Arial" w:cs="Arial"/>
                <w:b/>
                <w:lang w:val="es-MX"/>
              </w:rPr>
            </w:pPr>
            <w:r>
              <w:rPr>
                <w:rFonts w:ascii="Arial" w:hAnsi="Arial" w:cs="Arial"/>
                <w:b/>
                <w:lang w:val="es-MX"/>
              </w:rPr>
              <w:t>Valor</w:t>
            </w:r>
          </w:p>
        </w:tc>
      </w:tr>
      <w:tr w:rsidR="00027743" w14:paraId="63E1AA2C" w14:textId="77777777" w:rsidTr="00FF6654">
        <w:trPr>
          <w:jc w:val="center"/>
        </w:trPr>
        <w:tc>
          <w:tcPr>
            <w:tcW w:w="1791" w:type="dxa"/>
          </w:tcPr>
          <w:p w14:paraId="716CB0DB" w14:textId="77777777" w:rsidR="00027743" w:rsidRPr="007C3E05" w:rsidRDefault="00027743" w:rsidP="00FF6654">
            <w:pPr>
              <w:pStyle w:val="Prrafodelista"/>
              <w:spacing w:line="360" w:lineRule="auto"/>
              <w:ind w:left="0"/>
              <w:rPr>
                <w:rFonts w:ascii="Arial" w:hAnsi="Arial" w:cs="Arial"/>
                <w:bCs/>
                <w:lang w:val="es-MX"/>
              </w:rPr>
            </w:pPr>
            <w:r w:rsidRPr="007C3E05">
              <w:rPr>
                <w:rFonts w:ascii="Arial" w:hAnsi="Arial" w:cs="Arial"/>
                <w:bCs/>
                <w:lang w:val="es-MX"/>
              </w:rPr>
              <w:t>Precision</w:t>
            </w:r>
          </w:p>
        </w:tc>
        <w:tc>
          <w:tcPr>
            <w:tcW w:w="1417" w:type="dxa"/>
          </w:tcPr>
          <w:p w14:paraId="71C9C042" w14:textId="004A3B33" w:rsidR="00027743" w:rsidRPr="007C3E05" w:rsidRDefault="00027743" w:rsidP="00FF6654">
            <w:pPr>
              <w:pStyle w:val="Prrafodelista"/>
              <w:spacing w:line="360" w:lineRule="auto"/>
              <w:ind w:left="0"/>
              <w:rPr>
                <w:rFonts w:ascii="Arial" w:hAnsi="Arial" w:cs="Arial"/>
                <w:bCs/>
                <w:lang w:val="es-MX"/>
              </w:rPr>
            </w:pPr>
            <w:r w:rsidRPr="007C3E05">
              <w:rPr>
                <w:rFonts w:ascii="Arial" w:hAnsi="Arial" w:cs="Arial"/>
                <w:bCs/>
                <w:lang w:val="es-MX"/>
              </w:rPr>
              <w:t>~0.</w:t>
            </w:r>
            <w:r w:rsidR="00363329">
              <w:rPr>
                <w:rFonts w:ascii="Arial" w:hAnsi="Arial" w:cs="Arial"/>
                <w:bCs/>
                <w:lang w:val="es-MX"/>
              </w:rPr>
              <w:t>53</w:t>
            </w:r>
          </w:p>
        </w:tc>
      </w:tr>
      <w:tr w:rsidR="00027743" w14:paraId="01E2DA9D" w14:textId="77777777" w:rsidTr="00FF6654">
        <w:trPr>
          <w:jc w:val="center"/>
        </w:trPr>
        <w:tc>
          <w:tcPr>
            <w:tcW w:w="1791" w:type="dxa"/>
          </w:tcPr>
          <w:p w14:paraId="634A401C" w14:textId="77777777" w:rsidR="00027743" w:rsidRPr="007C3E05" w:rsidRDefault="00027743" w:rsidP="00FF6654">
            <w:pPr>
              <w:pStyle w:val="Prrafodelista"/>
              <w:spacing w:line="360" w:lineRule="auto"/>
              <w:ind w:left="0"/>
              <w:rPr>
                <w:rFonts w:ascii="Arial" w:hAnsi="Arial" w:cs="Arial"/>
                <w:bCs/>
                <w:lang w:val="es-MX"/>
              </w:rPr>
            </w:pPr>
            <w:r w:rsidRPr="007C3E05">
              <w:rPr>
                <w:rFonts w:ascii="Arial" w:hAnsi="Arial" w:cs="Arial"/>
                <w:bCs/>
                <w:lang w:val="es-MX"/>
              </w:rPr>
              <w:t>Recall</w:t>
            </w:r>
          </w:p>
        </w:tc>
        <w:tc>
          <w:tcPr>
            <w:tcW w:w="1417" w:type="dxa"/>
          </w:tcPr>
          <w:p w14:paraId="328A621E" w14:textId="4A8C4DC1" w:rsidR="00027743" w:rsidRPr="007C3E05" w:rsidRDefault="00027743" w:rsidP="00FF6654">
            <w:pPr>
              <w:pStyle w:val="Prrafodelista"/>
              <w:spacing w:line="360" w:lineRule="auto"/>
              <w:ind w:left="0"/>
              <w:rPr>
                <w:rFonts w:ascii="Arial" w:hAnsi="Arial" w:cs="Arial"/>
                <w:bCs/>
                <w:lang w:val="es-MX"/>
              </w:rPr>
            </w:pPr>
            <w:r w:rsidRPr="007C3E05">
              <w:rPr>
                <w:rFonts w:ascii="Arial" w:hAnsi="Arial" w:cs="Arial"/>
                <w:bCs/>
                <w:lang w:val="es-MX"/>
              </w:rPr>
              <w:t>~0.</w:t>
            </w:r>
            <w:r w:rsidR="00363329">
              <w:rPr>
                <w:rFonts w:ascii="Arial" w:hAnsi="Arial" w:cs="Arial"/>
                <w:bCs/>
                <w:lang w:val="es-MX"/>
              </w:rPr>
              <w:t>06</w:t>
            </w:r>
          </w:p>
        </w:tc>
      </w:tr>
      <w:tr w:rsidR="00027743" w14:paraId="7509D700" w14:textId="77777777" w:rsidTr="00FF6654">
        <w:trPr>
          <w:jc w:val="center"/>
        </w:trPr>
        <w:tc>
          <w:tcPr>
            <w:tcW w:w="1791" w:type="dxa"/>
          </w:tcPr>
          <w:p w14:paraId="76E977F9" w14:textId="77777777" w:rsidR="00027743" w:rsidRPr="007C3E05" w:rsidRDefault="00027743" w:rsidP="00FF6654">
            <w:pPr>
              <w:pStyle w:val="Prrafodelista"/>
              <w:spacing w:line="360" w:lineRule="auto"/>
              <w:ind w:left="0"/>
              <w:rPr>
                <w:rFonts w:ascii="Arial" w:hAnsi="Arial" w:cs="Arial"/>
                <w:bCs/>
                <w:lang w:val="es-MX"/>
              </w:rPr>
            </w:pPr>
            <w:r w:rsidRPr="007C3E05">
              <w:rPr>
                <w:rFonts w:ascii="Arial" w:hAnsi="Arial" w:cs="Arial"/>
                <w:bCs/>
                <w:lang w:val="es-MX"/>
              </w:rPr>
              <w:t>F1</w:t>
            </w:r>
          </w:p>
        </w:tc>
        <w:tc>
          <w:tcPr>
            <w:tcW w:w="1417" w:type="dxa"/>
          </w:tcPr>
          <w:p w14:paraId="75AC7B79" w14:textId="485C32B2" w:rsidR="00027743" w:rsidRPr="007C3E05" w:rsidRDefault="00027743" w:rsidP="00FF6654">
            <w:pPr>
              <w:pStyle w:val="Prrafodelista"/>
              <w:spacing w:line="360" w:lineRule="auto"/>
              <w:ind w:left="0"/>
              <w:rPr>
                <w:rFonts w:ascii="Arial" w:hAnsi="Arial" w:cs="Arial"/>
                <w:bCs/>
                <w:lang w:val="es-MX"/>
              </w:rPr>
            </w:pPr>
            <w:r w:rsidRPr="007C3E05">
              <w:rPr>
                <w:rFonts w:ascii="Arial" w:hAnsi="Arial" w:cs="Arial"/>
                <w:bCs/>
                <w:lang w:val="es-MX"/>
              </w:rPr>
              <w:t>~0.</w:t>
            </w:r>
            <w:r w:rsidR="00363329">
              <w:rPr>
                <w:rFonts w:ascii="Arial" w:hAnsi="Arial" w:cs="Arial"/>
                <w:bCs/>
                <w:lang w:val="es-MX"/>
              </w:rPr>
              <w:t>12</w:t>
            </w:r>
          </w:p>
        </w:tc>
      </w:tr>
    </w:tbl>
    <w:p w14:paraId="4CF87750" w14:textId="77777777" w:rsidR="009A2D81" w:rsidRPr="009A2D81" w:rsidRDefault="009A2D81" w:rsidP="009A2D81">
      <w:pPr>
        <w:pStyle w:val="Prrafodelista"/>
        <w:spacing w:line="360" w:lineRule="auto"/>
        <w:ind w:left="756"/>
        <w:jc w:val="both"/>
        <w:rPr>
          <w:rFonts w:ascii="Arial" w:hAnsi="Arial" w:cs="Arial"/>
          <w:b/>
          <w:lang w:val="es-MX"/>
        </w:rPr>
      </w:pPr>
    </w:p>
    <w:p w14:paraId="49677128" w14:textId="77777777" w:rsidR="009A2D81" w:rsidRPr="007C3E05" w:rsidRDefault="009A2D81" w:rsidP="007C3E05">
      <w:pPr>
        <w:spacing w:line="360" w:lineRule="auto"/>
        <w:jc w:val="both"/>
        <w:rPr>
          <w:rFonts w:ascii="Arial" w:hAnsi="Arial" w:cs="Arial"/>
          <w:bCs/>
          <w:lang w:val="es-MX"/>
        </w:rPr>
      </w:pPr>
      <w:r w:rsidRPr="007C3E05">
        <w:rPr>
          <w:rFonts w:ascii="Arial" w:hAnsi="Arial" w:cs="Arial"/>
          <w:bCs/>
          <w:lang w:val="es-MX"/>
        </w:rPr>
        <w:t>Observaciones:</w:t>
      </w:r>
    </w:p>
    <w:p w14:paraId="206CF927" w14:textId="77777777" w:rsidR="009A2D81" w:rsidRPr="009A2D81" w:rsidRDefault="009A2D81" w:rsidP="009A2D81">
      <w:pPr>
        <w:pStyle w:val="Prrafodelista"/>
        <w:numPr>
          <w:ilvl w:val="0"/>
          <w:numId w:val="47"/>
        </w:numPr>
        <w:spacing w:line="360" w:lineRule="auto"/>
        <w:jc w:val="both"/>
        <w:rPr>
          <w:rFonts w:ascii="Arial" w:hAnsi="Arial" w:cs="Arial"/>
          <w:bCs/>
          <w:lang w:val="es-MX"/>
        </w:rPr>
      </w:pPr>
      <w:r w:rsidRPr="009A2D81">
        <w:rPr>
          <w:rFonts w:ascii="Arial" w:hAnsi="Arial" w:cs="Arial"/>
          <w:bCs/>
          <w:lang w:val="es-MX"/>
        </w:rPr>
        <w:t>Excelente capacidad para modelar señales normales</w:t>
      </w:r>
    </w:p>
    <w:p w14:paraId="0F9F1D0B" w14:textId="1423F79D" w:rsidR="009A2D81" w:rsidRPr="009A2D81" w:rsidRDefault="009A2D81" w:rsidP="009A2D81">
      <w:pPr>
        <w:pStyle w:val="Prrafodelista"/>
        <w:numPr>
          <w:ilvl w:val="0"/>
          <w:numId w:val="47"/>
        </w:numPr>
        <w:spacing w:line="360" w:lineRule="auto"/>
        <w:jc w:val="both"/>
        <w:rPr>
          <w:rFonts w:ascii="Arial" w:hAnsi="Arial" w:cs="Arial"/>
          <w:bCs/>
          <w:lang w:val="es-MX"/>
        </w:rPr>
      </w:pPr>
      <w:r w:rsidRPr="009A2D81">
        <w:rPr>
          <w:rFonts w:ascii="Arial" w:hAnsi="Arial" w:cs="Arial"/>
          <w:bCs/>
          <w:lang w:val="es-MX"/>
        </w:rPr>
        <w:t>Reconstrucción pobre en anomalías</w:t>
      </w:r>
      <w:r>
        <w:rPr>
          <w:rFonts w:ascii="Arial" w:hAnsi="Arial" w:cs="Arial"/>
          <w:bCs/>
          <w:lang w:val="es-MX"/>
        </w:rPr>
        <w:t xml:space="preserve"> implica</w:t>
      </w:r>
      <w:r w:rsidRPr="009A2D81">
        <w:rPr>
          <w:rFonts w:ascii="Arial" w:hAnsi="Arial" w:cs="Arial"/>
          <w:bCs/>
          <w:lang w:val="es-MX"/>
        </w:rPr>
        <w:t xml:space="preserve"> fácil detección</w:t>
      </w:r>
    </w:p>
    <w:p w14:paraId="6629FA99" w14:textId="77777777" w:rsidR="009A2D81" w:rsidRPr="009A2D81" w:rsidRDefault="009A2D81" w:rsidP="009A2D81">
      <w:pPr>
        <w:pStyle w:val="Prrafodelista"/>
        <w:numPr>
          <w:ilvl w:val="0"/>
          <w:numId w:val="47"/>
        </w:numPr>
        <w:spacing w:line="360" w:lineRule="auto"/>
        <w:jc w:val="both"/>
        <w:rPr>
          <w:rFonts w:ascii="Arial" w:hAnsi="Arial" w:cs="Arial"/>
          <w:bCs/>
          <w:lang w:val="es-MX"/>
        </w:rPr>
      </w:pPr>
      <w:r w:rsidRPr="009A2D81">
        <w:rPr>
          <w:rFonts w:ascii="Arial" w:hAnsi="Arial" w:cs="Arial"/>
          <w:bCs/>
          <w:lang w:val="es-MX"/>
        </w:rPr>
        <w:t>Sensible a hiperparámetros y normalización</w:t>
      </w:r>
    </w:p>
    <w:p w14:paraId="41E26B4F" w14:textId="77777777" w:rsidR="009A2D81" w:rsidRPr="009A2D81" w:rsidRDefault="009A2D81" w:rsidP="009A2D81">
      <w:pPr>
        <w:pStyle w:val="Prrafodelista"/>
        <w:spacing w:line="360" w:lineRule="auto"/>
        <w:ind w:left="1080"/>
        <w:jc w:val="both"/>
        <w:rPr>
          <w:rFonts w:ascii="Arial" w:hAnsi="Arial" w:cs="Arial"/>
          <w:bCs/>
          <w:lang w:val="es-MX"/>
        </w:rPr>
      </w:pPr>
    </w:p>
    <w:p w14:paraId="737FA3FC" w14:textId="2154ABFB" w:rsidR="009A2D81" w:rsidRDefault="009A2D81" w:rsidP="008F2C5D">
      <w:pPr>
        <w:pStyle w:val="Prrafodelista"/>
        <w:numPr>
          <w:ilvl w:val="1"/>
          <w:numId w:val="19"/>
        </w:numPr>
        <w:spacing w:line="360" w:lineRule="auto"/>
        <w:jc w:val="both"/>
        <w:rPr>
          <w:rFonts w:ascii="Arial" w:hAnsi="Arial" w:cs="Arial"/>
          <w:b/>
          <w:lang w:val="es-MX"/>
        </w:rPr>
      </w:pPr>
      <w:r w:rsidRPr="009A2D81">
        <w:rPr>
          <w:rFonts w:ascii="Arial" w:hAnsi="Arial" w:cs="Arial"/>
          <w:b/>
          <w:lang w:val="es-MX"/>
        </w:rPr>
        <w:t>Visualizaciones</w:t>
      </w:r>
    </w:p>
    <w:p w14:paraId="7D4713AF" w14:textId="77777777" w:rsidR="008F2C5D" w:rsidRPr="009A2D81" w:rsidRDefault="008F2C5D" w:rsidP="008F2C5D">
      <w:pPr>
        <w:pStyle w:val="Prrafodelista"/>
        <w:spacing w:line="360" w:lineRule="auto"/>
        <w:ind w:left="1080"/>
        <w:jc w:val="both"/>
        <w:rPr>
          <w:rFonts w:ascii="Arial" w:hAnsi="Arial" w:cs="Arial"/>
          <w:bCs/>
          <w:lang w:val="es-MX"/>
        </w:rPr>
      </w:pPr>
    </w:p>
    <w:p w14:paraId="02C2E3AD" w14:textId="77777777" w:rsidR="009A2D81" w:rsidRDefault="009A2D81" w:rsidP="008F2C5D">
      <w:pPr>
        <w:spacing w:line="360" w:lineRule="auto"/>
        <w:ind w:left="360"/>
        <w:jc w:val="both"/>
        <w:rPr>
          <w:rFonts w:ascii="Arial" w:hAnsi="Arial" w:cs="Arial"/>
          <w:bCs/>
          <w:lang w:val="es-MX"/>
        </w:rPr>
      </w:pPr>
      <w:r w:rsidRPr="008F2C5D">
        <w:rPr>
          <w:rFonts w:ascii="Arial" w:hAnsi="Arial" w:cs="Arial"/>
          <w:bCs/>
          <w:lang w:val="es-MX"/>
        </w:rPr>
        <w:t>Incluye en el notebook:</w:t>
      </w:r>
    </w:p>
    <w:p w14:paraId="1353872D" w14:textId="77777777" w:rsidR="00821F32" w:rsidRDefault="00821F32" w:rsidP="008F2C5D">
      <w:pPr>
        <w:spacing w:line="360" w:lineRule="auto"/>
        <w:ind w:left="360"/>
        <w:jc w:val="both"/>
        <w:rPr>
          <w:rFonts w:ascii="Arial" w:hAnsi="Arial" w:cs="Arial"/>
          <w:bCs/>
          <w:lang w:val="es-MX"/>
        </w:rPr>
      </w:pPr>
    </w:p>
    <w:p w14:paraId="5AC21FEA" w14:textId="1FD57B70" w:rsidR="00A60BC2" w:rsidRDefault="00A60BC2" w:rsidP="00A60BC2">
      <w:pPr>
        <w:pStyle w:val="Prrafodelista"/>
        <w:numPr>
          <w:ilvl w:val="0"/>
          <w:numId w:val="50"/>
        </w:numPr>
        <w:spacing w:line="360" w:lineRule="auto"/>
        <w:jc w:val="both"/>
        <w:rPr>
          <w:rFonts w:ascii="Arial" w:hAnsi="Arial" w:cs="Arial"/>
          <w:bCs/>
          <w:lang w:val="es-MX"/>
        </w:rPr>
      </w:pPr>
      <w:r>
        <w:rPr>
          <w:rFonts w:ascii="Arial" w:hAnsi="Arial" w:cs="Arial"/>
          <w:bCs/>
          <w:lang w:val="es-MX"/>
        </w:rPr>
        <w:t>Pérdida de entrenamiento AE</w:t>
      </w:r>
    </w:p>
    <w:p w14:paraId="34615EA6" w14:textId="0B281529" w:rsidR="00A60BC2" w:rsidRDefault="00A60BC2" w:rsidP="00A60BC2">
      <w:pPr>
        <w:spacing w:line="360" w:lineRule="auto"/>
        <w:ind w:left="1800"/>
        <w:jc w:val="both"/>
        <w:rPr>
          <w:rFonts w:ascii="Arial" w:hAnsi="Arial" w:cs="Arial"/>
          <w:bCs/>
          <w:lang w:val="es-MX"/>
        </w:rPr>
      </w:pPr>
      <w:r>
        <w:rPr>
          <w:noProof/>
          <w:lang w:val="es-MX"/>
        </w:rPr>
        <w:drawing>
          <wp:inline distT="0" distB="0" distL="0" distR="0" wp14:anchorId="6EB292A9" wp14:editId="6C41695E">
            <wp:extent cx="4481195" cy="2560320"/>
            <wp:effectExtent l="0" t="0" r="0" b="0"/>
            <wp:docPr id="4447104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1195" cy="2560320"/>
                    </a:xfrm>
                    <a:prstGeom prst="rect">
                      <a:avLst/>
                    </a:prstGeom>
                    <a:noFill/>
                  </pic:spPr>
                </pic:pic>
              </a:graphicData>
            </a:graphic>
          </wp:inline>
        </w:drawing>
      </w:r>
    </w:p>
    <w:p w14:paraId="3280E7B9" w14:textId="67CC73C6" w:rsidR="00A60BC2" w:rsidRDefault="00A60BC2" w:rsidP="00A60BC2">
      <w:pPr>
        <w:pStyle w:val="Prrafodelista"/>
        <w:numPr>
          <w:ilvl w:val="0"/>
          <w:numId w:val="50"/>
        </w:numPr>
        <w:spacing w:line="360" w:lineRule="auto"/>
        <w:jc w:val="both"/>
        <w:rPr>
          <w:rFonts w:ascii="Arial" w:hAnsi="Arial" w:cs="Arial"/>
          <w:bCs/>
          <w:lang w:val="es-MX"/>
        </w:rPr>
      </w:pPr>
      <w:r>
        <w:rPr>
          <w:rFonts w:ascii="Arial" w:hAnsi="Arial" w:cs="Arial"/>
          <w:bCs/>
          <w:lang w:val="es-MX"/>
        </w:rPr>
        <w:t>Distribución del error de reconstrucción</w:t>
      </w:r>
    </w:p>
    <w:p w14:paraId="0B513EFE" w14:textId="769D5CA8" w:rsidR="00A60BC2" w:rsidRDefault="00A60BC2" w:rsidP="00A60BC2">
      <w:pPr>
        <w:pStyle w:val="Prrafodelista"/>
        <w:spacing w:line="360" w:lineRule="auto"/>
        <w:ind w:left="2160"/>
        <w:jc w:val="both"/>
        <w:rPr>
          <w:rFonts w:ascii="Arial" w:hAnsi="Arial" w:cs="Arial"/>
          <w:bCs/>
          <w:lang w:val="es-MX"/>
        </w:rPr>
      </w:pPr>
      <w:r>
        <w:rPr>
          <w:rFonts w:ascii="Arial" w:hAnsi="Arial" w:cs="Arial"/>
          <w:bCs/>
          <w:noProof/>
          <w:lang w:val="es-MX"/>
        </w:rPr>
        <w:drawing>
          <wp:inline distT="0" distB="0" distL="0" distR="0" wp14:anchorId="0C4786F0" wp14:editId="6BF023E1">
            <wp:extent cx="4397375" cy="2537460"/>
            <wp:effectExtent l="0" t="0" r="3175" b="0"/>
            <wp:docPr id="28230189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7375" cy="2537460"/>
                    </a:xfrm>
                    <a:prstGeom prst="rect">
                      <a:avLst/>
                    </a:prstGeom>
                    <a:noFill/>
                  </pic:spPr>
                </pic:pic>
              </a:graphicData>
            </a:graphic>
          </wp:inline>
        </w:drawing>
      </w:r>
    </w:p>
    <w:p w14:paraId="2C1C8698" w14:textId="676E2CDF" w:rsidR="00A60BC2" w:rsidRDefault="00A60BC2" w:rsidP="00A60BC2">
      <w:pPr>
        <w:pStyle w:val="Prrafodelista"/>
        <w:spacing w:line="360" w:lineRule="auto"/>
        <w:ind w:left="2160"/>
        <w:jc w:val="both"/>
        <w:rPr>
          <w:rFonts w:ascii="Arial" w:hAnsi="Arial" w:cs="Arial"/>
          <w:bCs/>
          <w:lang w:val="es-MX"/>
        </w:rPr>
      </w:pPr>
      <w:r>
        <w:rPr>
          <w:rFonts w:ascii="Arial" w:hAnsi="Arial" w:cs="Arial"/>
          <w:bCs/>
          <w:noProof/>
          <w:lang w:val="es-MX"/>
        </w:rPr>
        <w:lastRenderedPageBreak/>
        <w:drawing>
          <wp:inline distT="0" distB="0" distL="0" distR="0" wp14:anchorId="7E868205" wp14:editId="017B04A7">
            <wp:extent cx="4511675" cy="2537460"/>
            <wp:effectExtent l="0" t="0" r="3175" b="0"/>
            <wp:docPr id="17757242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1675" cy="2537460"/>
                    </a:xfrm>
                    <a:prstGeom prst="rect">
                      <a:avLst/>
                    </a:prstGeom>
                    <a:noFill/>
                  </pic:spPr>
                </pic:pic>
              </a:graphicData>
            </a:graphic>
          </wp:inline>
        </w:drawing>
      </w:r>
    </w:p>
    <w:p w14:paraId="4789C8D1" w14:textId="77777777" w:rsidR="0069021D" w:rsidRDefault="0069021D" w:rsidP="0069021D">
      <w:pPr>
        <w:pStyle w:val="Prrafodelista"/>
        <w:spacing w:line="360" w:lineRule="auto"/>
        <w:ind w:left="3240" w:firstLine="360"/>
        <w:jc w:val="both"/>
        <w:rPr>
          <w:rFonts w:ascii="Arial" w:hAnsi="Arial" w:cs="Arial"/>
          <w:bCs/>
          <w:lang w:val="es-MX"/>
        </w:rPr>
      </w:pPr>
      <w:r w:rsidRPr="008F2C5D">
        <w:rPr>
          <w:rFonts w:ascii="Arial" w:hAnsi="Arial" w:cs="Arial"/>
          <w:bCs/>
          <w:lang w:val="es-MX"/>
        </w:rPr>
        <w:t>Umbral óptimo (Otsu o percentil 95)</w:t>
      </w:r>
    </w:p>
    <w:p w14:paraId="22E1B281" w14:textId="77777777" w:rsidR="0069021D" w:rsidRPr="00A60BC2" w:rsidRDefault="0069021D" w:rsidP="00A60BC2">
      <w:pPr>
        <w:pStyle w:val="Prrafodelista"/>
        <w:spacing w:line="360" w:lineRule="auto"/>
        <w:ind w:left="2160"/>
        <w:jc w:val="both"/>
        <w:rPr>
          <w:rFonts w:ascii="Arial" w:hAnsi="Arial" w:cs="Arial"/>
          <w:bCs/>
          <w:lang w:val="es-MX"/>
        </w:rPr>
      </w:pPr>
    </w:p>
    <w:p w14:paraId="00ED2C87" w14:textId="3580005F" w:rsidR="00A60BC2" w:rsidRPr="00A60BC2" w:rsidRDefault="009A2D81" w:rsidP="00A60BC2">
      <w:pPr>
        <w:pStyle w:val="Prrafodelista"/>
        <w:numPr>
          <w:ilvl w:val="0"/>
          <w:numId w:val="50"/>
        </w:numPr>
        <w:spacing w:line="360" w:lineRule="auto"/>
        <w:jc w:val="both"/>
        <w:rPr>
          <w:rFonts w:ascii="Arial" w:hAnsi="Arial" w:cs="Arial"/>
          <w:bCs/>
          <w:lang w:val="es-MX"/>
        </w:rPr>
      </w:pPr>
      <w:r w:rsidRPr="00A60BC2">
        <w:rPr>
          <w:rFonts w:ascii="Arial" w:hAnsi="Arial" w:cs="Arial"/>
          <w:bCs/>
          <w:lang w:val="es-MX"/>
        </w:rPr>
        <w:t>Señal normal vs reconstrucción</w:t>
      </w:r>
    </w:p>
    <w:p w14:paraId="62AC4069" w14:textId="1A5C73A0" w:rsidR="00A60BC2" w:rsidRDefault="00A60BC2" w:rsidP="00A60BC2">
      <w:pPr>
        <w:pStyle w:val="Prrafodelista"/>
        <w:spacing w:line="360" w:lineRule="auto"/>
        <w:ind w:left="1800"/>
        <w:rPr>
          <w:rFonts w:ascii="Arial" w:hAnsi="Arial" w:cs="Arial"/>
          <w:bCs/>
          <w:lang w:val="es-MX"/>
        </w:rPr>
      </w:pPr>
      <w:r w:rsidRPr="00A60BC2">
        <w:rPr>
          <w:rFonts w:ascii="Arial" w:hAnsi="Arial" w:cs="Arial"/>
          <w:bCs/>
          <w:lang w:val="es-MX"/>
        </w:rPr>
        <w:drawing>
          <wp:inline distT="0" distB="0" distL="0" distR="0" wp14:anchorId="2F9319B5" wp14:editId="77AC90AF">
            <wp:extent cx="4675909" cy="2192658"/>
            <wp:effectExtent l="0" t="0" r="0" b="0"/>
            <wp:docPr id="1832072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723" name="Imagen 1" descr="Gráfico, Gráfico de líneas&#10;&#10;El contenido generado por IA puede ser incorrecto."/>
                    <pic:cNvPicPr/>
                  </pic:nvPicPr>
                  <pic:blipFill>
                    <a:blip r:embed="rId11"/>
                    <a:stretch>
                      <a:fillRect/>
                    </a:stretch>
                  </pic:blipFill>
                  <pic:spPr>
                    <a:xfrm>
                      <a:off x="0" y="0"/>
                      <a:ext cx="4704950" cy="2206276"/>
                    </a:xfrm>
                    <a:prstGeom prst="rect">
                      <a:avLst/>
                    </a:prstGeom>
                  </pic:spPr>
                </pic:pic>
              </a:graphicData>
            </a:graphic>
          </wp:inline>
        </w:drawing>
      </w:r>
    </w:p>
    <w:p w14:paraId="6167B156" w14:textId="03FD8848" w:rsidR="008F2C5D" w:rsidRPr="00821F32" w:rsidRDefault="009A2D81" w:rsidP="00821F32">
      <w:pPr>
        <w:pStyle w:val="Prrafodelista"/>
        <w:numPr>
          <w:ilvl w:val="0"/>
          <w:numId w:val="50"/>
        </w:numPr>
        <w:spacing w:line="360" w:lineRule="auto"/>
        <w:jc w:val="both"/>
        <w:rPr>
          <w:rFonts w:ascii="Arial" w:hAnsi="Arial" w:cs="Arial"/>
          <w:bCs/>
          <w:lang w:val="es-MX"/>
        </w:rPr>
      </w:pPr>
      <w:r w:rsidRPr="00821F32">
        <w:rPr>
          <w:rFonts w:ascii="Arial" w:hAnsi="Arial" w:cs="Arial"/>
          <w:bCs/>
          <w:lang w:val="es-MX"/>
        </w:rPr>
        <w:t>Señal anómala vs reconstrucción</w:t>
      </w:r>
    </w:p>
    <w:p w14:paraId="62C10585" w14:textId="66954A64" w:rsidR="00A60BC2" w:rsidRPr="00821F32" w:rsidRDefault="00A60BC2" w:rsidP="00821F32">
      <w:pPr>
        <w:pStyle w:val="Prrafodelista"/>
        <w:spacing w:line="360" w:lineRule="auto"/>
        <w:ind w:left="1800"/>
        <w:jc w:val="both"/>
        <w:rPr>
          <w:rFonts w:ascii="Arial" w:hAnsi="Arial" w:cs="Arial"/>
          <w:bCs/>
          <w:lang w:val="es-MX"/>
        </w:rPr>
      </w:pPr>
      <w:r>
        <w:rPr>
          <w:rFonts w:ascii="Arial" w:hAnsi="Arial" w:cs="Arial"/>
          <w:bCs/>
          <w:noProof/>
          <w:lang w:val="es-MX"/>
        </w:rPr>
        <w:drawing>
          <wp:inline distT="0" distB="0" distL="0" distR="0" wp14:anchorId="5F6740AF" wp14:editId="71EFDD79">
            <wp:extent cx="4435475" cy="2073810"/>
            <wp:effectExtent l="0" t="0" r="3175" b="3175"/>
            <wp:docPr id="1739425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0391" cy="2080784"/>
                    </a:xfrm>
                    <a:prstGeom prst="rect">
                      <a:avLst/>
                    </a:prstGeom>
                    <a:noFill/>
                  </pic:spPr>
                </pic:pic>
              </a:graphicData>
            </a:graphic>
          </wp:inline>
        </w:drawing>
      </w:r>
    </w:p>
    <w:p w14:paraId="4D922487" w14:textId="77777777" w:rsidR="008F2C5D" w:rsidRDefault="009A2D81" w:rsidP="00821F32">
      <w:pPr>
        <w:pStyle w:val="Prrafodelista"/>
        <w:numPr>
          <w:ilvl w:val="0"/>
          <w:numId w:val="50"/>
        </w:numPr>
        <w:spacing w:line="360" w:lineRule="auto"/>
        <w:jc w:val="both"/>
        <w:rPr>
          <w:rFonts w:ascii="Arial" w:hAnsi="Arial" w:cs="Arial"/>
          <w:bCs/>
          <w:lang w:val="es-MX"/>
        </w:rPr>
      </w:pPr>
      <w:r w:rsidRPr="008F2C5D">
        <w:rPr>
          <w:rFonts w:ascii="Arial" w:hAnsi="Arial" w:cs="Arial"/>
          <w:bCs/>
          <w:lang w:val="es-MX"/>
        </w:rPr>
        <w:t>Distribución del error de reconstrucción</w:t>
      </w:r>
    </w:p>
    <w:p w14:paraId="395FA09F" w14:textId="73B6AA36" w:rsidR="00A60BC2" w:rsidRDefault="00A60BC2" w:rsidP="00A60BC2">
      <w:pPr>
        <w:pStyle w:val="Prrafodelista"/>
        <w:spacing w:line="360" w:lineRule="auto"/>
        <w:ind w:left="1800"/>
        <w:jc w:val="both"/>
        <w:rPr>
          <w:rFonts w:ascii="Arial" w:hAnsi="Arial" w:cs="Arial"/>
          <w:bCs/>
          <w:lang w:val="es-MX"/>
        </w:rPr>
      </w:pPr>
      <w:r>
        <w:rPr>
          <w:rFonts w:ascii="Arial" w:hAnsi="Arial" w:cs="Arial"/>
          <w:bCs/>
          <w:noProof/>
          <w:lang w:val="es-MX"/>
        </w:rPr>
        <w:lastRenderedPageBreak/>
        <w:drawing>
          <wp:inline distT="0" distB="0" distL="0" distR="0" wp14:anchorId="6B40024F" wp14:editId="4FD32EC9">
            <wp:extent cx="4435475" cy="2537460"/>
            <wp:effectExtent l="0" t="0" r="3175" b="0"/>
            <wp:docPr id="7925596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5475" cy="2537460"/>
                    </a:xfrm>
                    <a:prstGeom prst="rect">
                      <a:avLst/>
                    </a:prstGeom>
                    <a:noFill/>
                  </pic:spPr>
                </pic:pic>
              </a:graphicData>
            </a:graphic>
          </wp:inline>
        </w:drawing>
      </w:r>
    </w:p>
    <w:p w14:paraId="5B325EAA" w14:textId="77777777" w:rsidR="00A60BC2" w:rsidRDefault="00A60BC2" w:rsidP="00A60BC2">
      <w:pPr>
        <w:pStyle w:val="Prrafodelista"/>
        <w:spacing w:line="360" w:lineRule="auto"/>
        <w:ind w:left="1800"/>
        <w:jc w:val="both"/>
        <w:rPr>
          <w:rFonts w:ascii="Arial" w:hAnsi="Arial" w:cs="Arial"/>
          <w:bCs/>
          <w:lang w:val="es-MX"/>
        </w:rPr>
      </w:pPr>
    </w:p>
    <w:p w14:paraId="1B228B99" w14:textId="38F03E8E" w:rsidR="00A60BC2" w:rsidRDefault="00A60BC2" w:rsidP="00821F32">
      <w:pPr>
        <w:pStyle w:val="Prrafodelista"/>
        <w:numPr>
          <w:ilvl w:val="0"/>
          <w:numId w:val="50"/>
        </w:numPr>
        <w:spacing w:line="360" w:lineRule="auto"/>
        <w:jc w:val="both"/>
        <w:rPr>
          <w:rFonts w:ascii="Arial" w:hAnsi="Arial" w:cs="Arial"/>
          <w:bCs/>
          <w:lang w:val="es-MX"/>
        </w:rPr>
      </w:pPr>
      <w:r>
        <w:rPr>
          <w:rFonts w:ascii="Arial" w:hAnsi="Arial" w:cs="Arial"/>
          <w:bCs/>
          <w:lang w:val="es-MX"/>
        </w:rPr>
        <w:t>Comparación de Métricas Principales</w:t>
      </w:r>
    </w:p>
    <w:p w14:paraId="1F3EF72F" w14:textId="77777777" w:rsidR="001776CF" w:rsidRDefault="001776CF" w:rsidP="001776CF">
      <w:pPr>
        <w:pStyle w:val="Prrafodelista"/>
        <w:spacing w:line="360" w:lineRule="auto"/>
        <w:ind w:left="2160"/>
        <w:jc w:val="both"/>
        <w:rPr>
          <w:rFonts w:ascii="Arial" w:hAnsi="Arial" w:cs="Arial"/>
          <w:bCs/>
          <w:lang w:val="es-MX"/>
        </w:rPr>
      </w:pPr>
    </w:p>
    <w:p w14:paraId="5D37221A" w14:textId="4B638684" w:rsidR="00A60BC2" w:rsidRDefault="001776CF" w:rsidP="00A60BC2">
      <w:pPr>
        <w:pStyle w:val="Prrafodelista"/>
        <w:spacing w:line="360" w:lineRule="auto"/>
        <w:ind w:left="1800"/>
        <w:jc w:val="both"/>
        <w:rPr>
          <w:rFonts w:ascii="Arial" w:hAnsi="Arial" w:cs="Arial"/>
          <w:bCs/>
          <w:lang w:val="es-MX"/>
        </w:rPr>
      </w:pPr>
      <w:r w:rsidRPr="001776CF">
        <w:rPr>
          <w:rFonts w:ascii="Arial" w:hAnsi="Arial" w:cs="Arial"/>
          <w:bCs/>
          <w:lang w:val="es-MX"/>
        </w:rPr>
        <w:drawing>
          <wp:inline distT="0" distB="0" distL="0" distR="0" wp14:anchorId="442C490C" wp14:editId="1C5C152B">
            <wp:extent cx="4648200" cy="3235225"/>
            <wp:effectExtent l="0" t="0" r="0" b="3810"/>
            <wp:docPr id="193230406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04066" name="Imagen 1" descr="Gráfico, Gráfico de barras&#10;&#10;El contenido generado por IA puede ser incorrecto."/>
                    <pic:cNvPicPr/>
                  </pic:nvPicPr>
                  <pic:blipFill>
                    <a:blip r:embed="rId14"/>
                    <a:stretch>
                      <a:fillRect/>
                    </a:stretch>
                  </pic:blipFill>
                  <pic:spPr>
                    <a:xfrm>
                      <a:off x="0" y="0"/>
                      <a:ext cx="4664919" cy="3246862"/>
                    </a:xfrm>
                    <a:prstGeom prst="rect">
                      <a:avLst/>
                    </a:prstGeom>
                  </pic:spPr>
                </pic:pic>
              </a:graphicData>
            </a:graphic>
          </wp:inline>
        </w:drawing>
      </w:r>
    </w:p>
    <w:p w14:paraId="16C5402B" w14:textId="77777777" w:rsidR="001776CF" w:rsidRDefault="001776CF" w:rsidP="00A60BC2">
      <w:pPr>
        <w:pStyle w:val="Prrafodelista"/>
        <w:spacing w:line="360" w:lineRule="auto"/>
        <w:ind w:left="1800"/>
        <w:jc w:val="both"/>
        <w:rPr>
          <w:rFonts w:ascii="Arial" w:hAnsi="Arial" w:cs="Arial"/>
          <w:bCs/>
          <w:lang w:val="es-MX"/>
        </w:rPr>
      </w:pPr>
    </w:p>
    <w:p w14:paraId="36F447B8" w14:textId="7A490FD6" w:rsidR="00A60BC2" w:rsidRDefault="00A60BC2" w:rsidP="00821F32">
      <w:pPr>
        <w:pStyle w:val="Prrafodelista"/>
        <w:numPr>
          <w:ilvl w:val="0"/>
          <w:numId w:val="50"/>
        </w:numPr>
        <w:spacing w:line="360" w:lineRule="auto"/>
        <w:jc w:val="both"/>
        <w:rPr>
          <w:rFonts w:ascii="Arial" w:hAnsi="Arial" w:cs="Arial"/>
          <w:bCs/>
          <w:lang w:val="es-MX"/>
        </w:rPr>
      </w:pPr>
      <w:r>
        <w:rPr>
          <w:rFonts w:ascii="Arial" w:hAnsi="Arial" w:cs="Arial"/>
          <w:bCs/>
          <w:lang w:val="es-MX"/>
        </w:rPr>
        <w:t>Curvas ROC Comparativas</w:t>
      </w:r>
    </w:p>
    <w:p w14:paraId="4C612DDF" w14:textId="13A4D277" w:rsidR="00A60BC2" w:rsidRPr="00A60BC2" w:rsidRDefault="00A60BC2" w:rsidP="00A60BC2">
      <w:pPr>
        <w:spacing w:line="360" w:lineRule="auto"/>
        <w:ind w:left="1800"/>
        <w:jc w:val="both"/>
        <w:rPr>
          <w:rFonts w:ascii="Arial" w:hAnsi="Arial" w:cs="Arial"/>
          <w:bCs/>
          <w:lang w:val="es-MX"/>
        </w:rPr>
      </w:pPr>
    </w:p>
    <w:p w14:paraId="39763C01" w14:textId="013E0E7A" w:rsidR="008F2C5D" w:rsidRDefault="001776CF" w:rsidP="008F2C5D">
      <w:pPr>
        <w:spacing w:line="360" w:lineRule="auto"/>
        <w:ind w:left="720"/>
        <w:jc w:val="both"/>
        <w:rPr>
          <w:rFonts w:ascii="Arial" w:hAnsi="Arial" w:cs="Arial"/>
          <w:bCs/>
          <w:sz w:val="16"/>
          <w:szCs w:val="16"/>
        </w:rPr>
      </w:pPr>
      <w:r>
        <w:rPr>
          <w:rFonts w:ascii="Arial" w:hAnsi="Arial" w:cs="Arial"/>
          <w:bCs/>
          <w:noProof/>
          <w:sz w:val="16"/>
          <w:szCs w:val="16"/>
        </w:rPr>
        <w:lastRenderedPageBreak/>
        <w:drawing>
          <wp:inline distT="0" distB="0" distL="0" distR="0" wp14:anchorId="457DCB76" wp14:editId="0B70AC24">
            <wp:extent cx="4828309" cy="3347357"/>
            <wp:effectExtent l="0" t="0" r="0" b="5715"/>
            <wp:docPr id="47099965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36299" cy="3352896"/>
                    </a:xfrm>
                    <a:prstGeom prst="rect">
                      <a:avLst/>
                    </a:prstGeom>
                    <a:noFill/>
                  </pic:spPr>
                </pic:pic>
              </a:graphicData>
            </a:graphic>
          </wp:inline>
        </w:drawing>
      </w:r>
    </w:p>
    <w:p w14:paraId="149F741B" w14:textId="7F94B8F6" w:rsidR="001776CF" w:rsidRPr="001776CF" w:rsidRDefault="00E8502C" w:rsidP="001776CF">
      <w:pPr>
        <w:rPr>
          <w:rFonts w:ascii="Arial" w:hAnsi="Arial" w:cs="Arial"/>
          <w:bCs/>
        </w:rPr>
      </w:pPr>
      <w:r>
        <w:rPr>
          <w:rFonts w:ascii="Arial" w:hAnsi="Arial" w:cs="Arial"/>
          <w:bCs/>
          <w:sz w:val="16"/>
          <w:szCs w:val="16"/>
        </w:rPr>
        <w:br w:type="page"/>
      </w:r>
    </w:p>
    <w:p w14:paraId="4435FF15" w14:textId="77777777" w:rsidR="001776CF" w:rsidRPr="001776CF" w:rsidRDefault="001776CF" w:rsidP="001776CF">
      <w:pPr>
        <w:spacing w:line="360" w:lineRule="auto"/>
        <w:rPr>
          <w:rFonts w:ascii="Arial" w:hAnsi="Arial" w:cs="Arial"/>
          <w:b/>
        </w:rPr>
      </w:pPr>
      <w:r w:rsidRPr="001776CF">
        <w:rPr>
          <w:rFonts w:ascii="Arial" w:hAnsi="Arial" w:cs="Arial"/>
          <w:b/>
        </w:rPr>
        <w:lastRenderedPageBreak/>
        <w:t>ANÁLISIS DETALLADO Y RECOMENDACIÓN</w:t>
      </w:r>
    </w:p>
    <w:p w14:paraId="7D735B9F" w14:textId="77777777" w:rsidR="001776CF" w:rsidRPr="001776CF" w:rsidRDefault="001776CF" w:rsidP="001776CF">
      <w:pPr>
        <w:spacing w:line="360" w:lineRule="auto"/>
        <w:rPr>
          <w:rFonts w:ascii="Arial" w:hAnsi="Arial" w:cs="Arial"/>
          <w:bCs/>
        </w:rPr>
      </w:pPr>
    </w:p>
    <w:p w14:paraId="4D8EEF40" w14:textId="77777777" w:rsidR="001776CF" w:rsidRPr="001776CF" w:rsidRDefault="001776CF" w:rsidP="001776CF">
      <w:pPr>
        <w:spacing w:line="360" w:lineRule="auto"/>
        <w:rPr>
          <w:rFonts w:ascii="Arial" w:hAnsi="Arial" w:cs="Arial"/>
          <w:b/>
        </w:rPr>
      </w:pPr>
      <w:r w:rsidRPr="001776CF">
        <w:rPr>
          <w:rFonts w:ascii="Arial" w:hAnsi="Arial" w:cs="Arial"/>
          <w:b/>
        </w:rPr>
        <w:t>1. RENDIMIENTO EN PRECISIÓN:</w:t>
      </w:r>
    </w:p>
    <w:p w14:paraId="7F7D5A44"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 Isolation Forest: 0.5724</w:t>
      </w:r>
    </w:p>
    <w:p w14:paraId="06FCD1C0"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 LSTM Autoencoder: 0.5306</w:t>
      </w:r>
    </w:p>
    <w:p w14:paraId="340903D0" w14:textId="6E4A7F32" w:rsidR="001776CF" w:rsidRPr="001776CF" w:rsidRDefault="001776CF" w:rsidP="001776CF">
      <w:pPr>
        <w:spacing w:line="360" w:lineRule="auto"/>
        <w:rPr>
          <w:rFonts w:ascii="Arial" w:hAnsi="Arial" w:cs="Arial"/>
          <w:bCs/>
        </w:rPr>
      </w:pPr>
      <w:r w:rsidRPr="001776CF">
        <w:rPr>
          <w:rFonts w:ascii="Arial" w:hAnsi="Arial" w:cs="Arial"/>
          <w:bCs/>
        </w:rPr>
        <w:t xml:space="preserve">   Isolation Forest es 7.9% mejor</w:t>
      </w:r>
      <w:r>
        <w:rPr>
          <w:rFonts w:ascii="Arial" w:hAnsi="Arial" w:cs="Arial"/>
          <w:bCs/>
        </w:rPr>
        <w:t>, ya que tiene m</w:t>
      </w:r>
      <w:r w:rsidRPr="001776CF">
        <w:rPr>
          <w:rFonts w:ascii="Arial" w:hAnsi="Arial" w:cs="Arial"/>
          <w:bCs/>
        </w:rPr>
        <w:t>enos falsos positivos (menos alertas innecesarias)</w:t>
      </w:r>
    </w:p>
    <w:p w14:paraId="58E3FF7A" w14:textId="77777777" w:rsidR="001776CF" w:rsidRPr="001776CF" w:rsidRDefault="001776CF" w:rsidP="001776CF">
      <w:pPr>
        <w:spacing w:line="360" w:lineRule="auto"/>
        <w:rPr>
          <w:rFonts w:ascii="Arial" w:hAnsi="Arial" w:cs="Arial"/>
          <w:bCs/>
        </w:rPr>
      </w:pPr>
    </w:p>
    <w:p w14:paraId="3DCCDF03" w14:textId="77777777" w:rsidR="001776CF" w:rsidRPr="001776CF" w:rsidRDefault="001776CF" w:rsidP="001776CF">
      <w:pPr>
        <w:spacing w:line="360" w:lineRule="auto"/>
        <w:rPr>
          <w:rFonts w:ascii="Arial" w:hAnsi="Arial" w:cs="Arial"/>
          <w:b/>
        </w:rPr>
      </w:pPr>
      <w:r w:rsidRPr="001776CF">
        <w:rPr>
          <w:rFonts w:ascii="Arial" w:hAnsi="Arial" w:cs="Arial"/>
          <w:b/>
        </w:rPr>
        <w:t>2. RENDIMIENTO EN RECALL (Sensibilidad):</w:t>
      </w:r>
    </w:p>
    <w:p w14:paraId="77943AF2"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 Isolation Forest: 0.5825</w:t>
      </w:r>
    </w:p>
    <w:p w14:paraId="0CA65359"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 LSTM Autoencoder: 0.0694</w:t>
      </w:r>
    </w:p>
    <w:p w14:paraId="783CC236" w14:textId="6716BC81" w:rsidR="001776CF" w:rsidRPr="001776CF" w:rsidRDefault="001776CF" w:rsidP="001776CF">
      <w:pPr>
        <w:spacing w:line="360" w:lineRule="auto"/>
        <w:rPr>
          <w:rFonts w:ascii="Arial" w:hAnsi="Arial" w:cs="Arial"/>
          <w:bCs/>
        </w:rPr>
      </w:pPr>
      <w:r w:rsidRPr="001776CF">
        <w:rPr>
          <w:rFonts w:ascii="Arial" w:hAnsi="Arial" w:cs="Arial"/>
          <w:bCs/>
        </w:rPr>
        <w:t xml:space="preserve">   Isolation Forest detecta 739.2% más anomalías</w:t>
      </w:r>
      <w:r>
        <w:rPr>
          <w:rFonts w:ascii="Arial" w:hAnsi="Arial" w:cs="Arial"/>
          <w:bCs/>
        </w:rPr>
        <w:t>, ya que tiene m</w:t>
      </w:r>
      <w:r w:rsidRPr="001776CF">
        <w:rPr>
          <w:rFonts w:ascii="Arial" w:hAnsi="Arial" w:cs="Arial"/>
          <w:bCs/>
        </w:rPr>
        <w:t>enos falsos negativos (anomalías no detectadas)</w:t>
      </w:r>
    </w:p>
    <w:p w14:paraId="4DF39677" w14:textId="77777777" w:rsidR="001776CF" w:rsidRPr="001776CF" w:rsidRDefault="001776CF" w:rsidP="001776CF">
      <w:pPr>
        <w:spacing w:line="360" w:lineRule="auto"/>
        <w:rPr>
          <w:rFonts w:ascii="Arial" w:hAnsi="Arial" w:cs="Arial"/>
          <w:bCs/>
        </w:rPr>
      </w:pPr>
    </w:p>
    <w:p w14:paraId="14E02F05" w14:textId="77777777" w:rsidR="001776CF" w:rsidRPr="001776CF" w:rsidRDefault="001776CF" w:rsidP="001776CF">
      <w:pPr>
        <w:spacing w:line="360" w:lineRule="auto"/>
        <w:rPr>
          <w:rFonts w:ascii="Arial" w:hAnsi="Arial" w:cs="Arial"/>
          <w:b/>
        </w:rPr>
      </w:pPr>
      <w:r w:rsidRPr="001776CF">
        <w:rPr>
          <w:rFonts w:ascii="Arial" w:hAnsi="Arial" w:cs="Arial"/>
          <w:b/>
        </w:rPr>
        <w:t>3. RENDIMIENTO EN F1-SCORE (Balance Precision-Recall):</w:t>
      </w:r>
    </w:p>
    <w:p w14:paraId="777899D8"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 Isolation Forest: 0.5774</w:t>
      </w:r>
    </w:p>
    <w:p w14:paraId="68B2FB29"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 LSTM Autoencoder: 0.1228</w:t>
      </w:r>
    </w:p>
    <w:p w14:paraId="355A524D" w14:textId="53B299CA" w:rsidR="001776CF" w:rsidRPr="001776CF" w:rsidRDefault="001776CF" w:rsidP="001776CF">
      <w:pPr>
        <w:spacing w:line="360" w:lineRule="auto"/>
        <w:rPr>
          <w:rFonts w:ascii="Arial" w:hAnsi="Arial" w:cs="Arial"/>
          <w:bCs/>
        </w:rPr>
      </w:pPr>
      <w:r w:rsidRPr="001776CF">
        <w:rPr>
          <w:rFonts w:ascii="Arial" w:hAnsi="Arial" w:cs="Arial"/>
          <w:bCs/>
        </w:rPr>
        <w:t xml:space="preserve">   Ganador: Isolation Forest (45.46% de diferencia)</w:t>
      </w:r>
    </w:p>
    <w:p w14:paraId="651417DB" w14:textId="77777777" w:rsidR="001776CF" w:rsidRPr="001776CF" w:rsidRDefault="001776CF" w:rsidP="001776CF">
      <w:pPr>
        <w:spacing w:line="360" w:lineRule="auto"/>
        <w:rPr>
          <w:rFonts w:ascii="Arial" w:hAnsi="Arial" w:cs="Arial"/>
          <w:bCs/>
        </w:rPr>
      </w:pPr>
    </w:p>
    <w:p w14:paraId="4EE41C20" w14:textId="77777777" w:rsidR="001776CF" w:rsidRPr="001776CF" w:rsidRDefault="001776CF" w:rsidP="001776CF">
      <w:pPr>
        <w:spacing w:line="360" w:lineRule="auto"/>
        <w:rPr>
          <w:rFonts w:ascii="Arial" w:hAnsi="Arial" w:cs="Arial"/>
          <w:b/>
        </w:rPr>
      </w:pPr>
      <w:r w:rsidRPr="001776CF">
        <w:rPr>
          <w:rFonts w:ascii="Arial" w:hAnsi="Arial" w:cs="Arial"/>
          <w:b/>
        </w:rPr>
        <w:t>4. ÁREA BAJO LA CURVA ROC (AUC):</w:t>
      </w:r>
    </w:p>
    <w:p w14:paraId="2017E339"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 Isolation Forest: 0.7299</w:t>
      </w:r>
    </w:p>
    <w:p w14:paraId="4F74D540"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 LSTM Autoencoder: 0.7382</w:t>
      </w:r>
    </w:p>
    <w:p w14:paraId="5025E665" w14:textId="3A73AB29" w:rsidR="001776CF" w:rsidRPr="001776CF" w:rsidRDefault="001776CF" w:rsidP="001776CF">
      <w:pPr>
        <w:spacing w:line="360" w:lineRule="auto"/>
        <w:rPr>
          <w:rFonts w:ascii="Arial" w:hAnsi="Arial" w:cs="Arial"/>
          <w:bCs/>
        </w:rPr>
      </w:pPr>
      <w:r w:rsidRPr="001776CF">
        <w:rPr>
          <w:rFonts w:ascii="Arial" w:hAnsi="Arial" w:cs="Arial"/>
          <w:bCs/>
        </w:rPr>
        <w:t xml:space="preserve">   </w:t>
      </w:r>
      <w:r>
        <w:rPr>
          <w:rFonts w:ascii="Arial" w:hAnsi="Arial" w:cs="Arial"/>
          <w:bCs/>
        </w:rPr>
        <w:t>Implica que m</w:t>
      </w:r>
      <w:r w:rsidRPr="001776CF">
        <w:rPr>
          <w:rFonts w:ascii="Arial" w:hAnsi="Arial" w:cs="Arial"/>
          <w:bCs/>
        </w:rPr>
        <w:t>ide capacidad discriminante en todo rango de umbrales</w:t>
      </w:r>
    </w:p>
    <w:p w14:paraId="5F05A248" w14:textId="77777777" w:rsidR="001776CF" w:rsidRPr="001776CF" w:rsidRDefault="001776CF" w:rsidP="001776CF">
      <w:pPr>
        <w:spacing w:line="360" w:lineRule="auto"/>
        <w:rPr>
          <w:rFonts w:ascii="Arial" w:hAnsi="Arial" w:cs="Arial"/>
          <w:bCs/>
        </w:rPr>
      </w:pPr>
    </w:p>
    <w:p w14:paraId="2DCA3500" w14:textId="77777777" w:rsidR="001776CF" w:rsidRDefault="001776CF" w:rsidP="001776CF">
      <w:pPr>
        <w:spacing w:line="360" w:lineRule="auto"/>
        <w:rPr>
          <w:rFonts w:ascii="Arial" w:hAnsi="Arial" w:cs="Arial"/>
          <w:b/>
        </w:rPr>
      </w:pPr>
      <w:r w:rsidRPr="001776CF">
        <w:rPr>
          <w:rFonts w:ascii="Arial" w:hAnsi="Arial" w:cs="Arial"/>
          <w:b/>
        </w:rPr>
        <w:t>JUSTIFICACIÓN DEL MEJOR MÉTODO</w:t>
      </w:r>
    </w:p>
    <w:p w14:paraId="157209F5" w14:textId="77777777" w:rsidR="001776CF" w:rsidRPr="001776CF" w:rsidRDefault="001776CF" w:rsidP="001776CF">
      <w:pPr>
        <w:spacing w:line="360" w:lineRule="auto"/>
        <w:rPr>
          <w:rFonts w:ascii="Arial" w:hAnsi="Arial" w:cs="Arial"/>
          <w:b/>
        </w:rPr>
      </w:pPr>
    </w:p>
    <w:p w14:paraId="7F21A659" w14:textId="2DCEE890" w:rsidR="001776CF" w:rsidRPr="001776CF" w:rsidRDefault="001776CF" w:rsidP="001776CF">
      <w:pPr>
        <w:spacing w:line="360" w:lineRule="auto"/>
        <w:rPr>
          <w:rFonts w:ascii="Arial" w:hAnsi="Arial" w:cs="Arial"/>
          <w:b/>
        </w:rPr>
      </w:pPr>
      <w:r w:rsidRPr="001776CF">
        <w:rPr>
          <w:rFonts w:ascii="Arial" w:hAnsi="Arial" w:cs="Arial"/>
          <w:b/>
        </w:rPr>
        <w:t>RECOMENDACIÓN: ISOLATION FOREST</w:t>
      </w:r>
    </w:p>
    <w:p w14:paraId="48F79074" w14:textId="77777777" w:rsidR="001776CF" w:rsidRPr="001776CF" w:rsidRDefault="001776CF" w:rsidP="001776CF">
      <w:pPr>
        <w:spacing w:line="360" w:lineRule="auto"/>
        <w:rPr>
          <w:rFonts w:ascii="Arial" w:hAnsi="Arial" w:cs="Arial"/>
          <w:bCs/>
        </w:rPr>
      </w:pPr>
    </w:p>
    <w:p w14:paraId="5C6D902D" w14:textId="77777777" w:rsidR="001776CF" w:rsidRPr="001776CF" w:rsidRDefault="001776CF" w:rsidP="001776CF">
      <w:pPr>
        <w:spacing w:line="360" w:lineRule="auto"/>
        <w:rPr>
          <w:rFonts w:ascii="Arial" w:hAnsi="Arial" w:cs="Arial"/>
          <w:b/>
        </w:rPr>
      </w:pPr>
      <w:r w:rsidRPr="001776CF">
        <w:rPr>
          <w:rFonts w:ascii="Arial" w:hAnsi="Arial" w:cs="Arial"/>
          <w:b/>
        </w:rPr>
        <w:t>Razones:</w:t>
      </w:r>
    </w:p>
    <w:p w14:paraId="7240E69C"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1. F1-Score superior (0.5774 vs 0.1228)</w:t>
      </w:r>
    </w:p>
    <w:p w14:paraId="3EDBEDD3"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2. Mejor balance precision-recall (0.5724 - 0.5825)</w:t>
      </w:r>
    </w:p>
    <w:p w14:paraId="163F9AEF"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3. Método más simple y eficiente computacionalmente</w:t>
      </w:r>
    </w:p>
    <w:p w14:paraId="21279027" w14:textId="77777777" w:rsidR="001776CF" w:rsidRPr="001776CF" w:rsidRDefault="001776CF" w:rsidP="001776CF">
      <w:pPr>
        <w:spacing w:line="360" w:lineRule="auto"/>
        <w:rPr>
          <w:rFonts w:ascii="Arial" w:hAnsi="Arial" w:cs="Arial"/>
          <w:bCs/>
        </w:rPr>
      </w:pPr>
      <w:r w:rsidRPr="001776CF">
        <w:rPr>
          <w:rFonts w:ascii="Arial" w:hAnsi="Arial" w:cs="Arial"/>
          <w:bCs/>
        </w:rPr>
        <w:lastRenderedPageBreak/>
        <w:t xml:space="preserve">  4. No requiere entrenamiento extenso</w:t>
      </w:r>
    </w:p>
    <w:p w14:paraId="05D1ED08"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5. Menos propenso a overfitting</w:t>
      </w:r>
    </w:p>
    <w:p w14:paraId="617EFC9C"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6. Interpretable y explícito en decisiones</w:t>
      </w:r>
    </w:p>
    <w:p w14:paraId="5FADC90F" w14:textId="77777777" w:rsidR="001776CF" w:rsidRPr="001776CF" w:rsidRDefault="001776CF" w:rsidP="001776CF">
      <w:pPr>
        <w:spacing w:line="360" w:lineRule="auto"/>
        <w:rPr>
          <w:rFonts w:ascii="Arial" w:hAnsi="Arial" w:cs="Arial"/>
          <w:bCs/>
        </w:rPr>
      </w:pPr>
    </w:p>
    <w:p w14:paraId="29071CDE" w14:textId="77777777" w:rsidR="001776CF" w:rsidRPr="001776CF" w:rsidRDefault="001776CF" w:rsidP="001776CF">
      <w:pPr>
        <w:spacing w:line="360" w:lineRule="auto"/>
        <w:rPr>
          <w:rFonts w:ascii="Arial" w:hAnsi="Arial" w:cs="Arial"/>
          <w:b/>
        </w:rPr>
      </w:pPr>
      <w:r w:rsidRPr="001776CF">
        <w:rPr>
          <w:rFonts w:ascii="Arial" w:hAnsi="Arial" w:cs="Arial"/>
          <w:b/>
        </w:rPr>
        <w:t>Desventajas del Autoencoder:</w:t>
      </w:r>
    </w:p>
    <w:p w14:paraId="10EB3104"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 F1-Score más bajo (0.1228)</w:t>
      </w:r>
    </w:p>
    <w:p w14:paraId="29C41B0E"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 Requiere más datos de entrenamiento</w:t>
      </w:r>
    </w:p>
    <w:p w14:paraId="634EAF31"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 Más tiempo de entrenamiento y recursos</w:t>
      </w:r>
    </w:p>
    <w:p w14:paraId="5CA3D319"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 Menos interpretable (caja negra)</w:t>
      </w:r>
    </w:p>
    <w:p w14:paraId="180145CD" w14:textId="77777777" w:rsidR="001776CF" w:rsidRDefault="001776CF" w:rsidP="001776CF">
      <w:pPr>
        <w:spacing w:line="360" w:lineRule="auto"/>
        <w:rPr>
          <w:rFonts w:ascii="Arial" w:hAnsi="Arial" w:cs="Arial"/>
          <w:bCs/>
        </w:rPr>
      </w:pPr>
    </w:p>
    <w:p w14:paraId="45F1E1C7" w14:textId="52F4C5E2" w:rsidR="001776CF" w:rsidRDefault="001776CF" w:rsidP="001776CF">
      <w:pPr>
        <w:spacing w:line="360" w:lineRule="auto"/>
        <w:rPr>
          <w:rFonts w:ascii="Arial" w:hAnsi="Arial" w:cs="Arial"/>
          <w:b/>
        </w:rPr>
      </w:pPr>
      <w:r w:rsidRPr="001776CF">
        <w:rPr>
          <w:rFonts w:ascii="Arial" w:hAnsi="Arial" w:cs="Arial"/>
          <w:b/>
        </w:rPr>
        <w:t>CONTEXTO CLÍNICO - TRADE-OFF IMPORTANTE</w:t>
      </w:r>
    </w:p>
    <w:p w14:paraId="2018DAE3" w14:textId="77777777" w:rsidR="001776CF" w:rsidRPr="001776CF" w:rsidRDefault="001776CF" w:rsidP="001776CF">
      <w:pPr>
        <w:spacing w:line="360" w:lineRule="auto"/>
        <w:rPr>
          <w:rFonts w:ascii="Arial" w:hAnsi="Arial" w:cs="Arial"/>
          <w:b/>
        </w:rPr>
      </w:pPr>
    </w:p>
    <w:p w14:paraId="6B6F5A25" w14:textId="77777777" w:rsidR="001776CF" w:rsidRPr="001776CF" w:rsidRDefault="001776CF" w:rsidP="001776CF">
      <w:pPr>
        <w:spacing w:line="360" w:lineRule="auto"/>
        <w:rPr>
          <w:rFonts w:ascii="Arial" w:hAnsi="Arial" w:cs="Arial"/>
          <w:bCs/>
        </w:rPr>
      </w:pPr>
      <w:r w:rsidRPr="001776CF">
        <w:rPr>
          <w:rFonts w:ascii="Arial" w:hAnsi="Arial" w:cs="Arial"/>
          <w:bCs/>
        </w:rPr>
        <w:t>Para aplicaciones ECG, se debe considerar:</w:t>
      </w:r>
    </w:p>
    <w:p w14:paraId="29E228E4" w14:textId="77777777" w:rsidR="001776CF" w:rsidRPr="001776CF" w:rsidRDefault="001776CF" w:rsidP="001776CF">
      <w:pPr>
        <w:spacing w:line="360" w:lineRule="auto"/>
        <w:rPr>
          <w:rFonts w:ascii="Arial" w:hAnsi="Arial" w:cs="Arial"/>
          <w:bCs/>
        </w:rPr>
      </w:pPr>
      <w:r w:rsidRPr="001776CF">
        <w:rPr>
          <w:rFonts w:ascii="Arial" w:hAnsi="Arial" w:cs="Arial"/>
          <w:bCs/>
        </w:rPr>
        <w:t xml:space="preserve">  • </w:t>
      </w:r>
      <w:r w:rsidRPr="001776CF">
        <w:rPr>
          <w:rFonts w:ascii="Arial" w:hAnsi="Arial" w:cs="Arial"/>
          <w:b/>
        </w:rPr>
        <w:t>FALSOS POSITIVOS (menor precisión):</w:t>
      </w:r>
      <w:r w:rsidRPr="001776CF">
        <w:rPr>
          <w:rFonts w:ascii="Arial" w:hAnsi="Arial" w:cs="Arial"/>
          <w:bCs/>
        </w:rPr>
        <w:t xml:space="preserve"> Pacientes sanos alertados</w:t>
      </w:r>
    </w:p>
    <w:p w14:paraId="24E9F074" w14:textId="13584CB1" w:rsidR="001776CF" w:rsidRPr="001776CF" w:rsidRDefault="001776CF" w:rsidP="001776CF">
      <w:pPr>
        <w:spacing w:line="360" w:lineRule="auto"/>
        <w:rPr>
          <w:rFonts w:ascii="Arial" w:hAnsi="Arial" w:cs="Arial"/>
          <w:bCs/>
        </w:rPr>
      </w:pPr>
      <w:r w:rsidRPr="001776CF">
        <w:rPr>
          <w:rFonts w:ascii="Arial" w:hAnsi="Arial" w:cs="Arial"/>
          <w:bCs/>
        </w:rPr>
        <w:t xml:space="preserve">  • </w:t>
      </w:r>
      <w:r w:rsidRPr="001776CF">
        <w:rPr>
          <w:rFonts w:ascii="Arial" w:hAnsi="Arial" w:cs="Arial"/>
          <w:b/>
        </w:rPr>
        <w:t>FALSOS NEGATIVOS (menor recall):</w:t>
      </w:r>
      <w:r w:rsidRPr="001776CF">
        <w:rPr>
          <w:rFonts w:ascii="Arial" w:hAnsi="Arial" w:cs="Arial"/>
          <w:bCs/>
        </w:rPr>
        <w:t xml:space="preserve"> Anomalías no detectadas (crítico)</w:t>
      </w:r>
    </w:p>
    <w:p w14:paraId="32859C9A" w14:textId="08CD0580" w:rsidR="001776CF" w:rsidRDefault="001776CF" w:rsidP="001776CF">
      <w:pPr>
        <w:spacing w:line="360" w:lineRule="auto"/>
        <w:rPr>
          <w:rFonts w:ascii="Arial" w:hAnsi="Arial" w:cs="Arial"/>
          <w:bCs/>
        </w:rPr>
      </w:pPr>
      <w:r w:rsidRPr="001776CF">
        <w:rPr>
          <w:rFonts w:ascii="Arial" w:hAnsi="Arial" w:cs="Arial"/>
          <w:bCs/>
        </w:rPr>
        <w:t>En contexto médico, es preferible errar por exceso de cautela</w:t>
      </w:r>
      <w:r>
        <w:rPr>
          <w:rFonts w:ascii="Arial" w:hAnsi="Arial" w:cs="Arial"/>
          <w:bCs/>
        </w:rPr>
        <w:t>, p</w:t>
      </w:r>
      <w:r w:rsidRPr="001776CF">
        <w:rPr>
          <w:rFonts w:ascii="Arial" w:hAnsi="Arial" w:cs="Arial"/>
          <w:bCs/>
        </w:rPr>
        <w:t>or lo tanto, se prioriza RECALL sobre PRECISION.</w:t>
      </w:r>
    </w:p>
    <w:p w14:paraId="5ED0005D" w14:textId="77777777" w:rsidR="00C4059D" w:rsidRPr="009A2D81" w:rsidRDefault="00C4059D" w:rsidP="008F2C5D">
      <w:pPr>
        <w:spacing w:line="360" w:lineRule="auto"/>
        <w:ind w:left="720"/>
        <w:jc w:val="both"/>
        <w:rPr>
          <w:rFonts w:ascii="Arial" w:hAnsi="Arial" w:cs="Arial"/>
          <w:bCs/>
          <w:sz w:val="16"/>
          <w:szCs w:val="16"/>
        </w:rPr>
      </w:pPr>
    </w:p>
    <w:p w14:paraId="1C96A72D" w14:textId="3E731F9C" w:rsidR="009A2D81" w:rsidRPr="00027743" w:rsidRDefault="009A2D81" w:rsidP="00821F32">
      <w:pPr>
        <w:pStyle w:val="Prrafodelista"/>
        <w:numPr>
          <w:ilvl w:val="0"/>
          <w:numId w:val="50"/>
        </w:numPr>
        <w:spacing w:line="360" w:lineRule="auto"/>
        <w:jc w:val="center"/>
        <w:rPr>
          <w:rFonts w:ascii="Arial" w:hAnsi="Arial" w:cs="Arial"/>
          <w:b/>
          <w:lang w:val="es-MX"/>
        </w:rPr>
      </w:pPr>
      <w:r w:rsidRPr="00027743">
        <w:rPr>
          <w:rFonts w:ascii="Arial" w:hAnsi="Arial" w:cs="Arial"/>
          <w:b/>
          <w:lang w:val="es-MX"/>
        </w:rPr>
        <w:t>Discusión y conclusiones</w:t>
      </w:r>
    </w:p>
    <w:p w14:paraId="551DDB86" w14:textId="2177CAA2" w:rsidR="00C4059D" w:rsidRPr="008F2C5D" w:rsidRDefault="00C4059D" w:rsidP="008F2C5D">
      <w:pPr>
        <w:pStyle w:val="Prrafodelista"/>
        <w:spacing w:line="360" w:lineRule="auto"/>
        <w:ind w:left="720"/>
        <w:rPr>
          <w:rFonts w:ascii="Arial" w:hAnsi="Arial" w:cs="Arial"/>
          <w:b/>
          <w:lang w:val="es-MX"/>
        </w:rPr>
      </w:pPr>
    </w:p>
    <w:p w14:paraId="6E584F20" w14:textId="0630E85C" w:rsidR="00C4059D" w:rsidRPr="00C4059D" w:rsidRDefault="00C4059D" w:rsidP="00C4059D">
      <w:pPr>
        <w:spacing w:line="360" w:lineRule="auto"/>
        <w:jc w:val="both"/>
        <w:rPr>
          <w:rFonts w:ascii="Arial" w:hAnsi="Arial" w:cs="Arial"/>
          <w:b/>
        </w:rPr>
      </w:pPr>
      <w:r w:rsidRPr="00C4059D">
        <w:rPr>
          <w:rFonts w:ascii="Arial" w:hAnsi="Arial" w:cs="Arial"/>
          <w:b/>
        </w:rPr>
        <w:t xml:space="preserve">El método profundo (Autoencoder LSTM) </w:t>
      </w:r>
      <w:r w:rsidR="0085362C">
        <w:rPr>
          <w:rFonts w:ascii="Arial" w:hAnsi="Arial" w:cs="Arial"/>
          <w:b/>
        </w:rPr>
        <w:t xml:space="preserve">no </w:t>
      </w:r>
      <w:r w:rsidRPr="00C4059D">
        <w:rPr>
          <w:rFonts w:ascii="Arial" w:hAnsi="Arial" w:cs="Arial"/>
          <w:b/>
        </w:rPr>
        <w:t>supera ampliamente al método clásico (Isolation Forest).</w:t>
      </w:r>
    </w:p>
    <w:p w14:paraId="4CE07EFA" w14:textId="28FBBDFC" w:rsidR="00C4059D" w:rsidRPr="00C4059D" w:rsidRDefault="00C4059D" w:rsidP="00C4059D">
      <w:pPr>
        <w:spacing w:line="360" w:lineRule="auto"/>
        <w:jc w:val="both"/>
        <w:rPr>
          <w:rFonts w:ascii="Arial" w:hAnsi="Arial" w:cs="Arial"/>
          <w:bCs/>
        </w:rPr>
      </w:pPr>
      <w:r w:rsidRPr="00C4059D">
        <w:rPr>
          <w:rFonts w:ascii="Arial" w:hAnsi="Arial" w:cs="Arial"/>
          <w:bCs/>
        </w:rPr>
        <w:t xml:space="preserve">El autoencoder aprende la estructura normal de la señal ECG y detecta anomalías a partir del error de reconstrucción, lo que le permite capturar patrones temporales complejos que el Isolation Forest no puede modelar. Esto </w:t>
      </w:r>
      <w:r w:rsidR="0085362C">
        <w:rPr>
          <w:rFonts w:ascii="Arial" w:hAnsi="Arial" w:cs="Arial"/>
          <w:bCs/>
        </w:rPr>
        <w:t xml:space="preserve">no </w:t>
      </w:r>
      <w:r w:rsidRPr="00C4059D">
        <w:rPr>
          <w:rFonts w:ascii="Arial" w:hAnsi="Arial" w:cs="Arial"/>
          <w:bCs/>
        </w:rPr>
        <w:t>se refleja en métricas superiores de precision, recall y F1-score.</w:t>
      </w:r>
    </w:p>
    <w:p w14:paraId="05416E49" w14:textId="77777777" w:rsidR="00C4059D" w:rsidRPr="00C4059D" w:rsidRDefault="00C4059D" w:rsidP="00C4059D">
      <w:pPr>
        <w:spacing w:line="360" w:lineRule="auto"/>
        <w:jc w:val="both"/>
        <w:rPr>
          <w:rFonts w:ascii="Arial" w:hAnsi="Arial" w:cs="Arial"/>
          <w:bCs/>
        </w:rPr>
      </w:pPr>
    </w:p>
    <w:p w14:paraId="5B741C81" w14:textId="082B028B" w:rsidR="00C4059D" w:rsidRPr="00C4059D" w:rsidRDefault="00C4059D" w:rsidP="00C4059D">
      <w:pPr>
        <w:spacing w:line="360" w:lineRule="auto"/>
        <w:jc w:val="both"/>
        <w:rPr>
          <w:rFonts w:ascii="Arial" w:hAnsi="Arial" w:cs="Arial"/>
          <w:b/>
        </w:rPr>
      </w:pPr>
      <w:r w:rsidRPr="00C4059D">
        <w:rPr>
          <w:rFonts w:ascii="Arial" w:hAnsi="Arial" w:cs="Arial"/>
          <w:b/>
        </w:rPr>
        <w:t>Isolation Forest funciona como un buen baseline, pero tiene limitaciones en datos secuenciales.</w:t>
      </w:r>
    </w:p>
    <w:p w14:paraId="107658FB" w14:textId="77777777" w:rsidR="00C4059D" w:rsidRPr="00C4059D" w:rsidRDefault="00C4059D" w:rsidP="00C4059D">
      <w:pPr>
        <w:spacing w:line="360" w:lineRule="auto"/>
        <w:jc w:val="both"/>
        <w:rPr>
          <w:rFonts w:ascii="Arial" w:hAnsi="Arial" w:cs="Arial"/>
          <w:bCs/>
        </w:rPr>
      </w:pPr>
      <w:r w:rsidRPr="00C4059D">
        <w:rPr>
          <w:rFonts w:ascii="Arial" w:hAnsi="Arial" w:cs="Arial"/>
          <w:bCs/>
        </w:rPr>
        <w:t>Aunque es rápido, no supervisado y fácil de implementar, su desempeño se ve afectado porque no considera dependencias temporales. Detecta anomalías extremas, pero genera falsos positivos y pierde sensibilidad ante patrones sutiles.</w:t>
      </w:r>
    </w:p>
    <w:p w14:paraId="74F5644A" w14:textId="77777777" w:rsidR="00C4059D" w:rsidRPr="00C4059D" w:rsidRDefault="00C4059D" w:rsidP="00C4059D">
      <w:pPr>
        <w:spacing w:line="360" w:lineRule="auto"/>
        <w:jc w:val="both"/>
        <w:rPr>
          <w:rFonts w:ascii="Arial" w:hAnsi="Arial" w:cs="Arial"/>
          <w:bCs/>
        </w:rPr>
      </w:pPr>
    </w:p>
    <w:p w14:paraId="2740600A" w14:textId="2E2B77DC" w:rsidR="00C4059D" w:rsidRPr="00C4059D" w:rsidRDefault="00C4059D" w:rsidP="00C4059D">
      <w:pPr>
        <w:spacing w:line="360" w:lineRule="auto"/>
        <w:jc w:val="both"/>
        <w:rPr>
          <w:rFonts w:ascii="Arial" w:hAnsi="Arial" w:cs="Arial"/>
          <w:b/>
        </w:rPr>
      </w:pPr>
      <w:r w:rsidRPr="00C4059D">
        <w:rPr>
          <w:rFonts w:ascii="Arial" w:hAnsi="Arial" w:cs="Arial"/>
          <w:b/>
        </w:rPr>
        <w:t>La reconstrucción del autoencoder ofrece una ventaja interpretativa importante.</w:t>
      </w:r>
    </w:p>
    <w:p w14:paraId="6BB124B7" w14:textId="77777777" w:rsidR="00C4059D" w:rsidRPr="00C4059D" w:rsidRDefault="00C4059D" w:rsidP="00C4059D">
      <w:pPr>
        <w:spacing w:line="360" w:lineRule="auto"/>
        <w:jc w:val="both"/>
        <w:rPr>
          <w:rFonts w:ascii="Arial" w:hAnsi="Arial" w:cs="Arial"/>
          <w:bCs/>
        </w:rPr>
      </w:pPr>
      <w:r w:rsidRPr="00C4059D">
        <w:rPr>
          <w:rFonts w:ascii="Arial" w:hAnsi="Arial" w:cs="Arial"/>
          <w:bCs/>
        </w:rPr>
        <w:t>Visualizar la señal original y su reconstrucción permite identificar claramente dónde el modelo falla al reconstruir, lo que coincide con regiones anómalas. Esto aporta transparencia y facilita la validación del modelo.</w:t>
      </w:r>
    </w:p>
    <w:p w14:paraId="20838AB5" w14:textId="77777777" w:rsidR="00C4059D" w:rsidRPr="00C4059D" w:rsidRDefault="00C4059D" w:rsidP="00C4059D">
      <w:pPr>
        <w:spacing w:line="360" w:lineRule="auto"/>
        <w:jc w:val="both"/>
        <w:rPr>
          <w:rFonts w:ascii="Arial" w:hAnsi="Arial" w:cs="Arial"/>
          <w:bCs/>
        </w:rPr>
      </w:pPr>
    </w:p>
    <w:p w14:paraId="05DA6C75" w14:textId="4D3A1438" w:rsidR="00C4059D" w:rsidRPr="00C4059D" w:rsidRDefault="00C4059D" w:rsidP="00C4059D">
      <w:pPr>
        <w:spacing w:line="360" w:lineRule="auto"/>
        <w:jc w:val="both"/>
        <w:rPr>
          <w:rFonts w:ascii="Arial" w:hAnsi="Arial" w:cs="Arial"/>
          <w:b/>
        </w:rPr>
      </w:pPr>
      <w:r w:rsidRPr="00C4059D">
        <w:rPr>
          <w:rFonts w:ascii="Arial" w:hAnsi="Arial" w:cs="Arial"/>
          <w:b/>
        </w:rPr>
        <w:t>El preprocesamiento y la selección del umbral son críticos para el desempeño.</w:t>
      </w:r>
    </w:p>
    <w:p w14:paraId="277F6E3E" w14:textId="77777777" w:rsidR="00C4059D" w:rsidRPr="00C4059D" w:rsidRDefault="00C4059D" w:rsidP="00C4059D">
      <w:pPr>
        <w:spacing w:line="360" w:lineRule="auto"/>
        <w:jc w:val="both"/>
        <w:rPr>
          <w:rFonts w:ascii="Arial" w:hAnsi="Arial" w:cs="Arial"/>
          <w:bCs/>
        </w:rPr>
      </w:pPr>
      <w:r w:rsidRPr="00C4059D">
        <w:rPr>
          <w:rFonts w:ascii="Arial" w:hAnsi="Arial" w:cs="Arial"/>
          <w:bCs/>
        </w:rPr>
        <w:t>La normalización adecuada y la elección del umbral de reconstrucción (percentil 95 en este caso) influyen directamente en la capacidad del modelo para separar normales de anómalos. Esto demuestra que la ingeniería de datos es tan importante como el modelo.</w:t>
      </w:r>
    </w:p>
    <w:p w14:paraId="00781707" w14:textId="77777777" w:rsidR="00C4059D" w:rsidRPr="00C4059D" w:rsidRDefault="00C4059D" w:rsidP="00C4059D">
      <w:pPr>
        <w:spacing w:line="360" w:lineRule="auto"/>
        <w:jc w:val="both"/>
        <w:rPr>
          <w:rFonts w:ascii="Arial" w:hAnsi="Arial" w:cs="Arial"/>
          <w:bCs/>
        </w:rPr>
      </w:pPr>
    </w:p>
    <w:p w14:paraId="5EB4FAAB" w14:textId="15EA1A19" w:rsidR="00C4059D" w:rsidRPr="00C4059D" w:rsidRDefault="00C4059D" w:rsidP="00C4059D">
      <w:pPr>
        <w:spacing w:line="360" w:lineRule="auto"/>
        <w:jc w:val="both"/>
        <w:rPr>
          <w:rFonts w:ascii="Arial" w:hAnsi="Arial" w:cs="Arial"/>
          <w:b/>
        </w:rPr>
      </w:pPr>
      <w:r w:rsidRPr="00C4059D">
        <w:rPr>
          <w:rFonts w:ascii="Arial" w:hAnsi="Arial" w:cs="Arial"/>
          <w:b/>
        </w:rPr>
        <w:t>Los modelos profundos son más adecuados para series temporales complejas, pero requieren más recursos.</w:t>
      </w:r>
    </w:p>
    <w:p w14:paraId="60014A29" w14:textId="77777777" w:rsidR="00C4059D" w:rsidRPr="00C4059D" w:rsidRDefault="00C4059D" w:rsidP="00C4059D">
      <w:pPr>
        <w:spacing w:line="360" w:lineRule="auto"/>
        <w:jc w:val="both"/>
        <w:rPr>
          <w:rFonts w:ascii="Arial" w:hAnsi="Arial" w:cs="Arial"/>
          <w:bCs/>
        </w:rPr>
      </w:pPr>
      <w:r w:rsidRPr="00C4059D">
        <w:rPr>
          <w:rFonts w:ascii="Arial" w:hAnsi="Arial" w:cs="Arial"/>
          <w:bCs/>
        </w:rPr>
        <w:t>El autoencoder ofrece mejor rendimiento, pero implica mayor tiempo de entrenamiento, tuning de hiperparámetros y capacidad computacional. Isolation Forest, en cambio, es ligero y útil cuando se necesita una solución rápida o cuando no se dispone de datos etiquetados.</w:t>
      </w:r>
    </w:p>
    <w:p w14:paraId="2747BDB8" w14:textId="77777777" w:rsidR="00C4059D" w:rsidRPr="00C4059D" w:rsidRDefault="00C4059D" w:rsidP="00C4059D">
      <w:pPr>
        <w:spacing w:line="360" w:lineRule="auto"/>
        <w:jc w:val="both"/>
        <w:rPr>
          <w:rFonts w:ascii="Arial" w:hAnsi="Arial" w:cs="Arial"/>
          <w:bCs/>
        </w:rPr>
      </w:pPr>
    </w:p>
    <w:p w14:paraId="2C86F125" w14:textId="261939CE" w:rsidR="00C4059D" w:rsidRPr="00C4059D" w:rsidRDefault="00C4059D" w:rsidP="00C4059D">
      <w:pPr>
        <w:spacing w:line="360" w:lineRule="auto"/>
        <w:jc w:val="both"/>
        <w:rPr>
          <w:rFonts w:ascii="Arial" w:hAnsi="Arial" w:cs="Arial"/>
          <w:b/>
        </w:rPr>
      </w:pPr>
      <w:r w:rsidRPr="00C4059D">
        <w:rPr>
          <w:rFonts w:ascii="Arial" w:hAnsi="Arial" w:cs="Arial"/>
          <w:b/>
        </w:rPr>
        <w:t>El proyecto demuestra la diferencia entre enfoques clásicos y de Deep Learning.</w:t>
      </w:r>
    </w:p>
    <w:p w14:paraId="64D87FAE" w14:textId="4FDDE1A5" w:rsidR="009A2D81" w:rsidRPr="00C4059D" w:rsidRDefault="00C4059D" w:rsidP="00C4059D">
      <w:pPr>
        <w:spacing w:line="360" w:lineRule="auto"/>
        <w:jc w:val="both"/>
        <w:rPr>
          <w:rFonts w:ascii="Arial" w:hAnsi="Arial" w:cs="Arial"/>
          <w:bCs/>
        </w:rPr>
      </w:pPr>
      <w:r w:rsidRPr="00C4059D">
        <w:rPr>
          <w:rFonts w:ascii="Arial" w:hAnsi="Arial" w:cs="Arial"/>
          <w:bCs/>
        </w:rPr>
        <w:t>La comparación evidencia cómo los métodos profundos pueden capturar dinámicas temporales que los métodos clásicos no modelan, justificando su uso en aplicaciones biomédicas, industriales y de monitoreo continuo.</w:t>
      </w:r>
    </w:p>
    <w:sectPr w:rsidR="009A2D81" w:rsidRPr="00C4059D" w:rsidSect="008344D0">
      <w:headerReference w:type="default" r:id="rId16"/>
      <w:pgSz w:w="12240" w:h="15840"/>
      <w:pgMar w:top="1417" w:right="1440" w:bottom="127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BB7C1" w14:textId="77777777" w:rsidR="00EB2519" w:rsidRDefault="00EB2519">
      <w:r>
        <w:separator/>
      </w:r>
    </w:p>
  </w:endnote>
  <w:endnote w:type="continuationSeparator" w:id="0">
    <w:p w14:paraId="57EE88A7" w14:textId="77777777" w:rsidR="00EB2519" w:rsidRDefault="00EB2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8B0F6" w14:textId="77777777" w:rsidR="00EB2519" w:rsidRDefault="00EB2519">
      <w:r>
        <w:separator/>
      </w:r>
    </w:p>
  </w:footnote>
  <w:footnote w:type="continuationSeparator" w:id="0">
    <w:p w14:paraId="798F5862" w14:textId="77777777" w:rsidR="00EB2519" w:rsidRDefault="00EB2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94A5C" w14:textId="2BBA0B3E" w:rsidR="009E170E" w:rsidRPr="000F6944" w:rsidRDefault="009A2D81" w:rsidP="003447F6">
    <w:pPr>
      <w:jc w:val="right"/>
      <w:rPr>
        <w:lang w:val="es-ES"/>
      </w:rPr>
    </w:pPr>
    <w:r>
      <w:rPr>
        <w:lang w:val="es-ES"/>
      </w:rPr>
      <w:t>Detección de anomalías en series temporales</w:t>
    </w:r>
    <w:r w:rsidR="009E170E">
      <w:rPr>
        <w:lang w:val="es-ES"/>
      </w:rPr>
      <w:t xml:space="preserve"> </w:t>
    </w:r>
    <w:r w:rsidR="009E170E" w:rsidRPr="000F6944">
      <w:rPr>
        <w:lang w:val="es-ES"/>
      </w:rPr>
      <w:fldChar w:fldCharType="begin"/>
    </w:r>
    <w:r w:rsidR="009E170E" w:rsidRPr="000F6944">
      <w:rPr>
        <w:lang w:val="es-ES"/>
      </w:rPr>
      <w:instrText xml:space="preserve"> PAGE  \* MERGEFORMAT </w:instrText>
    </w:r>
    <w:r w:rsidR="009E170E" w:rsidRPr="000F6944">
      <w:rPr>
        <w:lang w:val="es-ES"/>
      </w:rPr>
      <w:fldChar w:fldCharType="separate"/>
    </w:r>
    <w:r w:rsidR="009E170E" w:rsidRPr="000F6944">
      <w:rPr>
        <w:noProof/>
      </w:rPr>
      <w:t>1</w:t>
    </w:r>
    <w:r w:rsidR="009E170E" w:rsidRPr="000F6944">
      <w:rPr>
        <w:lang w:val="es-E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94D2A"/>
    <w:multiLevelType w:val="multilevel"/>
    <w:tmpl w:val="AC466C96"/>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03F7CB4"/>
    <w:multiLevelType w:val="hybridMultilevel"/>
    <w:tmpl w:val="9FB0A268"/>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0D911B5"/>
    <w:multiLevelType w:val="hybridMultilevel"/>
    <w:tmpl w:val="255477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737CDB"/>
    <w:multiLevelType w:val="hybridMultilevel"/>
    <w:tmpl w:val="7D14DDAC"/>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04464A"/>
    <w:multiLevelType w:val="hybridMultilevel"/>
    <w:tmpl w:val="8EFA9022"/>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4C27991"/>
    <w:multiLevelType w:val="hybridMultilevel"/>
    <w:tmpl w:val="14AC5F78"/>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E45190"/>
    <w:multiLevelType w:val="hybridMultilevel"/>
    <w:tmpl w:val="9E5482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72814EC"/>
    <w:multiLevelType w:val="hybridMultilevel"/>
    <w:tmpl w:val="9E105A44"/>
    <w:lvl w:ilvl="0" w:tplc="863627C2">
      <w:start w:val="2"/>
      <w:numFmt w:val="bullet"/>
      <w:lvlText w:val="•"/>
      <w:lvlJc w:val="left"/>
      <w:pPr>
        <w:ind w:left="1440" w:hanging="720"/>
      </w:pPr>
      <w:rPr>
        <w:rFonts w:ascii="Arial" w:eastAsia="SimSu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 w15:restartNumberingAfterBreak="0">
    <w:nsid w:val="18982D37"/>
    <w:multiLevelType w:val="multilevel"/>
    <w:tmpl w:val="A420D6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8372C9"/>
    <w:multiLevelType w:val="hybridMultilevel"/>
    <w:tmpl w:val="CB586E2C"/>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CD36F0F"/>
    <w:multiLevelType w:val="hybridMultilevel"/>
    <w:tmpl w:val="A5F2E164"/>
    <w:lvl w:ilvl="0" w:tplc="C568BF72">
      <w:start w:val="1"/>
      <w:numFmt w:val="bullet"/>
      <w:pStyle w:val="Listaconvietas3"/>
      <w:lvlText w:val=""/>
      <w:lvlJc w:val="left"/>
      <w:pPr>
        <w:tabs>
          <w:tab w:val="num" w:pos="360"/>
        </w:tabs>
        <w:ind w:left="360" w:hanging="360"/>
      </w:pPr>
      <w:rPr>
        <w:rFonts w:ascii="Symbol" w:hAnsi="Symbol" w:cs="Symbol" w:hint="default"/>
        <w:color w:val="FF0000"/>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cs="Wingdings" w:hint="default"/>
      </w:rPr>
    </w:lvl>
    <w:lvl w:ilvl="3" w:tplc="04090001">
      <w:start w:val="1"/>
      <w:numFmt w:val="bullet"/>
      <w:lvlText w:val=""/>
      <w:lvlJc w:val="left"/>
      <w:pPr>
        <w:tabs>
          <w:tab w:val="num" w:pos="1800"/>
        </w:tabs>
        <w:ind w:left="1800" w:hanging="360"/>
      </w:pPr>
      <w:rPr>
        <w:rFonts w:ascii="Symbol" w:hAnsi="Symbol" w:cs="Symbol" w:hint="default"/>
      </w:rPr>
    </w:lvl>
    <w:lvl w:ilvl="4" w:tplc="04090003">
      <w:start w:val="1"/>
      <w:numFmt w:val="bullet"/>
      <w:lvlText w:val="o"/>
      <w:lvlJc w:val="left"/>
      <w:pPr>
        <w:tabs>
          <w:tab w:val="num" w:pos="2520"/>
        </w:tabs>
        <w:ind w:left="2520" w:hanging="360"/>
      </w:pPr>
      <w:rPr>
        <w:rFonts w:ascii="Courier New" w:hAnsi="Courier New" w:cs="Courier New" w:hint="default"/>
      </w:rPr>
    </w:lvl>
    <w:lvl w:ilvl="5" w:tplc="04090005">
      <w:start w:val="1"/>
      <w:numFmt w:val="bullet"/>
      <w:lvlText w:val=""/>
      <w:lvlJc w:val="left"/>
      <w:pPr>
        <w:tabs>
          <w:tab w:val="num" w:pos="3240"/>
        </w:tabs>
        <w:ind w:left="3240" w:hanging="360"/>
      </w:pPr>
      <w:rPr>
        <w:rFonts w:ascii="Wingdings" w:hAnsi="Wingdings" w:cs="Wingdings" w:hint="default"/>
      </w:rPr>
    </w:lvl>
    <w:lvl w:ilvl="6" w:tplc="04090001">
      <w:start w:val="1"/>
      <w:numFmt w:val="bullet"/>
      <w:lvlText w:val=""/>
      <w:lvlJc w:val="left"/>
      <w:pPr>
        <w:tabs>
          <w:tab w:val="num" w:pos="3960"/>
        </w:tabs>
        <w:ind w:left="3960" w:hanging="360"/>
      </w:pPr>
      <w:rPr>
        <w:rFonts w:ascii="Symbol" w:hAnsi="Symbol" w:cs="Symbol" w:hint="default"/>
      </w:rPr>
    </w:lvl>
    <w:lvl w:ilvl="7" w:tplc="04090003">
      <w:start w:val="1"/>
      <w:numFmt w:val="bullet"/>
      <w:lvlText w:val="o"/>
      <w:lvlJc w:val="left"/>
      <w:pPr>
        <w:tabs>
          <w:tab w:val="num" w:pos="4680"/>
        </w:tabs>
        <w:ind w:left="4680" w:hanging="360"/>
      </w:pPr>
      <w:rPr>
        <w:rFonts w:ascii="Courier New" w:hAnsi="Courier New" w:cs="Courier New" w:hint="default"/>
      </w:rPr>
    </w:lvl>
    <w:lvl w:ilvl="8" w:tplc="04090005">
      <w:start w:val="1"/>
      <w:numFmt w:val="bullet"/>
      <w:lvlText w:val=""/>
      <w:lvlJc w:val="left"/>
      <w:pPr>
        <w:tabs>
          <w:tab w:val="num" w:pos="5400"/>
        </w:tabs>
        <w:ind w:left="5400" w:hanging="360"/>
      </w:pPr>
      <w:rPr>
        <w:rFonts w:ascii="Wingdings" w:hAnsi="Wingdings" w:cs="Wingdings" w:hint="default"/>
      </w:rPr>
    </w:lvl>
  </w:abstractNum>
  <w:abstractNum w:abstractNumId="11" w15:restartNumberingAfterBreak="0">
    <w:nsid w:val="1DFE431B"/>
    <w:multiLevelType w:val="hybridMultilevel"/>
    <w:tmpl w:val="6E60DB18"/>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967DF7"/>
    <w:multiLevelType w:val="hybridMultilevel"/>
    <w:tmpl w:val="E578CBBC"/>
    <w:lvl w:ilvl="0" w:tplc="84B8FFD2">
      <w:start w:val="1"/>
      <w:numFmt w:val="lowerLetter"/>
      <w:lvlText w:val="%1."/>
      <w:lvlJc w:val="left"/>
      <w:rPr>
        <w:rFonts w:ascii="Arial" w:eastAsia="SimSun"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4574929"/>
    <w:multiLevelType w:val="hybridMultilevel"/>
    <w:tmpl w:val="BD503288"/>
    <w:lvl w:ilvl="0" w:tplc="CEA2AB4E">
      <w:start w:val="1"/>
      <w:numFmt w:val="decimal"/>
      <w:lvlText w:val="%1."/>
      <w:lvlJc w:val="left"/>
      <w:pPr>
        <w:ind w:left="1440" w:hanging="72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4" w15:restartNumberingAfterBreak="0">
    <w:nsid w:val="247C5BE2"/>
    <w:multiLevelType w:val="multilevel"/>
    <w:tmpl w:val="660A21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FD3142"/>
    <w:multiLevelType w:val="multilevel"/>
    <w:tmpl w:val="C91A8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2BA27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FD52EF0"/>
    <w:multiLevelType w:val="hybridMultilevel"/>
    <w:tmpl w:val="D3B454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3C72276"/>
    <w:multiLevelType w:val="hybridMultilevel"/>
    <w:tmpl w:val="6A082400"/>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5286D3D"/>
    <w:multiLevelType w:val="hybridMultilevel"/>
    <w:tmpl w:val="33C6B9EA"/>
    <w:lvl w:ilvl="0" w:tplc="863627C2">
      <w:start w:val="2"/>
      <w:numFmt w:val="bullet"/>
      <w:lvlText w:val="•"/>
      <w:lvlJc w:val="left"/>
      <w:pPr>
        <w:ind w:left="1080" w:hanging="720"/>
      </w:pPr>
      <w:rPr>
        <w:rFonts w:ascii="Arial" w:eastAsia="SimSun" w:hAnsi="Arial"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5617B69"/>
    <w:multiLevelType w:val="hybridMultilevel"/>
    <w:tmpl w:val="8D0EFDB4"/>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B42098F"/>
    <w:multiLevelType w:val="hybridMultilevel"/>
    <w:tmpl w:val="D32CFF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D226D0"/>
    <w:multiLevelType w:val="multilevel"/>
    <w:tmpl w:val="5BBA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04254F"/>
    <w:multiLevelType w:val="hybridMultilevel"/>
    <w:tmpl w:val="0DE8F0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1A70AD"/>
    <w:multiLevelType w:val="hybridMultilevel"/>
    <w:tmpl w:val="6C742112"/>
    <w:lvl w:ilvl="0" w:tplc="35626104">
      <w:start w:val="1"/>
      <w:numFmt w:val="decimal"/>
      <w:lvlText w:val="%1."/>
      <w:lvlJc w:val="left"/>
      <w:pPr>
        <w:ind w:left="2160" w:hanging="360"/>
      </w:pPr>
      <w:rPr>
        <w:rFonts w:hint="default"/>
      </w:r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25" w15:restartNumberingAfterBreak="0">
    <w:nsid w:val="4F58176D"/>
    <w:multiLevelType w:val="hybridMultilevel"/>
    <w:tmpl w:val="A72A8CD0"/>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8642DCB"/>
    <w:multiLevelType w:val="hybridMultilevel"/>
    <w:tmpl w:val="055A92AE"/>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8EE7A9F"/>
    <w:multiLevelType w:val="multilevel"/>
    <w:tmpl w:val="FC305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1F3C33"/>
    <w:multiLevelType w:val="hybridMultilevel"/>
    <w:tmpl w:val="520AA676"/>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98C1FFA"/>
    <w:multiLevelType w:val="hybridMultilevel"/>
    <w:tmpl w:val="0DF2722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A5A02B4"/>
    <w:multiLevelType w:val="hybridMultilevel"/>
    <w:tmpl w:val="76FAF686"/>
    <w:lvl w:ilvl="0" w:tplc="CEA2AB4E">
      <w:start w:val="1"/>
      <w:numFmt w:val="decimal"/>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5B8D044E"/>
    <w:multiLevelType w:val="hybridMultilevel"/>
    <w:tmpl w:val="9800A8B0"/>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5BD67BB1"/>
    <w:multiLevelType w:val="multilevel"/>
    <w:tmpl w:val="FC305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1E2324"/>
    <w:multiLevelType w:val="multilevel"/>
    <w:tmpl w:val="AA76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8E3318"/>
    <w:multiLevelType w:val="hybridMultilevel"/>
    <w:tmpl w:val="C5388002"/>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2395EE2"/>
    <w:multiLevelType w:val="hybridMultilevel"/>
    <w:tmpl w:val="A2FE92D6"/>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4E74A57"/>
    <w:multiLevelType w:val="multilevel"/>
    <w:tmpl w:val="4532EB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8450FD"/>
    <w:multiLevelType w:val="multilevel"/>
    <w:tmpl w:val="8572D674"/>
    <w:lvl w:ilvl="0">
      <w:start w:val="1"/>
      <w:numFmt w:val="none"/>
      <w:pStyle w:val="UPhxNumberingHeading"/>
      <w:suff w:val="nothing"/>
      <w:lvlText w:val="%1"/>
      <w:lvlJc w:val="left"/>
      <w:pPr>
        <w:ind w:left="360" w:hanging="360"/>
      </w:pPr>
      <w:rPr>
        <w:rFonts w:hint="default"/>
      </w:rPr>
    </w:lvl>
    <w:lvl w:ilvl="1">
      <w:start w:val="1"/>
      <w:numFmt w:val="decimal"/>
      <w:pStyle w:val="UPhxNumberedList1"/>
      <w:lvlText w:val="%2."/>
      <w:lvlJc w:val="left"/>
      <w:pPr>
        <w:tabs>
          <w:tab w:val="num" w:pos="360"/>
        </w:tabs>
        <w:ind w:left="360" w:hanging="360"/>
      </w:pPr>
      <w:rPr>
        <w:rFonts w:hint="default"/>
      </w:rPr>
    </w:lvl>
    <w:lvl w:ilvl="2">
      <w:start w:val="1"/>
      <w:numFmt w:val="lowerLetter"/>
      <w:pStyle w:val="UPhxNumberedList2"/>
      <w:lvlText w:val="%3."/>
      <w:lvlJc w:val="left"/>
      <w:pPr>
        <w:tabs>
          <w:tab w:val="num" w:pos="720"/>
        </w:tabs>
        <w:ind w:left="720" w:hanging="360"/>
      </w:pPr>
      <w:rPr>
        <w:rFonts w:hint="default"/>
      </w:rPr>
    </w:lvl>
    <w:lvl w:ilvl="3">
      <w:start w:val="1"/>
      <w:numFmt w:val="decimal"/>
      <w:pStyle w:val="UPhxNumberedList3"/>
      <w:lvlText w:val="%4)"/>
      <w:lvlJc w:val="left"/>
      <w:pPr>
        <w:tabs>
          <w:tab w:val="num" w:pos="1080"/>
        </w:tabs>
        <w:ind w:left="1080" w:hanging="360"/>
      </w:pPr>
      <w:rPr>
        <w:rFonts w:hint="default"/>
      </w:rPr>
    </w:lvl>
    <w:lvl w:ilvl="4">
      <w:start w:val="1"/>
      <w:numFmt w:val="lowerLetter"/>
      <w:pStyle w:val="UPhxNumberedList4"/>
      <w:lvlText w:val="%5)"/>
      <w:lvlJc w:val="left"/>
      <w:pPr>
        <w:tabs>
          <w:tab w:val="num" w:pos="1440"/>
        </w:tabs>
        <w:ind w:left="1440" w:hanging="360"/>
      </w:pPr>
      <w:rPr>
        <w:rFonts w:hint="default"/>
      </w:rPr>
    </w:lvl>
    <w:lvl w:ilvl="5">
      <w:start w:val="1"/>
      <w:numFmt w:val="decimal"/>
      <w:pStyle w:val="UPhxNumberedList5"/>
      <w:lvlText w:val="(%6)"/>
      <w:lvlJc w:val="left"/>
      <w:pPr>
        <w:tabs>
          <w:tab w:val="num" w:pos="2160"/>
        </w:tabs>
        <w:ind w:left="1800" w:hanging="360"/>
      </w:pPr>
      <w:rPr>
        <w:rFonts w:hint="default"/>
      </w:rPr>
    </w:lvl>
    <w:lvl w:ilvl="6">
      <w:start w:val="1"/>
      <w:numFmt w:val="lowerLetter"/>
      <w:pStyle w:val="UPhxNumberedList6"/>
      <w:lvlText w:val="(%7)"/>
      <w:lvlJc w:val="left"/>
      <w:pPr>
        <w:tabs>
          <w:tab w:val="num" w:pos="2520"/>
        </w:tabs>
        <w:ind w:left="216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6DDC59B0"/>
    <w:multiLevelType w:val="hybridMultilevel"/>
    <w:tmpl w:val="0A14F64A"/>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F141564"/>
    <w:multiLevelType w:val="hybridMultilevel"/>
    <w:tmpl w:val="AD726894"/>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6F9F66F9"/>
    <w:multiLevelType w:val="hybridMultilevel"/>
    <w:tmpl w:val="F2A0A1F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12E466F"/>
    <w:multiLevelType w:val="hybridMultilevel"/>
    <w:tmpl w:val="3BFC8FA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7AA1512"/>
    <w:multiLevelType w:val="multilevel"/>
    <w:tmpl w:val="215A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CB6E66"/>
    <w:multiLevelType w:val="hybridMultilevel"/>
    <w:tmpl w:val="41862C66"/>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82921F8"/>
    <w:multiLevelType w:val="multilevel"/>
    <w:tmpl w:val="D1AA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96659C"/>
    <w:multiLevelType w:val="multilevel"/>
    <w:tmpl w:val="D192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DB3371"/>
    <w:multiLevelType w:val="hybridMultilevel"/>
    <w:tmpl w:val="72466808"/>
    <w:lvl w:ilvl="0" w:tplc="340A000F">
      <w:start w:val="1"/>
      <w:numFmt w:val="decimal"/>
      <w:lvlText w:val="%1."/>
      <w:lvlJc w:val="left"/>
      <w:pPr>
        <w:ind w:left="1800" w:hanging="360"/>
      </w:pPr>
    </w:lvl>
    <w:lvl w:ilvl="1" w:tplc="340A0019">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47" w15:restartNumberingAfterBreak="0">
    <w:nsid w:val="7D4464B2"/>
    <w:multiLevelType w:val="hybridMultilevel"/>
    <w:tmpl w:val="B22A6B90"/>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D5F74E8"/>
    <w:multiLevelType w:val="hybridMultilevel"/>
    <w:tmpl w:val="82E6496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9" w15:restartNumberingAfterBreak="0">
    <w:nsid w:val="7FD327F7"/>
    <w:multiLevelType w:val="hybridMultilevel"/>
    <w:tmpl w:val="ECAE63C6"/>
    <w:lvl w:ilvl="0" w:tplc="863627C2">
      <w:start w:val="2"/>
      <w:numFmt w:val="bullet"/>
      <w:lvlText w:val="•"/>
      <w:lvlJc w:val="left"/>
      <w:pPr>
        <w:ind w:left="1080" w:hanging="720"/>
      </w:pPr>
      <w:rPr>
        <w:rFonts w:ascii="Arial" w:eastAsia="SimSu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146510903">
    <w:abstractNumId w:val="10"/>
  </w:num>
  <w:num w:numId="2" w16cid:durableId="1052384815">
    <w:abstractNumId w:val="37"/>
  </w:num>
  <w:num w:numId="3" w16cid:durableId="929893289">
    <w:abstractNumId w:val="48"/>
  </w:num>
  <w:num w:numId="4" w16cid:durableId="210920031">
    <w:abstractNumId w:val="5"/>
  </w:num>
  <w:num w:numId="5" w16cid:durableId="1168135359">
    <w:abstractNumId w:val="31"/>
  </w:num>
  <w:num w:numId="6" w16cid:durableId="1679237114">
    <w:abstractNumId w:val="22"/>
  </w:num>
  <w:num w:numId="7" w16cid:durableId="1504935366">
    <w:abstractNumId w:val="15"/>
  </w:num>
  <w:num w:numId="8" w16cid:durableId="2123761306">
    <w:abstractNumId w:val="32"/>
  </w:num>
  <w:num w:numId="9" w16cid:durableId="1171264009">
    <w:abstractNumId w:val="8"/>
  </w:num>
  <w:num w:numId="10" w16cid:durableId="2052537955">
    <w:abstractNumId w:val="36"/>
  </w:num>
  <w:num w:numId="11" w16cid:durableId="1676155326">
    <w:abstractNumId w:val="14"/>
  </w:num>
  <w:num w:numId="12" w16cid:durableId="2049141891">
    <w:abstractNumId w:val="27"/>
  </w:num>
  <w:num w:numId="13" w16cid:durableId="1802843593">
    <w:abstractNumId w:val="17"/>
  </w:num>
  <w:num w:numId="14" w16cid:durableId="1689134064">
    <w:abstractNumId w:val="40"/>
  </w:num>
  <w:num w:numId="15" w16cid:durableId="509371766">
    <w:abstractNumId w:val="41"/>
  </w:num>
  <w:num w:numId="16" w16cid:durableId="2074960422">
    <w:abstractNumId w:val="29"/>
  </w:num>
  <w:num w:numId="17" w16cid:durableId="1449082622">
    <w:abstractNumId w:val="16"/>
  </w:num>
  <w:num w:numId="18" w16cid:durableId="1493258681">
    <w:abstractNumId w:val="12"/>
  </w:num>
  <w:num w:numId="19" w16cid:durableId="2078047868">
    <w:abstractNumId w:val="0"/>
  </w:num>
  <w:num w:numId="20" w16cid:durableId="1041394369">
    <w:abstractNumId w:val="44"/>
  </w:num>
  <w:num w:numId="21" w16cid:durableId="1175651044">
    <w:abstractNumId w:val="2"/>
  </w:num>
  <w:num w:numId="22" w16cid:durableId="1078598328">
    <w:abstractNumId w:val="23"/>
  </w:num>
  <w:num w:numId="23" w16cid:durableId="279143548">
    <w:abstractNumId w:val="21"/>
  </w:num>
  <w:num w:numId="24" w16cid:durableId="1913662372">
    <w:abstractNumId w:val="30"/>
  </w:num>
  <w:num w:numId="25" w16cid:durableId="1898085958">
    <w:abstractNumId w:val="13"/>
  </w:num>
  <w:num w:numId="26" w16cid:durableId="1567451283">
    <w:abstractNumId w:val="6"/>
  </w:num>
  <w:num w:numId="27" w16cid:durableId="197165036">
    <w:abstractNumId w:val="9"/>
  </w:num>
  <w:num w:numId="28" w16cid:durableId="780221233">
    <w:abstractNumId w:val="7"/>
  </w:num>
  <w:num w:numId="29" w16cid:durableId="1921405290">
    <w:abstractNumId w:val="1"/>
  </w:num>
  <w:num w:numId="30" w16cid:durableId="1996639179">
    <w:abstractNumId w:val="43"/>
  </w:num>
  <w:num w:numId="31" w16cid:durableId="1580214671">
    <w:abstractNumId w:val="4"/>
  </w:num>
  <w:num w:numId="32" w16cid:durableId="1454909798">
    <w:abstractNumId w:val="35"/>
  </w:num>
  <w:num w:numId="33" w16cid:durableId="909585017">
    <w:abstractNumId w:val="3"/>
  </w:num>
  <w:num w:numId="34" w16cid:durableId="2012482939">
    <w:abstractNumId w:val="25"/>
  </w:num>
  <w:num w:numId="35" w16cid:durableId="1235358152">
    <w:abstractNumId w:val="28"/>
  </w:num>
  <w:num w:numId="36" w16cid:durableId="1694721715">
    <w:abstractNumId w:val="18"/>
  </w:num>
  <w:num w:numId="37" w16cid:durableId="112288960">
    <w:abstractNumId w:val="34"/>
  </w:num>
  <w:num w:numId="38" w16cid:durableId="1239366607">
    <w:abstractNumId w:val="20"/>
  </w:num>
  <w:num w:numId="39" w16cid:durableId="536163481">
    <w:abstractNumId w:val="49"/>
  </w:num>
  <w:num w:numId="40" w16cid:durableId="542181392">
    <w:abstractNumId w:val="38"/>
  </w:num>
  <w:num w:numId="41" w16cid:durableId="884290027">
    <w:abstractNumId w:val="45"/>
  </w:num>
  <w:num w:numId="42" w16cid:durableId="1365985717">
    <w:abstractNumId w:val="33"/>
  </w:num>
  <w:num w:numId="43" w16cid:durableId="210843215">
    <w:abstractNumId w:val="42"/>
  </w:num>
  <w:num w:numId="44" w16cid:durableId="102842776">
    <w:abstractNumId w:val="11"/>
  </w:num>
  <w:num w:numId="45" w16cid:durableId="1092357692">
    <w:abstractNumId w:val="26"/>
  </w:num>
  <w:num w:numId="46" w16cid:durableId="264653978">
    <w:abstractNumId w:val="39"/>
  </w:num>
  <w:num w:numId="47" w16cid:durableId="1980381891">
    <w:abstractNumId w:val="47"/>
  </w:num>
  <w:num w:numId="48" w16cid:durableId="1396851230">
    <w:abstractNumId w:val="19"/>
  </w:num>
  <w:num w:numId="49" w16cid:durableId="1601715330">
    <w:abstractNumId w:val="46"/>
  </w:num>
  <w:num w:numId="50" w16cid:durableId="851532546">
    <w:abstractNumId w:val="2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D9C"/>
    <w:rsid w:val="00000535"/>
    <w:rsid w:val="00002D19"/>
    <w:rsid w:val="000044A5"/>
    <w:rsid w:val="00005FED"/>
    <w:rsid w:val="00006B1E"/>
    <w:rsid w:val="00014273"/>
    <w:rsid w:val="00024B0E"/>
    <w:rsid w:val="00027743"/>
    <w:rsid w:val="00031A4E"/>
    <w:rsid w:val="00032BCD"/>
    <w:rsid w:val="00033C18"/>
    <w:rsid w:val="000344CD"/>
    <w:rsid w:val="000366C4"/>
    <w:rsid w:val="00042D72"/>
    <w:rsid w:val="0004314E"/>
    <w:rsid w:val="000444B3"/>
    <w:rsid w:val="00046E7D"/>
    <w:rsid w:val="00047370"/>
    <w:rsid w:val="000613E7"/>
    <w:rsid w:val="0007107E"/>
    <w:rsid w:val="000717D2"/>
    <w:rsid w:val="00072FAD"/>
    <w:rsid w:val="0007417C"/>
    <w:rsid w:val="0007467C"/>
    <w:rsid w:val="00083226"/>
    <w:rsid w:val="0008491F"/>
    <w:rsid w:val="0009057B"/>
    <w:rsid w:val="000919A3"/>
    <w:rsid w:val="00091FAA"/>
    <w:rsid w:val="0009317B"/>
    <w:rsid w:val="00096BB9"/>
    <w:rsid w:val="000A4A00"/>
    <w:rsid w:val="000A65C0"/>
    <w:rsid w:val="000A6E26"/>
    <w:rsid w:val="000C035D"/>
    <w:rsid w:val="000C05CA"/>
    <w:rsid w:val="000C2C4D"/>
    <w:rsid w:val="000C639F"/>
    <w:rsid w:val="000C6506"/>
    <w:rsid w:val="000D08D5"/>
    <w:rsid w:val="000D1508"/>
    <w:rsid w:val="000D3D0B"/>
    <w:rsid w:val="000D582D"/>
    <w:rsid w:val="000E0218"/>
    <w:rsid w:val="000E14B5"/>
    <w:rsid w:val="000E4B7B"/>
    <w:rsid w:val="000E605D"/>
    <w:rsid w:val="000E7C68"/>
    <w:rsid w:val="000F2E5F"/>
    <w:rsid w:val="000F6944"/>
    <w:rsid w:val="00100586"/>
    <w:rsid w:val="001005C0"/>
    <w:rsid w:val="00100DA2"/>
    <w:rsid w:val="00103033"/>
    <w:rsid w:val="0011756C"/>
    <w:rsid w:val="001177DA"/>
    <w:rsid w:val="001240E5"/>
    <w:rsid w:val="00124F6A"/>
    <w:rsid w:val="0012707B"/>
    <w:rsid w:val="001306D0"/>
    <w:rsid w:val="00136B7C"/>
    <w:rsid w:val="00142DB5"/>
    <w:rsid w:val="00143545"/>
    <w:rsid w:val="00144F73"/>
    <w:rsid w:val="0015150A"/>
    <w:rsid w:val="00156048"/>
    <w:rsid w:val="00156563"/>
    <w:rsid w:val="00156567"/>
    <w:rsid w:val="00156AD3"/>
    <w:rsid w:val="00156AE7"/>
    <w:rsid w:val="001611E3"/>
    <w:rsid w:val="001621E8"/>
    <w:rsid w:val="0016296D"/>
    <w:rsid w:val="0016330A"/>
    <w:rsid w:val="00163B3F"/>
    <w:rsid w:val="00165136"/>
    <w:rsid w:val="001708A1"/>
    <w:rsid w:val="00171B3F"/>
    <w:rsid w:val="00172A70"/>
    <w:rsid w:val="00172E53"/>
    <w:rsid w:val="001738C0"/>
    <w:rsid w:val="001766FC"/>
    <w:rsid w:val="001776CF"/>
    <w:rsid w:val="00182DBF"/>
    <w:rsid w:val="001832CD"/>
    <w:rsid w:val="001841AC"/>
    <w:rsid w:val="001854F4"/>
    <w:rsid w:val="00190641"/>
    <w:rsid w:val="00194C90"/>
    <w:rsid w:val="00195178"/>
    <w:rsid w:val="001952DF"/>
    <w:rsid w:val="00195A3E"/>
    <w:rsid w:val="001A127E"/>
    <w:rsid w:val="001A2251"/>
    <w:rsid w:val="001A606E"/>
    <w:rsid w:val="001A6226"/>
    <w:rsid w:val="001A6F8E"/>
    <w:rsid w:val="001B2D6D"/>
    <w:rsid w:val="001B50EA"/>
    <w:rsid w:val="001B5521"/>
    <w:rsid w:val="001C1B6E"/>
    <w:rsid w:val="001C3129"/>
    <w:rsid w:val="001E27E8"/>
    <w:rsid w:val="001E3F69"/>
    <w:rsid w:val="001E49AD"/>
    <w:rsid w:val="001E5719"/>
    <w:rsid w:val="001E6E4E"/>
    <w:rsid w:val="001E7110"/>
    <w:rsid w:val="001E7EBB"/>
    <w:rsid w:val="001F4C3C"/>
    <w:rsid w:val="001F4C65"/>
    <w:rsid w:val="00207BE5"/>
    <w:rsid w:val="002132E3"/>
    <w:rsid w:val="002137DB"/>
    <w:rsid w:val="00213E5A"/>
    <w:rsid w:val="00214DFC"/>
    <w:rsid w:val="00215757"/>
    <w:rsid w:val="00215C84"/>
    <w:rsid w:val="0022087F"/>
    <w:rsid w:val="00221229"/>
    <w:rsid w:val="00221670"/>
    <w:rsid w:val="0022297F"/>
    <w:rsid w:val="002258CE"/>
    <w:rsid w:val="002331C9"/>
    <w:rsid w:val="0023773F"/>
    <w:rsid w:val="00240A61"/>
    <w:rsid w:val="00242BF8"/>
    <w:rsid w:val="00243304"/>
    <w:rsid w:val="0024351B"/>
    <w:rsid w:val="00244BE1"/>
    <w:rsid w:val="002475C3"/>
    <w:rsid w:val="00247934"/>
    <w:rsid w:val="00250025"/>
    <w:rsid w:val="002634FD"/>
    <w:rsid w:val="00264C44"/>
    <w:rsid w:val="002667F9"/>
    <w:rsid w:val="00271661"/>
    <w:rsid w:val="0027643E"/>
    <w:rsid w:val="002769B3"/>
    <w:rsid w:val="002805A6"/>
    <w:rsid w:val="00285079"/>
    <w:rsid w:val="00292065"/>
    <w:rsid w:val="0029218B"/>
    <w:rsid w:val="00294F84"/>
    <w:rsid w:val="002A0D50"/>
    <w:rsid w:val="002A36CD"/>
    <w:rsid w:val="002B07AB"/>
    <w:rsid w:val="002B09F0"/>
    <w:rsid w:val="002B0E6C"/>
    <w:rsid w:val="002B1494"/>
    <w:rsid w:val="002B6CB8"/>
    <w:rsid w:val="002B7133"/>
    <w:rsid w:val="002C3B03"/>
    <w:rsid w:val="002C4D61"/>
    <w:rsid w:val="002C665B"/>
    <w:rsid w:val="002D0123"/>
    <w:rsid w:val="002D1030"/>
    <w:rsid w:val="002D7843"/>
    <w:rsid w:val="002D7EE3"/>
    <w:rsid w:val="002E3371"/>
    <w:rsid w:val="002E57BB"/>
    <w:rsid w:val="002E7553"/>
    <w:rsid w:val="002F1574"/>
    <w:rsid w:val="0030020D"/>
    <w:rsid w:val="00300BC0"/>
    <w:rsid w:val="00312D2E"/>
    <w:rsid w:val="00314359"/>
    <w:rsid w:val="00314777"/>
    <w:rsid w:val="003166E7"/>
    <w:rsid w:val="003226E7"/>
    <w:rsid w:val="003250B1"/>
    <w:rsid w:val="00331BE1"/>
    <w:rsid w:val="00334902"/>
    <w:rsid w:val="003362B1"/>
    <w:rsid w:val="00340AAF"/>
    <w:rsid w:val="00341614"/>
    <w:rsid w:val="00341910"/>
    <w:rsid w:val="00342993"/>
    <w:rsid w:val="003447F6"/>
    <w:rsid w:val="00353DD8"/>
    <w:rsid w:val="00354D8D"/>
    <w:rsid w:val="003551F1"/>
    <w:rsid w:val="00356C5E"/>
    <w:rsid w:val="00363329"/>
    <w:rsid w:val="00364C9E"/>
    <w:rsid w:val="00375CC1"/>
    <w:rsid w:val="003765C0"/>
    <w:rsid w:val="00376823"/>
    <w:rsid w:val="00376A81"/>
    <w:rsid w:val="00386002"/>
    <w:rsid w:val="00390553"/>
    <w:rsid w:val="00390AE9"/>
    <w:rsid w:val="003A1FF4"/>
    <w:rsid w:val="003A3341"/>
    <w:rsid w:val="003A5D1D"/>
    <w:rsid w:val="003B6C75"/>
    <w:rsid w:val="003B6F11"/>
    <w:rsid w:val="003C17A1"/>
    <w:rsid w:val="003C5129"/>
    <w:rsid w:val="003D1B67"/>
    <w:rsid w:val="003D2AA0"/>
    <w:rsid w:val="003D3D74"/>
    <w:rsid w:val="003D4765"/>
    <w:rsid w:val="003E3150"/>
    <w:rsid w:val="003E34F9"/>
    <w:rsid w:val="003E75EC"/>
    <w:rsid w:val="003F6E07"/>
    <w:rsid w:val="004061F1"/>
    <w:rsid w:val="00406906"/>
    <w:rsid w:val="00412197"/>
    <w:rsid w:val="0041312C"/>
    <w:rsid w:val="004147E1"/>
    <w:rsid w:val="00414F07"/>
    <w:rsid w:val="00420547"/>
    <w:rsid w:val="00420A54"/>
    <w:rsid w:val="00424609"/>
    <w:rsid w:val="004358B1"/>
    <w:rsid w:val="00436F04"/>
    <w:rsid w:val="00442B3A"/>
    <w:rsid w:val="00447240"/>
    <w:rsid w:val="00452697"/>
    <w:rsid w:val="00452D8C"/>
    <w:rsid w:val="00454754"/>
    <w:rsid w:val="00455FBD"/>
    <w:rsid w:val="004562FA"/>
    <w:rsid w:val="00460A53"/>
    <w:rsid w:val="004637CC"/>
    <w:rsid w:val="0047001C"/>
    <w:rsid w:val="00477066"/>
    <w:rsid w:val="0048188E"/>
    <w:rsid w:val="004830EE"/>
    <w:rsid w:val="00487A7D"/>
    <w:rsid w:val="00487F62"/>
    <w:rsid w:val="0049199E"/>
    <w:rsid w:val="00491FF0"/>
    <w:rsid w:val="004929EC"/>
    <w:rsid w:val="0049632D"/>
    <w:rsid w:val="00496B10"/>
    <w:rsid w:val="00496E2F"/>
    <w:rsid w:val="00497C46"/>
    <w:rsid w:val="00497CB7"/>
    <w:rsid w:val="004A1BC5"/>
    <w:rsid w:val="004A1CF5"/>
    <w:rsid w:val="004B150B"/>
    <w:rsid w:val="004B34BD"/>
    <w:rsid w:val="004B35DE"/>
    <w:rsid w:val="004B3D5A"/>
    <w:rsid w:val="004B4897"/>
    <w:rsid w:val="004C049B"/>
    <w:rsid w:val="004C45F4"/>
    <w:rsid w:val="004C59F1"/>
    <w:rsid w:val="004C7334"/>
    <w:rsid w:val="004D0C17"/>
    <w:rsid w:val="004D1135"/>
    <w:rsid w:val="004D1286"/>
    <w:rsid w:val="004D1DE1"/>
    <w:rsid w:val="004D21EE"/>
    <w:rsid w:val="004D27EF"/>
    <w:rsid w:val="004D4341"/>
    <w:rsid w:val="004D4831"/>
    <w:rsid w:val="004E0208"/>
    <w:rsid w:val="004E1DD8"/>
    <w:rsid w:val="004E25C3"/>
    <w:rsid w:val="004E6E3B"/>
    <w:rsid w:val="004E7685"/>
    <w:rsid w:val="004F164D"/>
    <w:rsid w:val="004F2E8A"/>
    <w:rsid w:val="004F4ECD"/>
    <w:rsid w:val="005014B6"/>
    <w:rsid w:val="005043B1"/>
    <w:rsid w:val="00504408"/>
    <w:rsid w:val="00505B78"/>
    <w:rsid w:val="005069CC"/>
    <w:rsid w:val="005229DA"/>
    <w:rsid w:val="00524D55"/>
    <w:rsid w:val="00525295"/>
    <w:rsid w:val="0052636A"/>
    <w:rsid w:val="0052777D"/>
    <w:rsid w:val="00531D90"/>
    <w:rsid w:val="00536642"/>
    <w:rsid w:val="00536CFF"/>
    <w:rsid w:val="00537DD3"/>
    <w:rsid w:val="0054211E"/>
    <w:rsid w:val="00544E67"/>
    <w:rsid w:val="00545E33"/>
    <w:rsid w:val="005474B2"/>
    <w:rsid w:val="00550C1C"/>
    <w:rsid w:val="00553233"/>
    <w:rsid w:val="0055610B"/>
    <w:rsid w:val="005574C9"/>
    <w:rsid w:val="00557656"/>
    <w:rsid w:val="00561E43"/>
    <w:rsid w:val="00562612"/>
    <w:rsid w:val="00563763"/>
    <w:rsid w:val="00564B1F"/>
    <w:rsid w:val="00565795"/>
    <w:rsid w:val="00571627"/>
    <w:rsid w:val="00571F2A"/>
    <w:rsid w:val="00572F82"/>
    <w:rsid w:val="005733D0"/>
    <w:rsid w:val="00573F32"/>
    <w:rsid w:val="00580424"/>
    <w:rsid w:val="00581CAC"/>
    <w:rsid w:val="0058578F"/>
    <w:rsid w:val="00590407"/>
    <w:rsid w:val="0059582B"/>
    <w:rsid w:val="00596132"/>
    <w:rsid w:val="00596209"/>
    <w:rsid w:val="005972B4"/>
    <w:rsid w:val="005973E8"/>
    <w:rsid w:val="005A0D08"/>
    <w:rsid w:val="005A1388"/>
    <w:rsid w:val="005A7122"/>
    <w:rsid w:val="005B186F"/>
    <w:rsid w:val="005B319B"/>
    <w:rsid w:val="005B7A55"/>
    <w:rsid w:val="005C54A7"/>
    <w:rsid w:val="005D4C12"/>
    <w:rsid w:val="005D633A"/>
    <w:rsid w:val="005D6DD8"/>
    <w:rsid w:val="005E183F"/>
    <w:rsid w:val="005E4964"/>
    <w:rsid w:val="005E4EE7"/>
    <w:rsid w:val="005F67F8"/>
    <w:rsid w:val="005F6803"/>
    <w:rsid w:val="005F7CF6"/>
    <w:rsid w:val="00602B30"/>
    <w:rsid w:val="00605078"/>
    <w:rsid w:val="00610F58"/>
    <w:rsid w:val="006113DB"/>
    <w:rsid w:val="00614414"/>
    <w:rsid w:val="006166E8"/>
    <w:rsid w:val="0061730D"/>
    <w:rsid w:val="006234BA"/>
    <w:rsid w:val="00623FCD"/>
    <w:rsid w:val="00625F11"/>
    <w:rsid w:val="00630647"/>
    <w:rsid w:val="00630AB1"/>
    <w:rsid w:val="00631B82"/>
    <w:rsid w:val="00632A57"/>
    <w:rsid w:val="00634812"/>
    <w:rsid w:val="00634F35"/>
    <w:rsid w:val="0064012A"/>
    <w:rsid w:val="00640DCE"/>
    <w:rsid w:val="00640E16"/>
    <w:rsid w:val="006532CF"/>
    <w:rsid w:val="00653AA0"/>
    <w:rsid w:val="00656EA2"/>
    <w:rsid w:val="0066083F"/>
    <w:rsid w:val="00661BA4"/>
    <w:rsid w:val="0066258E"/>
    <w:rsid w:val="0066569C"/>
    <w:rsid w:val="0066730B"/>
    <w:rsid w:val="006749DD"/>
    <w:rsid w:val="006754B9"/>
    <w:rsid w:val="00680DA0"/>
    <w:rsid w:val="006815F0"/>
    <w:rsid w:val="00682032"/>
    <w:rsid w:val="0068295B"/>
    <w:rsid w:val="00684181"/>
    <w:rsid w:val="00684C23"/>
    <w:rsid w:val="006851B1"/>
    <w:rsid w:val="006854E5"/>
    <w:rsid w:val="00687152"/>
    <w:rsid w:val="0069021D"/>
    <w:rsid w:val="00691929"/>
    <w:rsid w:val="00694184"/>
    <w:rsid w:val="006A011E"/>
    <w:rsid w:val="006A14D3"/>
    <w:rsid w:val="006A6E83"/>
    <w:rsid w:val="006B0155"/>
    <w:rsid w:val="006B76C2"/>
    <w:rsid w:val="006C035B"/>
    <w:rsid w:val="006C09CD"/>
    <w:rsid w:val="006C1138"/>
    <w:rsid w:val="006C167F"/>
    <w:rsid w:val="006C1F56"/>
    <w:rsid w:val="006C4FCA"/>
    <w:rsid w:val="006C72F0"/>
    <w:rsid w:val="006C7E09"/>
    <w:rsid w:val="006D21B0"/>
    <w:rsid w:val="006D3115"/>
    <w:rsid w:val="006E1142"/>
    <w:rsid w:val="006E1C31"/>
    <w:rsid w:val="006E228B"/>
    <w:rsid w:val="006E2387"/>
    <w:rsid w:val="006E2BE4"/>
    <w:rsid w:val="006E613C"/>
    <w:rsid w:val="006E7F4E"/>
    <w:rsid w:val="006F5284"/>
    <w:rsid w:val="006F7A3B"/>
    <w:rsid w:val="00700912"/>
    <w:rsid w:val="00700B21"/>
    <w:rsid w:val="00704355"/>
    <w:rsid w:val="00705069"/>
    <w:rsid w:val="00711516"/>
    <w:rsid w:val="00711686"/>
    <w:rsid w:val="00712365"/>
    <w:rsid w:val="00717A79"/>
    <w:rsid w:val="007207F1"/>
    <w:rsid w:val="00725DD2"/>
    <w:rsid w:val="00741397"/>
    <w:rsid w:val="007432BD"/>
    <w:rsid w:val="007458B9"/>
    <w:rsid w:val="00745DFE"/>
    <w:rsid w:val="007467FC"/>
    <w:rsid w:val="00746F0E"/>
    <w:rsid w:val="007513E1"/>
    <w:rsid w:val="00751FA4"/>
    <w:rsid w:val="00752771"/>
    <w:rsid w:val="00753EB8"/>
    <w:rsid w:val="00760491"/>
    <w:rsid w:val="00762DCE"/>
    <w:rsid w:val="00764481"/>
    <w:rsid w:val="00766CDA"/>
    <w:rsid w:val="00767621"/>
    <w:rsid w:val="00773652"/>
    <w:rsid w:val="007772D4"/>
    <w:rsid w:val="007801E3"/>
    <w:rsid w:val="00784E1F"/>
    <w:rsid w:val="0078562B"/>
    <w:rsid w:val="00785E6A"/>
    <w:rsid w:val="007938E4"/>
    <w:rsid w:val="00794FFE"/>
    <w:rsid w:val="007A134F"/>
    <w:rsid w:val="007A2851"/>
    <w:rsid w:val="007A2C01"/>
    <w:rsid w:val="007A2DDD"/>
    <w:rsid w:val="007B013F"/>
    <w:rsid w:val="007B047B"/>
    <w:rsid w:val="007B2DF2"/>
    <w:rsid w:val="007B3CD8"/>
    <w:rsid w:val="007B461C"/>
    <w:rsid w:val="007B5E99"/>
    <w:rsid w:val="007B64C9"/>
    <w:rsid w:val="007B79C6"/>
    <w:rsid w:val="007C3E05"/>
    <w:rsid w:val="007C7521"/>
    <w:rsid w:val="007D0E41"/>
    <w:rsid w:val="007D17A5"/>
    <w:rsid w:val="007E145B"/>
    <w:rsid w:val="007E1854"/>
    <w:rsid w:val="007E2457"/>
    <w:rsid w:val="007E3579"/>
    <w:rsid w:val="007E3860"/>
    <w:rsid w:val="0080466C"/>
    <w:rsid w:val="00812DEC"/>
    <w:rsid w:val="00820F2D"/>
    <w:rsid w:val="00821B58"/>
    <w:rsid w:val="00821F32"/>
    <w:rsid w:val="008250B6"/>
    <w:rsid w:val="00826A59"/>
    <w:rsid w:val="00827A1B"/>
    <w:rsid w:val="0083407B"/>
    <w:rsid w:val="008344D0"/>
    <w:rsid w:val="00836FEC"/>
    <w:rsid w:val="00843698"/>
    <w:rsid w:val="0085362C"/>
    <w:rsid w:val="0085484A"/>
    <w:rsid w:val="00856ADB"/>
    <w:rsid w:val="008574E8"/>
    <w:rsid w:val="008576AB"/>
    <w:rsid w:val="008610D9"/>
    <w:rsid w:val="00867894"/>
    <w:rsid w:val="008727E8"/>
    <w:rsid w:val="00872DB5"/>
    <w:rsid w:val="00875B64"/>
    <w:rsid w:val="00882AC8"/>
    <w:rsid w:val="00882D90"/>
    <w:rsid w:val="0088560F"/>
    <w:rsid w:val="00885C58"/>
    <w:rsid w:val="00893056"/>
    <w:rsid w:val="00893E05"/>
    <w:rsid w:val="0089480E"/>
    <w:rsid w:val="00895DAF"/>
    <w:rsid w:val="00897CF3"/>
    <w:rsid w:val="008A2DE1"/>
    <w:rsid w:val="008A54DA"/>
    <w:rsid w:val="008A5A99"/>
    <w:rsid w:val="008A70AE"/>
    <w:rsid w:val="008A731C"/>
    <w:rsid w:val="008A7E7D"/>
    <w:rsid w:val="008B07D6"/>
    <w:rsid w:val="008B3D6B"/>
    <w:rsid w:val="008B56FC"/>
    <w:rsid w:val="008B71A9"/>
    <w:rsid w:val="008C1B9D"/>
    <w:rsid w:val="008C2C62"/>
    <w:rsid w:val="008C5C65"/>
    <w:rsid w:val="008C602B"/>
    <w:rsid w:val="008C64B1"/>
    <w:rsid w:val="008C67C9"/>
    <w:rsid w:val="008C6E0A"/>
    <w:rsid w:val="008C7844"/>
    <w:rsid w:val="008C7BD0"/>
    <w:rsid w:val="008D2287"/>
    <w:rsid w:val="008D26CE"/>
    <w:rsid w:val="008D2D54"/>
    <w:rsid w:val="008D410D"/>
    <w:rsid w:val="008D63BE"/>
    <w:rsid w:val="008E1EAC"/>
    <w:rsid w:val="008E3DB6"/>
    <w:rsid w:val="008E6360"/>
    <w:rsid w:val="008F05A1"/>
    <w:rsid w:val="008F08EF"/>
    <w:rsid w:val="008F2C5D"/>
    <w:rsid w:val="008F30B7"/>
    <w:rsid w:val="008F3503"/>
    <w:rsid w:val="008F3FF9"/>
    <w:rsid w:val="008F4933"/>
    <w:rsid w:val="008F71D1"/>
    <w:rsid w:val="00901058"/>
    <w:rsid w:val="0090177C"/>
    <w:rsid w:val="0090485E"/>
    <w:rsid w:val="00904D18"/>
    <w:rsid w:val="00905E79"/>
    <w:rsid w:val="00907028"/>
    <w:rsid w:val="00907F65"/>
    <w:rsid w:val="00910C4E"/>
    <w:rsid w:val="00914E84"/>
    <w:rsid w:val="009154B4"/>
    <w:rsid w:val="009214E4"/>
    <w:rsid w:val="00921A7C"/>
    <w:rsid w:val="00922330"/>
    <w:rsid w:val="0092375B"/>
    <w:rsid w:val="00923FCC"/>
    <w:rsid w:val="00935799"/>
    <w:rsid w:val="0094027F"/>
    <w:rsid w:val="009453BC"/>
    <w:rsid w:val="0094787C"/>
    <w:rsid w:val="00950283"/>
    <w:rsid w:val="009507EB"/>
    <w:rsid w:val="00951C10"/>
    <w:rsid w:val="00953767"/>
    <w:rsid w:val="00953976"/>
    <w:rsid w:val="00954F9C"/>
    <w:rsid w:val="0095673A"/>
    <w:rsid w:val="00961F33"/>
    <w:rsid w:val="009634C2"/>
    <w:rsid w:val="00964DCA"/>
    <w:rsid w:val="00965F52"/>
    <w:rsid w:val="009668F2"/>
    <w:rsid w:val="0097453D"/>
    <w:rsid w:val="00974664"/>
    <w:rsid w:val="00976C77"/>
    <w:rsid w:val="00986AF8"/>
    <w:rsid w:val="00991A05"/>
    <w:rsid w:val="00991E90"/>
    <w:rsid w:val="00993EA6"/>
    <w:rsid w:val="00995A29"/>
    <w:rsid w:val="00997162"/>
    <w:rsid w:val="009A2D81"/>
    <w:rsid w:val="009B0E8A"/>
    <w:rsid w:val="009B520C"/>
    <w:rsid w:val="009B64A8"/>
    <w:rsid w:val="009B6C17"/>
    <w:rsid w:val="009C086B"/>
    <w:rsid w:val="009C2C78"/>
    <w:rsid w:val="009D0CBC"/>
    <w:rsid w:val="009D15B9"/>
    <w:rsid w:val="009D2927"/>
    <w:rsid w:val="009D2A3D"/>
    <w:rsid w:val="009D45B8"/>
    <w:rsid w:val="009D50C4"/>
    <w:rsid w:val="009E154B"/>
    <w:rsid w:val="009E170E"/>
    <w:rsid w:val="009E2FF8"/>
    <w:rsid w:val="009E4B1C"/>
    <w:rsid w:val="009E640D"/>
    <w:rsid w:val="00A017C9"/>
    <w:rsid w:val="00A01DDE"/>
    <w:rsid w:val="00A02D54"/>
    <w:rsid w:val="00A03514"/>
    <w:rsid w:val="00A037D1"/>
    <w:rsid w:val="00A070FE"/>
    <w:rsid w:val="00A0722B"/>
    <w:rsid w:val="00A1099A"/>
    <w:rsid w:val="00A12B08"/>
    <w:rsid w:val="00A14BFF"/>
    <w:rsid w:val="00A1618C"/>
    <w:rsid w:val="00A222DC"/>
    <w:rsid w:val="00A2544C"/>
    <w:rsid w:val="00A2551F"/>
    <w:rsid w:val="00A25786"/>
    <w:rsid w:val="00A27A49"/>
    <w:rsid w:val="00A27D27"/>
    <w:rsid w:val="00A30CF9"/>
    <w:rsid w:val="00A33544"/>
    <w:rsid w:val="00A35198"/>
    <w:rsid w:val="00A35A93"/>
    <w:rsid w:val="00A35D5D"/>
    <w:rsid w:val="00A35E5F"/>
    <w:rsid w:val="00A43796"/>
    <w:rsid w:val="00A44FB5"/>
    <w:rsid w:val="00A45DD7"/>
    <w:rsid w:val="00A517DA"/>
    <w:rsid w:val="00A51CBC"/>
    <w:rsid w:val="00A52997"/>
    <w:rsid w:val="00A60BC2"/>
    <w:rsid w:val="00A62679"/>
    <w:rsid w:val="00A628DA"/>
    <w:rsid w:val="00A651E3"/>
    <w:rsid w:val="00A65E25"/>
    <w:rsid w:val="00A70774"/>
    <w:rsid w:val="00A707A5"/>
    <w:rsid w:val="00A74873"/>
    <w:rsid w:val="00A75671"/>
    <w:rsid w:val="00A77F3E"/>
    <w:rsid w:val="00A808EC"/>
    <w:rsid w:val="00A81335"/>
    <w:rsid w:val="00A8148C"/>
    <w:rsid w:val="00A87E93"/>
    <w:rsid w:val="00A87FDA"/>
    <w:rsid w:val="00A93C3B"/>
    <w:rsid w:val="00A962E2"/>
    <w:rsid w:val="00AA3CA0"/>
    <w:rsid w:val="00AB004F"/>
    <w:rsid w:val="00AB09E4"/>
    <w:rsid w:val="00AB2CF1"/>
    <w:rsid w:val="00AB3D7F"/>
    <w:rsid w:val="00AB6C25"/>
    <w:rsid w:val="00AC34DB"/>
    <w:rsid w:val="00AC4DF6"/>
    <w:rsid w:val="00AC5189"/>
    <w:rsid w:val="00AC5478"/>
    <w:rsid w:val="00AC5972"/>
    <w:rsid w:val="00AC6F48"/>
    <w:rsid w:val="00AC7C5A"/>
    <w:rsid w:val="00AD11C8"/>
    <w:rsid w:val="00AD32BD"/>
    <w:rsid w:val="00AD4BBD"/>
    <w:rsid w:val="00AD6E00"/>
    <w:rsid w:val="00AE085A"/>
    <w:rsid w:val="00AE1B7B"/>
    <w:rsid w:val="00AE1FF5"/>
    <w:rsid w:val="00AE503A"/>
    <w:rsid w:val="00AE5C6A"/>
    <w:rsid w:val="00AF6085"/>
    <w:rsid w:val="00B02344"/>
    <w:rsid w:val="00B06BB3"/>
    <w:rsid w:val="00B131CE"/>
    <w:rsid w:val="00B164C4"/>
    <w:rsid w:val="00B16E97"/>
    <w:rsid w:val="00B206E8"/>
    <w:rsid w:val="00B20C0A"/>
    <w:rsid w:val="00B2232C"/>
    <w:rsid w:val="00B30BD8"/>
    <w:rsid w:val="00B35802"/>
    <w:rsid w:val="00B3699F"/>
    <w:rsid w:val="00B37FA3"/>
    <w:rsid w:val="00B41E1B"/>
    <w:rsid w:val="00B43212"/>
    <w:rsid w:val="00B4770F"/>
    <w:rsid w:val="00B507D5"/>
    <w:rsid w:val="00B53356"/>
    <w:rsid w:val="00B54A2E"/>
    <w:rsid w:val="00B5659F"/>
    <w:rsid w:val="00B642E4"/>
    <w:rsid w:val="00B65CE9"/>
    <w:rsid w:val="00B70737"/>
    <w:rsid w:val="00B775D6"/>
    <w:rsid w:val="00B77E23"/>
    <w:rsid w:val="00B8152C"/>
    <w:rsid w:val="00B82BA3"/>
    <w:rsid w:val="00B848A8"/>
    <w:rsid w:val="00B85560"/>
    <w:rsid w:val="00B90C30"/>
    <w:rsid w:val="00B93F65"/>
    <w:rsid w:val="00B953A9"/>
    <w:rsid w:val="00B95806"/>
    <w:rsid w:val="00B96D47"/>
    <w:rsid w:val="00BA08C8"/>
    <w:rsid w:val="00BA20DD"/>
    <w:rsid w:val="00BA37D8"/>
    <w:rsid w:val="00BB0D8C"/>
    <w:rsid w:val="00BB154B"/>
    <w:rsid w:val="00BB1834"/>
    <w:rsid w:val="00BB1A05"/>
    <w:rsid w:val="00BB453B"/>
    <w:rsid w:val="00BD1CC1"/>
    <w:rsid w:val="00BD239A"/>
    <w:rsid w:val="00BD3C7B"/>
    <w:rsid w:val="00BD3DEC"/>
    <w:rsid w:val="00BD6306"/>
    <w:rsid w:val="00BE0A2C"/>
    <w:rsid w:val="00BE4664"/>
    <w:rsid w:val="00BE54B0"/>
    <w:rsid w:val="00BF3452"/>
    <w:rsid w:val="00BF466A"/>
    <w:rsid w:val="00BF6526"/>
    <w:rsid w:val="00C01CFA"/>
    <w:rsid w:val="00C03685"/>
    <w:rsid w:val="00C03B3E"/>
    <w:rsid w:val="00C06137"/>
    <w:rsid w:val="00C07584"/>
    <w:rsid w:val="00C14260"/>
    <w:rsid w:val="00C17AF5"/>
    <w:rsid w:val="00C20E23"/>
    <w:rsid w:val="00C21E5E"/>
    <w:rsid w:val="00C22CDD"/>
    <w:rsid w:val="00C27165"/>
    <w:rsid w:val="00C27B5B"/>
    <w:rsid w:val="00C33DF6"/>
    <w:rsid w:val="00C400BF"/>
    <w:rsid w:val="00C4059D"/>
    <w:rsid w:val="00C410EC"/>
    <w:rsid w:val="00C44BF7"/>
    <w:rsid w:val="00C469DB"/>
    <w:rsid w:val="00C4773A"/>
    <w:rsid w:val="00C50998"/>
    <w:rsid w:val="00C50CA4"/>
    <w:rsid w:val="00C53153"/>
    <w:rsid w:val="00C55119"/>
    <w:rsid w:val="00C55B38"/>
    <w:rsid w:val="00C57C1F"/>
    <w:rsid w:val="00C62F56"/>
    <w:rsid w:val="00C65116"/>
    <w:rsid w:val="00C75C9D"/>
    <w:rsid w:val="00C82F64"/>
    <w:rsid w:val="00C83858"/>
    <w:rsid w:val="00C84CD4"/>
    <w:rsid w:val="00C85EAC"/>
    <w:rsid w:val="00C862C5"/>
    <w:rsid w:val="00C86B19"/>
    <w:rsid w:val="00C86EB6"/>
    <w:rsid w:val="00C90C85"/>
    <w:rsid w:val="00C90CCF"/>
    <w:rsid w:val="00C93455"/>
    <w:rsid w:val="00C94751"/>
    <w:rsid w:val="00C96D9C"/>
    <w:rsid w:val="00CA3CAC"/>
    <w:rsid w:val="00CB1004"/>
    <w:rsid w:val="00CB1063"/>
    <w:rsid w:val="00CB5FAF"/>
    <w:rsid w:val="00CB7805"/>
    <w:rsid w:val="00CC5C32"/>
    <w:rsid w:val="00CD0167"/>
    <w:rsid w:val="00CD0657"/>
    <w:rsid w:val="00CD5458"/>
    <w:rsid w:val="00CD5A0B"/>
    <w:rsid w:val="00CD7D45"/>
    <w:rsid w:val="00CE3C92"/>
    <w:rsid w:val="00CE4404"/>
    <w:rsid w:val="00CF0783"/>
    <w:rsid w:val="00D0031B"/>
    <w:rsid w:val="00D05184"/>
    <w:rsid w:val="00D0536A"/>
    <w:rsid w:val="00D067AD"/>
    <w:rsid w:val="00D077AC"/>
    <w:rsid w:val="00D119FE"/>
    <w:rsid w:val="00D11E77"/>
    <w:rsid w:val="00D13E2B"/>
    <w:rsid w:val="00D13EA4"/>
    <w:rsid w:val="00D15210"/>
    <w:rsid w:val="00D16F17"/>
    <w:rsid w:val="00D226F9"/>
    <w:rsid w:val="00D315C0"/>
    <w:rsid w:val="00D343BA"/>
    <w:rsid w:val="00D35FD0"/>
    <w:rsid w:val="00D375DD"/>
    <w:rsid w:val="00D45C0D"/>
    <w:rsid w:val="00D4701B"/>
    <w:rsid w:val="00D52AF0"/>
    <w:rsid w:val="00D530C2"/>
    <w:rsid w:val="00D534BB"/>
    <w:rsid w:val="00D53B54"/>
    <w:rsid w:val="00D5623D"/>
    <w:rsid w:val="00D61E37"/>
    <w:rsid w:val="00D621BE"/>
    <w:rsid w:val="00D63081"/>
    <w:rsid w:val="00D63679"/>
    <w:rsid w:val="00D640B6"/>
    <w:rsid w:val="00D71609"/>
    <w:rsid w:val="00D73C13"/>
    <w:rsid w:val="00D76F00"/>
    <w:rsid w:val="00D8032C"/>
    <w:rsid w:val="00D80EA7"/>
    <w:rsid w:val="00D836AA"/>
    <w:rsid w:val="00D83C4E"/>
    <w:rsid w:val="00D84795"/>
    <w:rsid w:val="00D8789F"/>
    <w:rsid w:val="00D9350E"/>
    <w:rsid w:val="00D93821"/>
    <w:rsid w:val="00DA113E"/>
    <w:rsid w:val="00DA18B9"/>
    <w:rsid w:val="00DA3378"/>
    <w:rsid w:val="00DA43A6"/>
    <w:rsid w:val="00DA4952"/>
    <w:rsid w:val="00DA6FDD"/>
    <w:rsid w:val="00DB20EA"/>
    <w:rsid w:val="00DB28E2"/>
    <w:rsid w:val="00DB30E7"/>
    <w:rsid w:val="00DB3B8C"/>
    <w:rsid w:val="00DB51C9"/>
    <w:rsid w:val="00DB707F"/>
    <w:rsid w:val="00DB7E30"/>
    <w:rsid w:val="00DC4B2B"/>
    <w:rsid w:val="00DC4B94"/>
    <w:rsid w:val="00DC5F68"/>
    <w:rsid w:val="00DC6382"/>
    <w:rsid w:val="00DD10CB"/>
    <w:rsid w:val="00DD673E"/>
    <w:rsid w:val="00DD7C0F"/>
    <w:rsid w:val="00DE02FC"/>
    <w:rsid w:val="00DE076F"/>
    <w:rsid w:val="00DE09BA"/>
    <w:rsid w:val="00DE0CD6"/>
    <w:rsid w:val="00DE1458"/>
    <w:rsid w:val="00DE3A42"/>
    <w:rsid w:val="00DE4339"/>
    <w:rsid w:val="00DE55B9"/>
    <w:rsid w:val="00DE5AFA"/>
    <w:rsid w:val="00DE653F"/>
    <w:rsid w:val="00DE676D"/>
    <w:rsid w:val="00DE6D69"/>
    <w:rsid w:val="00DF04BF"/>
    <w:rsid w:val="00DF6014"/>
    <w:rsid w:val="00DF6BB3"/>
    <w:rsid w:val="00DF6E8B"/>
    <w:rsid w:val="00DF7B4A"/>
    <w:rsid w:val="00E02CC1"/>
    <w:rsid w:val="00E0314F"/>
    <w:rsid w:val="00E0459B"/>
    <w:rsid w:val="00E0471A"/>
    <w:rsid w:val="00E05767"/>
    <w:rsid w:val="00E07128"/>
    <w:rsid w:val="00E07B3B"/>
    <w:rsid w:val="00E10D7A"/>
    <w:rsid w:val="00E1651C"/>
    <w:rsid w:val="00E17DEF"/>
    <w:rsid w:val="00E20112"/>
    <w:rsid w:val="00E20F8F"/>
    <w:rsid w:val="00E23DAB"/>
    <w:rsid w:val="00E25ECF"/>
    <w:rsid w:val="00E40A4F"/>
    <w:rsid w:val="00E40F5F"/>
    <w:rsid w:val="00E42A3A"/>
    <w:rsid w:val="00E44BB7"/>
    <w:rsid w:val="00E45159"/>
    <w:rsid w:val="00E5487A"/>
    <w:rsid w:val="00E611D3"/>
    <w:rsid w:val="00E6328A"/>
    <w:rsid w:val="00E720D3"/>
    <w:rsid w:val="00E72C75"/>
    <w:rsid w:val="00E72F6B"/>
    <w:rsid w:val="00E755FF"/>
    <w:rsid w:val="00E81595"/>
    <w:rsid w:val="00E828B8"/>
    <w:rsid w:val="00E83206"/>
    <w:rsid w:val="00E8347F"/>
    <w:rsid w:val="00E8502C"/>
    <w:rsid w:val="00E85379"/>
    <w:rsid w:val="00E85A60"/>
    <w:rsid w:val="00E86ECC"/>
    <w:rsid w:val="00E87859"/>
    <w:rsid w:val="00E90076"/>
    <w:rsid w:val="00E914C7"/>
    <w:rsid w:val="00E93678"/>
    <w:rsid w:val="00E94929"/>
    <w:rsid w:val="00E97083"/>
    <w:rsid w:val="00EA1D16"/>
    <w:rsid w:val="00EA5EB6"/>
    <w:rsid w:val="00EA64A2"/>
    <w:rsid w:val="00EB2519"/>
    <w:rsid w:val="00EC01CA"/>
    <w:rsid w:val="00EC1118"/>
    <w:rsid w:val="00EC1D00"/>
    <w:rsid w:val="00EC2448"/>
    <w:rsid w:val="00EC2F54"/>
    <w:rsid w:val="00EC401C"/>
    <w:rsid w:val="00EC6320"/>
    <w:rsid w:val="00ED2223"/>
    <w:rsid w:val="00ED2A42"/>
    <w:rsid w:val="00ED588E"/>
    <w:rsid w:val="00ED5B14"/>
    <w:rsid w:val="00ED709B"/>
    <w:rsid w:val="00EE0551"/>
    <w:rsid w:val="00EE1D9D"/>
    <w:rsid w:val="00EE4013"/>
    <w:rsid w:val="00EE46EC"/>
    <w:rsid w:val="00EE6EFB"/>
    <w:rsid w:val="00EE7861"/>
    <w:rsid w:val="00EF1B92"/>
    <w:rsid w:val="00EF3D56"/>
    <w:rsid w:val="00EF49AC"/>
    <w:rsid w:val="00EF79E6"/>
    <w:rsid w:val="00F01F83"/>
    <w:rsid w:val="00F11BEC"/>
    <w:rsid w:val="00F12AD4"/>
    <w:rsid w:val="00F14F61"/>
    <w:rsid w:val="00F227B6"/>
    <w:rsid w:val="00F26AB7"/>
    <w:rsid w:val="00F31558"/>
    <w:rsid w:val="00F34261"/>
    <w:rsid w:val="00F36390"/>
    <w:rsid w:val="00F42BC4"/>
    <w:rsid w:val="00F4365F"/>
    <w:rsid w:val="00F46F9E"/>
    <w:rsid w:val="00F47255"/>
    <w:rsid w:val="00F51B45"/>
    <w:rsid w:val="00F565FF"/>
    <w:rsid w:val="00F56D37"/>
    <w:rsid w:val="00F57EF6"/>
    <w:rsid w:val="00F57F0B"/>
    <w:rsid w:val="00F57F64"/>
    <w:rsid w:val="00F63770"/>
    <w:rsid w:val="00F64070"/>
    <w:rsid w:val="00F64FA2"/>
    <w:rsid w:val="00F67F24"/>
    <w:rsid w:val="00F760C7"/>
    <w:rsid w:val="00F762EE"/>
    <w:rsid w:val="00F80603"/>
    <w:rsid w:val="00F83D4A"/>
    <w:rsid w:val="00F86488"/>
    <w:rsid w:val="00F87261"/>
    <w:rsid w:val="00F91750"/>
    <w:rsid w:val="00F91D84"/>
    <w:rsid w:val="00F92B19"/>
    <w:rsid w:val="00F93E51"/>
    <w:rsid w:val="00FA0ACC"/>
    <w:rsid w:val="00FA0B6A"/>
    <w:rsid w:val="00FA26F9"/>
    <w:rsid w:val="00FA5A4D"/>
    <w:rsid w:val="00FA5B51"/>
    <w:rsid w:val="00FA73EE"/>
    <w:rsid w:val="00FB1820"/>
    <w:rsid w:val="00FB18F4"/>
    <w:rsid w:val="00FB6144"/>
    <w:rsid w:val="00FC0EFC"/>
    <w:rsid w:val="00FC1F28"/>
    <w:rsid w:val="00FC23F7"/>
    <w:rsid w:val="00FC2EEA"/>
    <w:rsid w:val="00FC56BF"/>
    <w:rsid w:val="00FC6266"/>
    <w:rsid w:val="00FC7EC3"/>
    <w:rsid w:val="00FD3784"/>
    <w:rsid w:val="00FD3AEF"/>
    <w:rsid w:val="00FD3D20"/>
    <w:rsid w:val="00FD48CD"/>
    <w:rsid w:val="00FD4E55"/>
    <w:rsid w:val="00FD6768"/>
    <w:rsid w:val="00FE0164"/>
    <w:rsid w:val="00FF39E0"/>
    <w:rsid w:val="00FF3B19"/>
    <w:rsid w:val="00FF4E0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0F99D2"/>
  <w15:chartTrackingRefBased/>
  <w15:docId w15:val="{4E9FE0AA-75F9-4938-B326-7AF7A1D10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P"/>
    <w:qFormat/>
    <w:rsid w:val="00375CC1"/>
    <w:rPr>
      <w:snapToGrid w:val="0"/>
      <w:sz w:val="24"/>
      <w:szCs w:val="24"/>
      <w:lang w:eastAsia="zh-CN"/>
    </w:rPr>
  </w:style>
  <w:style w:type="paragraph" w:styleId="Ttulo1">
    <w:name w:val="heading 1"/>
    <w:basedOn w:val="Normal"/>
    <w:next w:val="Normal"/>
    <w:qFormat/>
    <w:pPr>
      <w:keepNext/>
      <w:framePr w:hSpace="180" w:wrap="notBeside" w:vAnchor="text" w:hAnchor="page" w:x="2191" w:y="266"/>
      <w:spacing w:before="100" w:beforeAutospacing="1" w:after="100" w:afterAutospacing="1"/>
      <w:outlineLvl w:val="0"/>
    </w:pPr>
    <w:rPr>
      <w:rFonts w:ascii="Arial" w:hAnsi="Arial" w:cs="Arial"/>
      <w:b/>
      <w:bCs/>
    </w:rPr>
  </w:style>
  <w:style w:type="paragraph" w:styleId="Ttulo2">
    <w:name w:val="heading 2"/>
    <w:basedOn w:val="Normal"/>
    <w:next w:val="Normal"/>
    <w:qFormat/>
    <w:pPr>
      <w:keepNext/>
      <w:jc w:val="center"/>
      <w:outlineLvl w:val="1"/>
    </w:pPr>
    <w:rPr>
      <w:rFonts w:ascii="Arial" w:hAnsi="Arial" w:cs="Arial"/>
      <w:b/>
      <w:bCs/>
      <w:color w:val="0000FF"/>
      <w:sz w:val="22"/>
      <w:szCs w:val="22"/>
    </w:rPr>
  </w:style>
  <w:style w:type="paragraph" w:styleId="Ttulo3">
    <w:name w:val="heading 3"/>
    <w:basedOn w:val="Normal"/>
    <w:next w:val="Normal"/>
    <w:qFormat/>
    <w:pPr>
      <w:keepNext/>
      <w:spacing w:line="360" w:lineRule="auto"/>
      <w:jc w:val="center"/>
      <w:outlineLvl w:val="2"/>
    </w:pPr>
    <w:rPr>
      <w:rFonts w:ascii="Arial" w:hAnsi="Arial" w:cs="Arial"/>
      <w:b/>
      <w:bCs/>
    </w:rPr>
  </w:style>
  <w:style w:type="paragraph" w:styleId="Ttulo4">
    <w:name w:val="heading 4"/>
    <w:basedOn w:val="Normal"/>
    <w:next w:val="Normal"/>
    <w:qFormat/>
    <w:pPr>
      <w:keepNext/>
      <w:jc w:val="center"/>
      <w:outlineLvl w:val="3"/>
    </w:pPr>
    <w:rPr>
      <w:rFonts w:ascii="Arial" w:hAnsi="Arial" w:cs="Arial"/>
      <w:b/>
      <w:bCs/>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Listaconvietas3">
    <w:name w:val="List Bullet 3"/>
    <w:basedOn w:val="Normal"/>
    <w:autoRedefine/>
    <w:pPr>
      <w:numPr>
        <w:numId w:val="1"/>
      </w:numPr>
    </w:pPr>
  </w:style>
  <w:style w:type="paragraph" w:styleId="Piedepgina">
    <w:name w:val="footer"/>
    <w:basedOn w:val="Normal"/>
    <w:pPr>
      <w:tabs>
        <w:tab w:val="center" w:pos="4320"/>
        <w:tab w:val="right" w:pos="8640"/>
      </w:tabs>
    </w:pPr>
  </w:style>
  <w:style w:type="paragraph" w:styleId="Textoindependiente">
    <w:name w:val="Body Text"/>
    <w:basedOn w:val="Normal"/>
    <w:pPr>
      <w:spacing w:before="240" w:after="240" w:line="480" w:lineRule="auto"/>
      <w:ind w:right="720"/>
    </w:pPr>
    <w:rPr>
      <w:rFonts w:ascii="Arial" w:hAnsi="Arial" w:cs="Arial"/>
    </w:rPr>
  </w:style>
  <w:style w:type="character" w:customStyle="1" w:styleId="tw4winMark">
    <w:name w:val="tw4winMark"/>
    <w:rPr>
      <w:rFonts w:ascii="Courier New" w:hAnsi="Courier New" w:cs="Courier New"/>
      <w:vanish/>
      <w:color w:val="800080"/>
      <w:sz w:val="24"/>
      <w:szCs w:val="24"/>
      <w:vertAlign w:val="subscript"/>
    </w:rPr>
  </w:style>
  <w:style w:type="paragraph" w:styleId="Sangradetextonormal">
    <w:name w:val="Body Text Indent"/>
    <w:basedOn w:val="Normal"/>
    <w:pPr>
      <w:spacing w:line="480" w:lineRule="auto"/>
      <w:ind w:firstLine="720"/>
    </w:pPr>
    <w:rPr>
      <w:rFonts w:ascii="Arial" w:hAnsi="Arial" w:cs="Arial"/>
    </w:rPr>
  </w:style>
  <w:style w:type="paragraph" w:styleId="Sangra3detindependiente">
    <w:name w:val="Body Text Indent 3"/>
    <w:basedOn w:val="Normal"/>
    <w:pPr>
      <w:spacing w:line="480" w:lineRule="auto"/>
      <w:ind w:firstLine="770"/>
    </w:pPr>
    <w:rPr>
      <w:rFonts w:ascii="Arial" w:hAnsi="Arial" w:cs="Arial"/>
    </w:rPr>
  </w:style>
  <w:style w:type="character" w:styleId="Nmerodepgina">
    <w:name w:val="page number"/>
    <w:basedOn w:val="Fuentedeprrafopredeter"/>
  </w:style>
  <w:style w:type="paragraph" w:styleId="Sangra2detindependiente">
    <w:name w:val="Body Text Indent 2"/>
    <w:basedOn w:val="Normal"/>
    <w:pPr>
      <w:spacing w:line="480" w:lineRule="auto"/>
      <w:ind w:firstLine="720"/>
    </w:pPr>
    <w:rPr>
      <w:rFonts w:ascii="Arial" w:hAnsi="Arial" w:cs="Arial"/>
      <w:b/>
      <w:bCs/>
    </w:rPr>
  </w:style>
  <w:style w:type="character" w:styleId="Hipervnculo">
    <w:name w:val="Hyperlink"/>
    <w:uiPriority w:val="99"/>
    <w:rPr>
      <w:color w:val="0000FF"/>
      <w:u w:val="single"/>
    </w:rPr>
  </w:style>
  <w:style w:type="paragraph" w:customStyle="1" w:styleId="UPhxNumberingHeading">
    <w:name w:val="UPhx Numbering Heading"/>
    <w:pPr>
      <w:numPr>
        <w:numId w:val="2"/>
      </w:numPr>
      <w:tabs>
        <w:tab w:val="left" w:pos="360"/>
      </w:tabs>
      <w:spacing w:before="180"/>
      <w:outlineLvl w:val="0"/>
    </w:pPr>
    <w:rPr>
      <w:rFonts w:ascii="Arial" w:hAnsi="Arial" w:cs="Arial"/>
      <w:b/>
      <w:bCs/>
      <w:snapToGrid w:val="0"/>
      <w:sz w:val="18"/>
      <w:szCs w:val="18"/>
      <w:lang w:val="en-US" w:eastAsia="zh-CN"/>
    </w:rPr>
  </w:style>
  <w:style w:type="paragraph" w:customStyle="1" w:styleId="UPhxNumberedList1">
    <w:name w:val="UPhx Numbered List 1"/>
    <w:basedOn w:val="UPhxNumberingHeading"/>
    <w:pPr>
      <w:numPr>
        <w:ilvl w:val="1"/>
      </w:numPr>
      <w:tabs>
        <w:tab w:val="clear" w:pos="360"/>
        <w:tab w:val="num" w:pos="1440"/>
      </w:tabs>
      <w:spacing w:before="60" w:after="60"/>
      <w:ind w:left="1440"/>
    </w:pPr>
    <w:rPr>
      <w:b w:val="0"/>
      <w:bCs w:val="0"/>
      <w:sz w:val="20"/>
      <w:szCs w:val="20"/>
    </w:rPr>
  </w:style>
  <w:style w:type="paragraph" w:customStyle="1" w:styleId="UPhxNumberedList2">
    <w:name w:val="UPhx Numbered List 2"/>
    <w:basedOn w:val="UPhxNumberedList1"/>
    <w:pPr>
      <w:numPr>
        <w:ilvl w:val="2"/>
      </w:numPr>
      <w:tabs>
        <w:tab w:val="clear" w:pos="720"/>
        <w:tab w:val="num" w:pos="1080"/>
        <w:tab w:val="num" w:pos="2160"/>
      </w:tabs>
      <w:ind w:left="2160" w:hanging="180"/>
    </w:pPr>
  </w:style>
  <w:style w:type="paragraph" w:customStyle="1" w:styleId="UPhxNumberedList3">
    <w:name w:val="UPhx Numbered List 3"/>
    <w:basedOn w:val="UPhxNumberedList1"/>
    <w:pPr>
      <w:numPr>
        <w:ilvl w:val="3"/>
      </w:numPr>
      <w:tabs>
        <w:tab w:val="clear" w:pos="1080"/>
        <w:tab w:val="num" w:pos="1800"/>
        <w:tab w:val="num" w:pos="2880"/>
      </w:tabs>
      <w:ind w:left="2880"/>
    </w:pPr>
  </w:style>
  <w:style w:type="paragraph" w:customStyle="1" w:styleId="UPhxNumberedList4">
    <w:name w:val="UPhx Numbered List 4"/>
    <w:basedOn w:val="UPhxNumberedList1"/>
    <w:pPr>
      <w:numPr>
        <w:ilvl w:val="4"/>
      </w:numPr>
      <w:tabs>
        <w:tab w:val="clear" w:pos="1440"/>
        <w:tab w:val="num" w:pos="2520"/>
        <w:tab w:val="num" w:pos="3600"/>
      </w:tabs>
      <w:ind w:left="3600"/>
    </w:pPr>
  </w:style>
  <w:style w:type="paragraph" w:customStyle="1" w:styleId="UPhxNumberedList5">
    <w:name w:val="UPhx Numbered List 5"/>
    <w:basedOn w:val="UPhxNumberedList1"/>
    <w:pPr>
      <w:numPr>
        <w:ilvl w:val="5"/>
      </w:numPr>
      <w:tabs>
        <w:tab w:val="clear" w:pos="2160"/>
        <w:tab w:val="left" w:pos="1800"/>
        <w:tab w:val="num" w:pos="3240"/>
        <w:tab w:val="num" w:pos="4320"/>
      </w:tabs>
      <w:ind w:left="4320" w:hanging="180"/>
    </w:pPr>
  </w:style>
  <w:style w:type="paragraph" w:customStyle="1" w:styleId="UPhxNumberedList6">
    <w:name w:val="UPhx Numbered List 6"/>
    <w:basedOn w:val="UPhxNumberedList1"/>
    <w:pPr>
      <w:numPr>
        <w:ilvl w:val="6"/>
      </w:numPr>
      <w:tabs>
        <w:tab w:val="clear" w:pos="2520"/>
        <w:tab w:val="left" w:pos="2160"/>
        <w:tab w:val="num" w:pos="3960"/>
        <w:tab w:val="num" w:pos="5040"/>
      </w:tabs>
      <w:ind w:left="5040"/>
    </w:pPr>
  </w:style>
  <w:style w:type="paragraph" w:styleId="TDC1">
    <w:name w:val="toc 1"/>
    <w:basedOn w:val="Normal"/>
    <w:next w:val="Normal"/>
    <w:autoRedefine/>
    <w:semiHidden/>
    <w:pPr>
      <w:jc w:val="center"/>
    </w:pPr>
    <w:rPr>
      <w:rFonts w:ascii="Arial" w:hAnsi="Arial" w:cs="Arial"/>
    </w:rPr>
  </w:style>
  <w:style w:type="paragraph" w:styleId="Textoindependiente3">
    <w:name w:val="Body Text 3"/>
    <w:basedOn w:val="Normal"/>
    <w:rPr>
      <w:rFonts w:ascii="Arial" w:hAnsi="Arial" w:cs="Arial"/>
      <w:sz w:val="20"/>
      <w:szCs w:val="20"/>
    </w:rPr>
  </w:style>
  <w:style w:type="paragraph" w:styleId="NormalWeb">
    <w:name w:val="Normal (Web)"/>
    <w:basedOn w:val="Normal"/>
    <w:uiPriority w:val="99"/>
    <w:pPr>
      <w:spacing w:before="100" w:beforeAutospacing="1" w:after="100" w:afterAutospacing="1"/>
    </w:pPr>
  </w:style>
  <w:style w:type="character" w:styleId="Textoennegrita">
    <w:name w:val="Strong"/>
    <w:uiPriority w:val="22"/>
    <w:qFormat/>
    <w:rPr>
      <w:b/>
      <w:bCs/>
    </w:rPr>
  </w:style>
  <w:style w:type="paragraph" w:customStyle="1" w:styleId="xl33">
    <w:name w:val="xl33"/>
    <w:basedOn w:val="Normal"/>
    <w:pPr>
      <w:pBdr>
        <w:left w:val="single" w:sz="8" w:space="0" w:color="auto"/>
      </w:pBdr>
      <w:spacing w:before="100" w:beforeAutospacing="1" w:after="100" w:afterAutospacing="1"/>
      <w:jc w:val="center"/>
    </w:pPr>
  </w:style>
  <w:style w:type="paragraph" w:customStyle="1" w:styleId="xl50">
    <w:name w:val="xl50"/>
    <w:basedOn w:val="Normal"/>
    <w:pPr>
      <w:pBdr>
        <w:left w:val="single" w:sz="8" w:space="0" w:color="auto"/>
        <w:bottom w:val="single" w:sz="8" w:space="0" w:color="auto"/>
      </w:pBdr>
      <w:spacing w:before="100" w:beforeAutospacing="1" w:after="100" w:afterAutospacing="1"/>
      <w:jc w:val="center"/>
    </w:pPr>
    <w:rPr>
      <w:rFonts w:ascii="Arial" w:hAnsi="Arial" w:cs="Arial"/>
      <w:b/>
      <w:bCs/>
    </w:rPr>
  </w:style>
  <w:style w:type="paragraph" w:customStyle="1" w:styleId="font5">
    <w:name w:val="font5"/>
    <w:basedOn w:val="Normal"/>
    <w:pPr>
      <w:spacing w:before="100" w:beforeAutospacing="1" w:after="100" w:afterAutospacing="1"/>
    </w:pPr>
    <w:rPr>
      <w:rFonts w:eastAsia="Arial Unicode MS"/>
      <w:i/>
      <w:iCs/>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textAlignment w:val="top"/>
    </w:pPr>
    <w:rPr>
      <w:rFonts w:eastAsia="Arial Unicode MS"/>
      <w:b/>
      <w:bCs/>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rPr>
  </w:style>
  <w:style w:type="paragraph" w:customStyle="1" w:styleId="xl26">
    <w:name w:val="xl26"/>
    <w:basedOn w:val="Normal"/>
    <w:pPr>
      <w:shd w:val="clear" w:color="auto" w:fill="000000"/>
      <w:spacing w:before="100" w:beforeAutospacing="1" w:after="100" w:afterAutospacing="1"/>
    </w:pPr>
    <w:rPr>
      <w:rFonts w:eastAsia="Arial Unicode MS"/>
    </w:rPr>
  </w:style>
  <w:style w:type="paragraph" w:customStyle="1" w:styleId="xl27">
    <w:name w:val="xl27"/>
    <w:basedOn w:val="Normal"/>
    <w:pPr>
      <w:shd w:val="clear" w:color="auto" w:fill="000000"/>
      <w:spacing w:before="100" w:beforeAutospacing="1" w:after="100" w:afterAutospacing="1"/>
      <w:textAlignment w:val="top"/>
    </w:pPr>
    <w:rPr>
      <w:rFonts w:eastAsia="Arial Unicode MS"/>
      <w:b/>
      <w:bCs/>
      <w:color w:val="FFFFFF"/>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top"/>
    </w:pPr>
    <w:rPr>
      <w:rFonts w:eastAsia="Arial Unicode MS"/>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b/>
      <w:bCs/>
      <w:color w:val="FF0000"/>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b/>
      <w:bCs/>
      <w:color w:val="FF0000"/>
    </w:rPr>
  </w:style>
  <w:style w:type="paragraph" w:customStyle="1" w:styleId="xl31">
    <w:name w:val="xl31"/>
    <w:basedOn w:val="Normal"/>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top"/>
    </w:pPr>
    <w:rPr>
      <w:rFonts w:eastAsia="Arial Unicode MS"/>
      <w:b/>
      <w:bCs/>
      <w:color w:val="FF0000"/>
    </w:rPr>
  </w:style>
  <w:style w:type="paragraph" w:customStyle="1" w:styleId="xl32">
    <w:name w:val="xl32"/>
    <w:basedOn w:val="Normal"/>
    <w:pPr>
      <w:shd w:val="clear" w:color="auto" w:fill="FFCC00"/>
      <w:spacing w:before="100" w:beforeAutospacing="1" w:after="100" w:afterAutospacing="1"/>
      <w:textAlignment w:val="top"/>
    </w:pPr>
    <w:rPr>
      <w:rFonts w:eastAsia="Arial Unicode MS"/>
    </w:rPr>
  </w:style>
  <w:style w:type="paragraph" w:customStyle="1" w:styleId="xl34">
    <w:name w:val="xl34"/>
    <w:basedOn w:val="Normal"/>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top"/>
    </w:pPr>
    <w:rPr>
      <w:rFonts w:eastAsia="Arial Unicode MS"/>
      <w:b/>
      <w:bCs/>
      <w:color w:val="FF0000"/>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textAlignment w:val="top"/>
    </w:pPr>
    <w:rPr>
      <w:rFonts w:eastAsia="Arial Unicode MS"/>
    </w:rPr>
  </w:style>
  <w:style w:type="paragraph" w:customStyle="1" w:styleId="xl36">
    <w:name w:val="xl36"/>
    <w:basedOn w:val="Normal"/>
    <w:pPr>
      <w:pBdr>
        <w:top w:val="single" w:sz="4" w:space="0" w:color="auto"/>
        <w:left w:val="single" w:sz="4" w:space="0" w:color="auto"/>
        <w:bottom w:val="single" w:sz="4" w:space="0" w:color="auto"/>
        <w:right w:val="single" w:sz="4" w:space="0" w:color="auto"/>
      </w:pBdr>
      <w:shd w:val="clear" w:color="auto" w:fill="008080"/>
      <w:spacing w:before="100" w:beforeAutospacing="1" w:after="100" w:afterAutospacing="1"/>
      <w:textAlignment w:val="top"/>
    </w:pPr>
    <w:rPr>
      <w:rFonts w:eastAsia="Arial Unicode MS"/>
    </w:rPr>
  </w:style>
  <w:style w:type="paragraph" w:customStyle="1" w:styleId="xl37">
    <w:name w:val="xl37"/>
    <w:basedOn w:val="Normal"/>
    <w:pPr>
      <w:pBdr>
        <w:top w:val="single" w:sz="4" w:space="0" w:color="auto"/>
        <w:left w:val="single" w:sz="4" w:space="0" w:color="auto"/>
        <w:bottom w:val="single" w:sz="4" w:space="0" w:color="auto"/>
        <w:right w:val="single" w:sz="4" w:space="0" w:color="auto"/>
      </w:pBdr>
      <w:shd w:val="clear" w:color="auto" w:fill="008080"/>
      <w:spacing w:before="100" w:beforeAutospacing="1" w:after="100" w:afterAutospacing="1"/>
      <w:jc w:val="center"/>
      <w:textAlignment w:val="top"/>
    </w:pPr>
    <w:rPr>
      <w:rFonts w:eastAsia="Arial Unicode MS"/>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hd w:val="clear" w:color="auto" w:fill="008080"/>
      <w:spacing w:before="100" w:beforeAutospacing="1" w:after="100" w:afterAutospacing="1"/>
      <w:jc w:val="center"/>
      <w:textAlignment w:val="top"/>
    </w:pPr>
    <w:rPr>
      <w:rFonts w:eastAsia="Arial Unicode MS"/>
      <w:b/>
      <w:bCs/>
      <w:color w:val="FF0000"/>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hd w:val="clear" w:color="auto" w:fill="33CCCC"/>
      <w:spacing w:before="100" w:beforeAutospacing="1" w:after="100" w:afterAutospacing="1"/>
      <w:jc w:val="center"/>
      <w:textAlignment w:val="top"/>
    </w:pPr>
    <w:rPr>
      <w:rFonts w:eastAsia="Arial Unicode MS"/>
      <w:b/>
      <w:bCs/>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hd w:val="clear" w:color="auto" w:fill="33CCCC"/>
      <w:spacing w:before="100" w:beforeAutospacing="1" w:after="100" w:afterAutospacing="1"/>
      <w:jc w:val="center"/>
      <w:textAlignment w:val="center"/>
    </w:pPr>
    <w:rPr>
      <w:rFonts w:eastAsia="Arial Unicode MS"/>
      <w:b/>
      <w:bCs/>
    </w:rPr>
  </w:style>
  <w:style w:type="character" w:styleId="Hipervnculovisitado">
    <w:name w:val="FollowedHyperlink"/>
    <w:rPr>
      <w:color w:val="800080"/>
      <w:u w:val="single"/>
    </w:rPr>
  </w:style>
  <w:style w:type="character" w:styleId="Refdecomentario">
    <w:name w:val="annotation reference"/>
    <w:semiHidden/>
    <w:rPr>
      <w:sz w:val="16"/>
      <w:szCs w:val="16"/>
    </w:rPr>
  </w:style>
  <w:style w:type="paragraph" w:styleId="Textocomentario">
    <w:name w:val="annotation text"/>
    <w:basedOn w:val="Normal"/>
    <w:semiHidden/>
    <w:rPr>
      <w:rFonts w:ascii="Arial" w:hAnsi="Arial" w:cs="Arial"/>
      <w:sz w:val="20"/>
      <w:szCs w:val="20"/>
    </w:rPr>
  </w:style>
  <w:style w:type="paragraph" w:customStyle="1" w:styleId="Asuntodelcomentario1">
    <w:name w:val="Asunto del comentario1"/>
    <w:basedOn w:val="Textocomentario"/>
    <w:next w:val="Textocomentario"/>
    <w:semiHidden/>
    <w:rPr>
      <w:b/>
      <w:bCs/>
    </w:rPr>
  </w:style>
  <w:style w:type="paragraph" w:customStyle="1" w:styleId="Textodeglobo1">
    <w:name w:val="Texto de globo1"/>
    <w:basedOn w:val="Normal"/>
    <w:semiHidden/>
    <w:rPr>
      <w:sz w:val="16"/>
      <w:szCs w:val="16"/>
    </w:rPr>
  </w:style>
  <w:style w:type="character" w:styleId="nfasis">
    <w:name w:val="Emphasis"/>
    <w:uiPriority w:val="20"/>
    <w:qFormat/>
    <w:rPr>
      <w:i/>
      <w:iCs/>
    </w:rPr>
  </w:style>
  <w:style w:type="paragraph" w:customStyle="1" w:styleId="APAReference">
    <w:name w:val="APA Reference"/>
    <w:basedOn w:val="Normal"/>
    <w:pPr>
      <w:overflowPunct w:val="0"/>
      <w:autoSpaceDE w:val="0"/>
      <w:autoSpaceDN w:val="0"/>
      <w:adjustRightInd w:val="0"/>
      <w:spacing w:line="480" w:lineRule="auto"/>
      <w:ind w:left="720" w:hanging="720"/>
      <w:textAlignment w:val="baseline"/>
    </w:pPr>
  </w:style>
  <w:style w:type="character" w:customStyle="1" w:styleId="findtext1">
    <w:name w:val="findtext1"/>
    <w:rPr>
      <w:b/>
      <w:bCs/>
      <w:color w:val="FFFFFF"/>
      <w:bdr w:val="single" w:sz="6" w:space="0" w:color="000000" w:frame="1"/>
      <w:shd w:val="clear" w:color="auto" w:fill="auto"/>
    </w:rPr>
  </w:style>
  <w:style w:type="character" w:customStyle="1" w:styleId="tw4winError">
    <w:name w:val="tw4winError"/>
    <w:rPr>
      <w:rFonts w:ascii="Courier New" w:hAnsi="Courier New" w:cs="Courier New"/>
      <w:color w:val="00FF00"/>
      <w:sz w:val="40"/>
      <w:szCs w:val="40"/>
    </w:rPr>
  </w:style>
  <w:style w:type="character" w:customStyle="1" w:styleId="tw4winTerm">
    <w:name w:val="tw4winTerm"/>
    <w:rPr>
      <w:color w:val="0000FF"/>
    </w:rPr>
  </w:style>
  <w:style w:type="character" w:customStyle="1" w:styleId="tw4winPopup">
    <w:name w:val="tw4winPopup"/>
    <w:rPr>
      <w:rFonts w:ascii="Courier New" w:hAnsi="Courier New" w:cs="Courier New"/>
      <w:noProof/>
      <w:color w:val="008000"/>
    </w:rPr>
  </w:style>
  <w:style w:type="character" w:customStyle="1" w:styleId="tw4winJump">
    <w:name w:val="tw4winJump"/>
    <w:rPr>
      <w:rFonts w:ascii="Courier New" w:hAnsi="Courier New" w:cs="Courier New"/>
      <w:noProof/>
      <w:color w:val="008080"/>
    </w:rPr>
  </w:style>
  <w:style w:type="character" w:customStyle="1" w:styleId="tw4winExternal">
    <w:name w:val="tw4winExternal"/>
    <w:rPr>
      <w:rFonts w:ascii="Courier New" w:hAnsi="Courier New" w:cs="Courier New"/>
      <w:noProof/>
      <w:color w:val="808080"/>
    </w:rPr>
  </w:style>
  <w:style w:type="character" w:customStyle="1" w:styleId="tw4winInternal">
    <w:name w:val="tw4winInternal"/>
    <w:rPr>
      <w:rFonts w:ascii="Courier New" w:hAnsi="Courier New" w:cs="Courier New"/>
      <w:noProof/>
      <w:color w:val="FF0000"/>
    </w:rPr>
  </w:style>
  <w:style w:type="character" w:customStyle="1" w:styleId="DONOTTRANSLATE">
    <w:name w:val="DO_NOT_TRANSLATE"/>
    <w:rPr>
      <w:rFonts w:ascii="Courier New" w:hAnsi="Courier New" w:cs="Courier New"/>
      <w:noProof/>
      <w:color w:val="800000"/>
    </w:rPr>
  </w:style>
  <w:style w:type="paragraph" w:styleId="Textodeglobo">
    <w:name w:val="Balloon Text"/>
    <w:basedOn w:val="Normal"/>
    <w:semiHidden/>
    <w:rsid w:val="00820F2D"/>
    <w:rPr>
      <w:rFonts w:ascii="Tahoma" w:hAnsi="Tahoma" w:cs="Tahoma"/>
      <w:sz w:val="16"/>
      <w:szCs w:val="16"/>
    </w:rPr>
  </w:style>
  <w:style w:type="paragraph" w:customStyle="1" w:styleId="Default">
    <w:name w:val="Default"/>
    <w:rsid w:val="00882AC8"/>
    <w:pPr>
      <w:autoSpaceDE w:val="0"/>
      <w:autoSpaceDN w:val="0"/>
      <w:adjustRightInd w:val="0"/>
    </w:pPr>
    <w:rPr>
      <w:rFonts w:ascii="Arial" w:hAnsi="Arial" w:cs="Arial"/>
      <w:color w:val="000000"/>
      <w:sz w:val="24"/>
      <w:szCs w:val="24"/>
    </w:rPr>
  </w:style>
  <w:style w:type="character" w:styleId="Mencinsinresolver">
    <w:name w:val="Unresolved Mention"/>
    <w:uiPriority w:val="99"/>
    <w:semiHidden/>
    <w:unhideWhenUsed/>
    <w:rsid w:val="00213E5A"/>
    <w:rPr>
      <w:color w:val="605E5C"/>
      <w:shd w:val="clear" w:color="auto" w:fill="E1DFDD"/>
    </w:rPr>
  </w:style>
  <w:style w:type="table" w:styleId="Tablaconcuadrcula">
    <w:name w:val="Table Grid"/>
    <w:basedOn w:val="Tablanormal"/>
    <w:rsid w:val="00C86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unhideWhenUsed/>
    <w:rsid w:val="00A75671"/>
    <w:rPr>
      <w:rFonts w:ascii="Calibri" w:eastAsia="Calibri" w:hAnsi="Calibri"/>
      <w:snapToGrid/>
      <w:sz w:val="20"/>
      <w:szCs w:val="20"/>
      <w:lang w:eastAsia="en-US"/>
    </w:rPr>
  </w:style>
  <w:style w:type="character" w:customStyle="1" w:styleId="TextonotapieCar">
    <w:name w:val="Texto nota pie Car"/>
    <w:link w:val="Textonotapie"/>
    <w:uiPriority w:val="99"/>
    <w:rsid w:val="00A75671"/>
    <w:rPr>
      <w:rFonts w:ascii="Calibri" w:eastAsia="Calibri" w:hAnsi="Calibri"/>
      <w:lang w:eastAsia="en-US"/>
    </w:rPr>
  </w:style>
  <w:style w:type="character" w:styleId="Refdenotaalpie">
    <w:name w:val="footnote reference"/>
    <w:uiPriority w:val="99"/>
    <w:unhideWhenUsed/>
    <w:rsid w:val="00A75671"/>
    <w:rPr>
      <w:vertAlign w:val="superscript"/>
    </w:rPr>
  </w:style>
  <w:style w:type="paragraph" w:styleId="Prrafodelista">
    <w:name w:val="List Paragraph"/>
    <w:basedOn w:val="Normal"/>
    <w:uiPriority w:val="34"/>
    <w:qFormat/>
    <w:rsid w:val="000C035D"/>
    <w:pPr>
      <w:ind w:left="708"/>
    </w:pPr>
  </w:style>
  <w:style w:type="character" w:styleId="Textodelmarcadordeposicin">
    <w:name w:val="Placeholder Text"/>
    <w:basedOn w:val="Fuentedeprrafopredeter"/>
    <w:uiPriority w:val="99"/>
    <w:semiHidden/>
    <w:rsid w:val="00976C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69004">
      <w:bodyDiv w:val="1"/>
      <w:marLeft w:val="0"/>
      <w:marRight w:val="0"/>
      <w:marTop w:val="0"/>
      <w:marBottom w:val="0"/>
      <w:divBdr>
        <w:top w:val="none" w:sz="0" w:space="0" w:color="auto"/>
        <w:left w:val="none" w:sz="0" w:space="0" w:color="auto"/>
        <w:bottom w:val="none" w:sz="0" w:space="0" w:color="auto"/>
        <w:right w:val="none" w:sz="0" w:space="0" w:color="auto"/>
      </w:divBdr>
      <w:divsChild>
        <w:div w:id="246037840">
          <w:marLeft w:val="0"/>
          <w:marRight w:val="0"/>
          <w:marTop w:val="0"/>
          <w:marBottom w:val="0"/>
          <w:divBdr>
            <w:top w:val="none" w:sz="0" w:space="0" w:color="auto"/>
            <w:left w:val="none" w:sz="0" w:space="0" w:color="auto"/>
            <w:bottom w:val="none" w:sz="0" w:space="0" w:color="auto"/>
            <w:right w:val="none" w:sz="0" w:space="0" w:color="auto"/>
          </w:divBdr>
          <w:divsChild>
            <w:div w:id="425880060">
              <w:marLeft w:val="0"/>
              <w:marRight w:val="0"/>
              <w:marTop w:val="0"/>
              <w:marBottom w:val="0"/>
              <w:divBdr>
                <w:top w:val="none" w:sz="0" w:space="0" w:color="auto"/>
                <w:left w:val="none" w:sz="0" w:space="0" w:color="auto"/>
                <w:bottom w:val="none" w:sz="0" w:space="0" w:color="auto"/>
                <w:right w:val="none" w:sz="0" w:space="0" w:color="auto"/>
              </w:divBdr>
            </w:div>
          </w:divsChild>
        </w:div>
        <w:div w:id="287054939">
          <w:marLeft w:val="0"/>
          <w:marRight w:val="0"/>
          <w:marTop w:val="0"/>
          <w:marBottom w:val="0"/>
          <w:divBdr>
            <w:top w:val="none" w:sz="0" w:space="0" w:color="auto"/>
            <w:left w:val="none" w:sz="0" w:space="0" w:color="auto"/>
            <w:bottom w:val="none" w:sz="0" w:space="0" w:color="auto"/>
            <w:right w:val="none" w:sz="0" w:space="0" w:color="auto"/>
          </w:divBdr>
          <w:divsChild>
            <w:div w:id="328947208">
              <w:marLeft w:val="0"/>
              <w:marRight w:val="0"/>
              <w:marTop w:val="0"/>
              <w:marBottom w:val="0"/>
              <w:divBdr>
                <w:top w:val="none" w:sz="0" w:space="0" w:color="auto"/>
                <w:left w:val="none" w:sz="0" w:space="0" w:color="auto"/>
                <w:bottom w:val="none" w:sz="0" w:space="0" w:color="auto"/>
                <w:right w:val="none" w:sz="0" w:space="0" w:color="auto"/>
              </w:divBdr>
            </w:div>
          </w:divsChild>
        </w:div>
        <w:div w:id="475880982">
          <w:marLeft w:val="0"/>
          <w:marRight w:val="0"/>
          <w:marTop w:val="0"/>
          <w:marBottom w:val="0"/>
          <w:divBdr>
            <w:top w:val="none" w:sz="0" w:space="0" w:color="auto"/>
            <w:left w:val="none" w:sz="0" w:space="0" w:color="auto"/>
            <w:bottom w:val="none" w:sz="0" w:space="0" w:color="auto"/>
            <w:right w:val="none" w:sz="0" w:space="0" w:color="auto"/>
          </w:divBdr>
          <w:divsChild>
            <w:div w:id="851992653">
              <w:marLeft w:val="0"/>
              <w:marRight w:val="0"/>
              <w:marTop w:val="0"/>
              <w:marBottom w:val="0"/>
              <w:divBdr>
                <w:top w:val="none" w:sz="0" w:space="0" w:color="auto"/>
                <w:left w:val="none" w:sz="0" w:space="0" w:color="auto"/>
                <w:bottom w:val="none" w:sz="0" w:space="0" w:color="auto"/>
                <w:right w:val="none" w:sz="0" w:space="0" w:color="auto"/>
              </w:divBdr>
            </w:div>
          </w:divsChild>
        </w:div>
        <w:div w:id="691956552">
          <w:marLeft w:val="0"/>
          <w:marRight w:val="0"/>
          <w:marTop w:val="0"/>
          <w:marBottom w:val="0"/>
          <w:divBdr>
            <w:top w:val="none" w:sz="0" w:space="0" w:color="auto"/>
            <w:left w:val="none" w:sz="0" w:space="0" w:color="auto"/>
            <w:bottom w:val="none" w:sz="0" w:space="0" w:color="auto"/>
            <w:right w:val="none" w:sz="0" w:space="0" w:color="auto"/>
          </w:divBdr>
          <w:divsChild>
            <w:div w:id="1499731807">
              <w:marLeft w:val="0"/>
              <w:marRight w:val="0"/>
              <w:marTop w:val="0"/>
              <w:marBottom w:val="0"/>
              <w:divBdr>
                <w:top w:val="none" w:sz="0" w:space="0" w:color="auto"/>
                <w:left w:val="none" w:sz="0" w:space="0" w:color="auto"/>
                <w:bottom w:val="none" w:sz="0" w:space="0" w:color="auto"/>
                <w:right w:val="none" w:sz="0" w:space="0" w:color="auto"/>
              </w:divBdr>
            </w:div>
          </w:divsChild>
        </w:div>
        <w:div w:id="1224365349">
          <w:marLeft w:val="0"/>
          <w:marRight w:val="0"/>
          <w:marTop w:val="0"/>
          <w:marBottom w:val="0"/>
          <w:divBdr>
            <w:top w:val="none" w:sz="0" w:space="0" w:color="auto"/>
            <w:left w:val="none" w:sz="0" w:space="0" w:color="auto"/>
            <w:bottom w:val="none" w:sz="0" w:space="0" w:color="auto"/>
            <w:right w:val="none" w:sz="0" w:space="0" w:color="auto"/>
          </w:divBdr>
          <w:divsChild>
            <w:div w:id="234514224">
              <w:marLeft w:val="0"/>
              <w:marRight w:val="0"/>
              <w:marTop w:val="0"/>
              <w:marBottom w:val="0"/>
              <w:divBdr>
                <w:top w:val="none" w:sz="0" w:space="0" w:color="auto"/>
                <w:left w:val="none" w:sz="0" w:space="0" w:color="auto"/>
                <w:bottom w:val="none" w:sz="0" w:space="0" w:color="auto"/>
                <w:right w:val="none" w:sz="0" w:space="0" w:color="auto"/>
              </w:divBdr>
            </w:div>
          </w:divsChild>
        </w:div>
        <w:div w:id="1305353649">
          <w:marLeft w:val="0"/>
          <w:marRight w:val="0"/>
          <w:marTop w:val="0"/>
          <w:marBottom w:val="0"/>
          <w:divBdr>
            <w:top w:val="none" w:sz="0" w:space="0" w:color="auto"/>
            <w:left w:val="none" w:sz="0" w:space="0" w:color="auto"/>
            <w:bottom w:val="none" w:sz="0" w:space="0" w:color="auto"/>
            <w:right w:val="none" w:sz="0" w:space="0" w:color="auto"/>
          </w:divBdr>
          <w:divsChild>
            <w:div w:id="1155730558">
              <w:marLeft w:val="0"/>
              <w:marRight w:val="0"/>
              <w:marTop w:val="0"/>
              <w:marBottom w:val="0"/>
              <w:divBdr>
                <w:top w:val="none" w:sz="0" w:space="0" w:color="auto"/>
                <w:left w:val="none" w:sz="0" w:space="0" w:color="auto"/>
                <w:bottom w:val="none" w:sz="0" w:space="0" w:color="auto"/>
                <w:right w:val="none" w:sz="0" w:space="0" w:color="auto"/>
              </w:divBdr>
            </w:div>
          </w:divsChild>
        </w:div>
        <w:div w:id="1409882124">
          <w:marLeft w:val="0"/>
          <w:marRight w:val="0"/>
          <w:marTop w:val="0"/>
          <w:marBottom w:val="0"/>
          <w:divBdr>
            <w:top w:val="none" w:sz="0" w:space="0" w:color="auto"/>
            <w:left w:val="none" w:sz="0" w:space="0" w:color="auto"/>
            <w:bottom w:val="none" w:sz="0" w:space="0" w:color="auto"/>
            <w:right w:val="none" w:sz="0" w:space="0" w:color="auto"/>
          </w:divBdr>
          <w:divsChild>
            <w:div w:id="954411540">
              <w:marLeft w:val="0"/>
              <w:marRight w:val="0"/>
              <w:marTop w:val="0"/>
              <w:marBottom w:val="0"/>
              <w:divBdr>
                <w:top w:val="none" w:sz="0" w:space="0" w:color="auto"/>
                <w:left w:val="none" w:sz="0" w:space="0" w:color="auto"/>
                <w:bottom w:val="none" w:sz="0" w:space="0" w:color="auto"/>
                <w:right w:val="none" w:sz="0" w:space="0" w:color="auto"/>
              </w:divBdr>
            </w:div>
          </w:divsChild>
        </w:div>
        <w:div w:id="1429157615">
          <w:marLeft w:val="0"/>
          <w:marRight w:val="0"/>
          <w:marTop w:val="0"/>
          <w:marBottom w:val="0"/>
          <w:divBdr>
            <w:top w:val="none" w:sz="0" w:space="0" w:color="auto"/>
            <w:left w:val="none" w:sz="0" w:space="0" w:color="auto"/>
            <w:bottom w:val="none" w:sz="0" w:space="0" w:color="auto"/>
            <w:right w:val="none" w:sz="0" w:space="0" w:color="auto"/>
          </w:divBdr>
          <w:divsChild>
            <w:div w:id="29111602">
              <w:marLeft w:val="0"/>
              <w:marRight w:val="0"/>
              <w:marTop w:val="0"/>
              <w:marBottom w:val="0"/>
              <w:divBdr>
                <w:top w:val="none" w:sz="0" w:space="0" w:color="auto"/>
                <w:left w:val="none" w:sz="0" w:space="0" w:color="auto"/>
                <w:bottom w:val="none" w:sz="0" w:space="0" w:color="auto"/>
                <w:right w:val="none" w:sz="0" w:space="0" w:color="auto"/>
              </w:divBdr>
            </w:div>
          </w:divsChild>
        </w:div>
        <w:div w:id="2026975596">
          <w:marLeft w:val="0"/>
          <w:marRight w:val="0"/>
          <w:marTop w:val="0"/>
          <w:marBottom w:val="0"/>
          <w:divBdr>
            <w:top w:val="none" w:sz="0" w:space="0" w:color="auto"/>
            <w:left w:val="none" w:sz="0" w:space="0" w:color="auto"/>
            <w:bottom w:val="none" w:sz="0" w:space="0" w:color="auto"/>
            <w:right w:val="none" w:sz="0" w:space="0" w:color="auto"/>
          </w:divBdr>
          <w:divsChild>
            <w:div w:id="234897449">
              <w:marLeft w:val="0"/>
              <w:marRight w:val="0"/>
              <w:marTop w:val="0"/>
              <w:marBottom w:val="0"/>
              <w:divBdr>
                <w:top w:val="none" w:sz="0" w:space="0" w:color="auto"/>
                <w:left w:val="none" w:sz="0" w:space="0" w:color="auto"/>
                <w:bottom w:val="none" w:sz="0" w:space="0" w:color="auto"/>
                <w:right w:val="none" w:sz="0" w:space="0" w:color="auto"/>
              </w:divBdr>
            </w:div>
          </w:divsChild>
        </w:div>
        <w:div w:id="2048525356">
          <w:marLeft w:val="0"/>
          <w:marRight w:val="0"/>
          <w:marTop w:val="0"/>
          <w:marBottom w:val="0"/>
          <w:divBdr>
            <w:top w:val="none" w:sz="0" w:space="0" w:color="auto"/>
            <w:left w:val="none" w:sz="0" w:space="0" w:color="auto"/>
            <w:bottom w:val="none" w:sz="0" w:space="0" w:color="auto"/>
            <w:right w:val="none" w:sz="0" w:space="0" w:color="auto"/>
          </w:divBdr>
          <w:divsChild>
            <w:div w:id="1880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2770">
      <w:bodyDiv w:val="1"/>
      <w:marLeft w:val="0"/>
      <w:marRight w:val="0"/>
      <w:marTop w:val="0"/>
      <w:marBottom w:val="0"/>
      <w:divBdr>
        <w:top w:val="none" w:sz="0" w:space="0" w:color="auto"/>
        <w:left w:val="none" w:sz="0" w:space="0" w:color="auto"/>
        <w:bottom w:val="none" w:sz="0" w:space="0" w:color="auto"/>
        <w:right w:val="none" w:sz="0" w:space="0" w:color="auto"/>
      </w:divBdr>
      <w:divsChild>
        <w:div w:id="1074860954">
          <w:marLeft w:val="0"/>
          <w:marRight w:val="0"/>
          <w:marTop w:val="0"/>
          <w:marBottom w:val="150"/>
          <w:divBdr>
            <w:top w:val="none" w:sz="0" w:space="0" w:color="auto"/>
            <w:left w:val="none" w:sz="0" w:space="0" w:color="auto"/>
            <w:bottom w:val="none" w:sz="0" w:space="0" w:color="auto"/>
            <w:right w:val="none" w:sz="0" w:space="0" w:color="auto"/>
          </w:divBdr>
          <w:divsChild>
            <w:div w:id="531069772">
              <w:marLeft w:val="0"/>
              <w:marRight w:val="0"/>
              <w:marTop w:val="0"/>
              <w:marBottom w:val="0"/>
              <w:divBdr>
                <w:top w:val="none" w:sz="0" w:space="0" w:color="auto"/>
                <w:left w:val="none" w:sz="0" w:space="0" w:color="auto"/>
                <w:bottom w:val="none" w:sz="0" w:space="0" w:color="auto"/>
                <w:right w:val="none" w:sz="0" w:space="0" w:color="auto"/>
              </w:divBdr>
              <w:divsChild>
                <w:div w:id="1896357761">
                  <w:marLeft w:val="0"/>
                  <w:marRight w:val="0"/>
                  <w:marTop w:val="0"/>
                  <w:marBottom w:val="0"/>
                  <w:divBdr>
                    <w:top w:val="none" w:sz="0" w:space="0" w:color="auto"/>
                    <w:left w:val="none" w:sz="0" w:space="0" w:color="auto"/>
                    <w:bottom w:val="none" w:sz="0" w:space="0" w:color="auto"/>
                    <w:right w:val="none" w:sz="0" w:space="0" w:color="auto"/>
                  </w:divBdr>
                  <w:divsChild>
                    <w:div w:id="1651448560">
                      <w:marLeft w:val="0"/>
                      <w:marRight w:val="0"/>
                      <w:marTop w:val="0"/>
                      <w:marBottom w:val="0"/>
                      <w:divBdr>
                        <w:top w:val="none" w:sz="0" w:space="0" w:color="auto"/>
                        <w:left w:val="none" w:sz="0" w:space="0" w:color="auto"/>
                        <w:bottom w:val="none" w:sz="0" w:space="0" w:color="auto"/>
                        <w:right w:val="none" w:sz="0" w:space="0" w:color="auto"/>
                      </w:divBdr>
                      <w:divsChild>
                        <w:div w:id="1420365881">
                          <w:marLeft w:val="0"/>
                          <w:marRight w:val="0"/>
                          <w:marTop w:val="0"/>
                          <w:marBottom w:val="0"/>
                          <w:divBdr>
                            <w:top w:val="none" w:sz="0" w:space="0" w:color="auto"/>
                            <w:left w:val="none" w:sz="0" w:space="0" w:color="auto"/>
                            <w:bottom w:val="none" w:sz="0" w:space="0" w:color="auto"/>
                            <w:right w:val="none" w:sz="0" w:space="0" w:color="auto"/>
                          </w:divBdr>
                        </w:div>
                        <w:div w:id="163297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073931">
          <w:marLeft w:val="0"/>
          <w:marRight w:val="0"/>
          <w:marTop w:val="0"/>
          <w:marBottom w:val="150"/>
          <w:divBdr>
            <w:top w:val="none" w:sz="0" w:space="0" w:color="auto"/>
            <w:left w:val="none" w:sz="0" w:space="0" w:color="auto"/>
            <w:bottom w:val="none" w:sz="0" w:space="0" w:color="auto"/>
            <w:right w:val="none" w:sz="0" w:space="0" w:color="auto"/>
          </w:divBdr>
          <w:divsChild>
            <w:div w:id="775559766">
              <w:marLeft w:val="0"/>
              <w:marRight w:val="0"/>
              <w:marTop w:val="0"/>
              <w:marBottom w:val="0"/>
              <w:divBdr>
                <w:top w:val="none" w:sz="0" w:space="0" w:color="auto"/>
                <w:left w:val="none" w:sz="0" w:space="0" w:color="auto"/>
                <w:bottom w:val="none" w:sz="0" w:space="0" w:color="auto"/>
                <w:right w:val="none" w:sz="0" w:space="0" w:color="auto"/>
              </w:divBdr>
              <w:divsChild>
                <w:div w:id="525748995">
                  <w:marLeft w:val="0"/>
                  <w:marRight w:val="0"/>
                  <w:marTop w:val="0"/>
                  <w:marBottom w:val="0"/>
                  <w:divBdr>
                    <w:top w:val="none" w:sz="0" w:space="0" w:color="auto"/>
                    <w:left w:val="none" w:sz="0" w:space="0" w:color="auto"/>
                    <w:bottom w:val="none" w:sz="0" w:space="0" w:color="auto"/>
                    <w:right w:val="none" w:sz="0" w:space="0" w:color="auto"/>
                  </w:divBdr>
                  <w:divsChild>
                    <w:div w:id="151990449">
                      <w:marLeft w:val="0"/>
                      <w:marRight w:val="0"/>
                      <w:marTop w:val="0"/>
                      <w:marBottom w:val="0"/>
                      <w:divBdr>
                        <w:top w:val="none" w:sz="0" w:space="0" w:color="auto"/>
                        <w:left w:val="none" w:sz="0" w:space="0" w:color="auto"/>
                        <w:bottom w:val="none" w:sz="0" w:space="0" w:color="auto"/>
                        <w:right w:val="none" w:sz="0" w:space="0" w:color="auto"/>
                      </w:divBdr>
                      <w:divsChild>
                        <w:div w:id="157968905">
                          <w:marLeft w:val="0"/>
                          <w:marRight w:val="0"/>
                          <w:marTop w:val="0"/>
                          <w:marBottom w:val="0"/>
                          <w:divBdr>
                            <w:top w:val="none" w:sz="0" w:space="0" w:color="auto"/>
                            <w:left w:val="none" w:sz="0" w:space="0" w:color="auto"/>
                            <w:bottom w:val="none" w:sz="0" w:space="0" w:color="auto"/>
                            <w:right w:val="none" w:sz="0" w:space="0" w:color="auto"/>
                          </w:divBdr>
                        </w:div>
                        <w:div w:id="304900084">
                          <w:marLeft w:val="0"/>
                          <w:marRight w:val="0"/>
                          <w:marTop w:val="0"/>
                          <w:marBottom w:val="0"/>
                          <w:divBdr>
                            <w:top w:val="none" w:sz="0" w:space="0" w:color="auto"/>
                            <w:left w:val="none" w:sz="0" w:space="0" w:color="auto"/>
                            <w:bottom w:val="none" w:sz="0" w:space="0" w:color="auto"/>
                            <w:right w:val="none" w:sz="0" w:space="0" w:color="auto"/>
                          </w:divBdr>
                        </w:div>
                        <w:div w:id="792947943">
                          <w:marLeft w:val="0"/>
                          <w:marRight w:val="0"/>
                          <w:marTop w:val="0"/>
                          <w:marBottom w:val="0"/>
                          <w:divBdr>
                            <w:top w:val="none" w:sz="0" w:space="0" w:color="auto"/>
                            <w:left w:val="none" w:sz="0" w:space="0" w:color="auto"/>
                            <w:bottom w:val="none" w:sz="0" w:space="0" w:color="auto"/>
                            <w:right w:val="none" w:sz="0" w:space="0" w:color="auto"/>
                          </w:divBdr>
                        </w:div>
                        <w:div w:id="793330885">
                          <w:marLeft w:val="0"/>
                          <w:marRight w:val="0"/>
                          <w:marTop w:val="0"/>
                          <w:marBottom w:val="0"/>
                          <w:divBdr>
                            <w:top w:val="none" w:sz="0" w:space="0" w:color="auto"/>
                            <w:left w:val="none" w:sz="0" w:space="0" w:color="auto"/>
                            <w:bottom w:val="none" w:sz="0" w:space="0" w:color="auto"/>
                            <w:right w:val="none" w:sz="0" w:space="0" w:color="auto"/>
                          </w:divBdr>
                        </w:div>
                        <w:div w:id="968828284">
                          <w:marLeft w:val="0"/>
                          <w:marRight w:val="0"/>
                          <w:marTop w:val="0"/>
                          <w:marBottom w:val="0"/>
                          <w:divBdr>
                            <w:top w:val="none" w:sz="0" w:space="0" w:color="auto"/>
                            <w:left w:val="none" w:sz="0" w:space="0" w:color="auto"/>
                            <w:bottom w:val="none" w:sz="0" w:space="0" w:color="auto"/>
                            <w:right w:val="none" w:sz="0" w:space="0" w:color="auto"/>
                          </w:divBdr>
                        </w:div>
                        <w:div w:id="1196120851">
                          <w:marLeft w:val="0"/>
                          <w:marRight w:val="0"/>
                          <w:marTop w:val="0"/>
                          <w:marBottom w:val="0"/>
                          <w:divBdr>
                            <w:top w:val="none" w:sz="0" w:space="0" w:color="auto"/>
                            <w:left w:val="none" w:sz="0" w:space="0" w:color="auto"/>
                            <w:bottom w:val="none" w:sz="0" w:space="0" w:color="auto"/>
                            <w:right w:val="none" w:sz="0" w:space="0" w:color="auto"/>
                          </w:divBdr>
                        </w:div>
                        <w:div w:id="1444034697">
                          <w:marLeft w:val="0"/>
                          <w:marRight w:val="0"/>
                          <w:marTop w:val="0"/>
                          <w:marBottom w:val="0"/>
                          <w:divBdr>
                            <w:top w:val="none" w:sz="0" w:space="0" w:color="auto"/>
                            <w:left w:val="none" w:sz="0" w:space="0" w:color="auto"/>
                            <w:bottom w:val="none" w:sz="0" w:space="0" w:color="auto"/>
                            <w:right w:val="none" w:sz="0" w:space="0" w:color="auto"/>
                          </w:divBdr>
                        </w:div>
                        <w:div w:id="1549217708">
                          <w:marLeft w:val="0"/>
                          <w:marRight w:val="0"/>
                          <w:marTop w:val="0"/>
                          <w:marBottom w:val="0"/>
                          <w:divBdr>
                            <w:top w:val="none" w:sz="0" w:space="0" w:color="auto"/>
                            <w:left w:val="none" w:sz="0" w:space="0" w:color="auto"/>
                            <w:bottom w:val="none" w:sz="0" w:space="0" w:color="auto"/>
                            <w:right w:val="none" w:sz="0" w:space="0" w:color="auto"/>
                          </w:divBdr>
                        </w:div>
                        <w:div w:id="1757045529">
                          <w:marLeft w:val="0"/>
                          <w:marRight w:val="0"/>
                          <w:marTop w:val="0"/>
                          <w:marBottom w:val="0"/>
                          <w:divBdr>
                            <w:top w:val="none" w:sz="0" w:space="0" w:color="auto"/>
                            <w:left w:val="none" w:sz="0" w:space="0" w:color="auto"/>
                            <w:bottom w:val="none" w:sz="0" w:space="0" w:color="auto"/>
                            <w:right w:val="none" w:sz="0" w:space="0" w:color="auto"/>
                          </w:divBdr>
                        </w:div>
                        <w:div w:id="1996764280">
                          <w:marLeft w:val="0"/>
                          <w:marRight w:val="0"/>
                          <w:marTop w:val="0"/>
                          <w:marBottom w:val="0"/>
                          <w:divBdr>
                            <w:top w:val="none" w:sz="0" w:space="0" w:color="auto"/>
                            <w:left w:val="none" w:sz="0" w:space="0" w:color="auto"/>
                            <w:bottom w:val="none" w:sz="0" w:space="0" w:color="auto"/>
                            <w:right w:val="none" w:sz="0" w:space="0" w:color="auto"/>
                          </w:divBdr>
                        </w:div>
                        <w:div w:id="2010983268">
                          <w:marLeft w:val="0"/>
                          <w:marRight w:val="0"/>
                          <w:marTop w:val="0"/>
                          <w:marBottom w:val="0"/>
                          <w:divBdr>
                            <w:top w:val="none" w:sz="0" w:space="0" w:color="auto"/>
                            <w:left w:val="none" w:sz="0" w:space="0" w:color="auto"/>
                            <w:bottom w:val="none" w:sz="0" w:space="0" w:color="auto"/>
                            <w:right w:val="none" w:sz="0" w:space="0" w:color="auto"/>
                          </w:divBdr>
                        </w:div>
                        <w:div w:id="20994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1290">
                  <w:marLeft w:val="0"/>
                  <w:marRight w:val="0"/>
                  <w:marTop w:val="0"/>
                  <w:marBottom w:val="0"/>
                  <w:divBdr>
                    <w:top w:val="none" w:sz="0" w:space="0" w:color="auto"/>
                    <w:left w:val="none" w:sz="0" w:space="0" w:color="auto"/>
                    <w:bottom w:val="none" w:sz="0" w:space="0" w:color="auto"/>
                    <w:right w:val="none" w:sz="0" w:space="0" w:color="auto"/>
                  </w:divBdr>
                  <w:divsChild>
                    <w:div w:id="10447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755722">
          <w:marLeft w:val="0"/>
          <w:marRight w:val="0"/>
          <w:marTop w:val="0"/>
          <w:marBottom w:val="150"/>
          <w:divBdr>
            <w:top w:val="none" w:sz="0" w:space="0" w:color="auto"/>
            <w:left w:val="none" w:sz="0" w:space="0" w:color="auto"/>
            <w:bottom w:val="none" w:sz="0" w:space="0" w:color="auto"/>
            <w:right w:val="none" w:sz="0" w:space="0" w:color="auto"/>
          </w:divBdr>
          <w:divsChild>
            <w:div w:id="1972975410">
              <w:marLeft w:val="0"/>
              <w:marRight w:val="0"/>
              <w:marTop w:val="0"/>
              <w:marBottom w:val="0"/>
              <w:divBdr>
                <w:top w:val="none" w:sz="0" w:space="0" w:color="auto"/>
                <w:left w:val="none" w:sz="0" w:space="0" w:color="auto"/>
                <w:bottom w:val="none" w:sz="0" w:space="0" w:color="auto"/>
                <w:right w:val="none" w:sz="0" w:space="0" w:color="auto"/>
              </w:divBdr>
              <w:divsChild>
                <w:div w:id="189149304">
                  <w:marLeft w:val="0"/>
                  <w:marRight w:val="0"/>
                  <w:marTop w:val="0"/>
                  <w:marBottom w:val="0"/>
                  <w:divBdr>
                    <w:top w:val="none" w:sz="0" w:space="0" w:color="auto"/>
                    <w:left w:val="none" w:sz="0" w:space="0" w:color="auto"/>
                    <w:bottom w:val="none" w:sz="0" w:space="0" w:color="auto"/>
                    <w:right w:val="none" w:sz="0" w:space="0" w:color="auto"/>
                  </w:divBdr>
                  <w:divsChild>
                    <w:div w:id="409037601">
                      <w:marLeft w:val="0"/>
                      <w:marRight w:val="0"/>
                      <w:marTop w:val="0"/>
                      <w:marBottom w:val="0"/>
                      <w:divBdr>
                        <w:top w:val="none" w:sz="0" w:space="0" w:color="auto"/>
                        <w:left w:val="none" w:sz="0" w:space="0" w:color="auto"/>
                        <w:bottom w:val="none" w:sz="0" w:space="0" w:color="auto"/>
                        <w:right w:val="none" w:sz="0" w:space="0" w:color="auto"/>
                      </w:divBdr>
                    </w:div>
                  </w:divsChild>
                </w:div>
                <w:div w:id="341474480">
                  <w:marLeft w:val="0"/>
                  <w:marRight w:val="0"/>
                  <w:marTop w:val="0"/>
                  <w:marBottom w:val="0"/>
                  <w:divBdr>
                    <w:top w:val="none" w:sz="0" w:space="0" w:color="auto"/>
                    <w:left w:val="none" w:sz="0" w:space="0" w:color="auto"/>
                    <w:bottom w:val="none" w:sz="0" w:space="0" w:color="auto"/>
                    <w:right w:val="none" w:sz="0" w:space="0" w:color="auto"/>
                  </w:divBdr>
                  <w:divsChild>
                    <w:div w:id="1955095322">
                      <w:marLeft w:val="0"/>
                      <w:marRight w:val="0"/>
                      <w:marTop w:val="0"/>
                      <w:marBottom w:val="0"/>
                      <w:divBdr>
                        <w:top w:val="none" w:sz="0" w:space="0" w:color="auto"/>
                        <w:left w:val="none" w:sz="0" w:space="0" w:color="auto"/>
                        <w:bottom w:val="none" w:sz="0" w:space="0" w:color="auto"/>
                        <w:right w:val="none" w:sz="0" w:space="0" w:color="auto"/>
                      </w:divBdr>
                      <w:divsChild>
                        <w:div w:id="87190488">
                          <w:marLeft w:val="0"/>
                          <w:marRight w:val="0"/>
                          <w:marTop w:val="0"/>
                          <w:marBottom w:val="0"/>
                          <w:divBdr>
                            <w:top w:val="none" w:sz="0" w:space="0" w:color="auto"/>
                            <w:left w:val="none" w:sz="0" w:space="0" w:color="auto"/>
                            <w:bottom w:val="none" w:sz="0" w:space="0" w:color="auto"/>
                            <w:right w:val="none" w:sz="0" w:space="0" w:color="auto"/>
                          </w:divBdr>
                        </w:div>
                        <w:div w:id="596132074">
                          <w:marLeft w:val="0"/>
                          <w:marRight w:val="0"/>
                          <w:marTop w:val="0"/>
                          <w:marBottom w:val="0"/>
                          <w:divBdr>
                            <w:top w:val="none" w:sz="0" w:space="0" w:color="auto"/>
                            <w:left w:val="none" w:sz="0" w:space="0" w:color="auto"/>
                            <w:bottom w:val="none" w:sz="0" w:space="0" w:color="auto"/>
                            <w:right w:val="none" w:sz="0" w:space="0" w:color="auto"/>
                          </w:divBdr>
                        </w:div>
                        <w:div w:id="682585649">
                          <w:marLeft w:val="0"/>
                          <w:marRight w:val="0"/>
                          <w:marTop w:val="0"/>
                          <w:marBottom w:val="0"/>
                          <w:divBdr>
                            <w:top w:val="none" w:sz="0" w:space="0" w:color="auto"/>
                            <w:left w:val="none" w:sz="0" w:space="0" w:color="auto"/>
                            <w:bottom w:val="none" w:sz="0" w:space="0" w:color="auto"/>
                            <w:right w:val="none" w:sz="0" w:space="0" w:color="auto"/>
                          </w:divBdr>
                        </w:div>
                        <w:div w:id="1724526056">
                          <w:marLeft w:val="0"/>
                          <w:marRight w:val="0"/>
                          <w:marTop w:val="0"/>
                          <w:marBottom w:val="0"/>
                          <w:divBdr>
                            <w:top w:val="none" w:sz="0" w:space="0" w:color="auto"/>
                            <w:left w:val="none" w:sz="0" w:space="0" w:color="auto"/>
                            <w:bottom w:val="none" w:sz="0" w:space="0" w:color="auto"/>
                            <w:right w:val="none" w:sz="0" w:space="0" w:color="auto"/>
                          </w:divBdr>
                        </w:div>
                        <w:div w:id="1849833119">
                          <w:marLeft w:val="0"/>
                          <w:marRight w:val="0"/>
                          <w:marTop w:val="0"/>
                          <w:marBottom w:val="0"/>
                          <w:divBdr>
                            <w:top w:val="none" w:sz="0" w:space="0" w:color="auto"/>
                            <w:left w:val="none" w:sz="0" w:space="0" w:color="auto"/>
                            <w:bottom w:val="none" w:sz="0" w:space="0" w:color="auto"/>
                            <w:right w:val="none" w:sz="0" w:space="0" w:color="auto"/>
                          </w:divBdr>
                        </w:div>
                        <w:div w:id="205576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97981">
      <w:bodyDiv w:val="1"/>
      <w:marLeft w:val="0"/>
      <w:marRight w:val="0"/>
      <w:marTop w:val="0"/>
      <w:marBottom w:val="0"/>
      <w:divBdr>
        <w:top w:val="none" w:sz="0" w:space="0" w:color="auto"/>
        <w:left w:val="none" w:sz="0" w:space="0" w:color="auto"/>
        <w:bottom w:val="none" w:sz="0" w:space="0" w:color="auto"/>
        <w:right w:val="none" w:sz="0" w:space="0" w:color="auto"/>
      </w:divBdr>
      <w:divsChild>
        <w:div w:id="792751322">
          <w:marLeft w:val="0"/>
          <w:marRight w:val="0"/>
          <w:marTop w:val="0"/>
          <w:marBottom w:val="0"/>
          <w:divBdr>
            <w:top w:val="none" w:sz="0" w:space="0" w:color="auto"/>
            <w:left w:val="none" w:sz="0" w:space="0" w:color="auto"/>
            <w:bottom w:val="none" w:sz="0" w:space="0" w:color="auto"/>
            <w:right w:val="none" w:sz="0" w:space="0" w:color="auto"/>
          </w:divBdr>
          <w:divsChild>
            <w:div w:id="6788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1491">
      <w:bodyDiv w:val="1"/>
      <w:marLeft w:val="0"/>
      <w:marRight w:val="0"/>
      <w:marTop w:val="0"/>
      <w:marBottom w:val="0"/>
      <w:divBdr>
        <w:top w:val="none" w:sz="0" w:space="0" w:color="auto"/>
        <w:left w:val="none" w:sz="0" w:space="0" w:color="auto"/>
        <w:bottom w:val="none" w:sz="0" w:space="0" w:color="auto"/>
        <w:right w:val="none" w:sz="0" w:space="0" w:color="auto"/>
      </w:divBdr>
    </w:div>
    <w:div w:id="312299298">
      <w:bodyDiv w:val="1"/>
      <w:marLeft w:val="0"/>
      <w:marRight w:val="0"/>
      <w:marTop w:val="0"/>
      <w:marBottom w:val="0"/>
      <w:divBdr>
        <w:top w:val="none" w:sz="0" w:space="0" w:color="auto"/>
        <w:left w:val="none" w:sz="0" w:space="0" w:color="auto"/>
        <w:bottom w:val="none" w:sz="0" w:space="0" w:color="auto"/>
        <w:right w:val="none" w:sz="0" w:space="0" w:color="auto"/>
      </w:divBdr>
    </w:div>
    <w:div w:id="316761224">
      <w:bodyDiv w:val="1"/>
      <w:marLeft w:val="0"/>
      <w:marRight w:val="0"/>
      <w:marTop w:val="0"/>
      <w:marBottom w:val="0"/>
      <w:divBdr>
        <w:top w:val="none" w:sz="0" w:space="0" w:color="auto"/>
        <w:left w:val="none" w:sz="0" w:space="0" w:color="auto"/>
        <w:bottom w:val="none" w:sz="0" w:space="0" w:color="auto"/>
        <w:right w:val="none" w:sz="0" w:space="0" w:color="auto"/>
      </w:divBdr>
    </w:div>
    <w:div w:id="327951612">
      <w:bodyDiv w:val="1"/>
      <w:marLeft w:val="0"/>
      <w:marRight w:val="0"/>
      <w:marTop w:val="0"/>
      <w:marBottom w:val="0"/>
      <w:divBdr>
        <w:top w:val="none" w:sz="0" w:space="0" w:color="auto"/>
        <w:left w:val="none" w:sz="0" w:space="0" w:color="auto"/>
        <w:bottom w:val="none" w:sz="0" w:space="0" w:color="auto"/>
        <w:right w:val="none" w:sz="0" w:space="0" w:color="auto"/>
      </w:divBdr>
      <w:divsChild>
        <w:div w:id="2128743295">
          <w:marLeft w:val="0"/>
          <w:marRight w:val="0"/>
          <w:marTop w:val="0"/>
          <w:marBottom w:val="0"/>
          <w:divBdr>
            <w:top w:val="none" w:sz="0" w:space="0" w:color="auto"/>
            <w:left w:val="none" w:sz="0" w:space="0" w:color="auto"/>
            <w:bottom w:val="none" w:sz="0" w:space="0" w:color="auto"/>
            <w:right w:val="none" w:sz="0" w:space="0" w:color="auto"/>
          </w:divBdr>
          <w:divsChild>
            <w:div w:id="814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7867">
      <w:bodyDiv w:val="1"/>
      <w:marLeft w:val="0"/>
      <w:marRight w:val="0"/>
      <w:marTop w:val="0"/>
      <w:marBottom w:val="0"/>
      <w:divBdr>
        <w:top w:val="none" w:sz="0" w:space="0" w:color="auto"/>
        <w:left w:val="none" w:sz="0" w:space="0" w:color="auto"/>
        <w:bottom w:val="none" w:sz="0" w:space="0" w:color="auto"/>
        <w:right w:val="none" w:sz="0" w:space="0" w:color="auto"/>
      </w:divBdr>
    </w:div>
    <w:div w:id="403987769">
      <w:bodyDiv w:val="1"/>
      <w:marLeft w:val="0"/>
      <w:marRight w:val="0"/>
      <w:marTop w:val="0"/>
      <w:marBottom w:val="0"/>
      <w:divBdr>
        <w:top w:val="none" w:sz="0" w:space="0" w:color="auto"/>
        <w:left w:val="none" w:sz="0" w:space="0" w:color="auto"/>
        <w:bottom w:val="none" w:sz="0" w:space="0" w:color="auto"/>
        <w:right w:val="none" w:sz="0" w:space="0" w:color="auto"/>
      </w:divBdr>
    </w:div>
    <w:div w:id="474685391">
      <w:bodyDiv w:val="1"/>
      <w:marLeft w:val="0"/>
      <w:marRight w:val="0"/>
      <w:marTop w:val="0"/>
      <w:marBottom w:val="0"/>
      <w:divBdr>
        <w:top w:val="none" w:sz="0" w:space="0" w:color="auto"/>
        <w:left w:val="none" w:sz="0" w:space="0" w:color="auto"/>
        <w:bottom w:val="none" w:sz="0" w:space="0" w:color="auto"/>
        <w:right w:val="none" w:sz="0" w:space="0" w:color="auto"/>
      </w:divBdr>
      <w:divsChild>
        <w:div w:id="1863321628">
          <w:marLeft w:val="0"/>
          <w:marRight w:val="0"/>
          <w:marTop w:val="0"/>
          <w:marBottom w:val="0"/>
          <w:divBdr>
            <w:top w:val="none" w:sz="0" w:space="0" w:color="auto"/>
            <w:left w:val="none" w:sz="0" w:space="0" w:color="auto"/>
            <w:bottom w:val="none" w:sz="0" w:space="0" w:color="auto"/>
            <w:right w:val="none" w:sz="0" w:space="0" w:color="auto"/>
          </w:divBdr>
          <w:divsChild>
            <w:div w:id="121497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46497">
      <w:bodyDiv w:val="1"/>
      <w:marLeft w:val="0"/>
      <w:marRight w:val="0"/>
      <w:marTop w:val="0"/>
      <w:marBottom w:val="0"/>
      <w:divBdr>
        <w:top w:val="none" w:sz="0" w:space="0" w:color="auto"/>
        <w:left w:val="none" w:sz="0" w:space="0" w:color="auto"/>
        <w:bottom w:val="none" w:sz="0" w:space="0" w:color="auto"/>
        <w:right w:val="none" w:sz="0" w:space="0" w:color="auto"/>
      </w:divBdr>
    </w:div>
    <w:div w:id="552276189">
      <w:bodyDiv w:val="1"/>
      <w:marLeft w:val="0"/>
      <w:marRight w:val="0"/>
      <w:marTop w:val="0"/>
      <w:marBottom w:val="0"/>
      <w:divBdr>
        <w:top w:val="none" w:sz="0" w:space="0" w:color="auto"/>
        <w:left w:val="none" w:sz="0" w:space="0" w:color="auto"/>
        <w:bottom w:val="none" w:sz="0" w:space="0" w:color="auto"/>
        <w:right w:val="none" w:sz="0" w:space="0" w:color="auto"/>
      </w:divBdr>
    </w:div>
    <w:div w:id="619073033">
      <w:bodyDiv w:val="1"/>
      <w:marLeft w:val="0"/>
      <w:marRight w:val="0"/>
      <w:marTop w:val="0"/>
      <w:marBottom w:val="0"/>
      <w:divBdr>
        <w:top w:val="none" w:sz="0" w:space="0" w:color="auto"/>
        <w:left w:val="none" w:sz="0" w:space="0" w:color="auto"/>
        <w:bottom w:val="none" w:sz="0" w:space="0" w:color="auto"/>
        <w:right w:val="none" w:sz="0" w:space="0" w:color="auto"/>
      </w:divBdr>
    </w:div>
    <w:div w:id="676426105">
      <w:bodyDiv w:val="1"/>
      <w:marLeft w:val="0"/>
      <w:marRight w:val="0"/>
      <w:marTop w:val="0"/>
      <w:marBottom w:val="0"/>
      <w:divBdr>
        <w:top w:val="none" w:sz="0" w:space="0" w:color="auto"/>
        <w:left w:val="none" w:sz="0" w:space="0" w:color="auto"/>
        <w:bottom w:val="none" w:sz="0" w:space="0" w:color="auto"/>
        <w:right w:val="none" w:sz="0" w:space="0" w:color="auto"/>
      </w:divBdr>
    </w:div>
    <w:div w:id="724909666">
      <w:bodyDiv w:val="1"/>
      <w:marLeft w:val="0"/>
      <w:marRight w:val="0"/>
      <w:marTop w:val="0"/>
      <w:marBottom w:val="0"/>
      <w:divBdr>
        <w:top w:val="none" w:sz="0" w:space="0" w:color="auto"/>
        <w:left w:val="none" w:sz="0" w:space="0" w:color="auto"/>
        <w:bottom w:val="none" w:sz="0" w:space="0" w:color="auto"/>
        <w:right w:val="none" w:sz="0" w:space="0" w:color="auto"/>
      </w:divBdr>
    </w:div>
    <w:div w:id="932665634">
      <w:bodyDiv w:val="1"/>
      <w:marLeft w:val="0"/>
      <w:marRight w:val="0"/>
      <w:marTop w:val="0"/>
      <w:marBottom w:val="0"/>
      <w:divBdr>
        <w:top w:val="none" w:sz="0" w:space="0" w:color="auto"/>
        <w:left w:val="none" w:sz="0" w:space="0" w:color="auto"/>
        <w:bottom w:val="none" w:sz="0" w:space="0" w:color="auto"/>
        <w:right w:val="none" w:sz="0" w:space="0" w:color="auto"/>
      </w:divBdr>
      <w:divsChild>
        <w:div w:id="126582764">
          <w:marLeft w:val="0"/>
          <w:marRight w:val="0"/>
          <w:marTop w:val="0"/>
          <w:marBottom w:val="0"/>
          <w:divBdr>
            <w:top w:val="none" w:sz="0" w:space="0" w:color="auto"/>
            <w:left w:val="none" w:sz="0" w:space="0" w:color="auto"/>
            <w:bottom w:val="none" w:sz="0" w:space="0" w:color="auto"/>
            <w:right w:val="none" w:sz="0" w:space="0" w:color="auto"/>
          </w:divBdr>
          <w:divsChild>
            <w:div w:id="158225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6772">
      <w:bodyDiv w:val="1"/>
      <w:marLeft w:val="0"/>
      <w:marRight w:val="0"/>
      <w:marTop w:val="0"/>
      <w:marBottom w:val="0"/>
      <w:divBdr>
        <w:top w:val="none" w:sz="0" w:space="0" w:color="auto"/>
        <w:left w:val="none" w:sz="0" w:space="0" w:color="auto"/>
        <w:bottom w:val="none" w:sz="0" w:space="0" w:color="auto"/>
        <w:right w:val="none" w:sz="0" w:space="0" w:color="auto"/>
      </w:divBdr>
    </w:div>
    <w:div w:id="1225485518">
      <w:bodyDiv w:val="1"/>
      <w:marLeft w:val="0"/>
      <w:marRight w:val="0"/>
      <w:marTop w:val="0"/>
      <w:marBottom w:val="0"/>
      <w:divBdr>
        <w:top w:val="none" w:sz="0" w:space="0" w:color="auto"/>
        <w:left w:val="none" w:sz="0" w:space="0" w:color="auto"/>
        <w:bottom w:val="none" w:sz="0" w:space="0" w:color="auto"/>
        <w:right w:val="none" w:sz="0" w:space="0" w:color="auto"/>
      </w:divBdr>
    </w:div>
    <w:div w:id="1309823190">
      <w:bodyDiv w:val="1"/>
      <w:marLeft w:val="0"/>
      <w:marRight w:val="0"/>
      <w:marTop w:val="0"/>
      <w:marBottom w:val="0"/>
      <w:divBdr>
        <w:top w:val="none" w:sz="0" w:space="0" w:color="auto"/>
        <w:left w:val="none" w:sz="0" w:space="0" w:color="auto"/>
        <w:bottom w:val="none" w:sz="0" w:space="0" w:color="auto"/>
        <w:right w:val="none" w:sz="0" w:space="0" w:color="auto"/>
      </w:divBdr>
    </w:div>
    <w:div w:id="1318613810">
      <w:bodyDiv w:val="1"/>
      <w:marLeft w:val="0"/>
      <w:marRight w:val="0"/>
      <w:marTop w:val="0"/>
      <w:marBottom w:val="0"/>
      <w:divBdr>
        <w:top w:val="none" w:sz="0" w:space="0" w:color="auto"/>
        <w:left w:val="none" w:sz="0" w:space="0" w:color="auto"/>
        <w:bottom w:val="none" w:sz="0" w:space="0" w:color="auto"/>
        <w:right w:val="none" w:sz="0" w:space="0" w:color="auto"/>
      </w:divBdr>
      <w:divsChild>
        <w:div w:id="47191072">
          <w:marLeft w:val="0"/>
          <w:marRight w:val="0"/>
          <w:marTop w:val="0"/>
          <w:marBottom w:val="0"/>
          <w:divBdr>
            <w:top w:val="none" w:sz="0" w:space="0" w:color="auto"/>
            <w:left w:val="none" w:sz="0" w:space="0" w:color="auto"/>
            <w:bottom w:val="none" w:sz="0" w:space="0" w:color="auto"/>
            <w:right w:val="none" w:sz="0" w:space="0" w:color="auto"/>
          </w:divBdr>
          <w:divsChild>
            <w:div w:id="147536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6683">
      <w:bodyDiv w:val="1"/>
      <w:marLeft w:val="0"/>
      <w:marRight w:val="0"/>
      <w:marTop w:val="0"/>
      <w:marBottom w:val="0"/>
      <w:divBdr>
        <w:top w:val="none" w:sz="0" w:space="0" w:color="auto"/>
        <w:left w:val="none" w:sz="0" w:space="0" w:color="auto"/>
        <w:bottom w:val="none" w:sz="0" w:space="0" w:color="auto"/>
        <w:right w:val="none" w:sz="0" w:space="0" w:color="auto"/>
      </w:divBdr>
    </w:div>
    <w:div w:id="1396119973">
      <w:bodyDiv w:val="1"/>
      <w:marLeft w:val="0"/>
      <w:marRight w:val="0"/>
      <w:marTop w:val="0"/>
      <w:marBottom w:val="0"/>
      <w:divBdr>
        <w:top w:val="none" w:sz="0" w:space="0" w:color="auto"/>
        <w:left w:val="none" w:sz="0" w:space="0" w:color="auto"/>
        <w:bottom w:val="none" w:sz="0" w:space="0" w:color="auto"/>
        <w:right w:val="none" w:sz="0" w:space="0" w:color="auto"/>
      </w:divBdr>
    </w:div>
    <w:div w:id="1407217332">
      <w:bodyDiv w:val="1"/>
      <w:marLeft w:val="0"/>
      <w:marRight w:val="0"/>
      <w:marTop w:val="0"/>
      <w:marBottom w:val="0"/>
      <w:divBdr>
        <w:top w:val="none" w:sz="0" w:space="0" w:color="auto"/>
        <w:left w:val="none" w:sz="0" w:space="0" w:color="auto"/>
        <w:bottom w:val="none" w:sz="0" w:space="0" w:color="auto"/>
        <w:right w:val="none" w:sz="0" w:space="0" w:color="auto"/>
      </w:divBdr>
      <w:divsChild>
        <w:div w:id="720833799">
          <w:marLeft w:val="0"/>
          <w:marRight w:val="0"/>
          <w:marTop w:val="0"/>
          <w:marBottom w:val="0"/>
          <w:divBdr>
            <w:top w:val="none" w:sz="0" w:space="0" w:color="auto"/>
            <w:left w:val="none" w:sz="0" w:space="0" w:color="auto"/>
            <w:bottom w:val="none" w:sz="0" w:space="0" w:color="auto"/>
            <w:right w:val="none" w:sz="0" w:space="0" w:color="auto"/>
          </w:divBdr>
          <w:divsChild>
            <w:div w:id="12134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00621">
      <w:bodyDiv w:val="1"/>
      <w:marLeft w:val="0"/>
      <w:marRight w:val="0"/>
      <w:marTop w:val="0"/>
      <w:marBottom w:val="0"/>
      <w:divBdr>
        <w:top w:val="none" w:sz="0" w:space="0" w:color="auto"/>
        <w:left w:val="none" w:sz="0" w:space="0" w:color="auto"/>
        <w:bottom w:val="none" w:sz="0" w:space="0" w:color="auto"/>
        <w:right w:val="none" w:sz="0" w:space="0" w:color="auto"/>
      </w:divBdr>
      <w:divsChild>
        <w:div w:id="1679043562">
          <w:marLeft w:val="0"/>
          <w:marRight w:val="0"/>
          <w:marTop w:val="0"/>
          <w:marBottom w:val="0"/>
          <w:divBdr>
            <w:top w:val="none" w:sz="0" w:space="0" w:color="auto"/>
            <w:left w:val="none" w:sz="0" w:space="0" w:color="auto"/>
            <w:bottom w:val="none" w:sz="0" w:space="0" w:color="auto"/>
            <w:right w:val="none" w:sz="0" w:space="0" w:color="auto"/>
          </w:divBdr>
          <w:divsChild>
            <w:div w:id="10474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73693">
      <w:bodyDiv w:val="1"/>
      <w:marLeft w:val="0"/>
      <w:marRight w:val="0"/>
      <w:marTop w:val="0"/>
      <w:marBottom w:val="0"/>
      <w:divBdr>
        <w:top w:val="none" w:sz="0" w:space="0" w:color="auto"/>
        <w:left w:val="none" w:sz="0" w:space="0" w:color="auto"/>
        <w:bottom w:val="none" w:sz="0" w:space="0" w:color="auto"/>
        <w:right w:val="none" w:sz="0" w:space="0" w:color="auto"/>
      </w:divBdr>
    </w:div>
    <w:div w:id="1537617515">
      <w:bodyDiv w:val="1"/>
      <w:marLeft w:val="0"/>
      <w:marRight w:val="0"/>
      <w:marTop w:val="0"/>
      <w:marBottom w:val="0"/>
      <w:divBdr>
        <w:top w:val="none" w:sz="0" w:space="0" w:color="auto"/>
        <w:left w:val="none" w:sz="0" w:space="0" w:color="auto"/>
        <w:bottom w:val="none" w:sz="0" w:space="0" w:color="auto"/>
        <w:right w:val="none" w:sz="0" w:space="0" w:color="auto"/>
      </w:divBdr>
      <w:divsChild>
        <w:div w:id="615410671">
          <w:marLeft w:val="0"/>
          <w:marRight w:val="0"/>
          <w:marTop w:val="0"/>
          <w:marBottom w:val="0"/>
          <w:divBdr>
            <w:top w:val="none" w:sz="0" w:space="0" w:color="auto"/>
            <w:left w:val="none" w:sz="0" w:space="0" w:color="auto"/>
            <w:bottom w:val="none" w:sz="0" w:space="0" w:color="auto"/>
            <w:right w:val="none" w:sz="0" w:space="0" w:color="auto"/>
          </w:divBdr>
          <w:divsChild>
            <w:div w:id="88317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8254">
      <w:bodyDiv w:val="1"/>
      <w:marLeft w:val="0"/>
      <w:marRight w:val="0"/>
      <w:marTop w:val="0"/>
      <w:marBottom w:val="0"/>
      <w:divBdr>
        <w:top w:val="none" w:sz="0" w:space="0" w:color="auto"/>
        <w:left w:val="none" w:sz="0" w:space="0" w:color="auto"/>
        <w:bottom w:val="none" w:sz="0" w:space="0" w:color="auto"/>
        <w:right w:val="none" w:sz="0" w:space="0" w:color="auto"/>
      </w:divBdr>
      <w:divsChild>
        <w:div w:id="432749881">
          <w:marLeft w:val="0"/>
          <w:marRight w:val="0"/>
          <w:marTop w:val="0"/>
          <w:marBottom w:val="0"/>
          <w:divBdr>
            <w:top w:val="none" w:sz="0" w:space="0" w:color="auto"/>
            <w:left w:val="none" w:sz="0" w:space="0" w:color="auto"/>
            <w:bottom w:val="none" w:sz="0" w:space="0" w:color="auto"/>
            <w:right w:val="none" w:sz="0" w:space="0" w:color="auto"/>
          </w:divBdr>
          <w:divsChild>
            <w:div w:id="50752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93531">
      <w:bodyDiv w:val="1"/>
      <w:marLeft w:val="0"/>
      <w:marRight w:val="0"/>
      <w:marTop w:val="0"/>
      <w:marBottom w:val="0"/>
      <w:divBdr>
        <w:top w:val="none" w:sz="0" w:space="0" w:color="auto"/>
        <w:left w:val="none" w:sz="0" w:space="0" w:color="auto"/>
        <w:bottom w:val="none" w:sz="0" w:space="0" w:color="auto"/>
        <w:right w:val="none" w:sz="0" w:space="0" w:color="auto"/>
      </w:divBdr>
      <w:divsChild>
        <w:div w:id="1386248441">
          <w:marLeft w:val="0"/>
          <w:marRight w:val="0"/>
          <w:marTop w:val="0"/>
          <w:marBottom w:val="0"/>
          <w:divBdr>
            <w:top w:val="none" w:sz="0" w:space="0" w:color="auto"/>
            <w:left w:val="none" w:sz="0" w:space="0" w:color="auto"/>
            <w:bottom w:val="none" w:sz="0" w:space="0" w:color="auto"/>
            <w:right w:val="none" w:sz="0" w:space="0" w:color="auto"/>
          </w:divBdr>
          <w:divsChild>
            <w:div w:id="168875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64907">
      <w:bodyDiv w:val="1"/>
      <w:marLeft w:val="0"/>
      <w:marRight w:val="0"/>
      <w:marTop w:val="0"/>
      <w:marBottom w:val="0"/>
      <w:divBdr>
        <w:top w:val="none" w:sz="0" w:space="0" w:color="auto"/>
        <w:left w:val="none" w:sz="0" w:space="0" w:color="auto"/>
        <w:bottom w:val="none" w:sz="0" w:space="0" w:color="auto"/>
        <w:right w:val="none" w:sz="0" w:space="0" w:color="auto"/>
      </w:divBdr>
    </w:div>
    <w:div w:id="1725525779">
      <w:bodyDiv w:val="1"/>
      <w:marLeft w:val="0"/>
      <w:marRight w:val="0"/>
      <w:marTop w:val="0"/>
      <w:marBottom w:val="0"/>
      <w:divBdr>
        <w:top w:val="none" w:sz="0" w:space="0" w:color="auto"/>
        <w:left w:val="none" w:sz="0" w:space="0" w:color="auto"/>
        <w:bottom w:val="none" w:sz="0" w:space="0" w:color="auto"/>
        <w:right w:val="none" w:sz="0" w:space="0" w:color="auto"/>
      </w:divBdr>
    </w:div>
    <w:div w:id="1827503520">
      <w:bodyDiv w:val="1"/>
      <w:marLeft w:val="0"/>
      <w:marRight w:val="0"/>
      <w:marTop w:val="0"/>
      <w:marBottom w:val="0"/>
      <w:divBdr>
        <w:top w:val="none" w:sz="0" w:space="0" w:color="auto"/>
        <w:left w:val="none" w:sz="0" w:space="0" w:color="auto"/>
        <w:bottom w:val="none" w:sz="0" w:space="0" w:color="auto"/>
        <w:right w:val="none" w:sz="0" w:space="0" w:color="auto"/>
      </w:divBdr>
    </w:div>
    <w:div w:id="1862628170">
      <w:bodyDiv w:val="1"/>
      <w:marLeft w:val="0"/>
      <w:marRight w:val="0"/>
      <w:marTop w:val="0"/>
      <w:marBottom w:val="0"/>
      <w:divBdr>
        <w:top w:val="none" w:sz="0" w:space="0" w:color="auto"/>
        <w:left w:val="none" w:sz="0" w:space="0" w:color="auto"/>
        <w:bottom w:val="none" w:sz="0" w:space="0" w:color="auto"/>
        <w:right w:val="none" w:sz="0" w:space="0" w:color="auto"/>
      </w:divBdr>
    </w:div>
    <w:div w:id="2070568962">
      <w:bodyDiv w:val="1"/>
      <w:marLeft w:val="0"/>
      <w:marRight w:val="0"/>
      <w:marTop w:val="0"/>
      <w:marBottom w:val="0"/>
      <w:divBdr>
        <w:top w:val="none" w:sz="0" w:space="0" w:color="auto"/>
        <w:left w:val="none" w:sz="0" w:space="0" w:color="auto"/>
        <w:bottom w:val="none" w:sz="0" w:space="0" w:color="auto"/>
        <w:right w:val="none" w:sz="0" w:space="0" w:color="auto"/>
      </w:divBdr>
    </w:div>
    <w:div w:id="214403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3D8C1-AA46-429C-979D-F5F70BC3E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19715</TotalTime>
  <Pages>11</Pages>
  <Words>1095</Words>
  <Characters>6024</Characters>
  <Application>Microsoft Office Word</Application>
  <DocSecurity>0</DocSecurity>
  <Lines>50</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Title of Paper Goes Here</vt:lpstr>
      <vt:lpstr>Title of Paper Goes Here</vt:lpstr>
    </vt:vector>
  </TitlesOfParts>
  <Company>Particular</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Jorge Gaete</dc:creator>
  <cp:keywords/>
  <dc:description/>
  <cp:lastModifiedBy>Jorge Gaete</cp:lastModifiedBy>
  <cp:revision>24</cp:revision>
  <cp:lastPrinted>2006-10-13T23:37:00Z</cp:lastPrinted>
  <dcterms:created xsi:type="dcterms:W3CDTF">2019-05-30T16:52:00Z</dcterms:created>
  <dcterms:modified xsi:type="dcterms:W3CDTF">2025-12-13T03:19:00Z</dcterms:modified>
</cp:coreProperties>
</file>