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¿Dónde estuve? Estuve en el cubículo de Iván, estuve visitando distintos puntos, el primero fue donde estaba el letrero del departamento de ciencias de la computación. Luego no pude entrar al cubículo de Ernesto Bribiesca porque estaba cerrado y obviamente no pude mover la botella. Luego entré a la oficina pero ahí fue de Iván, pero como estaba abierta no pude saber exactamente si era la oficina de Iván, lo supe porque ahí estaba Iván. Leí el póster, al póster no le entendí mucho, necesitaba como más tiempo para analizarlo pero era algo de que tenían que ver qué tan similar era un texto en base al aspecto semántico. Tomé la botella del agua de Jorge y la dejé sobre el de Iván y lo que había en el escritorio: estaba la computadora de Iván, estaba su celular, el correo que estaba en la computadora de Iván, creo que era de que le habían dicho de que ya le habían aceptado el paper. Luego fui a la sala de juntas y lo que observe que estaba ahí era que estaba una junta del grupo Gólem, que estaba Iván señalando algo en el pizarrón. Luego vi que estaba ocupada la sala de junta, pero ya ahí fue donde me di cuenta que había una junta de Gólem.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Luego vine al laboratorio y lo que observé era que estaba Gólem y estaba Arturo preparándose para hacer una prueba con el robot y eso fue lo que pasó.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was I? I was in Ivan’s cubicle, I was visiting different points, the first one was at the Computer Science Department sign. Then I couldn't get into Ernesto Bribiesca’s cubicle because it was closed and obviously I couldn't move the bottle. Then I went into the office but  this time it was Ivan’s, but as it was open I couldn't know exactly if it was Ivan’s, I knew it because Ivan’s was there. I read the poster, I couldn't understand much of the poster, I needed like more time to analyze it, but it was something that had to do with how similar is a text based on its semantic aspect. I took Jorge’s water bottle and I left it on Ivan’s, what was on the desk was Ivan’s computer, there was his cell phone, the email that was in Ivan’s computer, I think it was about being told that they had accepted his paper. Then I went to the meeting room and what I saw was that it was a meeting of the Golem group, there was Ivan pointing out something on the board. Then I saw that the meeting room was busy, but then I realized that there was a Golem meeting. Then I got to the lab.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