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Efootball 2</w:t>
      </w: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2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3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4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5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6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7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8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10300" cy="400050"/>
                <wp:effectExtent l="0" t="0" r="0" b="0"/>
                <wp:wrapNone/>
                <wp:docPr id="9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0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31.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 que vai ter no eFootball 2022? Agora, eFootball 2022 traz alguns aspectos de volta, como </w:t>
      </w: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a possibilidade de “arrastar” os jogadores para armar o time livremente, além de organizar diferentes formações para diferentes momentos do jogo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Normal"/>
        <w:rPr/>
      </w:pPr>
      <w:r>
        <w:rPr/>
        <w:t>Tem times brasileiros no eFootball 2022?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6210300" cy="1322705"/>
                <wp:effectExtent l="0" t="0" r="0" b="0"/>
                <wp:wrapNone/>
                <wp:docPr id="10" name="exacc_r-7wYrPhAd_11sQPlMaf6Ac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3227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before="0" w:after="0"/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Tem times brasileiros no eFootball 2022?</w:t>
                            </w:r>
                          </w:p>
                          <w:p>
                            <w:pPr>
                              <w:pStyle w:val="Corpodetexto"/>
                              <w:spacing w:lineRule="auto" w:line="321" w:before="0" w:after="0"/>
                              <w:rPr>
                                <w:rFonts w:ascii="arial;sans-serif" w:hAnsi="arial;sans-serif" w:eastAsia="arial;sans-serif" w:cs="arial;sans-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Enfim, o jogo</w:t>
                              <w:br/>
                              <w:br/>
                              <w:t>O 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eFootball tem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 um trunfo que o FIFA não 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tem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: a presença de 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times brasileiros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. Todos os clubes da Série A e B do Campeonato 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Brasileiro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 estão licenciados no game (com exceção do Palmeiras), as ligas brasileiras também são licenciadas.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104.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etexto"/>
                        <w:spacing w:before="0" w:after="0"/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</w:pP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Tem times brasileiros no eFootball 2022?</w:t>
                      </w:r>
                    </w:p>
                    <w:p>
                      <w:pPr>
                        <w:pStyle w:val="Corpodetexto"/>
                        <w:spacing w:lineRule="auto" w:line="321" w:before="0" w:after="0"/>
                        <w:rPr>
                          <w:rFonts w:ascii="arial;sans-serif" w:hAnsi="arial;sans-serif" w:eastAsia="arial;sans-serif" w:cs="arial;sans-serif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Enfim, o jogo</w:t>
                        <w:br/>
                        <w:br/>
                        <w:t>O </w:t>
                      </w:r>
                      <w:r>
                        <w:rPr>
                          <w:rFonts w:eastAsia="arial;sans-serif" w:cs="arial;sans-serif" w:ascii="arial;sans-serif" w:hAnsi="arial;sans-serif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eFootball tem</w:t>
                      </w: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 um trunfo que o FIFA não </w:t>
                      </w:r>
                      <w:r>
                        <w:rPr>
                          <w:rFonts w:eastAsia="arial;sans-serif" w:cs="arial;sans-serif" w:ascii="arial;sans-serif" w:hAnsi="arial;sans-serif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tem</w:t>
                      </w: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: a presença de </w:t>
                      </w:r>
                      <w:r>
                        <w:rPr>
                          <w:rFonts w:eastAsia="arial;sans-serif" w:cs="arial;sans-serif" w:ascii="arial;sans-serif" w:hAnsi="arial;sans-serif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times brasileiros</w:t>
                      </w: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. Todos os clubes da Série A e B do Campeonato </w:t>
                      </w:r>
                      <w:r>
                        <w:rPr>
                          <w:rFonts w:eastAsia="arial;sans-serif" w:cs="arial;sans-serif" w:ascii="arial;sans-serif" w:hAnsi="arial;sans-serif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Brasileiro</w:t>
                      </w: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 estão licenciados no game (com exceção do Palmeiras), as ligas brasileiras também são licenciadas.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t>Vai ter Master Liga no eFootball 2022?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>
          <w:rFonts w:ascii="arial;sans-serif" w:hAnsi="arial;sans-serif" w:eastAsia="arial;sans-serif" w:cs="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6210300" cy="895985"/>
                <wp:effectExtent l="0" t="0" r="0" b="0"/>
                <wp:wrapNone/>
                <wp:docPr id="11" name="exacc_r-7wYrPhAd_11sQPlMaf6Ac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8959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rpodetexto"/>
                              <w:spacing w:lineRule="atLeast" w:line="360" w:before="0" w:after="0"/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PT"/>
                              </w:rPr>
                              <w:t>Master Liga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 chegará ao jogo de futebol da Konami com mais de um ano de atraso. A comunidade reagiu negativamente ao anúncio de que o </w:t>
                            </w:r>
                            <w:r>
                              <w:rPr>
                                <w:b/>
                                <w:sz w:val="24"/>
                                <w:lang w:val="pt-PT"/>
                              </w:rPr>
                              <w:t>eFootball 2022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 receberá a </w:t>
                            </w:r>
                            <w:r>
                              <w:rPr>
                                <w:b/>
                                <w:sz w:val="24"/>
                                <w:lang w:val="pt-PT"/>
                              </w:rPr>
                              <w:t>Master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 League como um DLC pago e apenas em 2023.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70.5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etexto"/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rpodetexto"/>
                        <w:spacing w:lineRule="atLeast" w:line="360" w:before="0" w:after="0"/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lang w:val="pt-PT"/>
                        </w:rPr>
                        <w:t>Master Liga</w:t>
                      </w:r>
                      <w:r>
                        <w:rPr>
                          <w:sz w:val="24"/>
                          <w:lang w:val="pt-PT"/>
                        </w:rPr>
                        <w:t> chegará ao jogo de futebol da Konami com mais de um ano de atraso. A comunidade reagiu negativamente ao anúncio de que o </w:t>
                      </w:r>
                      <w:r>
                        <w:rPr>
                          <w:b/>
                          <w:sz w:val="24"/>
                          <w:lang w:val="pt-PT"/>
                        </w:rPr>
                        <w:t>eFootball 2022</w:t>
                      </w:r>
                      <w:r>
                        <w:rPr>
                          <w:sz w:val="24"/>
                          <w:lang w:val="pt-PT"/>
                        </w:rPr>
                        <w:t> receberá a </w:t>
                      </w:r>
                      <w:r>
                        <w:rPr>
                          <w:b/>
                          <w:sz w:val="24"/>
                          <w:lang w:val="pt-PT"/>
                        </w:rPr>
                        <w:t>Master</w:t>
                      </w:r>
                      <w:r>
                        <w:rPr>
                          <w:sz w:val="24"/>
                          <w:lang w:val="pt-PT"/>
                        </w:rPr>
                        <w:t> League como um DLC pago e apenas em 2023.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/>
      </w:pPr>
      <w:r>
        <w:rPr/>
        <w:t>Como fazer dribles no eFootball 2022?</w: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6210300" cy="1816100"/>
                <wp:effectExtent l="0" t="0" r="0" b="0"/>
                <wp:wrapNone/>
                <wp:docPr id="12" name="exacc_oO_wYry-COGR1sQPhbiVwA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816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rpodetexto"/>
                              <w:spacing w:lineRule="auto" w:line="328" w:before="0" w:after="180"/>
                              <w:rPr>
                                <w:rFonts w:ascii="arial;sans-serif" w:hAnsi="arial;sans-serif" w:eastAsia="arial;sans-serif" w:cs="arial;sans-serif"/>
                                <w:b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;sans-serif" w:cs="arial;sans-serif" w:ascii="arial;sans-serif" w:hAnsi="arial;sans-serif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8"/>
                                <w:szCs w:val="28"/>
                              </w:rPr>
                              <w:t>Dribles</w:t>
                            </w:r>
                          </w:p>
                          <w:p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lineRule="auto" w:line="328" w:before="0" w:after="60"/>
                              <w:ind w:left="0" w:right="0" w:hanging="283"/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;sans-serif" w:hAnsi="arial;sans-serif"/>
                                <w:b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Drible</w:t>
                            </w: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 comum: mova o direcional analógico esquerdo;</w:t>
                            </w:r>
                          </w:p>
                          <w:p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lineRule="auto" w:line="328" w:before="0" w:after="60"/>
                              <w:ind w:left="0" w:right="0" w:hanging="283"/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Controle de toque de bola: Use o direcional analógico esquerdo + RT/R2 para o lado que quiser seguir;</w:t>
                            </w:r>
                          </w:p>
                          <w:p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lineRule="auto" w:line="328" w:before="0" w:after="60"/>
                              <w:ind w:left="0" w:right="0" w:hanging="283"/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Controle sem tocar: Solte o direcional analógico esquerdo ao </w:t>
                            </w:r>
                            <w:r>
                              <w:rPr>
                                <w:rFonts w:ascii="arial;sans-serif" w:hAnsi="arial;sans-serif"/>
                                <w:b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fazer</w:t>
                            </w: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 um </w:t>
                            </w:r>
                            <w:r>
                              <w:rPr>
                                <w:rFonts w:ascii="arial;sans-serif" w:hAnsi="arial;sans-serif"/>
                                <w:b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drible</w:t>
                            </w: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 em </w:t>
                            </w:r>
                            <w:r>
                              <w:rPr>
                                <w:rFonts w:ascii="arial;sans-serif" w:hAnsi="arial;sans-serif"/>
                                <w:b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eFootball 2022</w:t>
                            </w:r>
                            <w:r>
                              <w:rPr>
                                <w:rFonts w:ascii="arial;sans-serif" w:hAnsi="arial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143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etexto"/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rpodetexto"/>
                        <w:spacing w:lineRule="auto" w:line="328" w:before="0" w:after="180"/>
                        <w:rPr>
                          <w:rFonts w:ascii="arial;sans-serif" w:hAnsi="arial;sans-serif" w:eastAsia="arial;sans-serif" w:cs="arial;sans-serif"/>
                          <w:b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rFonts w:eastAsia="arial;sans-serif" w:cs="arial;sans-serif" w:ascii="arial;sans-serif" w:hAnsi="arial;sans-serif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8"/>
                          <w:szCs w:val="28"/>
                        </w:rPr>
                        <w:t>Dribles</w:t>
                      </w:r>
                    </w:p>
                    <w:p>
                      <w:pPr>
                        <w:pStyle w:val="Corpodetexto"/>
                        <w:numPr>
                          <w:ilvl w:val="0"/>
                          <w:numId w:val="1"/>
                        </w:numPr>
                        <w:pBdr/>
                        <w:tabs>
                          <w:tab w:val="left" w:pos="0" w:leader="none"/>
                        </w:tabs>
                        <w:spacing w:lineRule="auto" w:line="328" w:before="0" w:after="60"/>
                        <w:ind w:left="0" w:right="0" w:hanging="283"/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</w:pPr>
                      <w:r>
                        <w:rPr>
                          <w:rFonts w:ascii="arial;sans-serif" w:hAnsi="arial;sans-serif"/>
                          <w:b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Drible</w:t>
                      </w: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 comum: mova o direcional analógico esquerdo;</w:t>
                      </w:r>
                    </w:p>
                    <w:p>
                      <w:pPr>
                        <w:pStyle w:val="Corpodetexto"/>
                        <w:numPr>
                          <w:ilvl w:val="0"/>
                          <w:numId w:val="1"/>
                        </w:numPr>
                        <w:pBdr/>
                        <w:tabs>
                          <w:tab w:val="left" w:pos="0" w:leader="none"/>
                        </w:tabs>
                        <w:spacing w:lineRule="auto" w:line="328" w:before="0" w:after="60"/>
                        <w:ind w:left="0" w:right="0" w:hanging="283"/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</w:pP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Controle de toque de bola: Use o direcional analógico esquerdo + RT/R2 para o lado que quiser seguir;</w:t>
                      </w:r>
                    </w:p>
                    <w:p>
                      <w:pPr>
                        <w:pStyle w:val="Corpodetexto"/>
                        <w:numPr>
                          <w:ilvl w:val="0"/>
                          <w:numId w:val="1"/>
                        </w:numPr>
                        <w:pBdr/>
                        <w:tabs>
                          <w:tab w:val="left" w:pos="0" w:leader="none"/>
                        </w:tabs>
                        <w:spacing w:lineRule="auto" w:line="328" w:before="0" w:after="60"/>
                        <w:ind w:left="0" w:right="0" w:hanging="283"/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</w:pP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Controle sem tocar: Solte o direcional analógico esquerdo ao </w:t>
                      </w:r>
                      <w:r>
                        <w:rPr>
                          <w:rFonts w:ascii="arial;sans-serif" w:hAnsi="arial;sans-serif"/>
                          <w:b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fazer</w:t>
                      </w: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 um </w:t>
                      </w:r>
                      <w:r>
                        <w:rPr>
                          <w:rFonts w:ascii="arial;sans-serif" w:hAnsi="arial;sans-serif"/>
                          <w:b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drible</w:t>
                      </w: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 em </w:t>
                      </w:r>
                      <w:r>
                        <w:rPr>
                          <w:rFonts w:ascii="arial;sans-serif" w:hAnsi="arial;sans-serif"/>
                          <w:b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eFootball 2022</w:t>
                      </w:r>
                      <w:r>
                        <w:rPr>
                          <w:rFonts w:ascii="arial;sans-serif" w:hAnsi="arial;sans-serif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6210300" cy="1124585"/>
                <wp:effectExtent l="0" t="0" r="0" b="0"/>
                <wp:wrapNone/>
                <wp:docPr id="13" name="exacc_4e_wYueOFrTf1sQPoZGzkAM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1245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rpodetexto"/>
                              <w:spacing w:lineRule="atLeast" w:line="360" w:before="0" w:after="0"/>
                              <w:rPr>
                                <w:rFonts w:ascii="arial;sans-serif" w:hAnsi="arial;sans-serif" w:eastAsia="arial;sans-serif" w:cs="arial;sans-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O primeiro passo é utilizar o botão que faz o jogador correr (R1 ou R2) quando estiver indo para o ataque. Quando você estiver livre da marcação ou achar um momento ideal para realizar o 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chute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, basta apertar o botão de corrida rapidamente juntamente com o botão de 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chute</w:t>
                            </w:r>
                            <w:r>
                              <w:rPr>
                                <w:rFonts w:eastAsia="arial;sans-serif" w:cs="arial;sans-serif" w:ascii="arial;sans-serif" w:hAnsi="arial;sans-serif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4"/>
                                <w:szCs w:val="28"/>
                                <w:lang w:val="pt-PT"/>
                              </w:rPr>
                              <w:t> mirando para o gol.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pt;height:88.5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etexto"/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rpodetexto"/>
                        <w:spacing w:lineRule="atLeast" w:line="360" w:before="0" w:after="0"/>
                        <w:rPr>
                          <w:rFonts w:ascii="arial;sans-serif" w:hAnsi="arial;sans-serif" w:eastAsia="arial;sans-serif" w:cs="arial;sans-serif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</w:pP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O primeiro passo é utilizar o botão que faz o jogador correr (R1 ou R2) quando estiver indo para o ataque. Quando você estiver livre da marcação ou achar um momento ideal para realizar o </w:t>
                      </w:r>
                      <w:r>
                        <w:rPr>
                          <w:rFonts w:eastAsia="arial;sans-serif" w:cs="arial;sans-serif" w:ascii="arial;sans-serif" w:hAnsi="arial;sans-serif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chute</w:t>
                      </w: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, basta apertar o botão de corrida rapidamente juntamente com o botão de </w:t>
                      </w:r>
                      <w:r>
                        <w:rPr>
                          <w:rFonts w:eastAsia="arial;sans-serif" w:cs="arial;sans-serif" w:ascii="arial;sans-serif" w:hAnsi="arial;sans-serif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chute</w:t>
                      </w:r>
                      <w:r>
                        <w:rPr>
                          <w:rFonts w:eastAsia="arial;sans-serif" w:cs="arial;sans-serif" w:ascii="arial;sans-serif" w:hAnsi="arial;sans-serif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color w:val="202124"/>
                          <w:spacing w:val="0"/>
                          <w:sz w:val="24"/>
                          <w:szCs w:val="28"/>
                          <w:lang w:val="pt-PT"/>
                        </w:rPr>
                        <w:t> mirando para o gol.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Ttulo1"/>
        <w:rPr>
          <w:rFonts w:ascii="glbOpenSans;Open Sans;Avenir Next;Avenir;Inter;apple-system;BlinkMacSystemFont;Roboto;Helvetica Neue;Helvetica;Arial;Noto;Ubuntu;Segoe UI;sans-serif" w:hAnsi="glbOpenSans;Open Sans;Avenir Next;Avenir;Inter;apple-system;BlinkMacSystemFont;Roboto;Helvetica Neue;Helvetica;Arial;Noto;Ubuntu;Segoe UI;sans-serif"/>
          <w:i w:val="false"/>
          <w:caps w:val="false"/>
          <w:smallCaps w:val="false"/>
          <w:color w:val="11111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eFootball 2022: como fazer pressão defensiva</w: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Ttulo2"/>
        <w:rPr>
          <w:rFonts w:ascii="var font-family-display;var font-family-display-fallback" w:hAnsi="var font-family-display;var font-family-display-fallback"/>
          <w:b w:val="false"/>
          <w:i w:val="false"/>
          <w:caps w:val="false"/>
          <w:smallCaps w:val="false"/>
          <w:color w:val="11111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 primeiro passo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var font-family-book;var font-family-book-fallback" w:hAnsi="var font-family-book;var font-family-book-fallback"/>
          <w:b w:val="false"/>
          <w:i w:val="false"/>
          <w:caps w:val="false"/>
          <w:smallCaps w:val="false"/>
          <w:color w:val="333333"/>
        </w:rPr>
      </w:pPr>
      <w:r>
        <w:rPr>
          <w:rFonts w:ascii="var font-family-book;var font-family-book-fallback" w:hAnsi="var font-family-book;var font-family-book-fallback"/>
          <w:b w:val="false"/>
          <w:i w:val="false"/>
          <w:caps w:val="false"/>
          <w:smallCaps w:val="false"/>
          <w:color w:val="333333"/>
        </w:rPr>
        <w:t>O primeiro passo para mandar bem na defesa é entender os comandos do jogo. É recomendável que o jogador se atente para o uso do botão chamado "Marcar de perto" que pode ser ajustado na configuração do controle através do menu "extras".</w:t>
      </w:r>
    </w:p>
    <w:p>
      <w:pPr>
        <w:pStyle w:val="Corpodetexto"/>
        <w:rPr>
          <w:rFonts w:ascii="var font-family-book;var font-family-book-fallback" w:hAnsi="var font-family-book;var font-family-book-fallback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 marcação ombro a ombro é uma excelente ferramenta para evitar contra-ataques. Usando o L2 (no PlayStation) ou o LT (nos consoles Xbox), você poderá interceptar até mesmo passes curtos.</w:t>
      </w:r>
    </w:p>
    <w:p>
      <w:pPr>
        <w:pStyle w:val="Corpodetexto"/>
        <w:widowControl/>
        <w:spacing w:before="0" w:after="140"/>
        <w:ind w:left="0" w:right="0" w:hanging="0"/>
        <w:rPr>
          <w:rFonts w:ascii="var font-family-display;var font-family-display-fallback" w:hAnsi="var font-family-display;var font-family-display-fallback"/>
          <w:i w:val="false"/>
          <w:caps w:val="false"/>
          <w:smallCaps w:val="false"/>
          <w:color w:val="111111"/>
        </w:rPr>
      </w:pPr>
      <w:r>
        <w:rPr>
          <w:rFonts w:ascii="var font-family-display;var font-family-display-fallback" w:hAnsi="var font-family-display;var font-family-display-fallback"/>
          <w:i w:val="false"/>
          <w:caps w:val="false"/>
          <w:smallCaps w:val="false"/>
          <w:color w:val="111111"/>
        </w:rPr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glbOpenSans">
    <w:altName w:val="Open Sans"/>
    <w:charset w:val="01"/>
    <w:family w:val="auto"/>
    <w:pitch w:val="default"/>
  </w:font>
  <w:font w:name="var font-family-display">
    <w:altName w:val="var font-family-display-fallback"/>
    <w:charset w:val="01"/>
    <w:family w:val="auto"/>
    <w:pitch w:val="default"/>
  </w:font>
  <w:font w:name="var font-family-book">
    <w:altName w:val="var font-family-book-fallback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324</Words>
  <Characters>1584</Characters>
  <CharactersWithSpaces>1899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2022-08-08T07:40:08Z</dcterms:created>
  <dc:creator/>
  <dc:description/>
  <dc:language>pt-BR</dc:language>
  <cp:lastModifiedBy/>
  <dcterms:modified xsi:type="dcterms:W3CDTF">2022-08-08T08:16:57Z</dcterms:modified>
  <cp:revision>1</cp:revision>
  <dc:subject/>
  <dc:title/>
</cp:coreProperties>
</file>