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5F12E" w14:textId="77777777" w:rsidR="00492F8C" w:rsidRPr="007E7267" w:rsidRDefault="00492F8C" w:rsidP="00AC7A40">
      <w:pPr>
        <w:spacing w:line="276" w:lineRule="auto"/>
        <w:jc w:val="center"/>
        <w:rPr>
          <w:rFonts w:ascii="Arial" w:hAnsi="Arial" w:cs="Arial"/>
          <w:b/>
          <w:bCs/>
          <w:sz w:val="28"/>
          <w:szCs w:val="28"/>
        </w:rPr>
      </w:pPr>
      <w:r w:rsidRPr="007E7267">
        <w:rPr>
          <w:rFonts w:ascii="Arial" w:hAnsi="Arial" w:cs="Arial"/>
          <w:b/>
          <w:bCs/>
          <w:sz w:val="28"/>
          <w:szCs w:val="28"/>
        </w:rPr>
        <w:t>QLAB - Junio 2023</w:t>
      </w:r>
    </w:p>
    <w:p w14:paraId="0D72347A" w14:textId="55916326" w:rsidR="00492F8C" w:rsidRPr="007E7267" w:rsidRDefault="00492F8C" w:rsidP="00AC7A40">
      <w:pPr>
        <w:spacing w:line="276" w:lineRule="auto"/>
        <w:jc w:val="center"/>
        <w:rPr>
          <w:rFonts w:ascii="Arial" w:hAnsi="Arial" w:cs="Arial"/>
          <w:b/>
          <w:bCs/>
          <w:sz w:val="28"/>
          <w:szCs w:val="28"/>
        </w:rPr>
      </w:pPr>
      <w:r w:rsidRPr="007E7267">
        <w:rPr>
          <w:rFonts w:ascii="Arial" w:hAnsi="Arial" w:cs="Arial"/>
          <w:b/>
          <w:bCs/>
          <w:sz w:val="28"/>
          <w:szCs w:val="28"/>
        </w:rPr>
        <w:t>Práctica Dirigida - Módulo de IV</w:t>
      </w:r>
    </w:p>
    <w:p w14:paraId="6943968C" w14:textId="77777777" w:rsidR="005C7C3C" w:rsidRPr="007E7267" w:rsidRDefault="005C7C3C" w:rsidP="00AC7A40">
      <w:pPr>
        <w:spacing w:after="0" w:line="276" w:lineRule="auto"/>
        <w:jc w:val="both"/>
        <w:rPr>
          <w:rFonts w:ascii="Arial" w:hAnsi="Arial" w:cs="Arial"/>
        </w:rPr>
      </w:pPr>
      <w:bookmarkStart w:id="0" w:name="_Hlk119075440"/>
      <w:r w:rsidRPr="007E7267">
        <w:rPr>
          <w:rFonts w:ascii="Arial" w:hAnsi="Arial" w:cs="Arial"/>
        </w:rPr>
        <w:t>Docente: Dr. Juan Manuel del Pozo Segura</w:t>
      </w:r>
    </w:p>
    <w:bookmarkEnd w:id="0"/>
    <w:p w14:paraId="17792117" w14:textId="77777777" w:rsidR="005564A3" w:rsidRPr="007E7267" w:rsidRDefault="005564A3" w:rsidP="00AC7A40">
      <w:pPr>
        <w:autoSpaceDE w:val="0"/>
        <w:autoSpaceDN w:val="0"/>
        <w:adjustRightInd w:val="0"/>
        <w:spacing w:after="0" w:line="276" w:lineRule="auto"/>
        <w:rPr>
          <w:rFonts w:ascii="Arial" w:hAnsi="Arial" w:cs="Arial"/>
          <w:color w:val="000000"/>
          <w:sz w:val="24"/>
          <w:szCs w:val="24"/>
        </w:rPr>
      </w:pPr>
    </w:p>
    <w:p w14:paraId="69904B78" w14:textId="5D737F34" w:rsidR="005564A3" w:rsidRPr="007E7267" w:rsidRDefault="003E3D88" w:rsidP="00AC7A40">
      <w:pPr>
        <w:pStyle w:val="Heading1"/>
        <w:numPr>
          <w:ilvl w:val="0"/>
          <w:numId w:val="1"/>
        </w:numPr>
        <w:spacing w:before="0" w:line="276" w:lineRule="auto"/>
        <w:ind w:left="426" w:hanging="426"/>
        <w:rPr>
          <w:rFonts w:ascii="Arial" w:hAnsi="Arial" w:cs="Arial"/>
        </w:rPr>
      </w:pPr>
      <w:r w:rsidRPr="007E7267">
        <w:rPr>
          <w:rFonts w:ascii="Arial" w:hAnsi="Arial" w:cs="Arial"/>
        </w:rPr>
        <w:t>Efecto de college sobre register</w:t>
      </w:r>
    </w:p>
    <w:p w14:paraId="3AE26E1C" w14:textId="77777777" w:rsidR="00357399" w:rsidRPr="007E7267" w:rsidRDefault="00357399" w:rsidP="00BD3FC3">
      <w:pPr>
        <w:pStyle w:val="ListParagraph"/>
        <w:numPr>
          <w:ilvl w:val="0"/>
          <w:numId w:val="4"/>
        </w:numPr>
        <w:autoSpaceDE w:val="0"/>
        <w:autoSpaceDN w:val="0"/>
        <w:adjustRightInd w:val="0"/>
        <w:spacing w:after="39" w:line="276" w:lineRule="auto"/>
        <w:jc w:val="both"/>
        <w:rPr>
          <w:rFonts w:ascii="Arial" w:hAnsi="Arial" w:cs="Arial"/>
          <w:color w:val="000000"/>
        </w:rPr>
      </w:pPr>
      <w:r w:rsidRPr="007E7267">
        <w:rPr>
          <w:rFonts w:ascii="Arial" w:hAnsi="Arial" w:cs="Arial"/>
          <w:color w:val="000000"/>
        </w:rPr>
        <w:t>A partir de la base de datos “murnane10.dta”, halle el efecto la variable College (que indica si la persona asistió a la universidad junior, comunitaria o de 4 años en 1984?) sobre Register (si la persona está actualmente registrado para votar) a través de OLS. ¿Considera que el efecto estimado es grande? ¿hay motivos para suponer que el regresor College es un regresor endógeno? Si sí: ¿qué puede estar causando un sesgo de variable omitida? Dibuje el DAG.</w:t>
      </w:r>
    </w:p>
    <w:p w14:paraId="6BD977AD" w14:textId="77777777" w:rsidR="00357399" w:rsidRPr="007E7267" w:rsidRDefault="00357399" w:rsidP="00357399">
      <w:pPr>
        <w:pStyle w:val="ListParagraph"/>
        <w:autoSpaceDE w:val="0"/>
        <w:autoSpaceDN w:val="0"/>
        <w:adjustRightInd w:val="0"/>
        <w:spacing w:after="39" w:line="276" w:lineRule="auto"/>
        <w:jc w:val="both"/>
        <w:rPr>
          <w:rFonts w:ascii="Arial" w:hAnsi="Arial" w:cs="Arial"/>
          <w:i/>
          <w:iCs/>
          <w:color w:val="000000"/>
        </w:rPr>
      </w:pPr>
      <w:r w:rsidRPr="007E7267">
        <w:rPr>
          <w:rFonts w:ascii="Arial" w:hAnsi="Arial" w:cs="Arial"/>
          <w:i/>
          <w:iCs/>
          <w:color w:val="000000"/>
        </w:rPr>
        <w:t xml:space="preserve">Buscamos estudiar el efecto de haber ido a un college sobre el registrarse para votar. Antes de embarcarnos en la regresión, siempre es necesario crear estadísticos descriptivos de las variables de interés. ¿Por qué? Pues porque la magnitud del efecto de x sobre y, sobre todo el caso donde x es binaria, se juzga en términos de cuánto cambia el promedio de y al pasar de x=0 a x=1. Esto es particularmente importante este ejemplo, pues la variable x (college) es binaria. </w:t>
      </w:r>
    </w:p>
    <w:p w14:paraId="10D114DF" w14:textId="77777777" w:rsidR="00357399" w:rsidRPr="007E7267" w:rsidRDefault="00357399" w:rsidP="00357399">
      <w:pPr>
        <w:pStyle w:val="ListParagraph"/>
        <w:autoSpaceDE w:val="0"/>
        <w:autoSpaceDN w:val="0"/>
        <w:adjustRightInd w:val="0"/>
        <w:spacing w:after="39" w:line="276" w:lineRule="auto"/>
        <w:rPr>
          <w:rFonts w:ascii="Arial" w:hAnsi="Arial" w:cs="Arial"/>
          <w:i/>
          <w:iCs/>
          <w:color w:val="000000"/>
        </w:rPr>
      </w:pPr>
      <w:r w:rsidRPr="007E7267">
        <w:rPr>
          <w:rFonts w:ascii="Arial" w:hAnsi="Arial" w:cs="Arial"/>
          <w:i/>
          <w:iCs/>
          <w:noProof/>
          <w:color w:val="000000"/>
        </w:rPr>
        <w:drawing>
          <wp:inline distT="0" distB="0" distL="0" distR="0" wp14:anchorId="69D68A26" wp14:editId="667ED308">
            <wp:extent cx="5295481" cy="1391920"/>
            <wp:effectExtent l="0" t="0" r="0" b="0"/>
            <wp:docPr id="131692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7608"/>
                    <a:stretch/>
                  </pic:blipFill>
                  <pic:spPr bwMode="auto">
                    <a:xfrm>
                      <a:off x="0" y="0"/>
                      <a:ext cx="5295481" cy="1391920"/>
                    </a:xfrm>
                    <a:prstGeom prst="rect">
                      <a:avLst/>
                    </a:prstGeom>
                    <a:noFill/>
                    <a:ln>
                      <a:noFill/>
                    </a:ln>
                    <a:extLst>
                      <a:ext uri="{53640926-AAD7-44D8-BBD7-CCE9431645EC}">
                        <a14:shadowObscured xmlns:a14="http://schemas.microsoft.com/office/drawing/2010/main"/>
                      </a:ext>
                    </a:extLst>
                  </pic:spPr>
                </pic:pic>
              </a:graphicData>
            </a:graphic>
          </wp:inline>
        </w:drawing>
      </w:r>
    </w:p>
    <w:p w14:paraId="401A6D94" w14:textId="77777777" w:rsidR="00357399" w:rsidRPr="007E7267" w:rsidRDefault="00357399" w:rsidP="00357399">
      <w:pPr>
        <w:pStyle w:val="ListParagraph"/>
        <w:autoSpaceDE w:val="0"/>
        <w:autoSpaceDN w:val="0"/>
        <w:adjustRightInd w:val="0"/>
        <w:spacing w:after="39" w:line="276" w:lineRule="auto"/>
        <w:jc w:val="both"/>
        <w:rPr>
          <w:rFonts w:ascii="Arial" w:hAnsi="Arial" w:cs="Arial"/>
          <w:i/>
          <w:iCs/>
          <w:color w:val="000000"/>
        </w:rPr>
      </w:pPr>
      <w:r w:rsidRPr="007E7267">
        <w:rPr>
          <w:rFonts w:ascii="Arial" w:hAnsi="Arial" w:cs="Arial"/>
          <w:i/>
          <w:iCs/>
          <w:color w:val="000000"/>
        </w:rPr>
        <w:t>Vemos que la proporción de aquellos que han ido a un college representa 54% del total de observaciones, mientras que 67% de individuos se han registrado como votantes. Vemos que entre quienes no votan (3037), la mayoría no han ido a un college, mientras que lo opuesto se encuentra entre los 6190 que sí votan .</w:t>
      </w:r>
    </w:p>
    <w:p w14:paraId="50EA93F1" w14:textId="77777777" w:rsidR="00357399" w:rsidRPr="007E7267" w:rsidRDefault="00357399" w:rsidP="00357399">
      <w:pPr>
        <w:pStyle w:val="ListParagraph"/>
        <w:autoSpaceDE w:val="0"/>
        <w:autoSpaceDN w:val="0"/>
        <w:adjustRightInd w:val="0"/>
        <w:spacing w:after="39" w:line="276" w:lineRule="auto"/>
        <w:jc w:val="both"/>
        <w:rPr>
          <w:rFonts w:ascii="Arial" w:hAnsi="Arial" w:cs="Arial"/>
          <w:i/>
          <w:iCs/>
          <w:color w:val="000000"/>
        </w:rPr>
      </w:pPr>
    </w:p>
    <w:p w14:paraId="523A61D6" w14:textId="77777777" w:rsidR="00357399" w:rsidRPr="007E7267" w:rsidRDefault="00357399" w:rsidP="00357399">
      <w:pPr>
        <w:pStyle w:val="ListParagraph"/>
        <w:autoSpaceDE w:val="0"/>
        <w:autoSpaceDN w:val="0"/>
        <w:adjustRightInd w:val="0"/>
        <w:spacing w:after="39" w:line="276" w:lineRule="auto"/>
        <w:jc w:val="both"/>
        <w:rPr>
          <w:rFonts w:ascii="Arial" w:hAnsi="Arial" w:cs="Arial"/>
          <w:i/>
          <w:iCs/>
          <w:color w:val="000000"/>
        </w:rPr>
      </w:pPr>
      <w:r w:rsidRPr="007E7267">
        <w:rPr>
          <w:rFonts w:ascii="Arial" w:hAnsi="Arial" w:cs="Arial"/>
          <w:i/>
          <w:iCs/>
          <w:color w:val="000000"/>
        </w:rPr>
        <w:t>¿Cuál es el efecto casual de haber ido a un college en la probabilidad de que la persona se registre para votar? Como se mencionó en clase, es necesario primero pensar qué queremos estimar en términos de la población. La ecuación estructural de interés viene dada por</w:t>
      </w:r>
    </w:p>
    <w:p w14:paraId="24C82E0E" w14:textId="77777777" w:rsidR="00357399" w:rsidRPr="007E7267" w:rsidRDefault="00357399" w:rsidP="00357399">
      <w:pPr>
        <w:pStyle w:val="ListParagraph"/>
        <w:autoSpaceDE w:val="0"/>
        <w:autoSpaceDN w:val="0"/>
        <w:adjustRightInd w:val="0"/>
        <w:spacing w:after="39" w:line="276" w:lineRule="auto"/>
        <w:jc w:val="both"/>
        <w:rPr>
          <w:rFonts w:ascii="Arial" w:hAnsi="Arial" w:cs="Arial"/>
          <w:i/>
          <w:iCs/>
          <w:color w:val="000000"/>
        </w:rPr>
      </w:pPr>
      <w:r w:rsidRPr="007E7267">
        <w:rPr>
          <w:rFonts w:ascii="Arial" w:hAnsi="Arial" w:cs="Arial"/>
          <w:i/>
          <w:iCs/>
          <w:noProof/>
          <w:color w:val="000000"/>
        </w:rPr>
        <w:drawing>
          <wp:inline distT="0" distB="0" distL="0" distR="0" wp14:anchorId="2A72C415" wp14:editId="0FD91BDE">
            <wp:extent cx="2728913" cy="306643"/>
            <wp:effectExtent l="0" t="0" r="0" b="0"/>
            <wp:docPr id="16271925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5656" cy="310772"/>
                    </a:xfrm>
                    <a:prstGeom prst="rect">
                      <a:avLst/>
                    </a:prstGeom>
                    <a:noFill/>
                    <a:ln>
                      <a:noFill/>
                    </a:ln>
                  </pic:spPr>
                </pic:pic>
              </a:graphicData>
            </a:graphic>
          </wp:inline>
        </w:drawing>
      </w:r>
    </w:p>
    <w:p w14:paraId="2E9B845D" w14:textId="77777777" w:rsidR="00357399" w:rsidRPr="007E7267" w:rsidRDefault="00357399" w:rsidP="00357399">
      <w:pPr>
        <w:pStyle w:val="ListParagraph"/>
        <w:autoSpaceDE w:val="0"/>
        <w:autoSpaceDN w:val="0"/>
        <w:adjustRightInd w:val="0"/>
        <w:spacing w:after="39" w:line="276" w:lineRule="auto"/>
        <w:jc w:val="both"/>
        <w:rPr>
          <w:rFonts w:ascii="Arial" w:hAnsi="Arial" w:cs="Arial"/>
          <w:i/>
          <w:iCs/>
          <w:color w:val="000000"/>
        </w:rPr>
      </w:pPr>
      <w:r w:rsidRPr="007E7267">
        <w:rPr>
          <w:rFonts w:ascii="Arial" w:hAnsi="Arial" w:cs="Arial"/>
          <w:i/>
          <w:iCs/>
          <w:color w:val="000000"/>
        </w:rPr>
        <w:t xml:space="preserve">Nótese la diferencia con lo que se ha visto en clase, donde la dependiente era una variable continua. En cambio, en esta PD, la dependiente es una variable binaria, que toma valores 0 (no se registra) y 1 (sí se registra). Por tanto, lo que estamos estimando es el efecto de haber ido a un college en la probabilidad condicional de que la persona se registre para votar (register=1). En tanto estamos usando un modelo lineal para describir una probabilidad, la ecuación anterior se le conoce como Linear Probability Model (LPM). El procedimiento de estimación es el mismo que lo visto en clase: la variable register entra en las fórmulas vistas en la clase como si fuera una variable continua cualquiera. Nada cambia, y podemos definir la ecuación de interés, en error-form, como </w:t>
      </w:r>
    </w:p>
    <w:p w14:paraId="1F319CE2" w14:textId="77777777" w:rsidR="00357399" w:rsidRPr="007E7267" w:rsidRDefault="00357399" w:rsidP="00357399">
      <w:pPr>
        <w:pStyle w:val="ListParagraph"/>
        <w:autoSpaceDE w:val="0"/>
        <w:autoSpaceDN w:val="0"/>
        <w:adjustRightInd w:val="0"/>
        <w:spacing w:after="39" w:line="276" w:lineRule="auto"/>
        <w:jc w:val="both"/>
        <w:rPr>
          <w:rFonts w:ascii="Arial" w:hAnsi="Arial" w:cs="Arial"/>
          <w:i/>
          <w:iCs/>
          <w:color w:val="000000"/>
        </w:rPr>
      </w:pPr>
      <w:r w:rsidRPr="007E7267">
        <w:rPr>
          <w:rFonts w:ascii="Arial" w:hAnsi="Arial" w:cs="Arial"/>
          <w:i/>
          <w:iCs/>
          <w:noProof/>
          <w:color w:val="000000"/>
        </w:rPr>
        <w:lastRenderedPageBreak/>
        <w:drawing>
          <wp:inline distT="0" distB="0" distL="0" distR="0" wp14:anchorId="170EDD02" wp14:editId="30414289">
            <wp:extent cx="1688123" cy="201175"/>
            <wp:effectExtent l="0" t="0" r="0" b="8890"/>
            <wp:docPr id="4101641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1590" cy="208738"/>
                    </a:xfrm>
                    <a:prstGeom prst="rect">
                      <a:avLst/>
                    </a:prstGeom>
                    <a:noFill/>
                    <a:ln>
                      <a:noFill/>
                    </a:ln>
                  </pic:spPr>
                </pic:pic>
              </a:graphicData>
            </a:graphic>
          </wp:inline>
        </w:drawing>
      </w:r>
    </w:p>
    <w:p w14:paraId="4D5C4D50" w14:textId="77777777" w:rsidR="00357399" w:rsidRPr="007E7267" w:rsidRDefault="00357399" w:rsidP="00357399">
      <w:pPr>
        <w:pStyle w:val="ListParagraph"/>
        <w:autoSpaceDE w:val="0"/>
        <w:autoSpaceDN w:val="0"/>
        <w:adjustRightInd w:val="0"/>
        <w:spacing w:after="39" w:line="276" w:lineRule="auto"/>
        <w:jc w:val="both"/>
        <w:rPr>
          <w:rFonts w:ascii="Arial" w:hAnsi="Arial" w:cs="Arial"/>
          <w:i/>
          <w:iCs/>
          <w:color w:val="000000"/>
        </w:rPr>
      </w:pPr>
      <w:r w:rsidRPr="007E7267">
        <w:rPr>
          <w:rFonts w:ascii="Arial" w:hAnsi="Arial" w:cs="Arial"/>
          <w:i/>
          <w:iCs/>
          <w:color w:val="000000"/>
        </w:rPr>
        <w:t>(Uno podría preguntarse, ¿por qué no estimamos la ecuación usando un modelo no lineal como Probit/Logit en vez de LPM si la dependiente es binaria? Hay 2 razones que abonan al uso de modelos lineales como LPM: i) método IV con modelos no lineales como Probit/Logit [en vez de IV con modelos lineales] es conceptualmente más complicado e implica el uso de supuestos distribucionales que pueden no ser válidos; y más importante ii) El estimador MCO provee coeficientes tan válidos como los de Probit/Logit cuando la variable dependiente es binaria. Es por eso que varios papers toman modelos lineales estimados por MCO y por IV como punto de partida de las estimaciones, ¡y muchas veces los resultados se basan en estos estimadores sencillos!)</w:t>
      </w:r>
    </w:p>
    <w:p w14:paraId="690ECD47" w14:textId="77777777" w:rsidR="00357399" w:rsidRPr="007E7267" w:rsidRDefault="00357399" w:rsidP="00357399">
      <w:pPr>
        <w:pStyle w:val="ListParagraph"/>
        <w:autoSpaceDE w:val="0"/>
        <w:autoSpaceDN w:val="0"/>
        <w:adjustRightInd w:val="0"/>
        <w:spacing w:after="39" w:line="276" w:lineRule="auto"/>
        <w:rPr>
          <w:rFonts w:ascii="Arial" w:hAnsi="Arial" w:cs="Arial"/>
          <w:i/>
          <w:iCs/>
          <w:color w:val="000000"/>
        </w:rPr>
      </w:pPr>
    </w:p>
    <w:p w14:paraId="77E6071D" w14:textId="77777777" w:rsidR="00357399" w:rsidRPr="007E7267" w:rsidRDefault="00357399" w:rsidP="00357399">
      <w:pPr>
        <w:pStyle w:val="ListParagraph"/>
        <w:autoSpaceDE w:val="0"/>
        <w:autoSpaceDN w:val="0"/>
        <w:adjustRightInd w:val="0"/>
        <w:spacing w:after="39" w:line="276" w:lineRule="auto"/>
        <w:rPr>
          <w:rFonts w:ascii="Arial" w:hAnsi="Arial" w:cs="Arial"/>
          <w:i/>
          <w:iCs/>
          <w:color w:val="000000"/>
        </w:rPr>
      </w:pPr>
      <w:r w:rsidRPr="007E7267">
        <w:rPr>
          <w:rFonts w:ascii="Arial" w:hAnsi="Arial" w:cs="Arial"/>
          <w:i/>
          <w:iCs/>
          <w:color w:val="000000"/>
        </w:rPr>
        <w:t>Estimemos este LPM por MCO</w:t>
      </w:r>
    </w:p>
    <w:p w14:paraId="4EABDA12" w14:textId="77777777" w:rsidR="00357399" w:rsidRPr="007E7267" w:rsidRDefault="00357399" w:rsidP="00357399">
      <w:pPr>
        <w:pStyle w:val="ListParagraph"/>
        <w:autoSpaceDE w:val="0"/>
        <w:autoSpaceDN w:val="0"/>
        <w:adjustRightInd w:val="0"/>
        <w:spacing w:after="39" w:line="276" w:lineRule="auto"/>
        <w:rPr>
          <w:rFonts w:ascii="Arial" w:hAnsi="Arial" w:cs="Arial"/>
          <w:i/>
          <w:iCs/>
          <w:color w:val="000000"/>
        </w:rPr>
      </w:pPr>
      <w:r w:rsidRPr="007E7267">
        <w:rPr>
          <w:rFonts w:ascii="Arial" w:hAnsi="Arial" w:cs="Arial"/>
          <w:i/>
          <w:iCs/>
          <w:noProof/>
          <w:color w:val="000000"/>
        </w:rPr>
        <w:drawing>
          <wp:inline distT="0" distB="0" distL="0" distR="0" wp14:anchorId="52A24D12" wp14:editId="37739A6F">
            <wp:extent cx="5300505" cy="1152860"/>
            <wp:effectExtent l="0" t="0" r="0" b="0"/>
            <wp:docPr id="20419958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548" r="7520"/>
                    <a:stretch/>
                  </pic:blipFill>
                  <pic:spPr bwMode="auto">
                    <a:xfrm>
                      <a:off x="0" y="0"/>
                      <a:ext cx="5300505" cy="1152860"/>
                    </a:xfrm>
                    <a:prstGeom prst="rect">
                      <a:avLst/>
                    </a:prstGeom>
                    <a:noFill/>
                    <a:ln>
                      <a:noFill/>
                    </a:ln>
                    <a:extLst>
                      <a:ext uri="{53640926-AAD7-44D8-BBD7-CCE9431645EC}">
                        <a14:shadowObscured xmlns:a14="http://schemas.microsoft.com/office/drawing/2010/main"/>
                      </a:ext>
                    </a:extLst>
                  </pic:spPr>
                </pic:pic>
              </a:graphicData>
            </a:graphic>
          </wp:inline>
        </w:drawing>
      </w:r>
    </w:p>
    <w:p w14:paraId="31D9CC2B" w14:textId="77777777" w:rsidR="00357399" w:rsidRPr="007E7267" w:rsidRDefault="00357399" w:rsidP="00357399">
      <w:pPr>
        <w:pStyle w:val="ListParagraph"/>
        <w:autoSpaceDE w:val="0"/>
        <w:autoSpaceDN w:val="0"/>
        <w:adjustRightInd w:val="0"/>
        <w:spacing w:after="39" w:line="276" w:lineRule="auto"/>
        <w:jc w:val="both"/>
        <w:rPr>
          <w:rFonts w:ascii="Arial" w:hAnsi="Arial" w:cs="Arial"/>
          <w:i/>
          <w:iCs/>
          <w:color w:val="000000"/>
        </w:rPr>
      </w:pPr>
      <w:r w:rsidRPr="007E7267">
        <w:rPr>
          <w:rFonts w:ascii="Arial" w:hAnsi="Arial" w:cs="Arial"/>
          <w:i/>
          <w:iCs/>
          <w:color w:val="000000"/>
        </w:rPr>
        <w:t xml:space="preserve">Encontramos que, en promedio, la probabilidad de registrarse para votar es 17 puntos porcentuales más altos para aquellos que han ido a un college que aquellos que no. Este efecto es estadísticamente diferente de 0. Dado lo visto al inicio, ¿el coeficiente que acabamos de estimar, </w:t>
      </w:r>
      <w:r w:rsidRPr="007E7267">
        <w:rPr>
          <w:rFonts w:ascii="Arial" w:hAnsi="Arial" w:cs="Arial"/>
          <w:i/>
          <w:iCs/>
          <w:noProof/>
          <w:color w:val="000000"/>
        </w:rPr>
        <w:drawing>
          <wp:inline distT="0" distB="0" distL="0" distR="0" wp14:anchorId="68F86791" wp14:editId="1CAA1E50">
            <wp:extent cx="823913" cy="235404"/>
            <wp:effectExtent l="0" t="0" r="0" b="0"/>
            <wp:docPr id="1251208540" name="Picture 15" descr="A picture containing font, typography, tex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08540" name="Picture 15" descr="A picture containing font, typography, text, whit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8462" cy="245275"/>
                    </a:xfrm>
                    <a:prstGeom prst="rect">
                      <a:avLst/>
                    </a:prstGeom>
                    <a:noFill/>
                    <a:ln>
                      <a:noFill/>
                    </a:ln>
                  </pic:spPr>
                </pic:pic>
              </a:graphicData>
            </a:graphic>
          </wp:inline>
        </w:drawing>
      </w:r>
      <w:r w:rsidRPr="007E7267">
        <w:rPr>
          <w:rFonts w:ascii="Arial" w:hAnsi="Arial" w:cs="Arial"/>
          <w:i/>
          <w:iCs/>
          <w:color w:val="000000"/>
        </w:rPr>
        <w:t>, puede considerarse grande? El haber ido a college, en promedio, incrementa la probabilidad de que la persona se registre para votar de 0.67 a 0.67+0.17=0.84. ¡Este es un incremento de 25%! Por tanto, el efecto puede definitivamente considerarse grande.</w:t>
      </w:r>
    </w:p>
    <w:p w14:paraId="0B7A491E" w14:textId="77777777" w:rsidR="00357399" w:rsidRPr="007E7267" w:rsidRDefault="00357399" w:rsidP="00357399">
      <w:pPr>
        <w:pStyle w:val="ListParagraph"/>
        <w:autoSpaceDE w:val="0"/>
        <w:autoSpaceDN w:val="0"/>
        <w:adjustRightInd w:val="0"/>
        <w:spacing w:after="39" w:line="276" w:lineRule="auto"/>
        <w:jc w:val="both"/>
        <w:rPr>
          <w:rFonts w:ascii="Arial" w:hAnsi="Arial" w:cs="Arial"/>
          <w:i/>
          <w:iCs/>
          <w:color w:val="000000"/>
        </w:rPr>
      </w:pPr>
    </w:p>
    <w:p w14:paraId="6D53BFEA" w14:textId="77777777" w:rsidR="00357399" w:rsidRPr="007E7267" w:rsidRDefault="00357399" w:rsidP="00357399">
      <w:pPr>
        <w:pStyle w:val="ListParagraph"/>
        <w:autoSpaceDE w:val="0"/>
        <w:autoSpaceDN w:val="0"/>
        <w:adjustRightInd w:val="0"/>
        <w:spacing w:after="39" w:line="276" w:lineRule="auto"/>
        <w:jc w:val="both"/>
        <w:rPr>
          <w:rFonts w:ascii="Arial" w:hAnsi="Arial" w:cs="Arial"/>
          <w:i/>
          <w:iCs/>
          <w:color w:val="000000"/>
        </w:rPr>
      </w:pPr>
      <w:r w:rsidRPr="007E7267">
        <w:rPr>
          <w:rFonts w:ascii="Arial" w:hAnsi="Arial" w:cs="Arial"/>
          <w:i/>
          <w:iCs/>
          <w:color w:val="000000"/>
        </w:rPr>
        <w:t xml:space="preserve">La pregunta de oro: ¿este efecto puede considerarse causal? No existe absolutamente NADA en los datos que nos diga si este efecto puede considerarse causal o no. Como se mencionó en la clase, esto depende del juicio del autor y de los argumentos que pueda esgrimir. Un punto de partida es pensar: ¿qué variable puede causar un sesgo de variable omitida? I.e. ¿qué determinante legítimo del hecho que la persona se registre para votar no se observa (y por tanto está en el error) y </w:t>
      </w:r>
      <w:r w:rsidRPr="007E7267">
        <w:rPr>
          <w:rFonts w:ascii="Arial" w:hAnsi="Arial" w:cs="Arial"/>
          <w:b/>
          <w:bCs/>
          <w:i/>
          <w:iCs/>
          <w:color w:val="000000"/>
          <w:u w:val="single"/>
        </w:rPr>
        <w:t>a la vez</w:t>
      </w:r>
      <w:r w:rsidRPr="007E7267">
        <w:rPr>
          <w:rFonts w:ascii="Arial" w:hAnsi="Arial" w:cs="Arial"/>
          <w:i/>
          <w:iCs/>
          <w:color w:val="000000"/>
        </w:rPr>
        <w:t xml:space="preserve"> está correlacionado con la probabilidad de que la persona tenga estudios superiores? No existe una respuesta única (uds. pueden proponer otro factor). Pero podemos afirmar que, por ejemplo, la importancia que le da una persona a la sociedad</w:t>
      </w:r>
    </w:p>
    <w:p w14:paraId="40F660CE" w14:textId="77777777" w:rsidR="00357399" w:rsidRPr="007E7267" w:rsidRDefault="00357399" w:rsidP="00357399">
      <w:pPr>
        <w:pStyle w:val="ListParagraph"/>
        <w:numPr>
          <w:ilvl w:val="0"/>
          <w:numId w:val="11"/>
        </w:numPr>
        <w:autoSpaceDE w:val="0"/>
        <w:autoSpaceDN w:val="0"/>
        <w:adjustRightInd w:val="0"/>
        <w:spacing w:after="39" w:line="276" w:lineRule="auto"/>
        <w:jc w:val="both"/>
        <w:rPr>
          <w:rFonts w:ascii="Arial" w:hAnsi="Arial" w:cs="Arial"/>
          <w:i/>
          <w:iCs/>
          <w:color w:val="000000"/>
        </w:rPr>
      </w:pPr>
      <w:r w:rsidRPr="007E7267">
        <w:rPr>
          <w:rFonts w:ascii="Arial" w:hAnsi="Arial" w:cs="Arial"/>
          <w:i/>
          <w:iCs/>
          <w:color w:val="000000"/>
        </w:rPr>
        <w:t>está correlacionado con la probabilidad de que la persona obtenga educación superior (y), pues toma en consideración la valoración social en su decisión de obtener educación superior o no</w:t>
      </w:r>
    </w:p>
    <w:p w14:paraId="46EC8EC9" w14:textId="77777777" w:rsidR="00357399" w:rsidRPr="007E7267" w:rsidRDefault="00357399" w:rsidP="00357399">
      <w:pPr>
        <w:pStyle w:val="ListParagraph"/>
        <w:numPr>
          <w:ilvl w:val="0"/>
          <w:numId w:val="11"/>
        </w:numPr>
        <w:autoSpaceDE w:val="0"/>
        <w:autoSpaceDN w:val="0"/>
        <w:adjustRightInd w:val="0"/>
        <w:spacing w:after="39" w:line="276" w:lineRule="auto"/>
        <w:jc w:val="both"/>
        <w:rPr>
          <w:rFonts w:ascii="Arial" w:hAnsi="Arial" w:cs="Arial"/>
          <w:i/>
          <w:iCs/>
          <w:color w:val="000000"/>
        </w:rPr>
      </w:pPr>
      <w:r w:rsidRPr="007E7267">
        <w:rPr>
          <w:rFonts w:ascii="Arial" w:hAnsi="Arial" w:cs="Arial"/>
          <w:i/>
          <w:iCs/>
          <w:color w:val="000000"/>
        </w:rPr>
        <w:t>está correlacionado con el hecho que la persona vote (x), pues tiene incentivos para contribuir con cambios que considera necesarios mediante su voto, por lo que el registro es necesario</w:t>
      </w:r>
    </w:p>
    <w:p w14:paraId="7C2E8796" w14:textId="77777777" w:rsidR="00357399" w:rsidRPr="007E7267" w:rsidRDefault="00357399" w:rsidP="00357399">
      <w:pPr>
        <w:autoSpaceDE w:val="0"/>
        <w:autoSpaceDN w:val="0"/>
        <w:adjustRightInd w:val="0"/>
        <w:spacing w:after="39" w:line="276" w:lineRule="auto"/>
        <w:ind w:left="720"/>
        <w:jc w:val="both"/>
        <w:rPr>
          <w:rFonts w:ascii="Arial" w:hAnsi="Arial" w:cs="Arial"/>
          <w:i/>
          <w:iCs/>
          <w:color w:val="000000"/>
        </w:rPr>
      </w:pPr>
      <w:r w:rsidRPr="007E7267">
        <w:rPr>
          <w:rFonts w:ascii="Arial" w:hAnsi="Arial" w:cs="Arial"/>
          <w:i/>
          <w:iCs/>
          <w:color w:val="000000"/>
        </w:rPr>
        <w:t>Por tanto la ecuación que deberíamos estimar, en vez de</w:t>
      </w:r>
      <w:r w:rsidRPr="007E7267">
        <w:rPr>
          <w:rFonts w:ascii="Arial" w:hAnsi="Arial" w:cs="Arial"/>
          <w:noProof/>
        </w:rPr>
        <w:t xml:space="preserve"> </w:t>
      </w:r>
      <w:r w:rsidRPr="007E7267">
        <w:rPr>
          <w:rFonts w:ascii="Arial" w:hAnsi="Arial" w:cs="Arial"/>
          <w:noProof/>
        </w:rPr>
        <w:drawing>
          <wp:inline distT="0" distB="0" distL="0" distR="0" wp14:anchorId="4559A779" wp14:editId="1B7AA094">
            <wp:extent cx="1604963" cy="191265"/>
            <wp:effectExtent l="0" t="0" r="0" b="0"/>
            <wp:docPr id="1590369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6795" cy="193867"/>
                    </a:xfrm>
                    <a:prstGeom prst="rect">
                      <a:avLst/>
                    </a:prstGeom>
                    <a:noFill/>
                    <a:ln>
                      <a:noFill/>
                    </a:ln>
                  </pic:spPr>
                </pic:pic>
              </a:graphicData>
            </a:graphic>
          </wp:inline>
        </w:drawing>
      </w:r>
      <w:r w:rsidRPr="007E7267">
        <w:rPr>
          <w:rFonts w:ascii="Arial" w:hAnsi="Arial" w:cs="Arial"/>
          <w:noProof/>
        </w:rPr>
        <w:t xml:space="preserve">, es </w:t>
      </w:r>
      <w:r w:rsidRPr="007E7267">
        <w:rPr>
          <w:rFonts w:ascii="Arial" w:hAnsi="Arial" w:cs="Arial"/>
          <w:i/>
          <w:iCs/>
          <w:color w:val="000000"/>
        </w:rPr>
        <w:t>la siguiente</w:t>
      </w:r>
    </w:p>
    <w:p w14:paraId="20148C24" w14:textId="77777777" w:rsidR="00357399" w:rsidRPr="007E7267" w:rsidRDefault="00357399" w:rsidP="00357399">
      <w:pPr>
        <w:pStyle w:val="ListParagraph"/>
        <w:autoSpaceDE w:val="0"/>
        <w:autoSpaceDN w:val="0"/>
        <w:adjustRightInd w:val="0"/>
        <w:spacing w:after="39" w:line="276" w:lineRule="auto"/>
        <w:jc w:val="both"/>
        <w:rPr>
          <w:rFonts w:ascii="Arial" w:hAnsi="Arial" w:cs="Arial"/>
          <w:i/>
          <w:iCs/>
          <w:color w:val="000000"/>
        </w:rPr>
      </w:pPr>
      <w:r w:rsidRPr="007E7267">
        <w:rPr>
          <w:rFonts w:ascii="Arial" w:hAnsi="Arial" w:cs="Arial"/>
          <w:i/>
          <w:iCs/>
          <w:noProof/>
          <w:color w:val="000000"/>
        </w:rPr>
        <w:drawing>
          <wp:inline distT="0" distB="0" distL="0" distR="0" wp14:anchorId="4A6F1C84" wp14:editId="23A5CA1F">
            <wp:extent cx="2347913" cy="210711"/>
            <wp:effectExtent l="0" t="0" r="0" b="0"/>
            <wp:docPr id="1712090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3941" cy="222021"/>
                    </a:xfrm>
                    <a:prstGeom prst="rect">
                      <a:avLst/>
                    </a:prstGeom>
                    <a:noFill/>
                    <a:ln>
                      <a:noFill/>
                    </a:ln>
                  </pic:spPr>
                </pic:pic>
              </a:graphicData>
            </a:graphic>
          </wp:inline>
        </w:drawing>
      </w:r>
    </w:p>
    <w:p w14:paraId="4F51044A" w14:textId="77777777" w:rsidR="00357399" w:rsidRPr="007E7267" w:rsidRDefault="00357399" w:rsidP="00357399">
      <w:pPr>
        <w:pStyle w:val="ListParagraph"/>
        <w:autoSpaceDE w:val="0"/>
        <w:autoSpaceDN w:val="0"/>
        <w:adjustRightInd w:val="0"/>
        <w:spacing w:after="39" w:line="276" w:lineRule="auto"/>
        <w:jc w:val="both"/>
        <w:rPr>
          <w:rFonts w:ascii="Arial" w:hAnsi="Arial" w:cs="Arial"/>
          <w:i/>
          <w:iCs/>
          <w:color w:val="000000"/>
        </w:rPr>
      </w:pPr>
      <w:r w:rsidRPr="007E7267">
        <w:rPr>
          <w:rFonts w:ascii="Arial" w:hAnsi="Arial" w:cs="Arial"/>
          <w:i/>
          <w:iCs/>
          <w:color w:val="000000"/>
        </w:rPr>
        <w:lastRenderedPageBreak/>
        <w:t xml:space="preserve">Sin embargo, la variable </w:t>
      </w:r>
      <w:r w:rsidRPr="007E7267">
        <w:rPr>
          <w:rFonts w:ascii="Arial" w:hAnsi="Arial" w:cs="Arial"/>
          <w:b/>
          <w:bCs/>
          <w:i/>
          <w:iCs/>
          <w:color w:val="000000"/>
        </w:rPr>
        <w:t>m</w:t>
      </w:r>
      <w:r w:rsidRPr="007E7267">
        <w:rPr>
          <w:rFonts w:ascii="Arial" w:hAnsi="Arial" w:cs="Arial"/>
          <w:i/>
          <w:iCs/>
          <w:color w:val="000000"/>
        </w:rPr>
        <w:t xml:space="preserve"> que mide la importancia que le da una persona a la sociedad (civismo) no se observa y por tanto esta ecuación (larga) no es estimable. Dicho de otro modo</w:t>
      </w:r>
    </w:p>
    <w:p w14:paraId="721E6219" w14:textId="77777777" w:rsidR="00357399" w:rsidRPr="007E7267" w:rsidRDefault="00357399" w:rsidP="00357399">
      <w:pPr>
        <w:pStyle w:val="ListParagraph"/>
        <w:numPr>
          <w:ilvl w:val="0"/>
          <w:numId w:val="10"/>
        </w:numPr>
        <w:autoSpaceDE w:val="0"/>
        <w:autoSpaceDN w:val="0"/>
        <w:adjustRightInd w:val="0"/>
        <w:spacing w:after="39" w:line="276" w:lineRule="auto"/>
        <w:rPr>
          <w:rFonts w:ascii="Arial" w:hAnsi="Arial" w:cs="Arial"/>
          <w:i/>
          <w:iCs/>
          <w:color w:val="000000"/>
        </w:rPr>
      </w:pPr>
      <w:r w:rsidRPr="007E7267">
        <w:rPr>
          <w:rFonts w:ascii="Arial" w:hAnsi="Arial" w:cs="Arial"/>
          <w:i/>
          <w:iCs/>
          <w:color w:val="000000"/>
        </w:rPr>
        <w:t xml:space="preserve">Queremos estimar </w:t>
      </w:r>
      <w:r w:rsidRPr="007E7267">
        <w:rPr>
          <w:rFonts w:ascii="Arial" w:hAnsi="Arial" w:cs="Arial"/>
          <w:noProof/>
        </w:rPr>
        <w:drawing>
          <wp:inline distT="0" distB="0" distL="0" distR="0" wp14:anchorId="2A47DCC2" wp14:editId="21ECBB9F">
            <wp:extent cx="2366963" cy="212420"/>
            <wp:effectExtent l="0" t="0" r="0" b="0"/>
            <wp:docPr id="1771855755" name="Picture 1771855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5599" cy="216785"/>
                    </a:xfrm>
                    <a:prstGeom prst="rect">
                      <a:avLst/>
                    </a:prstGeom>
                    <a:noFill/>
                    <a:ln>
                      <a:noFill/>
                    </a:ln>
                  </pic:spPr>
                </pic:pic>
              </a:graphicData>
            </a:graphic>
          </wp:inline>
        </w:drawing>
      </w:r>
    </w:p>
    <w:p w14:paraId="12A64369" w14:textId="77777777" w:rsidR="00357399" w:rsidRPr="007E7267" w:rsidRDefault="00357399" w:rsidP="00357399">
      <w:pPr>
        <w:pStyle w:val="ListParagraph"/>
        <w:numPr>
          <w:ilvl w:val="0"/>
          <w:numId w:val="10"/>
        </w:numPr>
        <w:autoSpaceDE w:val="0"/>
        <w:autoSpaceDN w:val="0"/>
        <w:adjustRightInd w:val="0"/>
        <w:spacing w:after="39" w:line="276" w:lineRule="auto"/>
        <w:rPr>
          <w:rFonts w:ascii="Arial" w:hAnsi="Arial" w:cs="Arial"/>
          <w:i/>
          <w:iCs/>
          <w:color w:val="000000"/>
        </w:rPr>
      </w:pPr>
      <w:r w:rsidRPr="007E7267">
        <w:rPr>
          <w:rFonts w:ascii="Arial" w:hAnsi="Arial" w:cs="Arial"/>
          <w:i/>
          <w:iCs/>
          <w:color w:val="000000"/>
        </w:rPr>
        <w:t>Sólo podemos estimar</w:t>
      </w:r>
      <w:r w:rsidRPr="007E7267">
        <w:rPr>
          <w:rFonts w:ascii="Arial" w:hAnsi="Arial" w:cs="Arial"/>
          <w:noProof/>
        </w:rPr>
        <w:drawing>
          <wp:inline distT="0" distB="0" distL="0" distR="0" wp14:anchorId="11E67EA2" wp14:editId="5294C559">
            <wp:extent cx="1976437" cy="235534"/>
            <wp:effectExtent l="0" t="0" r="0" b="0"/>
            <wp:docPr id="1862561893" name="Picture 186256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8811" cy="241775"/>
                    </a:xfrm>
                    <a:prstGeom prst="rect">
                      <a:avLst/>
                    </a:prstGeom>
                    <a:noFill/>
                    <a:ln>
                      <a:noFill/>
                    </a:ln>
                  </pic:spPr>
                </pic:pic>
              </a:graphicData>
            </a:graphic>
          </wp:inline>
        </w:drawing>
      </w:r>
    </w:p>
    <w:p w14:paraId="0F74BD08" w14:textId="77777777" w:rsidR="00357399" w:rsidRPr="007E7267" w:rsidRDefault="00357399" w:rsidP="00357399">
      <w:pPr>
        <w:autoSpaceDE w:val="0"/>
        <w:autoSpaceDN w:val="0"/>
        <w:adjustRightInd w:val="0"/>
        <w:spacing w:after="39" w:line="276" w:lineRule="auto"/>
        <w:ind w:left="720"/>
        <w:jc w:val="both"/>
        <w:rPr>
          <w:rFonts w:ascii="Arial" w:hAnsi="Arial" w:cs="Arial"/>
          <w:i/>
          <w:iCs/>
          <w:color w:val="000000"/>
        </w:rPr>
      </w:pPr>
      <w:r w:rsidRPr="007E7267">
        <w:rPr>
          <w:rFonts w:ascii="Arial" w:hAnsi="Arial" w:cs="Arial"/>
          <w:i/>
          <w:iCs/>
          <w:color w:val="000000"/>
        </w:rPr>
        <w:t xml:space="preserve">Por tanto, en la ecuación (corta) que hemos estimado arriba por MCO, </w:t>
      </w:r>
      <w:r w:rsidRPr="007E7267">
        <w:rPr>
          <w:rFonts w:ascii="Arial" w:hAnsi="Arial" w:cs="Arial"/>
          <w:noProof/>
        </w:rPr>
        <w:drawing>
          <wp:inline distT="0" distB="0" distL="0" distR="0" wp14:anchorId="3063BF86" wp14:editId="7DB7497F">
            <wp:extent cx="655676" cy="176213"/>
            <wp:effectExtent l="0" t="0" r="0" b="0"/>
            <wp:docPr id="12378207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724" cy="178376"/>
                    </a:xfrm>
                    <a:prstGeom prst="rect">
                      <a:avLst/>
                    </a:prstGeom>
                    <a:noFill/>
                    <a:ln>
                      <a:noFill/>
                    </a:ln>
                  </pic:spPr>
                </pic:pic>
              </a:graphicData>
            </a:graphic>
          </wp:inline>
        </w:drawing>
      </w:r>
      <w:r w:rsidRPr="007E7267">
        <w:rPr>
          <w:rFonts w:ascii="Arial" w:hAnsi="Arial" w:cs="Arial"/>
          <w:i/>
          <w:iCs/>
          <w:color w:val="000000"/>
        </w:rPr>
        <w:t xml:space="preserve">es un error compuesto, pues incluye la variable </w:t>
      </w:r>
      <w:r w:rsidRPr="007E7267">
        <w:rPr>
          <w:rFonts w:ascii="Arial" w:hAnsi="Arial" w:cs="Arial"/>
          <w:b/>
          <w:bCs/>
          <w:i/>
          <w:iCs/>
          <w:color w:val="000000"/>
        </w:rPr>
        <w:t>m</w:t>
      </w:r>
      <w:r w:rsidRPr="007E7267">
        <w:rPr>
          <w:rFonts w:ascii="Arial" w:hAnsi="Arial" w:cs="Arial"/>
          <w:i/>
          <w:iCs/>
          <w:color w:val="000000"/>
        </w:rPr>
        <w:t xml:space="preserve"> que no observa y que está creando un problema de variables omitidas. Consecuentemente, el estimado obtenido por MCO, </w:t>
      </w:r>
      <w:r w:rsidRPr="007E7267">
        <w:rPr>
          <w:rFonts w:ascii="Arial" w:hAnsi="Arial" w:cs="Arial"/>
          <w:i/>
          <w:iCs/>
          <w:noProof/>
          <w:color w:val="000000"/>
        </w:rPr>
        <w:drawing>
          <wp:inline distT="0" distB="0" distL="0" distR="0" wp14:anchorId="7B8B9AD3" wp14:editId="35BF7D13">
            <wp:extent cx="823913" cy="235404"/>
            <wp:effectExtent l="0" t="0" r="0" b="0"/>
            <wp:docPr id="1447539746" name="Picture 1447539746" descr="A picture containing font, typography, tex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39746" name="Picture 1447539746" descr="A picture containing font, typography, text, whit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8462" cy="245275"/>
                    </a:xfrm>
                    <a:prstGeom prst="rect">
                      <a:avLst/>
                    </a:prstGeom>
                    <a:noFill/>
                    <a:ln>
                      <a:noFill/>
                    </a:ln>
                  </pic:spPr>
                </pic:pic>
              </a:graphicData>
            </a:graphic>
          </wp:inline>
        </w:drawing>
      </w:r>
      <w:r w:rsidRPr="007E7267">
        <w:rPr>
          <w:rFonts w:ascii="Arial" w:hAnsi="Arial" w:cs="Arial"/>
          <w:i/>
          <w:iCs/>
          <w:color w:val="000000"/>
        </w:rPr>
        <w:t xml:space="preserve">, no refleja un efecto causal. Dicho de otro: </w:t>
      </w:r>
      <w:r w:rsidRPr="007E7267">
        <w:rPr>
          <w:rFonts w:ascii="Arial" w:hAnsi="Arial" w:cs="Arial"/>
          <w:i/>
          <w:iCs/>
          <w:noProof/>
          <w:color w:val="000000"/>
        </w:rPr>
        <w:t xml:space="preserve">, el resultado </w:t>
      </w:r>
      <w:r w:rsidRPr="007E7267">
        <w:rPr>
          <w:rFonts w:ascii="Arial" w:hAnsi="Arial" w:cs="Arial"/>
          <w:i/>
          <w:iCs/>
          <w:noProof/>
          <w:color w:val="000000"/>
        </w:rPr>
        <w:drawing>
          <wp:inline distT="0" distB="0" distL="0" distR="0" wp14:anchorId="0E2E1573" wp14:editId="18F9A490">
            <wp:extent cx="823913" cy="235404"/>
            <wp:effectExtent l="0" t="0" r="0" b="0"/>
            <wp:docPr id="889643738" name="Picture 889643738" descr="A picture containing font, typography, tex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39746" name="Picture 1447539746" descr="A picture containing font, typography, text, whit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8462" cy="245275"/>
                    </a:xfrm>
                    <a:prstGeom prst="rect">
                      <a:avLst/>
                    </a:prstGeom>
                    <a:noFill/>
                    <a:ln>
                      <a:noFill/>
                    </a:ln>
                  </pic:spPr>
                </pic:pic>
              </a:graphicData>
            </a:graphic>
          </wp:inline>
        </w:drawing>
      </w:r>
      <w:r w:rsidRPr="007E7267">
        <w:rPr>
          <w:rFonts w:ascii="Arial" w:hAnsi="Arial" w:cs="Arial"/>
          <w:i/>
          <w:iCs/>
          <w:noProof/>
          <w:color w:val="000000"/>
        </w:rPr>
        <w:t xml:space="preserve">= </w:t>
      </w:r>
      <w:r w:rsidRPr="007E7267">
        <w:rPr>
          <w:rFonts w:ascii="Arial" w:hAnsi="Arial" w:cs="Arial"/>
          <w:i/>
          <w:iCs/>
          <w:color w:val="000000"/>
        </w:rPr>
        <w:t xml:space="preserve">0.17 no sólo refleja el efecto sobre la probabilidad de que la persona se registre que únicamente puede atribuirse a la educación (que la persona haya ido a un college), sino que está confundido, contaminado, distorsionado, por otros factores. </w:t>
      </w:r>
    </w:p>
    <w:p w14:paraId="0C84A3FE" w14:textId="77777777" w:rsidR="00357399" w:rsidRPr="007E7267" w:rsidRDefault="00357399" w:rsidP="00357399">
      <w:pPr>
        <w:pStyle w:val="ListParagraph"/>
        <w:autoSpaceDE w:val="0"/>
        <w:autoSpaceDN w:val="0"/>
        <w:adjustRightInd w:val="0"/>
        <w:spacing w:after="39" w:line="276" w:lineRule="auto"/>
        <w:rPr>
          <w:rFonts w:ascii="Arial" w:hAnsi="Arial" w:cs="Arial"/>
          <w:i/>
          <w:iCs/>
          <w:color w:val="000000"/>
        </w:rPr>
      </w:pPr>
    </w:p>
    <w:p w14:paraId="5793F0B5" w14:textId="77777777" w:rsidR="00357399" w:rsidRPr="007E7267" w:rsidRDefault="00357399" w:rsidP="00357399">
      <w:pPr>
        <w:pStyle w:val="ListParagraph"/>
        <w:autoSpaceDE w:val="0"/>
        <w:autoSpaceDN w:val="0"/>
        <w:adjustRightInd w:val="0"/>
        <w:spacing w:after="39" w:line="276" w:lineRule="auto"/>
        <w:rPr>
          <w:rFonts w:ascii="Arial" w:hAnsi="Arial" w:cs="Arial"/>
          <w:i/>
          <w:iCs/>
          <w:color w:val="000000"/>
        </w:rPr>
      </w:pPr>
      <w:r w:rsidRPr="007E7267">
        <w:rPr>
          <w:rFonts w:ascii="Arial" w:hAnsi="Arial" w:cs="Arial"/>
          <w:i/>
          <w:iCs/>
          <w:color w:val="000000"/>
        </w:rPr>
        <w:t>Esto implica que enfrentamos un problema de endogeneidad del regresor college, que puede representarse gráficamente usando DAG como</w:t>
      </w:r>
    </w:p>
    <w:p w14:paraId="61863AC0" w14:textId="77777777" w:rsidR="00357399" w:rsidRPr="007E7267" w:rsidRDefault="00357399" w:rsidP="00357399">
      <w:pPr>
        <w:pStyle w:val="ListParagraph"/>
        <w:autoSpaceDE w:val="0"/>
        <w:autoSpaceDN w:val="0"/>
        <w:adjustRightInd w:val="0"/>
        <w:spacing w:after="39" w:line="276" w:lineRule="auto"/>
        <w:jc w:val="center"/>
        <w:rPr>
          <w:rFonts w:ascii="Arial" w:hAnsi="Arial" w:cs="Arial"/>
          <w:i/>
          <w:iCs/>
          <w:color w:val="000000"/>
        </w:rPr>
      </w:pPr>
      <w:r w:rsidRPr="007E7267">
        <w:rPr>
          <w:rFonts w:ascii="Arial" w:hAnsi="Arial" w:cs="Arial"/>
          <w:i/>
          <w:iCs/>
          <w:noProof/>
          <w:color w:val="000000"/>
        </w:rPr>
        <w:drawing>
          <wp:inline distT="0" distB="0" distL="0" distR="0" wp14:anchorId="3C2ADC3D" wp14:editId="534FE547">
            <wp:extent cx="3240593" cy="668608"/>
            <wp:effectExtent l="0" t="0" r="0" b="0"/>
            <wp:docPr id="942706949" name="Picture 17" descr="A picture containing text, fon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06949" name="Picture 17" descr="A picture containing text, font, line,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9876" cy="672586"/>
                    </a:xfrm>
                    <a:prstGeom prst="rect">
                      <a:avLst/>
                    </a:prstGeom>
                    <a:noFill/>
                    <a:ln>
                      <a:noFill/>
                    </a:ln>
                  </pic:spPr>
                </pic:pic>
              </a:graphicData>
            </a:graphic>
          </wp:inline>
        </w:drawing>
      </w:r>
    </w:p>
    <w:p w14:paraId="7588C046" w14:textId="77777777" w:rsidR="00357399" w:rsidRPr="007E7267" w:rsidRDefault="00357399" w:rsidP="00357399">
      <w:pPr>
        <w:pStyle w:val="ListParagraph"/>
        <w:autoSpaceDE w:val="0"/>
        <w:autoSpaceDN w:val="0"/>
        <w:adjustRightInd w:val="0"/>
        <w:spacing w:after="39" w:line="276" w:lineRule="auto"/>
        <w:rPr>
          <w:rFonts w:ascii="Arial" w:hAnsi="Arial" w:cs="Arial"/>
          <w:i/>
          <w:iCs/>
          <w:color w:val="000000"/>
        </w:rPr>
      </w:pPr>
      <w:r w:rsidRPr="007E7267">
        <w:rPr>
          <w:rFonts w:ascii="Arial" w:hAnsi="Arial" w:cs="Arial"/>
          <w:i/>
          <w:iCs/>
          <w:color w:val="000000"/>
        </w:rPr>
        <w:t xml:space="preserve">¿Qué se necesita? Un instrumento </w:t>
      </w:r>
      <m:oMath>
        <m:r>
          <w:rPr>
            <w:rFonts w:ascii="Cambria Math" w:hAnsi="Cambria Math" w:cs="Arial"/>
            <w:color w:val="000000"/>
          </w:rPr>
          <m:t>z</m:t>
        </m:r>
      </m:oMath>
      <w:r w:rsidRPr="007E7267">
        <w:rPr>
          <w:rFonts w:ascii="Arial" w:hAnsi="Arial" w:cs="Arial"/>
          <w:i/>
          <w:iCs/>
          <w:color w:val="000000"/>
        </w:rPr>
        <w:t xml:space="preserve"> que se relacione con el haber ido a un college y register de una forma especial. Esquemáticamente</w:t>
      </w:r>
    </w:p>
    <w:p w14:paraId="1A45262F" w14:textId="77777777" w:rsidR="00357399" w:rsidRPr="007E7267" w:rsidRDefault="00357399" w:rsidP="00357399">
      <w:pPr>
        <w:pStyle w:val="ListParagraph"/>
        <w:autoSpaceDE w:val="0"/>
        <w:autoSpaceDN w:val="0"/>
        <w:adjustRightInd w:val="0"/>
        <w:spacing w:after="39" w:line="276" w:lineRule="auto"/>
        <w:jc w:val="center"/>
        <w:rPr>
          <w:rFonts w:ascii="Arial" w:hAnsi="Arial" w:cs="Arial"/>
          <w:i/>
          <w:iCs/>
          <w:color w:val="000000"/>
        </w:rPr>
      </w:pPr>
      <w:r w:rsidRPr="007E7267">
        <w:rPr>
          <w:rFonts w:ascii="Arial" w:hAnsi="Arial" w:cs="Arial"/>
          <w:i/>
          <w:iCs/>
          <w:noProof/>
          <w:color w:val="000000"/>
        </w:rPr>
        <w:drawing>
          <wp:inline distT="0" distB="0" distL="0" distR="0" wp14:anchorId="3B1BBBD2" wp14:editId="320137C3">
            <wp:extent cx="3452813" cy="695159"/>
            <wp:effectExtent l="0" t="0" r="0" b="0"/>
            <wp:docPr id="1489510166" name="Picture 18" descr="A picture containing text, fon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10166" name="Picture 18" descr="A picture containing text, font, line,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4752" cy="699576"/>
                    </a:xfrm>
                    <a:prstGeom prst="rect">
                      <a:avLst/>
                    </a:prstGeom>
                    <a:noFill/>
                    <a:ln>
                      <a:noFill/>
                    </a:ln>
                  </pic:spPr>
                </pic:pic>
              </a:graphicData>
            </a:graphic>
          </wp:inline>
        </w:drawing>
      </w:r>
    </w:p>
    <w:p w14:paraId="6FA36EAB" w14:textId="77777777" w:rsidR="00357399" w:rsidRPr="007E7267" w:rsidRDefault="00357399" w:rsidP="00357399">
      <w:pPr>
        <w:pStyle w:val="ListParagraph"/>
        <w:autoSpaceDE w:val="0"/>
        <w:autoSpaceDN w:val="0"/>
        <w:adjustRightInd w:val="0"/>
        <w:spacing w:after="39" w:line="276" w:lineRule="auto"/>
        <w:jc w:val="both"/>
        <w:rPr>
          <w:rFonts w:ascii="Arial" w:hAnsi="Arial" w:cs="Arial"/>
          <w:color w:val="000000"/>
        </w:rPr>
      </w:pPr>
    </w:p>
    <w:p w14:paraId="74673A0D" w14:textId="1BA6F8CC" w:rsidR="00357399" w:rsidRPr="007E7267" w:rsidRDefault="00357399" w:rsidP="00BD3FC3">
      <w:pPr>
        <w:pStyle w:val="ListParagraph"/>
        <w:numPr>
          <w:ilvl w:val="0"/>
          <w:numId w:val="4"/>
        </w:numPr>
        <w:autoSpaceDE w:val="0"/>
        <w:autoSpaceDN w:val="0"/>
        <w:adjustRightInd w:val="0"/>
        <w:spacing w:after="39" w:line="276" w:lineRule="auto"/>
        <w:jc w:val="both"/>
        <w:rPr>
          <w:rFonts w:ascii="Arial" w:hAnsi="Arial" w:cs="Arial"/>
          <w:color w:val="000000"/>
        </w:rPr>
      </w:pPr>
      <w:r w:rsidRPr="007E7267">
        <w:rPr>
          <w:rFonts w:ascii="Arial" w:hAnsi="Arial" w:cs="Arial"/>
          <w:color w:val="000000"/>
        </w:rPr>
        <w:t>Considere como instrumento la variable Distance (distancia a la escuela más cercana cuando la persona estaba en secundaria) y explique intuitivamente por qué cumpliría los supuestos del modelo de variables instrumentales (IV). Luego estime el modelo de IV usando como instrumento es la variable Distance.</w:t>
      </w:r>
    </w:p>
    <w:p w14:paraId="33564E11" w14:textId="77777777" w:rsidR="00E5028D" w:rsidRPr="007E7267" w:rsidRDefault="00E5028D" w:rsidP="00AC7A40">
      <w:pPr>
        <w:pStyle w:val="ListParagraph"/>
        <w:autoSpaceDE w:val="0"/>
        <w:autoSpaceDN w:val="0"/>
        <w:adjustRightInd w:val="0"/>
        <w:spacing w:after="39" w:line="276" w:lineRule="auto"/>
        <w:jc w:val="both"/>
        <w:rPr>
          <w:rFonts w:ascii="Arial" w:hAnsi="Arial" w:cs="Arial"/>
          <w:color w:val="000000"/>
        </w:rPr>
      </w:pPr>
    </w:p>
    <w:p w14:paraId="59FD61A6" w14:textId="35C30DBE" w:rsidR="0028699C" w:rsidRPr="007E7267" w:rsidRDefault="005E2BF8" w:rsidP="00AC7A40">
      <w:pPr>
        <w:pStyle w:val="ListParagraph"/>
        <w:autoSpaceDE w:val="0"/>
        <w:autoSpaceDN w:val="0"/>
        <w:adjustRightInd w:val="0"/>
        <w:spacing w:after="39" w:line="276" w:lineRule="auto"/>
        <w:jc w:val="both"/>
        <w:rPr>
          <w:rFonts w:ascii="Arial" w:hAnsi="Arial" w:cs="Arial"/>
          <w:i/>
          <w:iCs/>
          <w:color w:val="000000"/>
        </w:rPr>
      </w:pPr>
      <w:r w:rsidRPr="007E7267">
        <w:rPr>
          <w:rFonts w:ascii="Arial" w:hAnsi="Arial" w:cs="Arial"/>
          <w:i/>
          <w:iCs/>
          <w:color w:val="000000"/>
        </w:rPr>
        <w:t>Recordemos que la validez de una variable instrumental descansa en 2 supuestos</w:t>
      </w:r>
    </w:p>
    <w:p w14:paraId="46DF6AAF" w14:textId="15AD0ABD" w:rsidR="005E2BF8" w:rsidRPr="007E7267" w:rsidRDefault="005E2BF8" w:rsidP="00AC7A40">
      <w:pPr>
        <w:pStyle w:val="ListParagraph"/>
        <w:numPr>
          <w:ilvl w:val="0"/>
          <w:numId w:val="13"/>
        </w:numPr>
        <w:autoSpaceDE w:val="0"/>
        <w:autoSpaceDN w:val="0"/>
        <w:adjustRightInd w:val="0"/>
        <w:spacing w:after="39" w:line="276" w:lineRule="auto"/>
        <w:jc w:val="both"/>
        <w:rPr>
          <w:rFonts w:ascii="Arial" w:hAnsi="Arial" w:cs="Arial"/>
          <w:i/>
          <w:iCs/>
          <w:color w:val="000000"/>
        </w:rPr>
      </w:pPr>
      <w:r w:rsidRPr="007E7267">
        <w:rPr>
          <w:rFonts w:ascii="Arial" w:hAnsi="Arial" w:cs="Arial"/>
          <w:i/>
          <w:iCs/>
          <w:noProof/>
          <w:color w:val="000000"/>
        </w:rPr>
        <w:drawing>
          <wp:inline distT="0" distB="0" distL="0" distR="0" wp14:anchorId="1C2D2B18" wp14:editId="65A558A8">
            <wp:extent cx="1518068" cy="290512"/>
            <wp:effectExtent l="0" t="0" r="6350" b="0"/>
            <wp:docPr id="13195977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a:extLst>
                        <a:ext uri="{28A0092B-C50C-407E-A947-70E740481C1C}">
                          <a14:useLocalDpi xmlns:a14="http://schemas.microsoft.com/office/drawing/2010/main" val="0"/>
                        </a:ext>
                      </a:extLst>
                    </a:blip>
                    <a:srcRect t="5555" r="9661"/>
                    <a:stretch/>
                  </pic:blipFill>
                  <pic:spPr bwMode="auto">
                    <a:xfrm>
                      <a:off x="0" y="0"/>
                      <a:ext cx="1526359" cy="292099"/>
                    </a:xfrm>
                    <a:prstGeom prst="rect">
                      <a:avLst/>
                    </a:prstGeom>
                    <a:noFill/>
                    <a:ln>
                      <a:noFill/>
                    </a:ln>
                    <a:extLst>
                      <a:ext uri="{53640926-AAD7-44D8-BBD7-CCE9431645EC}">
                        <a14:shadowObscured xmlns:a14="http://schemas.microsoft.com/office/drawing/2010/main"/>
                      </a:ext>
                    </a:extLst>
                  </pic:spPr>
                </pic:pic>
              </a:graphicData>
            </a:graphic>
          </wp:inline>
        </w:drawing>
      </w:r>
      <w:r w:rsidRPr="007E7267">
        <w:rPr>
          <w:rFonts w:ascii="Arial" w:hAnsi="Arial" w:cs="Arial"/>
          <w:i/>
          <w:iCs/>
          <w:color w:val="000000"/>
        </w:rPr>
        <w:t xml:space="preserve">: esto significa que el hecho de haber vivido cerca </w:t>
      </w:r>
      <w:r w:rsidR="00E5028D" w:rsidRPr="007E7267">
        <w:rPr>
          <w:rFonts w:ascii="Arial" w:hAnsi="Arial" w:cs="Arial"/>
          <w:i/>
          <w:iCs/>
          <w:color w:val="000000"/>
        </w:rPr>
        <w:t>de</w:t>
      </w:r>
      <w:r w:rsidRPr="007E7267">
        <w:rPr>
          <w:rFonts w:ascii="Arial" w:hAnsi="Arial" w:cs="Arial"/>
          <w:i/>
          <w:iCs/>
          <w:color w:val="000000"/>
        </w:rPr>
        <w:t xml:space="preserve"> una escuela cuando la persona era menor de edad</w:t>
      </w:r>
      <w:r w:rsidR="00E5028D" w:rsidRPr="007E7267">
        <w:rPr>
          <w:rFonts w:ascii="Arial" w:hAnsi="Arial" w:cs="Arial"/>
          <w:i/>
          <w:iCs/>
          <w:color w:val="000000"/>
        </w:rPr>
        <w:t xml:space="preserve"> está relacionado con el hecho que la persona haya asistido al college. Esto es </w:t>
      </w:r>
      <w:r w:rsidR="003A0E63" w:rsidRPr="007E7267">
        <w:rPr>
          <w:rFonts w:ascii="Arial" w:hAnsi="Arial" w:cs="Arial"/>
          <w:i/>
          <w:iCs/>
          <w:color w:val="000000"/>
        </w:rPr>
        <w:t xml:space="preserve">creíble. Sin embargo, </w:t>
      </w:r>
      <w:r w:rsidR="00E5028D" w:rsidRPr="007E7267">
        <w:rPr>
          <w:rFonts w:ascii="Arial" w:hAnsi="Arial" w:cs="Arial"/>
          <w:i/>
          <w:iCs/>
          <w:color w:val="000000"/>
        </w:rPr>
        <w:t xml:space="preserve">puede </w:t>
      </w:r>
      <w:r w:rsidR="00E5028D" w:rsidRPr="007E7267">
        <w:rPr>
          <w:rFonts w:ascii="Arial" w:hAnsi="Arial" w:cs="Arial"/>
          <w:b/>
          <w:bCs/>
          <w:i/>
          <w:iCs/>
          <w:color w:val="000000"/>
          <w:u w:val="single"/>
        </w:rPr>
        <w:t>y debe</w:t>
      </w:r>
      <w:r w:rsidR="00E5028D" w:rsidRPr="007E7267">
        <w:rPr>
          <w:rFonts w:ascii="Arial" w:hAnsi="Arial" w:cs="Arial"/>
          <w:i/>
          <w:iCs/>
          <w:color w:val="000000"/>
        </w:rPr>
        <w:t xml:space="preserve"> testearse empíricamente</w:t>
      </w:r>
    </w:p>
    <w:p w14:paraId="7D591B68" w14:textId="14C05E65" w:rsidR="005E2BF8" w:rsidRPr="007E7267" w:rsidRDefault="005E2BF8" w:rsidP="00AC7A40">
      <w:pPr>
        <w:pStyle w:val="ListParagraph"/>
        <w:numPr>
          <w:ilvl w:val="0"/>
          <w:numId w:val="13"/>
        </w:numPr>
        <w:autoSpaceDE w:val="0"/>
        <w:autoSpaceDN w:val="0"/>
        <w:adjustRightInd w:val="0"/>
        <w:spacing w:after="39" w:line="276" w:lineRule="auto"/>
        <w:jc w:val="both"/>
        <w:rPr>
          <w:rFonts w:ascii="Arial" w:hAnsi="Arial" w:cs="Arial"/>
          <w:i/>
          <w:iCs/>
          <w:color w:val="000000"/>
        </w:rPr>
      </w:pPr>
      <w:r w:rsidRPr="007E7267">
        <w:rPr>
          <w:rFonts w:ascii="Arial" w:hAnsi="Arial" w:cs="Arial"/>
          <w:i/>
          <w:iCs/>
          <w:noProof/>
          <w:color w:val="000000"/>
        </w:rPr>
        <w:drawing>
          <wp:inline distT="0" distB="0" distL="0" distR="0" wp14:anchorId="501C64DE" wp14:editId="5FEEF4C2">
            <wp:extent cx="1252538" cy="293994"/>
            <wp:effectExtent l="0" t="0" r="5080" b="0"/>
            <wp:docPr id="11674821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8">
                      <a:extLst>
                        <a:ext uri="{28A0092B-C50C-407E-A947-70E740481C1C}">
                          <a14:useLocalDpi xmlns:a14="http://schemas.microsoft.com/office/drawing/2010/main" val="0"/>
                        </a:ext>
                      </a:extLst>
                    </a:blip>
                    <a:srcRect r="10307" b="20000"/>
                    <a:stretch/>
                  </pic:blipFill>
                  <pic:spPr bwMode="auto">
                    <a:xfrm>
                      <a:off x="0" y="0"/>
                      <a:ext cx="1264249" cy="296743"/>
                    </a:xfrm>
                    <a:prstGeom prst="rect">
                      <a:avLst/>
                    </a:prstGeom>
                    <a:noFill/>
                    <a:ln>
                      <a:noFill/>
                    </a:ln>
                    <a:extLst>
                      <a:ext uri="{53640926-AAD7-44D8-BBD7-CCE9431645EC}">
                        <a14:shadowObscured xmlns:a14="http://schemas.microsoft.com/office/drawing/2010/main"/>
                      </a:ext>
                    </a:extLst>
                  </pic:spPr>
                </pic:pic>
              </a:graphicData>
            </a:graphic>
          </wp:inline>
        </w:drawing>
      </w:r>
      <w:r w:rsidR="00E5028D" w:rsidRPr="007E7267">
        <w:rPr>
          <w:rFonts w:ascii="Arial" w:hAnsi="Arial" w:cs="Arial"/>
          <w:i/>
          <w:iCs/>
          <w:color w:val="000000"/>
        </w:rPr>
        <w:t xml:space="preserve">: esto significa que el hecho de haber vivido cerca de una escuela cuando la persona era menor de edad </w:t>
      </w:r>
      <w:r w:rsidR="00E5028D" w:rsidRPr="007E7267">
        <w:rPr>
          <w:rFonts w:ascii="Arial" w:hAnsi="Arial" w:cs="Arial"/>
          <w:b/>
          <w:bCs/>
          <w:i/>
          <w:iCs/>
          <w:color w:val="000000"/>
          <w:u w:val="single"/>
        </w:rPr>
        <w:t>no</w:t>
      </w:r>
      <w:r w:rsidR="00E5028D" w:rsidRPr="007E7267">
        <w:rPr>
          <w:rFonts w:ascii="Arial" w:hAnsi="Arial" w:cs="Arial"/>
          <w:i/>
          <w:iCs/>
          <w:color w:val="000000"/>
        </w:rPr>
        <w:t xml:space="preserve"> está relacionado con otros factores no observados</w:t>
      </w:r>
      <w:r w:rsidR="00807290" w:rsidRPr="007E7267">
        <w:rPr>
          <w:rFonts w:ascii="Arial" w:hAnsi="Arial" w:cs="Arial"/>
          <w:i/>
          <w:iCs/>
          <w:color w:val="000000"/>
        </w:rPr>
        <w:t xml:space="preserve"> que determinan el registro de voto, en particular sentido cívico</w:t>
      </w:r>
      <w:r w:rsidR="00E5028D" w:rsidRPr="007E7267">
        <w:rPr>
          <w:rFonts w:ascii="Arial" w:hAnsi="Arial" w:cs="Arial"/>
          <w:i/>
          <w:iCs/>
          <w:color w:val="000000"/>
        </w:rPr>
        <w:t xml:space="preserve">. Esto </w:t>
      </w:r>
      <w:r w:rsidR="00B33CAB" w:rsidRPr="007E7267">
        <w:rPr>
          <w:rFonts w:ascii="Arial" w:hAnsi="Arial" w:cs="Arial"/>
          <w:b/>
          <w:bCs/>
          <w:i/>
          <w:iCs/>
          <w:color w:val="000000"/>
          <w:u w:val="single"/>
        </w:rPr>
        <w:t>no puede</w:t>
      </w:r>
      <w:r w:rsidR="00E5028D" w:rsidRPr="007E7267">
        <w:rPr>
          <w:rFonts w:ascii="Arial" w:hAnsi="Arial" w:cs="Arial"/>
          <w:i/>
          <w:iCs/>
          <w:color w:val="000000"/>
        </w:rPr>
        <w:t xml:space="preserve"> testearse empíricamente</w:t>
      </w:r>
      <w:r w:rsidR="00B33CAB" w:rsidRPr="007E7267">
        <w:rPr>
          <w:rFonts w:ascii="Arial" w:hAnsi="Arial" w:cs="Arial"/>
          <w:i/>
          <w:iCs/>
          <w:color w:val="000000"/>
        </w:rPr>
        <w:t xml:space="preserve"> y sólo nos queda la argumentación para llevar a cabo </w:t>
      </w:r>
      <w:r w:rsidR="00807290" w:rsidRPr="007E7267">
        <w:rPr>
          <w:rFonts w:ascii="Arial" w:hAnsi="Arial" w:cs="Arial"/>
          <w:i/>
          <w:iCs/>
          <w:color w:val="000000"/>
        </w:rPr>
        <w:t>esta verificación</w:t>
      </w:r>
      <w:r w:rsidR="00B33CAB" w:rsidRPr="007E7267">
        <w:rPr>
          <w:rFonts w:ascii="Arial" w:hAnsi="Arial" w:cs="Arial"/>
          <w:i/>
          <w:iCs/>
          <w:color w:val="000000"/>
        </w:rPr>
        <w:t>.</w:t>
      </w:r>
      <w:r w:rsidR="00807290" w:rsidRPr="007E7267">
        <w:rPr>
          <w:rFonts w:ascii="Arial" w:hAnsi="Arial" w:cs="Arial"/>
          <w:i/>
          <w:iCs/>
          <w:color w:val="000000"/>
        </w:rPr>
        <w:t xml:space="preserve"> ¿Es </w:t>
      </w:r>
      <w:r w:rsidR="00097448" w:rsidRPr="007E7267">
        <w:rPr>
          <w:rFonts w:ascii="Arial" w:hAnsi="Arial" w:cs="Arial"/>
          <w:i/>
          <w:iCs/>
          <w:color w:val="000000"/>
        </w:rPr>
        <w:t>razonable asumir la 0 covarianza en este caso</w:t>
      </w:r>
      <w:r w:rsidR="00807290" w:rsidRPr="007E7267">
        <w:rPr>
          <w:rFonts w:ascii="Arial" w:hAnsi="Arial" w:cs="Arial"/>
          <w:i/>
          <w:iCs/>
          <w:color w:val="000000"/>
        </w:rPr>
        <w:t xml:space="preserve">? Pensemos en qué casos fallaría: si aquellos que viven cerca de una escuela tienen un sentido cívico mayor. Esto es poco plausible (al menos para el conocimiento limitado que tenemos los </w:t>
      </w:r>
      <w:r w:rsidR="00807290" w:rsidRPr="007E7267">
        <w:rPr>
          <w:rFonts w:ascii="Arial" w:hAnsi="Arial" w:cs="Arial"/>
          <w:i/>
          <w:iCs/>
          <w:color w:val="000000"/>
        </w:rPr>
        <w:lastRenderedPageBreak/>
        <w:t xml:space="preserve">economistas sobre fenómenos sociales). Recuérdese que </w:t>
      </w:r>
      <w:r w:rsidR="000D1E6A" w:rsidRPr="007E7267">
        <w:rPr>
          <w:rFonts w:ascii="Arial" w:hAnsi="Arial" w:cs="Arial"/>
          <w:i/>
          <w:iCs/>
          <w:color w:val="000000"/>
        </w:rPr>
        <w:t>el factor en el que nos estamos centrando es civismo, debido a que hemos elegido dicha variable como aquella que está creando un problema de variables omitidas. En caso de que elijamos otra variable, debemos argumentar la correlación con dicha variable.</w:t>
      </w:r>
    </w:p>
    <w:p w14:paraId="0749589A" w14:textId="77777777" w:rsidR="005E2BF8" w:rsidRPr="007E7267" w:rsidRDefault="005E2BF8" w:rsidP="00AC7A40">
      <w:pPr>
        <w:pStyle w:val="ListParagraph"/>
        <w:autoSpaceDE w:val="0"/>
        <w:autoSpaceDN w:val="0"/>
        <w:adjustRightInd w:val="0"/>
        <w:spacing w:after="39" w:line="276" w:lineRule="auto"/>
        <w:jc w:val="both"/>
        <w:rPr>
          <w:rFonts w:ascii="Arial" w:hAnsi="Arial" w:cs="Arial"/>
          <w:i/>
          <w:iCs/>
          <w:color w:val="000000"/>
        </w:rPr>
      </w:pPr>
    </w:p>
    <w:p w14:paraId="1C082D17" w14:textId="17CD72D2" w:rsidR="000D1E6A" w:rsidRPr="007E7267" w:rsidRDefault="000D1E6A" w:rsidP="00AC7A40">
      <w:pPr>
        <w:pStyle w:val="ListParagraph"/>
        <w:autoSpaceDE w:val="0"/>
        <w:autoSpaceDN w:val="0"/>
        <w:adjustRightInd w:val="0"/>
        <w:spacing w:after="39" w:line="276" w:lineRule="auto"/>
        <w:jc w:val="both"/>
        <w:rPr>
          <w:rFonts w:ascii="Arial" w:hAnsi="Arial" w:cs="Arial"/>
          <w:i/>
          <w:iCs/>
          <w:color w:val="000000"/>
        </w:rPr>
      </w:pPr>
      <w:r w:rsidRPr="007E7267">
        <w:rPr>
          <w:rFonts w:ascii="Arial" w:hAnsi="Arial" w:cs="Arial"/>
          <w:i/>
          <w:iCs/>
          <w:color w:val="000000"/>
        </w:rPr>
        <w:t xml:space="preserve">Habiendo generado argumentos para pensar que el instrumento es razonablemente válido, </w:t>
      </w:r>
      <w:r w:rsidR="00155CDE" w:rsidRPr="007E7267">
        <w:rPr>
          <w:rFonts w:ascii="Arial" w:hAnsi="Arial" w:cs="Arial"/>
          <w:i/>
          <w:iCs/>
          <w:color w:val="000000"/>
        </w:rPr>
        <w:t xml:space="preserve">podemos estimar el modelo </w:t>
      </w:r>
      <w:r w:rsidR="009471CE" w:rsidRPr="007E7267">
        <w:rPr>
          <w:rFonts w:ascii="Arial" w:hAnsi="Arial" w:cs="Arial"/>
          <w:i/>
          <w:iCs/>
          <w:color w:val="000000"/>
        </w:rPr>
        <w:t xml:space="preserve">usando </w:t>
      </w:r>
      <w:r w:rsidR="00155CDE" w:rsidRPr="007E7267">
        <w:rPr>
          <w:rFonts w:ascii="Arial" w:hAnsi="Arial" w:cs="Arial"/>
          <w:i/>
          <w:iCs/>
          <w:color w:val="000000"/>
        </w:rPr>
        <w:t>variables instrumentales</w:t>
      </w:r>
      <w:r w:rsidR="009471CE" w:rsidRPr="007E7267">
        <w:rPr>
          <w:rFonts w:ascii="Arial" w:hAnsi="Arial" w:cs="Arial"/>
          <w:i/>
          <w:iCs/>
          <w:color w:val="000000"/>
        </w:rPr>
        <w:t>. E</w:t>
      </w:r>
      <w:r w:rsidR="00155CDE" w:rsidRPr="007E7267">
        <w:rPr>
          <w:rFonts w:ascii="Arial" w:hAnsi="Arial" w:cs="Arial"/>
          <w:i/>
          <w:iCs/>
          <w:color w:val="000000"/>
        </w:rPr>
        <w:t>n tanto tenemos un modelo exactamente identificado</w:t>
      </w:r>
      <w:r w:rsidR="009471CE" w:rsidRPr="007E7267">
        <w:rPr>
          <w:rFonts w:ascii="Arial" w:hAnsi="Arial" w:cs="Arial"/>
          <w:i/>
          <w:iCs/>
          <w:color w:val="000000"/>
        </w:rPr>
        <w:t>, basta usar el estimador de variables instrumentales</w:t>
      </w:r>
      <w:r w:rsidR="00155CDE" w:rsidRPr="007E7267">
        <w:rPr>
          <w:rFonts w:ascii="Arial" w:hAnsi="Arial" w:cs="Arial"/>
          <w:i/>
          <w:iCs/>
          <w:color w:val="000000"/>
        </w:rPr>
        <w:t>. El comando ivreg</w:t>
      </w:r>
      <w:r w:rsidR="00AC7A40" w:rsidRPr="007E7267">
        <w:rPr>
          <w:rFonts w:ascii="Arial" w:hAnsi="Arial" w:cs="Arial"/>
          <w:i/>
          <w:iCs/>
          <w:color w:val="000000"/>
        </w:rPr>
        <w:t>ress 2sls</w:t>
      </w:r>
      <w:r w:rsidR="009471CE" w:rsidRPr="007E7267">
        <w:rPr>
          <w:rFonts w:ascii="Arial" w:hAnsi="Arial" w:cs="Arial"/>
          <w:i/>
          <w:iCs/>
          <w:color w:val="000000"/>
        </w:rPr>
        <w:t xml:space="preserve">, por el contrario, estima todos los modelos (exactamente identificados y sobreidentificados) por 2SLS, el cual es necesario solo para </w:t>
      </w:r>
      <w:r w:rsidR="00155CDE" w:rsidRPr="007E7267">
        <w:rPr>
          <w:rFonts w:ascii="Arial" w:hAnsi="Arial" w:cs="Arial"/>
          <w:i/>
          <w:iCs/>
          <w:color w:val="000000"/>
        </w:rPr>
        <w:t>modelos sobreidentificados</w:t>
      </w:r>
      <w:r w:rsidR="009471CE" w:rsidRPr="007E7267">
        <w:rPr>
          <w:rFonts w:ascii="Arial" w:hAnsi="Arial" w:cs="Arial"/>
          <w:i/>
          <w:iCs/>
          <w:color w:val="000000"/>
        </w:rPr>
        <w:t xml:space="preserve">. Sin embargo, en un modelo exactamente identificado, como el que tenemos, el estimador de IV y el 2SLS provee los mismos resultados. </w:t>
      </w:r>
    </w:p>
    <w:p w14:paraId="089DEF65" w14:textId="559C639B" w:rsidR="00AC7A40" w:rsidRPr="007E7267" w:rsidRDefault="00AC7A40" w:rsidP="00AC7A40">
      <w:pPr>
        <w:pStyle w:val="ListParagraph"/>
        <w:autoSpaceDE w:val="0"/>
        <w:autoSpaceDN w:val="0"/>
        <w:adjustRightInd w:val="0"/>
        <w:spacing w:after="39" w:line="276" w:lineRule="auto"/>
        <w:jc w:val="both"/>
        <w:rPr>
          <w:rFonts w:ascii="Arial" w:hAnsi="Arial" w:cs="Arial"/>
          <w:color w:val="000000"/>
        </w:rPr>
      </w:pPr>
      <w:r w:rsidRPr="007E7267">
        <w:rPr>
          <w:rFonts w:ascii="Arial" w:hAnsi="Arial" w:cs="Arial"/>
          <w:noProof/>
          <w:color w:val="000000"/>
        </w:rPr>
        <w:drawing>
          <wp:inline distT="0" distB="0" distL="0" distR="0" wp14:anchorId="54111D5D" wp14:editId="5CD377E1">
            <wp:extent cx="5235191" cy="2390642"/>
            <wp:effectExtent l="0" t="0" r="0" b="0"/>
            <wp:docPr id="185808028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856" r="8659"/>
                    <a:stretch/>
                  </pic:blipFill>
                  <pic:spPr bwMode="auto">
                    <a:xfrm>
                      <a:off x="0" y="0"/>
                      <a:ext cx="5235191" cy="2390642"/>
                    </a:xfrm>
                    <a:prstGeom prst="rect">
                      <a:avLst/>
                    </a:prstGeom>
                    <a:noFill/>
                    <a:ln>
                      <a:noFill/>
                    </a:ln>
                    <a:extLst>
                      <a:ext uri="{53640926-AAD7-44D8-BBD7-CCE9431645EC}">
                        <a14:shadowObscured xmlns:a14="http://schemas.microsoft.com/office/drawing/2010/main"/>
                      </a:ext>
                    </a:extLst>
                  </pic:spPr>
                </pic:pic>
              </a:graphicData>
            </a:graphic>
          </wp:inline>
        </w:drawing>
      </w:r>
    </w:p>
    <w:p w14:paraId="34F5B1D5" w14:textId="0687EAB0" w:rsidR="00B27D33" w:rsidRPr="007E7267" w:rsidRDefault="00AC7A40" w:rsidP="001D799F">
      <w:pPr>
        <w:pStyle w:val="ListParagraph"/>
        <w:autoSpaceDE w:val="0"/>
        <w:autoSpaceDN w:val="0"/>
        <w:adjustRightInd w:val="0"/>
        <w:spacing w:after="39" w:line="276" w:lineRule="auto"/>
        <w:jc w:val="both"/>
        <w:rPr>
          <w:rFonts w:ascii="Arial" w:hAnsi="Arial" w:cs="Arial"/>
          <w:i/>
          <w:iCs/>
          <w:color w:val="000000"/>
        </w:rPr>
      </w:pPr>
      <w:r w:rsidRPr="007E7267">
        <w:rPr>
          <w:rFonts w:ascii="Arial" w:hAnsi="Arial" w:cs="Arial"/>
          <w:i/>
          <w:iCs/>
        </w:rPr>
        <w:t xml:space="preserve">Luego de escribir ivregress, primero, colocamos cuál es el tipo de estimador a emplear. Nosotros escogemos que este será el de 2sls. Luego, indicamos cuál es la variable dependiente. En nuestro caso, esta es </w:t>
      </w:r>
      <m:oMath>
        <m:r>
          <w:rPr>
            <w:rFonts w:ascii="Cambria Math" w:hAnsi="Cambria Math" w:cs="Arial"/>
          </w:rPr>
          <m:t>register</m:t>
        </m:r>
      </m:oMath>
      <w:r w:rsidRPr="007E7267">
        <w:rPr>
          <w:rFonts w:ascii="Arial" w:hAnsi="Arial" w:cs="Arial"/>
          <w:i/>
          <w:iCs/>
        </w:rPr>
        <w:t xml:space="preserve">. Finalmente, entre paréntesis colocamos primero cuál es la variable a ser instrumentalizada, </w:t>
      </w:r>
      <m:oMath>
        <m:r>
          <w:rPr>
            <w:rFonts w:ascii="Cambria Math" w:hAnsi="Cambria Math" w:cs="Arial"/>
          </w:rPr>
          <m:t>college</m:t>
        </m:r>
      </m:oMath>
      <w:r w:rsidRPr="007E7267">
        <w:rPr>
          <w:rFonts w:ascii="Arial" w:hAnsi="Arial" w:cs="Arial"/>
          <w:i/>
          <w:iCs/>
        </w:rPr>
        <w:t>, y luego cuál es el instrumento (</w:t>
      </w:r>
      <m:oMath>
        <m:r>
          <w:rPr>
            <w:rFonts w:ascii="Cambria Math" w:hAnsi="Cambria Math" w:cs="Arial"/>
          </w:rPr>
          <m:t>distance</m:t>
        </m:r>
      </m:oMath>
      <w:r w:rsidRPr="007E7267">
        <w:rPr>
          <w:rFonts w:ascii="Arial" w:hAnsi="Arial" w:cs="Arial"/>
          <w:i/>
          <w:iCs/>
        </w:rPr>
        <w:t xml:space="preserve">). </w:t>
      </w:r>
    </w:p>
    <w:p w14:paraId="7A9596DE" w14:textId="004BCC8D" w:rsidR="009471CE" w:rsidRPr="007E7267" w:rsidRDefault="00B27D33" w:rsidP="001D799F">
      <w:pPr>
        <w:pStyle w:val="ListParagraph"/>
        <w:autoSpaceDE w:val="0"/>
        <w:autoSpaceDN w:val="0"/>
        <w:adjustRightInd w:val="0"/>
        <w:spacing w:after="39" w:line="276" w:lineRule="auto"/>
        <w:jc w:val="both"/>
        <w:rPr>
          <w:rFonts w:ascii="Arial" w:hAnsi="Arial" w:cs="Arial"/>
          <w:i/>
          <w:iCs/>
          <w:color w:val="000000"/>
        </w:rPr>
      </w:pPr>
      <w:r w:rsidRPr="007E7267">
        <w:rPr>
          <w:rFonts w:ascii="Arial" w:hAnsi="Arial" w:cs="Arial"/>
          <w:i/>
          <w:iCs/>
          <w:color w:val="000000"/>
        </w:rPr>
        <w:t xml:space="preserve">Los resultados muestran que </w:t>
      </w:r>
      <w:r w:rsidR="009471CE" w:rsidRPr="007E7267">
        <w:rPr>
          <w:rFonts w:ascii="Arial" w:hAnsi="Arial" w:cs="Arial"/>
          <w:i/>
          <w:iCs/>
          <w:color w:val="000000"/>
        </w:rPr>
        <w:t xml:space="preserve">el coeficiente estimado por </w:t>
      </w:r>
      <w:r w:rsidRPr="007E7267">
        <w:rPr>
          <w:rFonts w:ascii="Arial" w:hAnsi="Arial" w:cs="Arial"/>
          <w:i/>
          <w:iCs/>
          <w:color w:val="000000"/>
        </w:rPr>
        <w:t xml:space="preserve">el método de </w:t>
      </w:r>
      <w:r w:rsidR="009471CE" w:rsidRPr="007E7267">
        <w:rPr>
          <w:rFonts w:ascii="Arial" w:hAnsi="Arial" w:cs="Arial"/>
          <w:i/>
          <w:iCs/>
          <w:color w:val="000000"/>
        </w:rPr>
        <w:t xml:space="preserve">IV, </w:t>
      </w:r>
      <w:r w:rsidR="009471CE" w:rsidRPr="007E7267">
        <w:rPr>
          <w:rFonts w:ascii="Arial" w:hAnsi="Arial" w:cs="Arial"/>
          <w:i/>
          <w:iCs/>
          <w:noProof/>
          <w:color w:val="000000"/>
        </w:rPr>
        <w:drawing>
          <wp:inline distT="0" distB="0" distL="0" distR="0" wp14:anchorId="15668794" wp14:editId="1867D595">
            <wp:extent cx="440680" cy="200025"/>
            <wp:effectExtent l="0" t="0" r="0" b="0"/>
            <wp:docPr id="11750629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804" cy="201443"/>
                    </a:xfrm>
                    <a:prstGeom prst="rect">
                      <a:avLst/>
                    </a:prstGeom>
                    <a:noFill/>
                    <a:ln>
                      <a:noFill/>
                    </a:ln>
                  </pic:spPr>
                </pic:pic>
              </a:graphicData>
            </a:graphic>
          </wp:inline>
        </w:drawing>
      </w:r>
      <w:r w:rsidR="009471CE" w:rsidRPr="007E7267">
        <w:rPr>
          <w:rFonts w:ascii="Arial" w:hAnsi="Arial" w:cs="Arial"/>
          <w:i/>
          <w:iCs/>
          <w:color w:val="000000"/>
        </w:rPr>
        <w:t xml:space="preserve">, es 0.28. Es decir, la probabilidad de registrarse para votar es 28 puntos porcentuales más altos para aquellos que han ido a un college que aquellos que no. Este efecto es estadísticamente diferente de 0. Dado lo visto en la pregunta 1, ¿es este coeficiente grande? El haber ido a college, en promedio, incrementa la probabilidad de que </w:t>
      </w:r>
      <w:r w:rsidR="00AC7A40" w:rsidRPr="007E7267">
        <w:rPr>
          <w:rFonts w:ascii="Arial" w:hAnsi="Arial" w:cs="Arial"/>
          <w:i/>
          <w:iCs/>
          <w:color w:val="000000"/>
        </w:rPr>
        <w:t>la persona se registre para votar</w:t>
      </w:r>
      <w:r w:rsidR="009471CE" w:rsidRPr="007E7267">
        <w:rPr>
          <w:rFonts w:ascii="Arial" w:hAnsi="Arial" w:cs="Arial"/>
          <w:i/>
          <w:iCs/>
          <w:color w:val="000000"/>
        </w:rPr>
        <w:t xml:space="preserve"> de 0.67 a 0.67+0.</w:t>
      </w:r>
      <w:r w:rsidR="00AC7A40" w:rsidRPr="007E7267">
        <w:rPr>
          <w:rFonts w:ascii="Arial" w:hAnsi="Arial" w:cs="Arial"/>
          <w:i/>
          <w:iCs/>
          <w:color w:val="000000"/>
        </w:rPr>
        <w:t>28</w:t>
      </w:r>
      <w:r w:rsidR="009471CE" w:rsidRPr="007E7267">
        <w:rPr>
          <w:rFonts w:ascii="Arial" w:hAnsi="Arial" w:cs="Arial"/>
          <w:i/>
          <w:iCs/>
          <w:color w:val="000000"/>
        </w:rPr>
        <w:t>=0.</w:t>
      </w:r>
      <w:r w:rsidR="00AC7A40" w:rsidRPr="007E7267">
        <w:rPr>
          <w:rFonts w:ascii="Arial" w:hAnsi="Arial" w:cs="Arial"/>
          <w:i/>
          <w:iCs/>
          <w:color w:val="000000"/>
        </w:rPr>
        <w:t>95</w:t>
      </w:r>
      <w:r w:rsidR="009471CE" w:rsidRPr="007E7267">
        <w:rPr>
          <w:rFonts w:ascii="Arial" w:hAnsi="Arial" w:cs="Arial"/>
          <w:i/>
          <w:iCs/>
          <w:color w:val="000000"/>
        </w:rPr>
        <w:t xml:space="preserve">. ¡Este es un incremento de </w:t>
      </w:r>
      <w:r w:rsidR="00AC7A40" w:rsidRPr="007E7267">
        <w:rPr>
          <w:rFonts w:ascii="Arial" w:hAnsi="Arial" w:cs="Arial"/>
          <w:i/>
          <w:iCs/>
          <w:color w:val="000000"/>
        </w:rPr>
        <w:t>40</w:t>
      </w:r>
      <w:r w:rsidR="009471CE" w:rsidRPr="007E7267">
        <w:rPr>
          <w:rFonts w:ascii="Arial" w:hAnsi="Arial" w:cs="Arial"/>
          <w:i/>
          <w:iCs/>
          <w:color w:val="000000"/>
        </w:rPr>
        <w:t>%</w:t>
      </w:r>
      <w:r w:rsidR="00AC7A40" w:rsidRPr="007E7267">
        <w:rPr>
          <w:rFonts w:ascii="Arial" w:hAnsi="Arial" w:cs="Arial"/>
          <w:i/>
          <w:iCs/>
          <w:color w:val="000000"/>
        </w:rPr>
        <w:t xml:space="preserve">! Un </w:t>
      </w:r>
      <w:r w:rsidR="009471CE" w:rsidRPr="007E7267">
        <w:rPr>
          <w:rFonts w:ascii="Arial" w:hAnsi="Arial" w:cs="Arial"/>
          <w:i/>
          <w:iCs/>
          <w:color w:val="000000"/>
        </w:rPr>
        <w:t xml:space="preserve">efecto definitivamente grande. </w:t>
      </w:r>
    </w:p>
    <w:p w14:paraId="5F1D4AD0" w14:textId="77777777" w:rsidR="00B27D33" w:rsidRPr="007E7267" w:rsidRDefault="00B27D33" w:rsidP="00AC7A40">
      <w:pPr>
        <w:pStyle w:val="ListParagraph"/>
        <w:autoSpaceDE w:val="0"/>
        <w:autoSpaceDN w:val="0"/>
        <w:adjustRightInd w:val="0"/>
        <w:spacing w:after="39" w:line="276" w:lineRule="auto"/>
        <w:jc w:val="both"/>
        <w:rPr>
          <w:rFonts w:ascii="Arial" w:hAnsi="Arial" w:cs="Arial"/>
          <w:i/>
          <w:iCs/>
          <w:color w:val="000000"/>
        </w:rPr>
      </w:pPr>
    </w:p>
    <w:p w14:paraId="0152BCF1" w14:textId="4B7217C3" w:rsidR="00C01C0E" w:rsidRPr="007E7267" w:rsidRDefault="00B27D33" w:rsidP="00C01C0E">
      <w:pPr>
        <w:pStyle w:val="ListParagraph"/>
        <w:autoSpaceDE w:val="0"/>
        <w:autoSpaceDN w:val="0"/>
        <w:adjustRightInd w:val="0"/>
        <w:spacing w:after="0" w:line="276" w:lineRule="auto"/>
        <w:jc w:val="both"/>
        <w:rPr>
          <w:rFonts w:ascii="Arial" w:hAnsi="Arial" w:cs="Arial"/>
          <w:i/>
          <w:iCs/>
        </w:rPr>
      </w:pPr>
      <w:r w:rsidRPr="007E7267">
        <w:rPr>
          <w:rFonts w:ascii="Arial" w:hAnsi="Arial" w:cs="Arial"/>
          <w:i/>
          <w:iCs/>
          <w:color w:val="000000"/>
        </w:rPr>
        <w:t xml:space="preserve">Una parte importante de la estimación por IV corresponde a analizar la relación que tiene el instrumento con el regresor endógeno. Como se ha enfatizado en la clase: no basta con que el </w:t>
      </w:r>
      <w:r w:rsidRPr="007E7267">
        <w:rPr>
          <w:rFonts w:ascii="Arial" w:hAnsi="Arial" w:cs="Arial"/>
          <w:i/>
          <w:iCs/>
          <w:noProof/>
          <w:color w:val="000000"/>
        </w:rPr>
        <w:drawing>
          <wp:inline distT="0" distB="0" distL="0" distR="0" wp14:anchorId="54982922" wp14:editId="6C6EE6A0">
            <wp:extent cx="1518068" cy="290512"/>
            <wp:effectExtent l="0" t="0" r="6350" b="0"/>
            <wp:docPr id="979780095" name="Picture 979780095"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80095" name="Picture 979780095" descr="A black text on a white background&#10;&#10;Description automatically generated with low confidence"/>
                    <pic:cNvPicPr>
                      <a:picLocks noChangeAspect="1" noChangeArrowheads="1"/>
                    </pic:cNvPicPr>
                  </pic:nvPicPr>
                  <pic:blipFill rotWithShape="1">
                    <a:blip r:embed="rId17">
                      <a:extLst>
                        <a:ext uri="{28A0092B-C50C-407E-A947-70E740481C1C}">
                          <a14:useLocalDpi xmlns:a14="http://schemas.microsoft.com/office/drawing/2010/main" val="0"/>
                        </a:ext>
                      </a:extLst>
                    </a:blip>
                    <a:srcRect t="5555" r="9661"/>
                    <a:stretch/>
                  </pic:blipFill>
                  <pic:spPr bwMode="auto">
                    <a:xfrm>
                      <a:off x="0" y="0"/>
                      <a:ext cx="1526359" cy="292099"/>
                    </a:xfrm>
                    <a:prstGeom prst="rect">
                      <a:avLst/>
                    </a:prstGeom>
                    <a:noFill/>
                    <a:ln>
                      <a:noFill/>
                    </a:ln>
                    <a:extLst>
                      <a:ext uri="{53640926-AAD7-44D8-BBD7-CCE9431645EC}">
                        <a14:shadowObscured xmlns:a14="http://schemas.microsoft.com/office/drawing/2010/main"/>
                      </a:ext>
                    </a:extLst>
                  </pic:spPr>
                </pic:pic>
              </a:graphicData>
            </a:graphic>
          </wp:inline>
        </w:drawing>
      </w:r>
      <w:r w:rsidRPr="007E7267">
        <w:rPr>
          <w:rFonts w:ascii="Arial" w:hAnsi="Arial" w:cs="Arial"/>
          <w:i/>
          <w:iCs/>
          <w:color w:val="000000"/>
        </w:rPr>
        <w:t xml:space="preserve">, más bien queremos que la relación entre ambos, condicional a las otras variables, sea fuerte. Como se mencionó, esto se mide por el F test sobre la variable instrumental. Esto puede evaluarse a partir del primer panel, titulado “First-stage regressions”. Vemos, sin embargo, que este muestra solo </w:t>
      </w:r>
      <w:r w:rsidRPr="007E7267">
        <w:rPr>
          <w:rFonts w:ascii="Arial" w:hAnsi="Arial" w:cs="Arial"/>
          <w:i/>
          <w:iCs/>
          <w:color w:val="000000"/>
        </w:rPr>
        <w:lastRenderedPageBreak/>
        <w:t>el test t. En este caso simple, el test F corresponde al cuadrado del estadístico t</w:t>
      </w:r>
      <w:r w:rsidR="00C01C0E" w:rsidRPr="007E7267">
        <w:rPr>
          <w:rFonts w:ascii="Arial" w:hAnsi="Arial" w:cs="Arial"/>
          <w:i/>
          <w:iCs/>
          <w:color w:val="000000"/>
        </w:rPr>
        <w:t>, igual a -10^2=100</w:t>
      </w:r>
      <w:r w:rsidRPr="007E7267">
        <w:rPr>
          <w:rFonts w:ascii="Arial" w:hAnsi="Arial" w:cs="Arial"/>
          <w:i/>
          <w:iCs/>
          <w:color w:val="000000"/>
        </w:rPr>
        <w:t xml:space="preserve">. Por tanto, nuestro estadístico F es aproximadamente 100. </w:t>
      </w:r>
      <w:r w:rsidR="00C01C0E" w:rsidRPr="007E7267">
        <w:rPr>
          <w:rFonts w:ascii="Arial" w:hAnsi="Arial" w:cs="Arial"/>
          <w:i/>
          <w:iCs/>
          <w:color w:val="000000"/>
        </w:rPr>
        <w:t>S</w:t>
      </w:r>
      <w:r w:rsidR="00C01C0E" w:rsidRPr="007E7267">
        <w:rPr>
          <w:rFonts w:ascii="Arial" w:hAnsi="Arial" w:cs="Arial"/>
          <w:i/>
          <w:iCs/>
        </w:rPr>
        <w:t xml:space="preserve">i estamos dispuestos a aceptar como máximo un sesgo de nuestro estimador IV del orden del 10% del sesgo del estimador MCO, el test F debe ser mayor a 10. En nuestro caso, instrumento claramente </w:t>
      </w:r>
      <w:r w:rsidR="00C01C0E" w:rsidRPr="007E7267">
        <w:rPr>
          <w:rFonts w:ascii="Arial" w:hAnsi="Arial" w:cs="Arial"/>
          <w:i/>
          <w:iCs/>
          <w:color w:val="000000"/>
        </w:rPr>
        <w:t>NO sufre del problema de weak instruments.</w:t>
      </w:r>
    </w:p>
    <w:p w14:paraId="517FEBD0" w14:textId="77777777" w:rsidR="00C01C0E" w:rsidRPr="007E7267" w:rsidRDefault="00C01C0E" w:rsidP="0025504B">
      <w:pPr>
        <w:pStyle w:val="ListParagraph"/>
        <w:autoSpaceDE w:val="0"/>
        <w:autoSpaceDN w:val="0"/>
        <w:adjustRightInd w:val="0"/>
        <w:spacing w:after="39" w:line="276" w:lineRule="auto"/>
        <w:jc w:val="both"/>
        <w:rPr>
          <w:rFonts w:ascii="Arial" w:hAnsi="Arial" w:cs="Arial"/>
          <w:i/>
          <w:iCs/>
          <w:color w:val="000000"/>
        </w:rPr>
      </w:pPr>
    </w:p>
    <w:p w14:paraId="2A72EEFE" w14:textId="3DE8DA01" w:rsidR="0025504B" w:rsidRPr="007E7267" w:rsidRDefault="0025504B" w:rsidP="0025504B">
      <w:pPr>
        <w:pStyle w:val="ListParagraph"/>
        <w:autoSpaceDE w:val="0"/>
        <w:autoSpaceDN w:val="0"/>
        <w:adjustRightInd w:val="0"/>
        <w:spacing w:after="39" w:line="276" w:lineRule="auto"/>
        <w:jc w:val="both"/>
        <w:rPr>
          <w:rFonts w:ascii="Arial" w:hAnsi="Arial" w:cs="Arial"/>
          <w:i/>
          <w:iCs/>
          <w:color w:val="000000"/>
        </w:rPr>
      </w:pPr>
      <w:r w:rsidRPr="007E7267">
        <w:rPr>
          <w:rFonts w:ascii="Arial" w:hAnsi="Arial" w:cs="Arial"/>
          <w:i/>
          <w:iCs/>
          <w:color w:val="000000"/>
        </w:rPr>
        <w:t xml:space="preserve">Asimismo, vemos que la relación </w:t>
      </w:r>
      <w:r w:rsidR="00C01C0E" w:rsidRPr="007E7267">
        <w:rPr>
          <w:rFonts w:ascii="Arial" w:hAnsi="Arial" w:cs="Arial"/>
          <w:i/>
          <w:iCs/>
          <w:color w:val="000000"/>
        </w:rPr>
        <w:t xml:space="preserve">entre el instrumento y el regresor endógeno </w:t>
      </w:r>
      <w:r w:rsidRPr="007E7267">
        <w:rPr>
          <w:rFonts w:ascii="Arial" w:hAnsi="Arial" w:cs="Arial"/>
          <w:i/>
          <w:iCs/>
          <w:color w:val="000000"/>
        </w:rPr>
        <w:t xml:space="preserve">es negativa, tal como se espera. </w:t>
      </w:r>
      <w:r w:rsidR="00C01C0E" w:rsidRPr="007E7267">
        <w:rPr>
          <w:rFonts w:ascii="Arial" w:hAnsi="Arial" w:cs="Arial"/>
          <w:i/>
          <w:iCs/>
          <w:color w:val="000000"/>
        </w:rPr>
        <w:t xml:space="preserve">Una </w:t>
      </w:r>
      <w:r w:rsidRPr="007E7267">
        <w:rPr>
          <w:rFonts w:ascii="Arial" w:hAnsi="Arial" w:cs="Arial"/>
          <w:i/>
          <w:iCs/>
          <w:color w:val="000000"/>
        </w:rPr>
        <w:t xml:space="preserve">relación </w:t>
      </w:r>
      <w:r w:rsidR="00C01C0E" w:rsidRPr="007E7267">
        <w:rPr>
          <w:rFonts w:ascii="Arial" w:hAnsi="Arial" w:cs="Arial"/>
          <w:i/>
          <w:iCs/>
          <w:color w:val="000000"/>
        </w:rPr>
        <w:t xml:space="preserve">estimada con </w:t>
      </w:r>
      <w:r w:rsidRPr="007E7267">
        <w:rPr>
          <w:rFonts w:ascii="Arial" w:hAnsi="Arial" w:cs="Arial"/>
          <w:i/>
          <w:iCs/>
          <w:color w:val="000000"/>
        </w:rPr>
        <w:t>el signo contrario</w:t>
      </w:r>
      <w:r w:rsidR="00C01C0E" w:rsidRPr="007E7267">
        <w:rPr>
          <w:rFonts w:ascii="Arial" w:hAnsi="Arial" w:cs="Arial"/>
          <w:i/>
          <w:iCs/>
          <w:color w:val="000000"/>
        </w:rPr>
        <w:t xml:space="preserve"> proveería indicios de que el instrumento es inválido, no porque es débil, sino porque no cumple la exclusión restriction.</w:t>
      </w:r>
    </w:p>
    <w:p w14:paraId="2451C411" w14:textId="77777777" w:rsidR="009471CE" w:rsidRPr="007E7267" w:rsidRDefault="009471CE" w:rsidP="00AC7A40">
      <w:pPr>
        <w:pStyle w:val="ListParagraph"/>
        <w:autoSpaceDE w:val="0"/>
        <w:autoSpaceDN w:val="0"/>
        <w:adjustRightInd w:val="0"/>
        <w:spacing w:after="39" w:line="276" w:lineRule="auto"/>
        <w:rPr>
          <w:rFonts w:ascii="Arial" w:hAnsi="Arial" w:cs="Arial"/>
          <w:color w:val="000000"/>
        </w:rPr>
      </w:pPr>
    </w:p>
    <w:p w14:paraId="01C879FE" w14:textId="77777777" w:rsidR="00357399" w:rsidRPr="007E7267" w:rsidRDefault="00357399" w:rsidP="00357399">
      <w:pPr>
        <w:pStyle w:val="ListParagraph"/>
        <w:numPr>
          <w:ilvl w:val="0"/>
          <w:numId w:val="4"/>
        </w:numPr>
        <w:autoSpaceDE w:val="0"/>
        <w:autoSpaceDN w:val="0"/>
        <w:adjustRightInd w:val="0"/>
        <w:spacing w:after="39" w:line="276" w:lineRule="auto"/>
        <w:jc w:val="both"/>
        <w:rPr>
          <w:rFonts w:ascii="Arial" w:hAnsi="Arial" w:cs="Arial"/>
          <w:color w:val="000000"/>
        </w:rPr>
      </w:pPr>
      <w:r w:rsidRPr="007E7267">
        <w:rPr>
          <w:rFonts w:ascii="Arial" w:hAnsi="Arial" w:cs="Arial"/>
          <w:color w:val="000000"/>
        </w:rPr>
        <w:t>Digamos que tenemos motivos para creer que la distancia a la escuela está relacionada con la etnicidad de la persona (e.g. hispanos viven más lejos de una escuela) y la etnicidad impacta en la probabilidad de registrarse para votar. ¿Qué significa esto para nuestro DAG? Dibuje el nuevo DAG y estíme el nuevo modelo correspondiente</w:t>
      </w:r>
    </w:p>
    <w:p w14:paraId="39680CD9" w14:textId="77777777" w:rsidR="00B03F2C" w:rsidRPr="007E7267" w:rsidRDefault="00B03F2C" w:rsidP="00B03F2C">
      <w:pPr>
        <w:pStyle w:val="ListParagraph"/>
        <w:autoSpaceDE w:val="0"/>
        <w:autoSpaceDN w:val="0"/>
        <w:adjustRightInd w:val="0"/>
        <w:spacing w:after="39" w:line="276" w:lineRule="auto"/>
        <w:jc w:val="both"/>
        <w:rPr>
          <w:rFonts w:ascii="Arial" w:hAnsi="Arial" w:cs="Arial"/>
          <w:i/>
          <w:iCs/>
          <w:color w:val="000000"/>
        </w:rPr>
      </w:pPr>
    </w:p>
    <w:p w14:paraId="2DD893DD" w14:textId="65199C8D" w:rsidR="00B03F2C" w:rsidRPr="007E7267" w:rsidRDefault="00B03F2C" w:rsidP="00B03F2C">
      <w:pPr>
        <w:pStyle w:val="ListParagraph"/>
        <w:autoSpaceDE w:val="0"/>
        <w:autoSpaceDN w:val="0"/>
        <w:adjustRightInd w:val="0"/>
        <w:spacing w:after="39" w:line="276" w:lineRule="auto"/>
        <w:jc w:val="both"/>
        <w:rPr>
          <w:rFonts w:ascii="Arial" w:hAnsi="Arial" w:cs="Arial"/>
          <w:i/>
          <w:iCs/>
        </w:rPr>
      </w:pPr>
      <w:r w:rsidRPr="007E7267">
        <w:rPr>
          <w:rFonts w:ascii="Arial" w:hAnsi="Arial" w:cs="Arial"/>
          <w:i/>
          <w:iCs/>
        </w:rPr>
        <w:t>Nótese que el modelo que hemos estimado</w:t>
      </w:r>
    </w:p>
    <w:p w14:paraId="447FC2E1" w14:textId="77777777" w:rsidR="00B03F2C" w:rsidRPr="007E7267" w:rsidRDefault="00B03F2C" w:rsidP="00B03F2C">
      <w:pPr>
        <w:pStyle w:val="ListParagraph"/>
        <w:autoSpaceDE w:val="0"/>
        <w:autoSpaceDN w:val="0"/>
        <w:adjustRightInd w:val="0"/>
        <w:spacing w:after="39" w:line="276" w:lineRule="auto"/>
        <w:jc w:val="both"/>
        <w:rPr>
          <w:rFonts w:ascii="Arial" w:hAnsi="Arial" w:cs="Arial"/>
          <w:i/>
          <w:iCs/>
          <w:color w:val="000000"/>
        </w:rPr>
      </w:pPr>
      <w:r w:rsidRPr="007E7267">
        <w:rPr>
          <w:rFonts w:ascii="Arial" w:hAnsi="Arial" w:cs="Arial"/>
          <w:i/>
          <w:iCs/>
          <w:noProof/>
          <w:color w:val="000000"/>
        </w:rPr>
        <w:drawing>
          <wp:inline distT="0" distB="0" distL="0" distR="0" wp14:anchorId="7463FBFD" wp14:editId="3AC71957">
            <wp:extent cx="1688123" cy="201175"/>
            <wp:effectExtent l="0" t="0" r="0" b="8890"/>
            <wp:docPr id="1242636852" name="Picture 124263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1590" cy="208738"/>
                    </a:xfrm>
                    <a:prstGeom prst="rect">
                      <a:avLst/>
                    </a:prstGeom>
                    <a:noFill/>
                    <a:ln>
                      <a:noFill/>
                    </a:ln>
                  </pic:spPr>
                </pic:pic>
              </a:graphicData>
            </a:graphic>
          </wp:inline>
        </w:drawing>
      </w:r>
    </w:p>
    <w:p w14:paraId="26E09EAC" w14:textId="6D2EF09F" w:rsidR="00B03F2C" w:rsidRPr="007E7267" w:rsidRDefault="00B03F2C" w:rsidP="00B03F2C">
      <w:pPr>
        <w:pStyle w:val="ListParagraph"/>
        <w:autoSpaceDE w:val="0"/>
        <w:autoSpaceDN w:val="0"/>
        <w:adjustRightInd w:val="0"/>
        <w:spacing w:after="39" w:line="276" w:lineRule="auto"/>
        <w:jc w:val="both"/>
        <w:rPr>
          <w:rFonts w:ascii="Arial" w:hAnsi="Arial" w:cs="Arial"/>
          <w:i/>
          <w:iCs/>
        </w:rPr>
      </w:pPr>
      <w:r w:rsidRPr="007E7267">
        <w:rPr>
          <w:rFonts w:ascii="Arial" w:hAnsi="Arial" w:cs="Arial"/>
          <w:i/>
          <w:iCs/>
        </w:rPr>
        <w:t xml:space="preserve">no contiene controles. Después de todo, lo que nos interesa es el efecto de college sobre register. En virtud de que college es un regresor endógeno, nuestro modelo en realidad es </w:t>
      </w:r>
    </w:p>
    <w:p w14:paraId="76D00A21" w14:textId="30B4E5CC" w:rsidR="00B03F2C" w:rsidRPr="007E7267" w:rsidRDefault="00B03F2C" w:rsidP="00B03F2C">
      <w:pPr>
        <w:pStyle w:val="ListParagraph"/>
        <w:autoSpaceDE w:val="0"/>
        <w:autoSpaceDN w:val="0"/>
        <w:adjustRightInd w:val="0"/>
        <w:spacing w:after="39" w:line="276" w:lineRule="auto"/>
        <w:jc w:val="center"/>
        <w:rPr>
          <w:rFonts w:ascii="Arial" w:hAnsi="Arial" w:cs="Arial"/>
          <w:i/>
          <w:iCs/>
          <w:color w:val="000000"/>
        </w:rPr>
      </w:pPr>
      <w:r w:rsidRPr="007E7267">
        <w:rPr>
          <w:rFonts w:ascii="Arial" w:hAnsi="Arial" w:cs="Arial"/>
          <w:i/>
          <w:iCs/>
          <w:noProof/>
          <w:color w:val="000000"/>
        </w:rPr>
        <w:drawing>
          <wp:inline distT="0" distB="0" distL="0" distR="0" wp14:anchorId="70E011E3" wp14:editId="5F1B2DB2">
            <wp:extent cx="3452813" cy="695159"/>
            <wp:effectExtent l="0" t="0" r="0" b="0"/>
            <wp:docPr id="4438152" name="Picture 4438152" descr="A picture containing text, fon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152" name="Picture 4438152" descr="A picture containing text, font, line,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4752" cy="699576"/>
                    </a:xfrm>
                    <a:prstGeom prst="rect">
                      <a:avLst/>
                    </a:prstGeom>
                    <a:noFill/>
                    <a:ln>
                      <a:noFill/>
                    </a:ln>
                  </pic:spPr>
                </pic:pic>
              </a:graphicData>
            </a:graphic>
          </wp:inline>
        </w:drawing>
      </w:r>
    </w:p>
    <w:p w14:paraId="4A7FA3BF" w14:textId="58AFEAF5" w:rsidR="00B03F2C" w:rsidRPr="007E7267" w:rsidRDefault="00B03F2C" w:rsidP="00B03F2C">
      <w:pPr>
        <w:pStyle w:val="ListParagraph"/>
        <w:autoSpaceDE w:val="0"/>
        <w:autoSpaceDN w:val="0"/>
        <w:adjustRightInd w:val="0"/>
        <w:spacing w:after="39" w:line="276" w:lineRule="auto"/>
        <w:jc w:val="both"/>
        <w:rPr>
          <w:rFonts w:ascii="Arial" w:hAnsi="Arial" w:cs="Arial"/>
          <w:i/>
          <w:iCs/>
          <w:color w:val="000000"/>
        </w:rPr>
      </w:pPr>
      <w:r w:rsidRPr="007E7267">
        <w:rPr>
          <w:rFonts w:ascii="Arial" w:hAnsi="Arial" w:cs="Arial"/>
          <w:i/>
          <w:iCs/>
          <w:color w:val="000000"/>
        </w:rPr>
        <w:t xml:space="preserve">por lo que hemos usado el estimador de IV. </w:t>
      </w:r>
    </w:p>
    <w:p w14:paraId="09B4E4C6" w14:textId="77777777" w:rsidR="00B03F2C" w:rsidRPr="007E7267" w:rsidRDefault="00B03F2C" w:rsidP="00B03F2C">
      <w:pPr>
        <w:pStyle w:val="ListParagraph"/>
        <w:autoSpaceDE w:val="0"/>
        <w:autoSpaceDN w:val="0"/>
        <w:adjustRightInd w:val="0"/>
        <w:spacing w:after="39" w:line="276" w:lineRule="auto"/>
        <w:jc w:val="both"/>
        <w:rPr>
          <w:rFonts w:ascii="Arial" w:hAnsi="Arial" w:cs="Arial"/>
          <w:i/>
          <w:iCs/>
        </w:rPr>
      </w:pPr>
    </w:p>
    <w:p w14:paraId="5629259C" w14:textId="3CE5D7A1" w:rsidR="00B03F2C" w:rsidRPr="007E7267" w:rsidRDefault="00B03F2C" w:rsidP="00B03F2C">
      <w:pPr>
        <w:pStyle w:val="ListParagraph"/>
        <w:autoSpaceDE w:val="0"/>
        <w:autoSpaceDN w:val="0"/>
        <w:adjustRightInd w:val="0"/>
        <w:spacing w:after="39" w:line="276" w:lineRule="auto"/>
        <w:jc w:val="both"/>
        <w:rPr>
          <w:rFonts w:ascii="Arial" w:hAnsi="Arial" w:cs="Arial"/>
          <w:i/>
          <w:iCs/>
        </w:rPr>
      </w:pPr>
      <w:r w:rsidRPr="007E7267">
        <w:rPr>
          <w:rFonts w:ascii="Arial" w:hAnsi="Arial" w:cs="Arial"/>
          <w:i/>
          <w:iCs/>
        </w:rPr>
        <w:t xml:space="preserve">En principio, el instrumento sólo afecta indirectamente </w:t>
      </w:r>
      <w:r w:rsidR="00FA170B" w:rsidRPr="007E7267">
        <w:rPr>
          <w:rFonts w:ascii="Arial" w:hAnsi="Arial" w:cs="Arial"/>
          <w:i/>
          <w:iCs/>
        </w:rPr>
        <w:t xml:space="preserve">a </w:t>
      </w:r>
      <w:r w:rsidRPr="007E7267">
        <w:rPr>
          <w:rFonts w:ascii="Arial" w:hAnsi="Arial" w:cs="Arial"/>
          <w:i/>
          <w:iCs/>
        </w:rPr>
        <w:t>la dependiente a través de 1 canal: college. Pero ahora tenemos motivos para creer que hay otro canal por el cual afecta a la dependiente: por el canal de etnicidad. Entonces nuestro DAG es</w:t>
      </w:r>
    </w:p>
    <w:p w14:paraId="71916191" w14:textId="4518740E" w:rsidR="00B03F2C" w:rsidRPr="007E7267" w:rsidRDefault="00B03F2C" w:rsidP="009121FB">
      <w:pPr>
        <w:pStyle w:val="ListParagraph"/>
        <w:autoSpaceDE w:val="0"/>
        <w:autoSpaceDN w:val="0"/>
        <w:adjustRightInd w:val="0"/>
        <w:spacing w:after="39" w:line="276" w:lineRule="auto"/>
        <w:jc w:val="center"/>
        <w:rPr>
          <w:rFonts w:ascii="Arial" w:hAnsi="Arial" w:cs="Arial"/>
          <w:i/>
          <w:iCs/>
        </w:rPr>
      </w:pPr>
      <w:r w:rsidRPr="007E7267">
        <w:rPr>
          <w:rFonts w:ascii="Arial" w:hAnsi="Arial" w:cs="Arial"/>
          <w:i/>
          <w:iCs/>
          <w:noProof/>
        </w:rPr>
        <w:drawing>
          <wp:inline distT="0" distB="0" distL="0" distR="0" wp14:anchorId="3D73FBCC" wp14:editId="18BD02C7">
            <wp:extent cx="3331029" cy="949454"/>
            <wp:effectExtent l="0" t="0" r="3175" b="3175"/>
            <wp:docPr id="78853383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7457" cy="956987"/>
                    </a:xfrm>
                    <a:prstGeom prst="rect">
                      <a:avLst/>
                    </a:prstGeom>
                    <a:noFill/>
                    <a:ln>
                      <a:noFill/>
                    </a:ln>
                  </pic:spPr>
                </pic:pic>
              </a:graphicData>
            </a:graphic>
          </wp:inline>
        </w:drawing>
      </w:r>
    </w:p>
    <w:p w14:paraId="05C160B9" w14:textId="55CB940F" w:rsidR="008F348A" w:rsidRPr="007E7267" w:rsidRDefault="009552F5" w:rsidP="009552F5">
      <w:pPr>
        <w:pStyle w:val="ListParagraph"/>
        <w:spacing w:line="276" w:lineRule="auto"/>
        <w:jc w:val="both"/>
        <w:rPr>
          <w:rFonts w:ascii="Arial" w:hAnsi="Arial" w:cs="Arial"/>
          <w:i/>
          <w:iCs/>
          <w:color w:val="000000"/>
        </w:rPr>
      </w:pPr>
      <w:r w:rsidRPr="007E7267">
        <w:rPr>
          <w:rFonts w:ascii="Arial" w:hAnsi="Arial" w:cs="Arial"/>
          <w:i/>
          <w:iCs/>
          <w:color w:val="000000"/>
        </w:rPr>
        <w:t xml:space="preserve">Es decir, ¡tenemos motivos para creer que nuestro estimador de IV arriba, </w:t>
      </w:r>
      <w:r w:rsidRPr="007E7267">
        <w:rPr>
          <w:rFonts w:ascii="Arial" w:hAnsi="Arial" w:cs="Arial"/>
          <w:i/>
          <w:iCs/>
          <w:noProof/>
          <w:color w:val="000000"/>
        </w:rPr>
        <w:drawing>
          <wp:inline distT="0" distB="0" distL="0" distR="0" wp14:anchorId="7E9980B7" wp14:editId="61EBE078">
            <wp:extent cx="440680" cy="200025"/>
            <wp:effectExtent l="0" t="0" r="0" b="0"/>
            <wp:docPr id="2085817413" name="Picture 2085817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804" cy="201443"/>
                    </a:xfrm>
                    <a:prstGeom prst="rect">
                      <a:avLst/>
                    </a:prstGeom>
                    <a:noFill/>
                    <a:ln>
                      <a:noFill/>
                    </a:ln>
                  </pic:spPr>
                </pic:pic>
              </a:graphicData>
            </a:graphic>
          </wp:inline>
        </w:drawing>
      </w:r>
      <w:r w:rsidRPr="007E7267">
        <w:rPr>
          <w:rFonts w:ascii="Arial" w:hAnsi="Arial" w:cs="Arial"/>
          <w:i/>
          <w:iCs/>
          <w:color w:val="000000"/>
        </w:rPr>
        <w:t xml:space="preserve">, sigue siendo inconsistente! Es decir, en tanto el instrumento no sólo afecta indirectamente a </w:t>
      </w:r>
      <w:r w:rsidR="00A205D1" w:rsidRPr="007E7267">
        <w:rPr>
          <w:rFonts w:ascii="Arial" w:hAnsi="Arial" w:cs="Arial"/>
          <w:i/>
          <w:iCs/>
          <w:color w:val="000000"/>
        </w:rPr>
        <w:t>register</w:t>
      </w:r>
      <w:r w:rsidRPr="007E7267">
        <w:rPr>
          <w:rFonts w:ascii="Arial" w:hAnsi="Arial" w:cs="Arial"/>
          <w:i/>
          <w:iCs/>
          <w:color w:val="000000"/>
        </w:rPr>
        <w:t xml:space="preserve"> por 1 solo canal sino por 2, el efecto de 0.28 sigue estando contaminado por </w:t>
      </w:r>
      <w:r w:rsidR="00823EED" w:rsidRPr="007E7267">
        <w:rPr>
          <w:rFonts w:ascii="Arial" w:hAnsi="Arial" w:cs="Arial"/>
          <w:i/>
          <w:iCs/>
          <w:color w:val="000000"/>
        </w:rPr>
        <w:t>el</w:t>
      </w:r>
      <w:r w:rsidRPr="007E7267">
        <w:rPr>
          <w:rFonts w:ascii="Arial" w:hAnsi="Arial" w:cs="Arial"/>
          <w:i/>
          <w:iCs/>
          <w:color w:val="000000"/>
        </w:rPr>
        <w:t xml:space="preserve"> segundo canal</w:t>
      </w:r>
      <w:r w:rsidR="00823EED" w:rsidRPr="007E7267">
        <w:rPr>
          <w:rFonts w:ascii="Arial" w:hAnsi="Arial" w:cs="Arial"/>
          <w:i/>
          <w:iCs/>
          <w:color w:val="000000"/>
        </w:rPr>
        <w:t xml:space="preserve"> (vía ethnicity)</w:t>
      </w:r>
      <w:r w:rsidRPr="007E7267">
        <w:rPr>
          <w:rFonts w:ascii="Arial" w:hAnsi="Arial" w:cs="Arial"/>
          <w:i/>
          <w:iCs/>
          <w:color w:val="000000"/>
        </w:rPr>
        <w:t>.</w:t>
      </w:r>
    </w:p>
    <w:p w14:paraId="397D742F" w14:textId="77777777" w:rsidR="009552F5" w:rsidRPr="007E7267" w:rsidRDefault="009552F5" w:rsidP="009552F5">
      <w:pPr>
        <w:pStyle w:val="ListParagraph"/>
        <w:spacing w:line="276" w:lineRule="auto"/>
        <w:jc w:val="both"/>
        <w:rPr>
          <w:rFonts w:ascii="Arial" w:hAnsi="Arial" w:cs="Arial"/>
          <w:i/>
          <w:iCs/>
          <w:color w:val="000000"/>
        </w:rPr>
      </w:pPr>
    </w:p>
    <w:p w14:paraId="7C899334" w14:textId="77777777" w:rsidR="0025504B" w:rsidRPr="007E7267" w:rsidRDefault="009552F5" w:rsidP="009552F5">
      <w:pPr>
        <w:pStyle w:val="ListParagraph"/>
        <w:spacing w:line="276" w:lineRule="auto"/>
        <w:jc w:val="both"/>
        <w:rPr>
          <w:rFonts w:ascii="Arial" w:hAnsi="Arial" w:cs="Arial"/>
          <w:i/>
          <w:iCs/>
          <w:color w:val="000000"/>
        </w:rPr>
      </w:pPr>
      <w:r w:rsidRPr="007E7267">
        <w:rPr>
          <w:rFonts w:ascii="Arial" w:hAnsi="Arial" w:cs="Arial"/>
          <w:i/>
          <w:iCs/>
          <w:color w:val="000000"/>
        </w:rPr>
        <w:t xml:space="preserve">¿Qué hacer en este caso? Debemos incluir este segundo canal en nuestro modelo. En nuestro caso, debemos incluir variables que capturan la etnicidad en el modelo. Afortunadamente, en nuestra base de datos tenemos las variables de control </w:t>
      </w:r>
    </w:p>
    <w:p w14:paraId="3675712D" w14:textId="36E34581" w:rsidR="0025504B" w:rsidRPr="007E7267" w:rsidRDefault="0025504B" w:rsidP="0025504B">
      <w:pPr>
        <w:pStyle w:val="ListParagraph"/>
        <w:numPr>
          <w:ilvl w:val="0"/>
          <w:numId w:val="14"/>
        </w:numPr>
        <w:spacing w:line="276" w:lineRule="auto"/>
        <w:jc w:val="both"/>
        <w:rPr>
          <w:rFonts w:ascii="Times New Roman" w:hAnsi="Times New Roman" w:cs="Times New Roman"/>
          <w:i/>
          <w:iCs/>
          <w:color w:val="000000"/>
        </w:rPr>
      </w:pPr>
      <w:r w:rsidRPr="007E7267">
        <w:rPr>
          <w:rFonts w:ascii="Arial" w:hAnsi="Arial" w:cs="Arial"/>
          <w:i/>
          <w:iCs/>
          <w:color w:val="000000"/>
        </w:rPr>
        <w:t>White</w:t>
      </w:r>
    </w:p>
    <w:p w14:paraId="3C3FF31D" w14:textId="61955ABF" w:rsidR="0025504B" w:rsidRPr="007E7267" w:rsidRDefault="009552F5" w:rsidP="0025504B">
      <w:pPr>
        <w:pStyle w:val="ListParagraph"/>
        <w:numPr>
          <w:ilvl w:val="0"/>
          <w:numId w:val="14"/>
        </w:numPr>
        <w:spacing w:line="276" w:lineRule="auto"/>
        <w:jc w:val="both"/>
        <w:rPr>
          <w:rFonts w:ascii="Times New Roman" w:hAnsi="Times New Roman" w:cs="Times New Roman"/>
          <w:i/>
          <w:iCs/>
          <w:color w:val="000000"/>
        </w:rPr>
      </w:pPr>
      <w:r w:rsidRPr="007E7267">
        <w:rPr>
          <w:rFonts w:ascii="Arial" w:hAnsi="Arial" w:cs="Arial"/>
          <w:i/>
          <w:iCs/>
          <w:color w:val="000000"/>
        </w:rPr>
        <w:t>Black</w:t>
      </w:r>
    </w:p>
    <w:p w14:paraId="3C166C77" w14:textId="77777777" w:rsidR="0025504B" w:rsidRPr="007E7267" w:rsidRDefault="009552F5" w:rsidP="0025504B">
      <w:pPr>
        <w:pStyle w:val="ListParagraph"/>
        <w:numPr>
          <w:ilvl w:val="0"/>
          <w:numId w:val="14"/>
        </w:numPr>
        <w:spacing w:line="276" w:lineRule="auto"/>
        <w:jc w:val="both"/>
        <w:rPr>
          <w:rFonts w:ascii="Times New Roman" w:hAnsi="Times New Roman" w:cs="Times New Roman"/>
          <w:i/>
          <w:iCs/>
          <w:color w:val="000000"/>
        </w:rPr>
      </w:pPr>
      <w:r w:rsidRPr="007E7267">
        <w:rPr>
          <w:rFonts w:ascii="Arial" w:hAnsi="Arial" w:cs="Arial"/>
          <w:i/>
          <w:iCs/>
          <w:color w:val="000000"/>
        </w:rPr>
        <w:t xml:space="preserve">Hispanic </w:t>
      </w:r>
    </w:p>
    <w:p w14:paraId="57610BA8" w14:textId="77777777" w:rsidR="0025504B" w:rsidRPr="007E7267" w:rsidRDefault="009552F5" w:rsidP="0025504B">
      <w:pPr>
        <w:pStyle w:val="ListParagraph"/>
        <w:numPr>
          <w:ilvl w:val="0"/>
          <w:numId w:val="14"/>
        </w:numPr>
        <w:spacing w:line="276" w:lineRule="auto"/>
        <w:jc w:val="both"/>
        <w:rPr>
          <w:rFonts w:ascii="Times New Roman" w:hAnsi="Times New Roman" w:cs="Times New Roman"/>
          <w:i/>
          <w:iCs/>
          <w:color w:val="000000"/>
        </w:rPr>
      </w:pPr>
      <w:r w:rsidRPr="007E7267">
        <w:rPr>
          <w:rFonts w:ascii="Arial" w:hAnsi="Arial" w:cs="Arial"/>
          <w:i/>
          <w:iCs/>
          <w:color w:val="000000"/>
        </w:rPr>
        <w:lastRenderedPageBreak/>
        <w:t>Otherrace</w:t>
      </w:r>
    </w:p>
    <w:p w14:paraId="51B95BF5" w14:textId="798AD2DD" w:rsidR="0025504B" w:rsidRPr="007E7267" w:rsidRDefault="0025504B" w:rsidP="0025504B">
      <w:pPr>
        <w:spacing w:line="276" w:lineRule="auto"/>
        <w:ind w:left="720"/>
        <w:jc w:val="both"/>
        <w:rPr>
          <w:rFonts w:ascii="Arial" w:hAnsi="Arial" w:cs="Arial"/>
          <w:i/>
          <w:iCs/>
          <w:color w:val="000000"/>
        </w:rPr>
      </w:pPr>
      <w:r w:rsidRPr="007E7267">
        <w:rPr>
          <w:rFonts w:ascii="Arial" w:hAnsi="Arial" w:cs="Arial"/>
          <w:i/>
          <w:iCs/>
          <w:color w:val="000000"/>
        </w:rPr>
        <w:t xml:space="preserve">En tanto hay 4 categorías, podemos incluir sólo 3 dummies </w:t>
      </w:r>
      <w:r w:rsidR="009552F5" w:rsidRPr="007E7267">
        <w:rPr>
          <w:rFonts w:ascii="Arial" w:hAnsi="Arial" w:cs="Arial"/>
          <w:i/>
          <w:iCs/>
          <w:color w:val="000000"/>
        </w:rPr>
        <w:t>como variables de control</w:t>
      </w:r>
      <w:r w:rsidRPr="007E7267">
        <w:rPr>
          <w:rFonts w:ascii="Arial" w:hAnsi="Arial" w:cs="Arial"/>
          <w:i/>
          <w:iCs/>
          <w:color w:val="000000"/>
        </w:rPr>
        <w:t>. Elegimos omitir White y, por tanto, los coeficientes de las dummies nos dicen cuánto mayor es la probabilidad de que la persona se registre para votar para aquellos que son, por ejemplo, negros en relación a blancos.</w:t>
      </w:r>
      <w:r w:rsidR="002F5B11" w:rsidRPr="007E7267">
        <w:rPr>
          <w:rFonts w:ascii="Arial" w:hAnsi="Arial" w:cs="Arial"/>
          <w:i/>
          <w:iCs/>
          <w:color w:val="000000"/>
        </w:rPr>
        <w:t xml:space="preserve"> El modelo que estimamos es entonces</w:t>
      </w:r>
    </w:p>
    <w:p w14:paraId="6745C4DF" w14:textId="4DE5617E" w:rsidR="002F5B11" w:rsidRPr="007E7267" w:rsidRDefault="002F5B11" w:rsidP="0025504B">
      <w:pPr>
        <w:spacing w:line="276" w:lineRule="auto"/>
        <w:ind w:left="720"/>
        <w:jc w:val="both"/>
        <w:rPr>
          <w:rFonts w:ascii="Arial" w:hAnsi="Arial" w:cs="Arial"/>
          <w:i/>
          <w:iCs/>
          <w:color w:val="000000"/>
        </w:rPr>
      </w:pPr>
      <w:r w:rsidRPr="007E7267">
        <w:rPr>
          <w:rFonts w:ascii="Arial" w:hAnsi="Arial" w:cs="Arial"/>
          <w:i/>
          <w:iCs/>
          <w:noProof/>
          <w:color w:val="000000"/>
        </w:rPr>
        <w:drawing>
          <wp:inline distT="0" distB="0" distL="0" distR="0" wp14:anchorId="52C4FA42" wp14:editId="5C610077">
            <wp:extent cx="3351125" cy="267495"/>
            <wp:effectExtent l="0" t="0" r="1905" b="0"/>
            <wp:docPr id="99618870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49" cy="274896"/>
                    </a:xfrm>
                    <a:prstGeom prst="rect">
                      <a:avLst/>
                    </a:prstGeom>
                    <a:noFill/>
                    <a:ln>
                      <a:noFill/>
                    </a:ln>
                  </pic:spPr>
                </pic:pic>
              </a:graphicData>
            </a:graphic>
          </wp:inline>
        </w:drawing>
      </w:r>
    </w:p>
    <w:p w14:paraId="199A29C2" w14:textId="0614C6ED" w:rsidR="009552F5" w:rsidRPr="007E7267" w:rsidRDefault="0025504B" w:rsidP="0025504B">
      <w:pPr>
        <w:spacing w:line="276" w:lineRule="auto"/>
        <w:ind w:left="720"/>
        <w:jc w:val="both"/>
        <w:rPr>
          <w:rFonts w:ascii="Times New Roman" w:hAnsi="Times New Roman" w:cs="Times New Roman"/>
          <w:i/>
          <w:iCs/>
          <w:color w:val="000000"/>
        </w:rPr>
      </w:pPr>
      <w:r w:rsidRPr="007E7267">
        <w:rPr>
          <w:rFonts w:ascii="Arial" w:hAnsi="Arial" w:cs="Arial"/>
          <w:i/>
          <w:iCs/>
          <w:color w:val="000000"/>
        </w:rPr>
        <w:t>Usaremos</w:t>
      </w:r>
      <w:r w:rsidR="009552F5" w:rsidRPr="007E7267">
        <w:rPr>
          <w:rFonts w:ascii="Arial" w:hAnsi="Arial" w:cs="Arial"/>
          <w:i/>
          <w:iCs/>
          <w:color w:val="000000"/>
        </w:rPr>
        <w:t xml:space="preserve"> un comando más versátil: ivreg2, con la opción first</w:t>
      </w:r>
      <w:r w:rsidR="009121FB" w:rsidRPr="007E7267">
        <w:rPr>
          <w:rFonts w:ascii="Arial" w:hAnsi="Arial" w:cs="Arial"/>
          <w:i/>
          <w:iCs/>
          <w:color w:val="000000"/>
        </w:rPr>
        <w:t>. En tanto la variable college sigue siendo un regresor endógeno, usamos el mismo instrumento que antes: distance</w:t>
      </w:r>
    </w:p>
    <w:p w14:paraId="605BAD3F" w14:textId="7D8A5FB3" w:rsidR="009552F5" w:rsidRPr="007E7267" w:rsidRDefault="009552F5" w:rsidP="009552F5">
      <w:pPr>
        <w:pStyle w:val="ListParagraph"/>
        <w:spacing w:line="276" w:lineRule="auto"/>
        <w:jc w:val="both"/>
        <w:rPr>
          <w:rFonts w:ascii="Arial" w:hAnsi="Arial" w:cs="Arial"/>
          <w:color w:val="000000"/>
        </w:rPr>
      </w:pPr>
      <w:r w:rsidRPr="007E7267">
        <w:rPr>
          <w:rFonts w:ascii="Arial" w:hAnsi="Arial" w:cs="Arial"/>
          <w:noProof/>
          <w:color w:val="000000"/>
        </w:rPr>
        <w:lastRenderedPageBreak/>
        <w:drawing>
          <wp:inline distT="0" distB="0" distL="0" distR="0" wp14:anchorId="25849145" wp14:editId="52C1ABBB">
            <wp:extent cx="5275385" cy="7865110"/>
            <wp:effectExtent l="0" t="0" r="0" b="2540"/>
            <wp:docPr id="1744194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7958"/>
                    <a:stretch/>
                  </pic:blipFill>
                  <pic:spPr bwMode="auto">
                    <a:xfrm>
                      <a:off x="0" y="0"/>
                      <a:ext cx="5275385" cy="7865110"/>
                    </a:xfrm>
                    <a:prstGeom prst="rect">
                      <a:avLst/>
                    </a:prstGeom>
                    <a:noFill/>
                    <a:ln>
                      <a:noFill/>
                    </a:ln>
                    <a:extLst>
                      <a:ext uri="{53640926-AAD7-44D8-BBD7-CCE9431645EC}">
                        <a14:shadowObscured xmlns:a14="http://schemas.microsoft.com/office/drawing/2010/main"/>
                      </a:ext>
                    </a:extLst>
                  </pic:spPr>
                </pic:pic>
              </a:graphicData>
            </a:graphic>
          </wp:inline>
        </w:drawing>
      </w:r>
    </w:p>
    <w:p w14:paraId="03185A55" w14:textId="44237EF3" w:rsidR="007C0527" w:rsidRPr="007E7267" w:rsidRDefault="009552F5" w:rsidP="009121FB">
      <w:pPr>
        <w:pStyle w:val="ListParagraph"/>
        <w:spacing w:line="276" w:lineRule="auto"/>
        <w:jc w:val="both"/>
        <w:rPr>
          <w:rFonts w:ascii="Arial" w:hAnsi="Arial" w:cs="Arial"/>
          <w:i/>
          <w:iCs/>
          <w:color w:val="000000"/>
        </w:rPr>
      </w:pPr>
      <w:r w:rsidRPr="007E7267">
        <w:rPr>
          <w:rFonts w:ascii="Arial" w:hAnsi="Arial" w:cs="Arial"/>
          <w:i/>
          <w:iCs/>
          <w:color w:val="000000"/>
        </w:rPr>
        <w:t>Centrémonos en el panel inferior,  bajo “IV (2SLS) es</w:t>
      </w:r>
      <w:r w:rsidR="007C0527" w:rsidRPr="007E7267">
        <w:rPr>
          <w:rFonts w:ascii="Arial" w:hAnsi="Arial" w:cs="Arial"/>
          <w:i/>
          <w:iCs/>
          <w:color w:val="000000"/>
        </w:rPr>
        <w:t>ti</w:t>
      </w:r>
      <w:r w:rsidRPr="007E7267">
        <w:rPr>
          <w:rFonts w:ascii="Arial" w:hAnsi="Arial" w:cs="Arial"/>
          <w:i/>
          <w:iCs/>
          <w:color w:val="000000"/>
        </w:rPr>
        <w:t xml:space="preserve">mation”. El efecto estimado en este caso es de 0.25, y es estadísticamente significativo. Asimismo, los coeficientes de </w:t>
      </w:r>
      <w:r w:rsidR="007C0527" w:rsidRPr="007E7267">
        <w:rPr>
          <w:rFonts w:ascii="Arial" w:hAnsi="Arial" w:cs="Arial"/>
          <w:i/>
          <w:iCs/>
          <w:color w:val="000000"/>
        </w:rPr>
        <w:t xml:space="preserve">etnicidad, black, Hispanic y otherrace, son estadísticamente significativos. </w:t>
      </w:r>
      <w:r w:rsidRPr="007E7267">
        <w:rPr>
          <w:rFonts w:ascii="Arial" w:hAnsi="Arial" w:cs="Arial"/>
          <w:i/>
          <w:iCs/>
          <w:color w:val="000000"/>
        </w:rPr>
        <w:t>Ciertamente, era necesario</w:t>
      </w:r>
      <w:r w:rsidR="007C0527" w:rsidRPr="007E7267">
        <w:rPr>
          <w:rFonts w:ascii="Arial" w:hAnsi="Arial" w:cs="Arial"/>
          <w:i/>
          <w:iCs/>
          <w:color w:val="000000"/>
        </w:rPr>
        <w:t xml:space="preserve"> cerrar el Segundo canal cuya existencia se sospechaba. </w:t>
      </w:r>
    </w:p>
    <w:p w14:paraId="4E2F99B1" w14:textId="0B848D3D" w:rsidR="00C01C0E" w:rsidRPr="007E7267" w:rsidRDefault="007C0527" w:rsidP="00C01C0E">
      <w:pPr>
        <w:pStyle w:val="ListParagraph"/>
        <w:spacing w:line="276" w:lineRule="auto"/>
        <w:jc w:val="both"/>
        <w:rPr>
          <w:rFonts w:ascii="Arial" w:hAnsi="Arial" w:cs="Arial"/>
          <w:i/>
          <w:iCs/>
          <w:color w:val="000000"/>
        </w:rPr>
      </w:pPr>
      <w:r w:rsidRPr="007E7267">
        <w:rPr>
          <w:rFonts w:ascii="Arial" w:hAnsi="Arial" w:cs="Arial"/>
          <w:i/>
          <w:iCs/>
          <w:color w:val="000000"/>
        </w:rPr>
        <w:lastRenderedPageBreak/>
        <w:t>Nuevamente, toda estimación creíble por IV pasa por verificar si nuestros instrumentos no son débiles. Vemos bajo el encabezado de “First Stage Regressions” que el test F de instrumentos excluidos  es 135.39, el cual es definitivamente mayor que 10. Por tanto, el problema de instrumentos débiles no está presente en este caso.</w:t>
      </w:r>
      <w:r w:rsidR="007C3A18" w:rsidRPr="007E7267">
        <w:rPr>
          <w:rFonts w:ascii="Arial" w:hAnsi="Arial" w:cs="Arial"/>
          <w:i/>
          <w:iCs/>
          <w:color w:val="000000"/>
        </w:rPr>
        <w:t xml:space="preserve"> </w:t>
      </w:r>
      <w:r w:rsidR="00C01C0E" w:rsidRPr="007E7267">
        <w:rPr>
          <w:rFonts w:ascii="Arial" w:hAnsi="Arial" w:cs="Arial"/>
          <w:i/>
          <w:iCs/>
        </w:rPr>
        <w:t xml:space="preserve">El siguiente test de instrumentos débiles implica usar los valores críticos del estimador de Stock y Yogo (que sólo ivreg2 produce), los cuales sólo </w:t>
      </w:r>
      <w:r w:rsidR="00B922B3" w:rsidRPr="007E7267">
        <w:rPr>
          <w:rFonts w:ascii="Arial" w:hAnsi="Arial" w:cs="Arial"/>
          <w:i/>
          <w:iCs/>
        </w:rPr>
        <w:t>aplican</w:t>
      </w:r>
      <w:r w:rsidR="00C01C0E" w:rsidRPr="007E7267">
        <w:rPr>
          <w:rFonts w:ascii="Arial" w:hAnsi="Arial" w:cs="Arial"/>
          <w:i/>
          <w:iCs/>
        </w:rPr>
        <w:t xml:space="preserve"> cuando nuestro modelo es homoskedástico (como en el presente caso). Estos valores críticos de prueba varían con</w:t>
      </w:r>
    </w:p>
    <w:p w14:paraId="13280182" w14:textId="77777777" w:rsidR="00C01C0E" w:rsidRPr="007E7267" w:rsidRDefault="00C01C0E" w:rsidP="00B922B3">
      <w:pPr>
        <w:pStyle w:val="ListParagraph"/>
        <w:numPr>
          <w:ilvl w:val="1"/>
          <w:numId w:val="17"/>
        </w:numPr>
        <w:autoSpaceDE w:val="0"/>
        <w:autoSpaceDN w:val="0"/>
        <w:adjustRightInd w:val="0"/>
        <w:spacing w:after="0" w:line="276" w:lineRule="auto"/>
        <w:ind w:left="1276" w:hanging="425"/>
        <w:jc w:val="both"/>
        <w:rPr>
          <w:rFonts w:ascii="Arial" w:hAnsi="Arial" w:cs="Arial"/>
          <w:i/>
          <w:iCs/>
        </w:rPr>
      </w:pPr>
      <w:r w:rsidRPr="007E7267">
        <w:rPr>
          <w:rFonts w:ascii="Arial" w:hAnsi="Arial" w:cs="Arial"/>
          <w:i/>
          <w:iCs/>
        </w:rPr>
        <w:t xml:space="preserve">el número de regresores endógenos </w:t>
      </w:r>
    </w:p>
    <w:p w14:paraId="00CE826A" w14:textId="77777777" w:rsidR="00C01C0E" w:rsidRPr="007E7267" w:rsidRDefault="00C01C0E" w:rsidP="00B922B3">
      <w:pPr>
        <w:pStyle w:val="ListParagraph"/>
        <w:numPr>
          <w:ilvl w:val="1"/>
          <w:numId w:val="17"/>
        </w:numPr>
        <w:autoSpaceDE w:val="0"/>
        <w:autoSpaceDN w:val="0"/>
        <w:adjustRightInd w:val="0"/>
        <w:spacing w:after="0" w:line="276" w:lineRule="auto"/>
        <w:ind w:left="1276" w:hanging="425"/>
        <w:jc w:val="both"/>
        <w:rPr>
          <w:rFonts w:ascii="Arial" w:hAnsi="Arial" w:cs="Arial"/>
          <w:i/>
          <w:iCs/>
        </w:rPr>
      </w:pPr>
      <w:r w:rsidRPr="007E7267">
        <w:rPr>
          <w:rFonts w:ascii="Arial" w:hAnsi="Arial" w:cs="Arial"/>
          <w:i/>
          <w:iCs/>
        </w:rPr>
        <w:t>el número de instrumentos excluidos</w:t>
      </w:r>
    </w:p>
    <w:p w14:paraId="0D6DDA1A" w14:textId="728E9615" w:rsidR="00C01C0E" w:rsidRPr="007E7267" w:rsidRDefault="00C01C0E" w:rsidP="00C01C0E">
      <w:pPr>
        <w:pStyle w:val="ListParagraph"/>
        <w:autoSpaceDE w:val="0"/>
        <w:autoSpaceDN w:val="0"/>
        <w:adjustRightInd w:val="0"/>
        <w:spacing w:after="0" w:line="240" w:lineRule="auto"/>
        <w:jc w:val="both"/>
        <w:rPr>
          <w:rFonts w:ascii="Arial" w:hAnsi="Arial" w:cs="Arial"/>
          <w:i/>
          <w:iCs/>
        </w:rPr>
      </w:pPr>
      <w:r w:rsidRPr="007E7267">
        <w:rPr>
          <w:rFonts w:ascii="Arial" w:hAnsi="Arial" w:cs="Arial"/>
          <w:i/>
          <w:iCs/>
        </w:rPr>
        <w:t xml:space="preserve">Debemos comprobar que nuestro test F es mayor que el 10% maximal IV size. </w:t>
      </w:r>
    </w:p>
    <w:p w14:paraId="33BFC87A" w14:textId="4FC65FEB" w:rsidR="00C01C0E" w:rsidRPr="007E7267" w:rsidRDefault="00B922B3" w:rsidP="00C01C0E">
      <w:pPr>
        <w:pStyle w:val="ListParagraph"/>
        <w:autoSpaceDE w:val="0"/>
        <w:autoSpaceDN w:val="0"/>
        <w:adjustRightInd w:val="0"/>
        <w:spacing w:after="0" w:line="276" w:lineRule="auto"/>
        <w:jc w:val="both"/>
        <w:rPr>
          <w:rFonts w:ascii="Arial" w:hAnsi="Arial" w:cs="Arial"/>
        </w:rPr>
      </w:pPr>
      <w:r w:rsidRPr="007E7267">
        <w:rPr>
          <w:rFonts w:ascii="Arial" w:hAnsi="Arial" w:cs="Arial"/>
          <w:noProof/>
        </w:rPr>
        <w:drawing>
          <wp:inline distT="0" distB="0" distL="0" distR="0" wp14:anchorId="6668BA14" wp14:editId="5F86C1D1">
            <wp:extent cx="4943475" cy="1512570"/>
            <wp:effectExtent l="0" t="0" r="9525" b="0"/>
            <wp:docPr id="198050850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3475" cy="1512570"/>
                    </a:xfrm>
                    <a:prstGeom prst="rect">
                      <a:avLst/>
                    </a:prstGeom>
                    <a:noFill/>
                    <a:ln>
                      <a:noFill/>
                    </a:ln>
                  </pic:spPr>
                </pic:pic>
              </a:graphicData>
            </a:graphic>
          </wp:inline>
        </w:drawing>
      </w:r>
    </w:p>
    <w:p w14:paraId="5405E193" w14:textId="634D15F4" w:rsidR="00B922B3" w:rsidRPr="007E7267" w:rsidRDefault="00B922B3" w:rsidP="00B922B3">
      <w:pPr>
        <w:pStyle w:val="ListParagraph"/>
        <w:autoSpaceDE w:val="0"/>
        <w:autoSpaceDN w:val="0"/>
        <w:adjustRightInd w:val="0"/>
        <w:spacing w:after="0" w:line="240" w:lineRule="auto"/>
        <w:jc w:val="both"/>
        <w:rPr>
          <w:rFonts w:ascii="Arial" w:hAnsi="Arial" w:cs="Arial"/>
          <w:i/>
          <w:iCs/>
        </w:rPr>
      </w:pPr>
      <w:r w:rsidRPr="007E7267">
        <w:rPr>
          <w:rFonts w:ascii="Arial" w:hAnsi="Arial" w:cs="Arial"/>
          <w:i/>
          <w:iCs/>
        </w:rPr>
        <w:t>¡Nuestro instrumento pasa la prueba!  Esto provee evidencia de que nuestros instrumentos NO son débiles</w:t>
      </w:r>
    </w:p>
    <w:p w14:paraId="3CA2FE63" w14:textId="77777777" w:rsidR="00B922B3" w:rsidRPr="007E7267" w:rsidRDefault="00B922B3" w:rsidP="00C01C0E">
      <w:pPr>
        <w:pStyle w:val="ListParagraph"/>
        <w:autoSpaceDE w:val="0"/>
        <w:autoSpaceDN w:val="0"/>
        <w:adjustRightInd w:val="0"/>
        <w:spacing w:after="0" w:line="276" w:lineRule="auto"/>
        <w:jc w:val="both"/>
        <w:rPr>
          <w:rFonts w:ascii="Arial" w:hAnsi="Arial" w:cs="Arial"/>
        </w:rPr>
      </w:pPr>
    </w:p>
    <w:p w14:paraId="1DDEED60" w14:textId="357A70B8" w:rsidR="00C01C0E" w:rsidRPr="007E7267" w:rsidRDefault="00C01C0E" w:rsidP="00C01C0E">
      <w:pPr>
        <w:pStyle w:val="ListParagraph"/>
        <w:spacing w:line="276" w:lineRule="auto"/>
        <w:jc w:val="both"/>
        <w:rPr>
          <w:rFonts w:ascii="Arial" w:hAnsi="Arial" w:cs="Arial"/>
          <w:i/>
          <w:iCs/>
          <w:color w:val="000000"/>
        </w:rPr>
      </w:pPr>
      <w:r w:rsidRPr="007E7267">
        <w:rPr>
          <w:rFonts w:ascii="Arial" w:hAnsi="Arial" w:cs="Arial"/>
          <w:i/>
          <w:iCs/>
          <w:color w:val="000000"/>
        </w:rPr>
        <w:t>Nótese cómo en la regresión de la primera etapa los controles</w:t>
      </w:r>
      <w:r w:rsidR="00B922B3" w:rsidRPr="007E7267">
        <w:rPr>
          <w:rFonts w:ascii="Arial" w:hAnsi="Arial" w:cs="Arial"/>
          <w:i/>
          <w:iCs/>
          <w:color w:val="000000"/>
        </w:rPr>
        <w:t xml:space="preserve">, las dummies de raza, </w:t>
      </w:r>
      <w:r w:rsidRPr="007E7267">
        <w:rPr>
          <w:rFonts w:ascii="Arial" w:hAnsi="Arial" w:cs="Arial"/>
          <w:i/>
          <w:iCs/>
          <w:color w:val="000000"/>
        </w:rPr>
        <w:t>han sido incluidos. Esto es algo que siempre debemos recordar: la primera etapa regresiona el regresor endógeno contra todos los instrumentos: los incluidos (las 3 dummies) y el excluido (distance).</w:t>
      </w:r>
    </w:p>
    <w:p w14:paraId="6836EAE9" w14:textId="77777777" w:rsidR="00C01C0E" w:rsidRPr="007E7267" w:rsidRDefault="00C01C0E" w:rsidP="00C01C0E">
      <w:pPr>
        <w:pStyle w:val="ListParagraph"/>
        <w:autoSpaceDE w:val="0"/>
        <w:autoSpaceDN w:val="0"/>
        <w:adjustRightInd w:val="0"/>
        <w:spacing w:after="0" w:line="276" w:lineRule="auto"/>
        <w:jc w:val="both"/>
        <w:rPr>
          <w:rFonts w:ascii="Arial" w:hAnsi="Arial" w:cs="Arial"/>
        </w:rPr>
      </w:pPr>
    </w:p>
    <w:p w14:paraId="64ECB0BF" w14:textId="3A8F8C39" w:rsidR="009121FB" w:rsidRPr="007E7267" w:rsidRDefault="009121FB" w:rsidP="009121FB">
      <w:pPr>
        <w:pStyle w:val="ListParagraph"/>
        <w:spacing w:line="276" w:lineRule="auto"/>
        <w:jc w:val="both"/>
        <w:rPr>
          <w:rFonts w:ascii="Arial" w:hAnsi="Arial" w:cs="Arial"/>
          <w:i/>
          <w:iCs/>
          <w:color w:val="000000"/>
        </w:rPr>
      </w:pPr>
      <w:r w:rsidRPr="007E7267">
        <w:rPr>
          <w:rFonts w:ascii="Arial" w:hAnsi="Arial" w:cs="Arial"/>
          <w:i/>
          <w:iCs/>
          <w:color w:val="000000"/>
        </w:rPr>
        <w:t>Vale la pena una reflexión: ¿debemos incluir variables de control sólo si es que hay más de un canal bajo el cual el instrumento afecta a la dependiente? Muchos estudios incluyen variables de control aun cuando no hay otro canal hacia la dependiente generado  por el instrumento. ¿Por qué? Para reducir los errores estándar de la estimación. Específicamente, si incluimos en la ecuación variables que son exógenas, reduciremos la varianza residual de nuestro modelo, lo que resulta en errores estándar menores. Por tanto, el uso de variables de control casi siempre ocurre, por una razón u otra.</w:t>
      </w:r>
    </w:p>
    <w:p w14:paraId="041B949C" w14:textId="77777777" w:rsidR="009121FB" w:rsidRPr="007E7267" w:rsidRDefault="009121FB" w:rsidP="00AC7A40">
      <w:pPr>
        <w:pStyle w:val="ListParagraph"/>
        <w:spacing w:line="276" w:lineRule="auto"/>
        <w:rPr>
          <w:rFonts w:ascii="Arial" w:hAnsi="Arial" w:cs="Arial"/>
          <w:color w:val="000000"/>
        </w:rPr>
      </w:pPr>
    </w:p>
    <w:p w14:paraId="6A235873" w14:textId="6C270755" w:rsidR="00357399" w:rsidRPr="007E7267" w:rsidRDefault="00357399" w:rsidP="00357399">
      <w:pPr>
        <w:pStyle w:val="ListParagraph"/>
        <w:numPr>
          <w:ilvl w:val="0"/>
          <w:numId w:val="4"/>
        </w:numPr>
        <w:autoSpaceDE w:val="0"/>
        <w:autoSpaceDN w:val="0"/>
        <w:adjustRightInd w:val="0"/>
        <w:spacing w:after="39" w:line="276" w:lineRule="auto"/>
        <w:rPr>
          <w:rFonts w:ascii="Arial" w:hAnsi="Arial" w:cs="Arial"/>
          <w:color w:val="000000"/>
        </w:rPr>
      </w:pPr>
      <w:r w:rsidRPr="007E7267">
        <w:rPr>
          <w:rFonts w:ascii="Arial" w:hAnsi="Arial" w:cs="Arial"/>
          <w:color w:val="000000"/>
        </w:rPr>
        <w:t>Queremos ahora examinar cómo el efecto de haber ido a un college sobre el registro para votar difiere según la etnicidad del individuo. ¿Cómo solventaría esto? ¿</w:t>
      </w:r>
      <w:r w:rsidR="00D6304F" w:rsidRPr="007E7267">
        <w:rPr>
          <w:rFonts w:ascii="Arial" w:hAnsi="Arial" w:cs="Arial"/>
          <w:color w:val="000000"/>
        </w:rPr>
        <w:t xml:space="preserve">Es necesario </w:t>
      </w:r>
    </w:p>
    <w:p w14:paraId="58D8DAF7" w14:textId="77777777" w:rsidR="002F5B11" w:rsidRPr="007E7267" w:rsidRDefault="002F5B11" w:rsidP="002F5B11">
      <w:pPr>
        <w:pStyle w:val="ListParagraph"/>
        <w:autoSpaceDE w:val="0"/>
        <w:autoSpaceDN w:val="0"/>
        <w:adjustRightInd w:val="0"/>
        <w:spacing w:after="39" w:line="276" w:lineRule="auto"/>
        <w:rPr>
          <w:rFonts w:ascii="Arial" w:hAnsi="Arial" w:cs="Arial"/>
          <w:i/>
          <w:iCs/>
          <w:color w:val="000000"/>
        </w:rPr>
      </w:pPr>
    </w:p>
    <w:p w14:paraId="2192F8D2" w14:textId="2B691EC6" w:rsidR="008D126D" w:rsidRPr="007E7267" w:rsidRDefault="002F5B11" w:rsidP="002F5B11">
      <w:pPr>
        <w:pStyle w:val="ListParagraph"/>
        <w:spacing w:after="0" w:line="276" w:lineRule="auto"/>
        <w:jc w:val="both"/>
        <w:rPr>
          <w:rFonts w:ascii="Arial" w:hAnsi="Arial" w:cs="Arial"/>
          <w:i/>
          <w:iCs/>
        </w:rPr>
      </w:pPr>
      <w:r w:rsidRPr="007E7267">
        <w:rPr>
          <w:rFonts w:ascii="Arial" w:hAnsi="Arial" w:cs="Arial"/>
          <w:i/>
          <w:iCs/>
        </w:rPr>
        <w:t>Acabamos de estimar</w:t>
      </w:r>
      <w:r w:rsidR="0025504B" w:rsidRPr="007E7267">
        <w:rPr>
          <w:rFonts w:ascii="Arial" w:hAnsi="Arial" w:cs="Arial"/>
          <w:i/>
          <w:iCs/>
        </w:rPr>
        <w:t xml:space="preserve"> el modelo</w:t>
      </w:r>
      <w:r w:rsidRPr="007E7267">
        <w:rPr>
          <w:rFonts w:ascii="Arial" w:hAnsi="Arial" w:cs="Arial"/>
          <w:i/>
          <w:iCs/>
          <w:noProof/>
          <w:color w:val="000000"/>
        </w:rPr>
        <w:drawing>
          <wp:inline distT="0" distB="0" distL="0" distR="0" wp14:anchorId="297DDE8C" wp14:editId="5CCF5EAC">
            <wp:extent cx="3351125" cy="267495"/>
            <wp:effectExtent l="0" t="0" r="1905" b="0"/>
            <wp:docPr id="2055394569" name="Picture 2055394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49" cy="274896"/>
                    </a:xfrm>
                    <a:prstGeom prst="rect">
                      <a:avLst/>
                    </a:prstGeom>
                    <a:noFill/>
                    <a:ln>
                      <a:noFill/>
                    </a:ln>
                  </pic:spPr>
                </pic:pic>
              </a:graphicData>
            </a:graphic>
          </wp:inline>
        </w:drawing>
      </w:r>
      <w:r w:rsidR="0025504B" w:rsidRPr="007E7267">
        <w:rPr>
          <w:rFonts w:ascii="Arial" w:hAnsi="Arial" w:cs="Arial"/>
          <w:i/>
          <w:iCs/>
        </w:rPr>
        <w:t>, el cual nos da el efecto de college sobre register</w:t>
      </w:r>
      <w:r w:rsidRPr="007E7267">
        <w:rPr>
          <w:rFonts w:ascii="Arial" w:hAnsi="Arial" w:cs="Arial"/>
          <w:i/>
          <w:iCs/>
        </w:rPr>
        <w:t xml:space="preserve"> descontando el efecto de la etnicidad en la dependiente</w:t>
      </w:r>
      <w:r w:rsidR="0025504B" w:rsidRPr="007E7267">
        <w:rPr>
          <w:rFonts w:ascii="Arial" w:hAnsi="Arial" w:cs="Arial"/>
          <w:i/>
          <w:iCs/>
        </w:rPr>
        <w:t>. Pero ahora queremos desentrañar el efecto de college y ver cómo varía a través de las diferentes etnicidades. Es decir, queremos estimar ahora</w:t>
      </w:r>
    </w:p>
    <w:p w14:paraId="5589D710" w14:textId="75E478AA" w:rsidR="0025504B" w:rsidRPr="007E7267" w:rsidRDefault="0025504B" w:rsidP="00AC7A40">
      <w:pPr>
        <w:pStyle w:val="ListParagraph"/>
        <w:spacing w:after="0" w:line="276" w:lineRule="auto"/>
        <w:rPr>
          <w:rFonts w:ascii="Arial" w:hAnsi="Arial" w:cs="Arial"/>
          <w:i/>
          <w:iCs/>
        </w:rPr>
      </w:pPr>
      <w:r w:rsidRPr="007E7267">
        <w:rPr>
          <w:rFonts w:ascii="Arial" w:hAnsi="Arial" w:cs="Arial"/>
          <w:i/>
          <w:iCs/>
          <w:noProof/>
        </w:rPr>
        <w:drawing>
          <wp:inline distT="0" distB="0" distL="0" distR="0" wp14:anchorId="0CCEB125" wp14:editId="7480E41E">
            <wp:extent cx="3225521" cy="214673"/>
            <wp:effectExtent l="0" t="0" r="0" b="0"/>
            <wp:docPr id="126456460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9689" cy="217613"/>
                    </a:xfrm>
                    <a:prstGeom prst="rect">
                      <a:avLst/>
                    </a:prstGeom>
                    <a:noFill/>
                    <a:ln>
                      <a:noFill/>
                    </a:ln>
                  </pic:spPr>
                </pic:pic>
              </a:graphicData>
            </a:graphic>
          </wp:inline>
        </w:drawing>
      </w:r>
    </w:p>
    <w:p w14:paraId="50A8869A" w14:textId="2EA412C6" w:rsidR="002F5B11" w:rsidRPr="007E7267" w:rsidRDefault="002F5B11" w:rsidP="00AC7A40">
      <w:pPr>
        <w:pStyle w:val="ListParagraph"/>
        <w:spacing w:after="0" w:line="276" w:lineRule="auto"/>
        <w:rPr>
          <w:rFonts w:ascii="Arial" w:hAnsi="Arial" w:cs="Arial"/>
          <w:i/>
          <w:iCs/>
        </w:rPr>
      </w:pPr>
      <w:r w:rsidRPr="007E7267">
        <w:rPr>
          <w:rFonts w:ascii="Arial" w:hAnsi="Arial" w:cs="Arial"/>
          <w:i/>
          <w:iCs/>
        </w:rPr>
        <w:lastRenderedPageBreak/>
        <w:t xml:space="preserve">La forma de estimar este modelo implica el uso de interacciones. Es decir, ahora debemos incluir diferentes términos para college, donde cada uno representa su producto con una etnicidad específica. En tanto tenemos 4 etnicidades, sólo podemos incluir 3 interacciones. Siguiendo lo </w:t>
      </w:r>
      <w:r w:rsidR="00390DB4" w:rsidRPr="007E7267">
        <w:rPr>
          <w:rFonts w:ascii="Arial" w:hAnsi="Arial" w:cs="Arial"/>
          <w:i/>
          <w:iCs/>
        </w:rPr>
        <w:t xml:space="preserve">visto en la pregunta </w:t>
      </w:r>
      <w:r w:rsidRPr="007E7267">
        <w:rPr>
          <w:rFonts w:ascii="Arial" w:hAnsi="Arial" w:cs="Arial"/>
          <w:i/>
          <w:iCs/>
        </w:rPr>
        <w:t>anterior, incluimos</w:t>
      </w:r>
    </w:p>
    <w:p w14:paraId="3CB21DC9" w14:textId="175BBDD0" w:rsidR="002F5B11" w:rsidRPr="007E7267" w:rsidRDefault="002F5B11" w:rsidP="002F5B11">
      <w:pPr>
        <w:pStyle w:val="ListParagraph"/>
        <w:numPr>
          <w:ilvl w:val="0"/>
          <w:numId w:val="15"/>
        </w:numPr>
        <w:spacing w:after="0" w:line="276" w:lineRule="auto"/>
        <w:rPr>
          <w:rFonts w:ascii="Arial" w:hAnsi="Arial" w:cs="Arial"/>
          <w:i/>
          <w:iCs/>
        </w:rPr>
      </w:pPr>
      <w:r w:rsidRPr="007E7267">
        <w:rPr>
          <w:rFonts w:ascii="Arial" w:hAnsi="Arial" w:cs="Arial"/>
          <w:i/>
          <w:iCs/>
        </w:rPr>
        <w:t>college x black</w:t>
      </w:r>
    </w:p>
    <w:p w14:paraId="4B2C78CF" w14:textId="0BB38D6F" w:rsidR="002F5B11" w:rsidRPr="007E7267" w:rsidRDefault="002F5B11" w:rsidP="002F5B11">
      <w:pPr>
        <w:pStyle w:val="ListParagraph"/>
        <w:numPr>
          <w:ilvl w:val="0"/>
          <w:numId w:val="15"/>
        </w:numPr>
        <w:spacing w:after="0" w:line="276" w:lineRule="auto"/>
        <w:rPr>
          <w:rFonts w:ascii="Arial" w:hAnsi="Arial" w:cs="Arial"/>
          <w:i/>
          <w:iCs/>
        </w:rPr>
      </w:pPr>
      <w:r w:rsidRPr="007E7267">
        <w:rPr>
          <w:rFonts w:ascii="Arial" w:hAnsi="Arial" w:cs="Arial"/>
          <w:i/>
          <w:iCs/>
        </w:rPr>
        <w:t>college x hisp</w:t>
      </w:r>
    </w:p>
    <w:p w14:paraId="5324F088" w14:textId="40DBA110" w:rsidR="002F5B11" w:rsidRPr="007E7267" w:rsidRDefault="002F5B11" w:rsidP="002F5B11">
      <w:pPr>
        <w:pStyle w:val="ListParagraph"/>
        <w:numPr>
          <w:ilvl w:val="0"/>
          <w:numId w:val="15"/>
        </w:numPr>
        <w:spacing w:after="0" w:line="276" w:lineRule="auto"/>
        <w:rPr>
          <w:rFonts w:ascii="Arial" w:hAnsi="Arial" w:cs="Arial"/>
          <w:i/>
          <w:iCs/>
        </w:rPr>
      </w:pPr>
      <w:r w:rsidRPr="007E7267">
        <w:rPr>
          <w:rFonts w:ascii="Arial" w:hAnsi="Arial" w:cs="Arial"/>
          <w:i/>
          <w:iCs/>
        </w:rPr>
        <w:t>college x other</w:t>
      </w:r>
    </w:p>
    <w:p w14:paraId="40475B3B" w14:textId="5421484F" w:rsidR="002F5B11" w:rsidRPr="007E7267" w:rsidRDefault="003D343C" w:rsidP="003D343C">
      <w:pPr>
        <w:pStyle w:val="ListParagraph"/>
        <w:spacing w:after="0" w:line="276" w:lineRule="auto"/>
        <w:jc w:val="both"/>
        <w:rPr>
          <w:rFonts w:ascii="Arial" w:hAnsi="Arial" w:cs="Arial"/>
          <w:i/>
          <w:iCs/>
        </w:rPr>
      </w:pPr>
      <w:r w:rsidRPr="007E7267">
        <w:rPr>
          <w:rFonts w:ascii="Arial" w:hAnsi="Arial" w:cs="Arial"/>
          <w:i/>
          <w:iCs/>
        </w:rPr>
        <w:t xml:space="preserve">y por tanto, los efectos estimados se interpretan en relación al efecto de college para blancos sobre la dependiente. </w:t>
      </w:r>
      <w:r w:rsidR="002F5B11" w:rsidRPr="007E7267">
        <w:rPr>
          <w:rFonts w:ascii="Arial" w:hAnsi="Arial" w:cs="Arial"/>
          <w:i/>
          <w:iCs/>
        </w:rPr>
        <w:t xml:space="preserve">Asimismo, siempre que usamos interacciones debemos incluir las variables en niveles. Esto significa que el modelo que </w:t>
      </w:r>
      <w:r w:rsidRPr="007E7267">
        <w:rPr>
          <w:rFonts w:ascii="Arial" w:hAnsi="Arial" w:cs="Arial"/>
          <w:i/>
          <w:iCs/>
        </w:rPr>
        <w:t>estimamos es</w:t>
      </w:r>
    </w:p>
    <w:p w14:paraId="07BEC547" w14:textId="03AD0678" w:rsidR="0025504B" w:rsidRPr="007E7267" w:rsidRDefault="002F5B11" w:rsidP="00AC7A40">
      <w:pPr>
        <w:pStyle w:val="ListParagraph"/>
        <w:spacing w:after="0" w:line="276" w:lineRule="auto"/>
        <w:rPr>
          <w:rFonts w:ascii="Arial" w:hAnsi="Arial" w:cs="Arial"/>
          <w:i/>
          <w:iCs/>
        </w:rPr>
      </w:pPr>
      <w:r w:rsidRPr="007E7267">
        <w:rPr>
          <w:rFonts w:ascii="Arial" w:hAnsi="Arial" w:cs="Arial"/>
          <w:i/>
          <w:iCs/>
          <w:noProof/>
        </w:rPr>
        <w:drawing>
          <wp:inline distT="0" distB="0" distL="0" distR="0" wp14:anchorId="74CCD16F" wp14:editId="0B403308">
            <wp:extent cx="4908620" cy="318353"/>
            <wp:effectExtent l="0" t="0" r="0" b="5715"/>
            <wp:docPr id="5041575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0696" cy="321082"/>
                    </a:xfrm>
                    <a:prstGeom prst="rect">
                      <a:avLst/>
                    </a:prstGeom>
                    <a:noFill/>
                    <a:ln>
                      <a:noFill/>
                    </a:ln>
                  </pic:spPr>
                </pic:pic>
              </a:graphicData>
            </a:graphic>
          </wp:inline>
        </w:drawing>
      </w:r>
    </w:p>
    <w:p w14:paraId="2B937774" w14:textId="752CBBAE" w:rsidR="00390DB4" w:rsidRPr="007E7267" w:rsidRDefault="002F5B11" w:rsidP="00AC7A40">
      <w:pPr>
        <w:pStyle w:val="ListParagraph"/>
        <w:spacing w:after="0" w:line="276" w:lineRule="auto"/>
        <w:rPr>
          <w:rFonts w:ascii="Arial" w:hAnsi="Arial" w:cs="Arial"/>
          <w:i/>
          <w:iCs/>
        </w:rPr>
      </w:pPr>
      <w:r w:rsidRPr="007E7267">
        <w:rPr>
          <w:rFonts w:ascii="Arial" w:hAnsi="Arial" w:cs="Arial"/>
          <w:i/>
          <w:iCs/>
        </w:rPr>
        <w:t>Nótese que</w:t>
      </w:r>
      <w:r w:rsidR="00390DB4" w:rsidRPr="007E7267">
        <w:rPr>
          <w:rFonts w:ascii="Arial" w:hAnsi="Arial" w:cs="Arial"/>
          <w:i/>
          <w:iCs/>
        </w:rPr>
        <w:t xml:space="preserve"> este modelo difiere de lo visto anteriormente en términos del número de regresores endógenos</w:t>
      </w:r>
    </w:p>
    <w:p w14:paraId="27419988" w14:textId="38B35776" w:rsidR="00390DB4" w:rsidRPr="007E7267" w:rsidRDefault="00390DB4" w:rsidP="00390DB4">
      <w:pPr>
        <w:pStyle w:val="ListParagraph"/>
        <w:numPr>
          <w:ilvl w:val="0"/>
          <w:numId w:val="16"/>
        </w:numPr>
        <w:spacing w:after="0" w:line="276" w:lineRule="auto"/>
        <w:jc w:val="both"/>
        <w:rPr>
          <w:rFonts w:ascii="Arial" w:hAnsi="Arial" w:cs="Arial"/>
          <w:i/>
          <w:iCs/>
        </w:rPr>
      </w:pPr>
      <w:r w:rsidRPr="007E7267">
        <w:rPr>
          <w:rFonts w:ascii="Arial" w:hAnsi="Arial" w:cs="Arial"/>
          <w:i/>
          <w:iCs/>
        </w:rPr>
        <w:t>en las preguntas anteriores</w:t>
      </w:r>
      <w:r w:rsidR="003D343C" w:rsidRPr="007E7267">
        <w:rPr>
          <w:rFonts w:ascii="Arial" w:hAnsi="Arial" w:cs="Arial"/>
          <w:i/>
          <w:iCs/>
        </w:rPr>
        <w:t xml:space="preserve"> </w:t>
      </w:r>
      <w:r w:rsidRPr="007E7267">
        <w:rPr>
          <w:rFonts w:ascii="Arial" w:hAnsi="Arial" w:cs="Arial"/>
          <w:i/>
          <w:iCs/>
        </w:rPr>
        <w:t>teníamos sólo 1 regresor endógeno, college, y 1 instrumento</w:t>
      </w:r>
    </w:p>
    <w:p w14:paraId="503BF195" w14:textId="7A12EFAA" w:rsidR="00390DB4" w:rsidRPr="007E7267" w:rsidRDefault="00390DB4" w:rsidP="00390DB4">
      <w:pPr>
        <w:pStyle w:val="ListParagraph"/>
        <w:numPr>
          <w:ilvl w:val="0"/>
          <w:numId w:val="15"/>
        </w:numPr>
        <w:spacing w:after="0" w:line="276" w:lineRule="auto"/>
        <w:jc w:val="both"/>
        <w:rPr>
          <w:rFonts w:ascii="Arial" w:hAnsi="Arial" w:cs="Arial"/>
          <w:i/>
          <w:iCs/>
        </w:rPr>
      </w:pPr>
      <w:r w:rsidRPr="007E7267">
        <w:rPr>
          <w:rFonts w:ascii="Arial" w:hAnsi="Arial" w:cs="Arial"/>
          <w:i/>
          <w:iCs/>
        </w:rPr>
        <w:t xml:space="preserve">pero ahora tenemos </w:t>
      </w:r>
      <w:r w:rsidR="007C3A18" w:rsidRPr="007E7267">
        <w:rPr>
          <w:rFonts w:ascii="Arial" w:hAnsi="Arial" w:cs="Arial"/>
          <w:i/>
          <w:iCs/>
        </w:rPr>
        <w:t>4</w:t>
      </w:r>
      <w:r w:rsidRPr="007E7267">
        <w:rPr>
          <w:rFonts w:ascii="Arial" w:hAnsi="Arial" w:cs="Arial"/>
          <w:i/>
          <w:iCs/>
        </w:rPr>
        <w:t xml:space="preserve"> regresores endógenos</w:t>
      </w:r>
    </w:p>
    <w:p w14:paraId="52A608C9" w14:textId="0869906C" w:rsidR="007C3A18" w:rsidRPr="007E7267" w:rsidRDefault="007C3A18" w:rsidP="00390DB4">
      <w:pPr>
        <w:pStyle w:val="ListParagraph"/>
        <w:numPr>
          <w:ilvl w:val="1"/>
          <w:numId w:val="15"/>
        </w:numPr>
        <w:spacing w:after="0" w:line="276" w:lineRule="auto"/>
        <w:jc w:val="both"/>
        <w:rPr>
          <w:rFonts w:ascii="Arial" w:hAnsi="Arial" w:cs="Arial"/>
          <w:i/>
          <w:iCs/>
        </w:rPr>
      </w:pPr>
      <w:r w:rsidRPr="007E7267">
        <w:rPr>
          <w:rFonts w:ascii="Arial" w:hAnsi="Arial" w:cs="Arial"/>
          <w:i/>
          <w:iCs/>
        </w:rPr>
        <w:t>college</w:t>
      </w:r>
    </w:p>
    <w:p w14:paraId="78FECD90" w14:textId="43814E4F" w:rsidR="00390DB4" w:rsidRPr="007E7267" w:rsidRDefault="00390DB4" w:rsidP="00390DB4">
      <w:pPr>
        <w:pStyle w:val="ListParagraph"/>
        <w:numPr>
          <w:ilvl w:val="1"/>
          <w:numId w:val="15"/>
        </w:numPr>
        <w:spacing w:after="0" w:line="276" w:lineRule="auto"/>
        <w:jc w:val="both"/>
        <w:rPr>
          <w:rFonts w:ascii="Arial" w:hAnsi="Arial" w:cs="Arial"/>
          <w:i/>
          <w:iCs/>
        </w:rPr>
      </w:pPr>
      <w:r w:rsidRPr="007E7267">
        <w:rPr>
          <w:rFonts w:ascii="Arial" w:hAnsi="Arial" w:cs="Arial"/>
          <w:i/>
          <w:iCs/>
        </w:rPr>
        <w:t>college x black</w:t>
      </w:r>
    </w:p>
    <w:p w14:paraId="622106EB" w14:textId="77777777" w:rsidR="00390DB4" w:rsidRPr="007E7267" w:rsidRDefault="00390DB4" w:rsidP="00390DB4">
      <w:pPr>
        <w:pStyle w:val="ListParagraph"/>
        <w:numPr>
          <w:ilvl w:val="1"/>
          <w:numId w:val="15"/>
        </w:numPr>
        <w:spacing w:after="0" w:line="276" w:lineRule="auto"/>
        <w:jc w:val="both"/>
        <w:rPr>
          <w:rFonts w:ascii="Arial" w:hAnsi="Arial" w:cs="Arial"/>
          <w:i/>
          <w:iCs/>
        </w:rPr>
      </w:pPr>
      <w:r w:rsidRPr="007E7267">
        <w:rPr>
          <w:rFonts w:ascii="Arial" w:hAnsi="Arial" w:cs="Arial"/>
          <w:i/>
          <w:iCs/>
        </w:rPr>
        <w:t>college x hisp</w:t>
      </w:r>
    </w:p>
    <w:p w14:paraId="28135E15" w14:textId="77777777" w:rsidR="00390DB4" w:rsidRPr="007E7267" w:rsidRDefault="00390DB4" w:rsidP="00390DB4">
      <w:pPr>
        <w:pStyle w:val="ListParagraph"/>
        <w:numPr>
          <w:ilvl w:val="1"/>
          <w:numId w:val="15"/>
        </w:numPr>
        <w:spacing w:after="0" w:line="276" w:lineRule="auto"/>
        <w:jc w:val="both"/>
        <w:rPr>
          <w:rFonts w:ascii="Arial" w:hAnsi="Arial" w:cs="Arial"/>
          <w:i/>
          <w:iCs/>
        </w:rPr>
      </w:pPr>
      <w:r w:rsidRPr="007E7267">
        <w:rPr>
          <w:rFonts w:ascii="Arial" w:hAnsi="Arial" w:cs="Arial"/>
          <w:i/>
          <w:iCs/>
        </w:rPr>
        <w:t>college x other</w:t>
      </w:r>
    </w:p>
    <w:p w14:paraId="2D2CEA6A" w14:textId="1A34AEC3" w:rsidR="00727619" w:rsidRPr="007E7267" w:rsidRDefault="00390DB4" w:rsidP="00727619">
      <w:pPr>
        <w:pStyle w:val="ListParagraph"/>
        <w:spacing w:after="0" w:line="276" w:lineRule="auto"/>
        <w:ind w:left="1440"/>
        <w:jc w:val="both"/>
        <w:rPr>
          <w:rFonts w:ascii="Arial" w:hAnsi="Arial" w:cs="Arial"/>
          <w:i/>
          <w:iCs/>
        </w:rPr>
      </w:pPr>
      <w:r w:rsidRPr="007E7267">
        <w:rPr>
          <w:rFonts w:ascii="Arial" w:hAnsi="Arial" w:cs="Arial"/>
          <w:i/>
          <w:iCs/>
        </w:rPr>
        <w:t>¿por qué</w:t>
      </w:r>
      <w:r w:rsidR="007C3A18" w:rsidRPr="007E7267">
        <w:rPr>
          <w:rFonts w:ascii="Arial" w:hAnsi="Arial" w:cs="Arial"/>
          <w:i/>
          <w:iCs/>
        </w:rPr>
        <w:t xml:space="preserve"> los 3 últimos son endógenos</w:t>
      </w:r>
      <w:r w:rsidRPr="007E7267">
        <w:rPr>
          <w:rFonts w:ascii="Arial" w:hAnsi="Arial" w:cs="Arial"/>
          <w:i/>
          <w:iCs/>
        </w:rPr>
        <w:t xml:space="preserve">? Pues porque college sigue siendo endógeno, y por tanto su producto con cada una de las 3 dummies </w:t>
      </w:r>
      <w:r w:rsidR="007C3A18" w:rsidRPr="007E7267">
        <w:rPr>
          <w:rFonts w:ascii="Arial" w:hAnsi="Arial" w:cs="Arial"/>
          <w:i/>
          <w:iCs/>
        </w:rPr>
        <w:t xml:space="preserve">de raza </w:t>
      </w:r>
      <w:r w:rsidR="00727619" w:rsidRPr="007E7267">
        <w:rPr>
          <w:rFonts w:ascii="Arial" w:hAnsi="Arial" w:cs="Arial"/>
          <w:i/>
          <w:iCs/>
        </w:rPr>
        <w:t xml:space="preserve">(que son exógenas) </w:t>
      </w:r>
      <w:r w:rsidRPr="007E7267">
        <w:rPr>
          <w:rFonts w:ascii="Arial" w:hAnsi="Arial" w:cs="Arial"/>
          <w:i/>
          <w:iCs/>
        </w:rPr>
        <w:t>resulta en un regresor endógeno.</w:t>
      </w:r>
      <w:r w:rsidR="00727619" w:rsidRPr="007E7267">
        <w:rPr>
          <w:rFonts w:ascii="Arial" w:hAnsi="Arial" w:cs="Arial"/>
          <w:i/>
          <w:iCs/>
        </w:rPr>
        <w:t xml:space="preserve"> </w:t>
      </w:r>
    </w:p>
    <w:p w14:paraId="4988D860" w14:textId="1B91B213" w:rsidR="002F5B11" w:rsidRPr="007E7267" w:rsidRDefault="00727619" w:rsidP="00727619">
      <w:pPr>
        <w:spacing w:after="0" w:line="276" w:lineRule="auto"/>
        <w:ind w:left="720"/>
        <w:jc w:val="both"/>
        <w:rPr>
          <w:rFonts w:ascii="Arial" w:hAnsi="Arial" w:cs="Arial"/>
          <w:i/>
          <w:iCs/>
        </w:rPr>
      </w:pPr>
      <w:r w:rsidRPr="007E7267">
        <w:rPr>
          <w:rFonts w:ascii="Arial" w:hAnsi="Arial" w:cs="Arial"/>
          <w:i/>
          <w:iCs/>
        </w:rPr>
        <w:t xml:space="preserve">En tanto necesitamos al menos 1 instrumento por cada regresor endógeno, </w:t>
      </w:r>
      <w:r w:rsidR="007C3A18" w:rsidRPr="007E7267">
        <w:rPr>
          <w:rFonts w:ascii="Arial" w:hAnsi="Arial" w:cs="Arial"/>
          <w:i/>
          <w:iCs/>
        </w:rPr>
        <w:t xml:space="preserve">y debido a que tenemos 4 regresores endógenos, </w:t>
      </w:r>
      <w:r w:rsidRPr="007E7267">
        <w:rPr>
          <w:rFonts w:ascii="Arial" w:hAnsi="Arial" w:cs="Arial"/>
          <w:i/>
          <w:iCs/>
        </w:rPr>
        <w:t xml:space="preserve">necesitamos ahora </w:t>
      </w:r>
      <w:r w:rsidR="007C3A18" w:rsidRPr="007E7267">
        <w:rPr>
          <w:rFonts w:ascii="Arial" w:hAnsi="Arial" w:cs="Arial"/>
          <w:i/>
          <w:iCs/>
        </w:rPr>
        <w:t>(al menos) 4</w:t>
      </w:r>
      <w:r w:rsidRPr="007E7267">
        <w:rPr>
          <w:rFonts w:ascii="Arial" w:hAnsi="Arial" w:cs="Arial"/>
          <w:i/>
          <w:iCs/>
        </w:rPr>
        <w:t xml:space="preserve"> instrumentos. ¿Qué hacer? La respuesta es inmediata: los nuevos instrumentos vienen de la interacción del instrumento</w:t>
      </w:r>
      <w:r w:rsidR="003D343C" w:rsidRPr="007E7267">
        <w:rPr>
          <w:rFonts w:ascii="Arial" w:hAnsi="Arial" w:cs="Arial"/>
          <w:i/>
          <w:iCs/>
        </w:rPr>
        <w:t xml:space="preserve">, </w:t>
      </w:r>
      <m:oMath>
        <m:r>
          <w:rPr>
            <w:rFonts w:ascii="Cambria Math" w:hAnsi="Cambria Math" w:cs="Arial"/>
          </w:rPr>
          <m:t>distance</m:t>
        </m:r>
      </m:oMath>
      <w:r w:rsidR="003D343C" w:rsidRPr="007E7267">
        <w:rPr>
          <w:rFonts w:ascii="Arial" w:hAnsi="Arial" w:cs="Arial"/>
          <w:i/>
          <w:iCs/>
        </w:rPr>
        <w:t xml:space="preserve">, </w:t>
      </w:r>
      <w:r w:rsidRPr="007E7267">
        <w:rPr>
          <w:rFonts w:ascii="Arial" w:hAnsi="Arial" w:cs="Arial"/>
          <w:i/>
          <w:iCs/>
        </w:rPr>
        <w:t>con cada una de las 3 dummies. Es decir</w:t>
      </w:r>
    </w:p>
    <w:p w14:paraId="4B16A317" w14:textId="36A2DA27" w:rsidR="007C3A18" w:rsidRPr="007E7267" w:rsidRDefault="007C3A18" w:rsidP="0046206D">
      <w:pPr>
        <w:pStyle w:val="ListParagraph"/>
        <w:numPr>
          <w:ilvl w:val="0"/>
          <w:numId w:val="15"/>
        </w:numPr>
        <w:spacing w:after="0" w:line="276" w:lineRule="auto"/>
        <w:jc w:val="both"/>
        <w:rPr>
          <w:rFonts w:ascii="Arial" w:hAnsi="Arial" w:cs="Arial"/>
          <w:i/>
          <w:iCs/>
        </w:rPr>
      </w:pPr>
      <w:r w:rsidRPr="007E7267">
        <w:rPr>
          <w:rFonts w:ascii="Arial" w:eastAsiaTheme="minorEastAsia" w:hAnsi="Arial" w:cs="Arial"/>
          <w:i/>
          <w:iCs/>
        </w:rPr>
        <w:t xml:space="preserve">el regresor endógeno </w:t>
      </w:r>
      <m:oMath>
        <m:r>
          <w:rPr>
            <w:rFonts w:ascii="Cambria Math" w:hAnsi="Cambria Math" w:cs="Arial"/>
          </w:rPr>
          <m:t xml:space="preserve">college </m:t>
        </m:r>
      </m:oMath>
      <w:r w:rsidRPr="007E7267">
        <w:rPr>
          <w:rFonts w:ascii="Arial" w:hAnsi="Arial" w:cs="Arial"/>
          <w:i/>
          <w:iCs/>
        </w:rPr>
        <w:t xml:space="preserve"> se instrumentaliza por </w:t>
      </w:r>
      <m:oMath>
        <m:r>
          <w:rPr>
            <w:rFonts w:ascii="Cambria Math" w:hAnsi="Cambria Math" w:cs="Arial"/>
          </w:rPr>
          <m:t xml:space="preserve">distance </m:t>
        </m:r>
      </m:oMath>
    </w:p>
    <w:p w14:paraId="00D5CD0F" w14:textId="7C66A371" w:rsidR="00727619" w:rsidRPr="007E7267" w:rsidRDefault="003D343C" w:rsidP="0046206D">
      <w:pPr>
        <w:pStyle w:val="ListParagraph"/>
        <w:numPr>
          <w:ilvl w:val="0"/>
          <w:numId w:val="15"/>
        </w:numPr>
        <w:spacing w:after="0" w:line="276" w:lineRule="auto"/>
        <w:jc w:val="both"/>
        <w:rPr>
          <w:rFonts w:ascii="Arial" w:hAnsi="Arial" w:cs="Arial"/>
          <w:i/>
          <w:iCs/>
        </w:rPr>
      </w:pPr>
      <w:r w:rsidRPr="007E7267">
        <w:rPr>
          <w:rFonts w:ascii="Arial" w:eastAsiaTheme="minorEastAsia" w:hAnsi="Arial" w:cs="Arial"/>
          <w:i/>
          <w:iCs/>
        </w:rPr>
        <w:t xml:space="preserve">el regresor endógeno </w:t>
      </w:r>
      <m:oMath>
        <m:r>
          <w:rPr>
            <w:rFonts w:ascii="Cambria Math" w:hAnsi="Cambria Math" w:cs="Arial"/>
          </w:rPr>
          <m:t>college x black</m:t>
        </m:r>
      </m:oMath>
      <w:r w:rsidR="00727619" w:rsidRPr="007E7267">
        <w:rPr>
          <w:rFonts w:ascii="Arial" w:hAnsi="Arial" w:cs="Arial"/>
          <w:i/>
          <w:iCs/>
        </w:rPr>
        <w:t xml:space="preserve"> se instrumentaliza por </w:t>
      </w:r>
      <m:oMath>
        <m:r>
          <w:rPr>
            <w:rFonts w:ascii="Cambria Math" w:hAnsi="Cambria Math" w:cs="Arial"/>
          </w:rPr>
          <m:t>distance x black</m:t>
        </m:r>
      </m:oMath>
    </w:p>
    <w:p w14:paraId="25286363" w14:textId="771EBEC5" w:rsidR="00727619" w:rsidRPr="007E7267" w:rsidRDefault="003D343C" w:rsidP="00727619">
      <w:pPr>
        <w:pStyle w:val="ListParagraph"/>
        <w:numPr>
          <w:ilvl w:val="0"/>
          <w:numId w:val="15"/>
        </w:numPr>
        <w:spacing w:after="0" w:line="276" w:lineRule="auto"/>
        <w:jc w:val="both"/>
        <w:rPr>
          <w:rFonts w:ascii="Arial" w:hAnsi="Arial" w:cs="Arial"/>
          <w:i/>
          <w:iCs/>
        </w:rPr>
      </w:pPr>
      <w:r w:rsidRPr="007E7267">
        <w:rPr>
          <w:rFonts w:ascii="Arial" w:eastAsiaTheme="minorEastAsia" w:hAnsi="Arial" w:cs="Arial"/>
          <w:i/>
          <w:iCs/>
        </w:rPr>
        <w:t xml:space="preserve">el regresor endógeno </w:t>
      </w:r>
      <m:oMath>
        <m:r>
          <w:rPr>
            <w:rFonts w:ascii="Cambria Math" w:hAnsi="Cambria Math" w:cs="Arial"/>
          </w:rPr>
          <m:t>college x hisp</m:t>
        </m:r>
      </m:oMath>
      <w:r w:rsidR="00727619" w:rsidRPr="007E7267">
        <w:rPr>
          <w:rFonts w:ascii="Arial" w:hAnsi="Arial" w:cs="Arial"/>
          <w:i/>
          <w:iCs/>
        </w:rPr>
        <w:t xml:space="preserve"> se instrumentaliza por </w:t>
      </w:r>
      <m:oMath>
        <m:r>
          <w:rPr>
            <w:rFonts w:ascii="Cambria Math" w:hAnsi="Cambria Math" w:cs="Arial"/>
          </w:rPr>
          <m:t>distance x hisp</m:t>
        </m:r>
      </m:oMath>
    </w:p>
    <w:p w14:paraId="19798384" w14:textId="03B46C5C" w:rsidR="00727619" w:rsidRPr="007E7267" w:rsidRDefault="003D343C" w:rsidP="00727619">
      <w:pPr>
        <w:pStyle w:val="ListParagraph"/>
        <w:numPr>
          <w:ilvl w:val="0"/>
          <w:numId w:val="15"/>
        </w:numPr>
        <w:spacing w:after="0" w:line="276" w:lineRule="auto"/>
        <w:jc w:val="both"/>
        <w:rPr>
          <w:rFonts w:ascii="Arial" w:hAnsi="Arial" w:cs="Arial"/>
          <w:i/>
          <w:iCs/>
        </w:rPr>
      </w:pPr>
      <w:r w:rsidRPr="007E7267">
        <w:rPr>
          <w:rFonts w:ascii="Arial" w:eastAsiaTheme="minorEastAsia" w:hAnsi="Arial" w:cs="Arial"/>
          <w:i/>
          <w:iCs/>
        </w:rPr>
        <w:t xml:space="preserve">el regresor endógeno </w:t>
      </w:r>
      <m:oMath>
        <m:r>
          <w:rPr>
            <w:rFonts w:ascii="Cambria Math" w:hAnsi="Cambria Math" w:cs="Arial"/>
          </w:rPr>
          <m:t>college x other</m:t>
        </m:r>
      </m:oMath>
      <w:r w:rsidR="00727619" w:rsidRPr="007E7267">
        <w:rPr>
          <w:rFonts w:ascii="Arial" w:hAnsi="Arial" w:cs="Arial"/>
          <w:i/>
          <w:iCs/>
        </w:rPr>
        <w:t xml:space="preserve"> se instrumentaliza por </w:t>
      </w:r>
      <m:oMath>
        <m:r>
          <w:rPr>
            <w:rFonts w:ascii="Cambria Math" w:hAnsi="Cambria Math" w:cs="Arial"/>
          </w:rPr>
          <m:t>distance x other</m:t>
        </m:r>
      </m:oMath>
    </w:p>
    <w:p w14:paraId="1F052BB9" w14:textId="4FD0B982" w:rsidR="003D343C" w:rsidRPr="007E7267" w:rsidRDefault="007105E0" w:rsidP="003D343C">
      <w:pPr>
        <w:spacing w:after="0" w:line="276" w:lineRule="auto"/>
        <w:ind w:left="720"/>
        <w:jc w:val="both"/>
        <w:rPr>
          <w:rFonts w:ascii="Arial" w:hAnsi="Arial" w:cs="Arial"/>
          <w:i/>
          <w:iCs/>
        </w:rPr>
      </w:pPr>
      <w:r w:rsidRPr="007E7267">
        <w:rPr>
          <w:rFonts w:ascii="Arial" w:hAnsi="Arial" w:cs="Arial"/>
          <w:i/>
          <w:iCs/>
        </w:rPr>
        <w:t xml:space="preserve">Es decir, tenemos </w:t>
      </w:r>
      <w:r w:rsidR="003D343C" w:rsidRPr="007E7267">
        <w:rPr>
          <w:rFonts w:ascii="Arial" w:hAnsi="Arial" w:cs="Arial"/>
          <w:i/>
          <w:iCs/>
        </w:rPr>
        <w:t xml:space="preserve">ahora </w:t>
      </w:r>
      <w:r w:rsidR="007C3A18" w:rsidRPr="007E7267">
        <w:rPr>
          <w:rFonts w:ascii="Arial" w:hAnsi="Arial" w:cs="Arial"/>
          <w:i/>
          <w:iCs/>
        </w:rPr>
        <w:t>4</w:t>
      </w:r>
      <w:r w:rsidRPr="007E7267">
        <w:rPr>
          <w:rFonts w:ascii="Arial" w:hAnsi="Arial" w:cs="Arial"/>
          <w:i/>
          <w:iCs/>
        </w:rPr>
        <w:t xml:space="preserve"> regresores endógenos y </w:t>
      </w:r>
      <w:r w:rsidR="007C3A18" w:rsidRPr="007E7267">
        <w:rPr>
          <w:rFonts w:ascii="Arial" w:hAnsi="Arial" w:cs="Arial"/>
          <w:i/>
          <w:iCs/>
        </w:rPr>
        <w:t>4</w:t>
      </w:r>
      <w:r w:rsidRPr="007E7267">
        <w:rPr>
          <w:rFonts w:ascii="Arial" w:hAnsi="Arial" w:cs="Arial"/>
          <w:i/>
          <w:iCs/>
        </w:rPr>
        <w:t xml:space="preserve"> instrumentos, lo que permite la estimación del nuevo modelo</w:t>
      </w:r>
      <w:r w:rsidR="003D343C" w:rsidRPr="007E7267">
        <w:rPr>
          <w:rFonts w:ascii="Arial" w:hAnsi="Arial" w:cs="Arial"/>
          <w:i/>
          <w:iCs/>
        </w:rPr>
        <w:t>. Antes de estimar, debemos crear las variables necesarias</w:t>
      </w:r>
      <w:r w:rsidR="007C3A18" w:rsidRPr="007E7267">
        <w:rPr>
          <w:rFonts w:ascii="Arial" w:hAnsi="Arial" w:cs="Arial"/>
          <w:i/>
          <w:iCs/>
        </w:rPr>
        <w:t xml:space="preserve"> para ejecutar el comando</w:t>
      </w:r>
    </w:p>
    <w:p w14:paraId="140AA078" w14:textId="08A07B0B" w:rsidR="003D343C" w:rsidRPr="007E7267" w:rsidRDefault="003D343C" w:rsidP="003D343C">
      <w:pPr>
        <w:spacing w:after="0" w:line="276" w:lineRule="auto"/>
        <w:ind w:left="720"/>
        <w:jc w:val="both"/>
        <w:rPr>
          <w:rFonts w:ascii="Courier New" w:hAnsi="Courier New" w:cs="Courier New"/>
        </w:rPr>
      </w:pPr>
      <w:r w:rsidRPr="007E7267">
        <w:rPr>
          <w:rFonts w:ascii="Courier New" w:hAnsi="Courier New" w:cs="Courier New"/>
        </w:rPr>
        <w:t>//creación de los regresores endógenos</w:t>
      </w:r>
    </w:p>
    <w:p w14:paraId="0CA80D7C" w14:textId="011DFCA6" w:rsidR="003D343C" w:rsidRPr="007E7267" w:rsidRDefault="003D343C" w:rsidP="003D343C">
      <w:pPr>
        <w:spacing w:after="0" w:line="276" w:lineRule="auto"/>
        <w:ind w:left="720"/>
        <w:jc w:val="both"/>
        <w:rPr>
          <w:rFonts w:ascii="Courier New" w:hAnsi="Courier New" w:cs="Courier New"/>
        </w:rPr>
      </w:pPr>
      <w:r w:rsidRPr="007E7267">
        <w:rPr>
          <w:rFonts w:ascii="Courier New" w:hAnsi="Courier New" w:cs="Courier New"/>
        </w:rPr>
        <w:t>gen collegexblack = college*black</w:t>
      </w:r>
    </w:p>
    <w:p w14:paraId="261A0F9C" w14:textId="77777777" w:rsidR="003D343C" w:rsidRPr="007E7267" w:rsidRDefault="003D343C" w:rsidP="003D343C">
      <w:pPr>
        <w:spacing w:after="0" w:line="276" w:lineRule="auto"/>
        <w:ind w:left="720"/>
        <w:jc w:val="both"/>
        <w:rPr>
          <w:rFonts w:ascii="Courier New" w:hAnsi="Courier New" w:cs="Courier New"/>
        </w:rPr>
      </w:pPr>
      <w:r w:rsidRPr="007E7267">
        <w:rPr>
          <w:rFonts w:ascii="Courier New" w:hAnsi="Courier New" w:cs="Courier New"/>
        </w:rPr>
        <w:t>gen collegexhispanic = college*hispanic</w:t>
      </w:r>
    </w:p>
    <w:p w14:paraId="50D5AB0A" w14:textId="77777777" w:rsidR="003D343C" w:rsidRPr="007E7267" w:rsidRDefault="003D343C" w:rsidP="003D343C">
      <w:pPr>
        <w:spacing w:after="0" w:line="276" w:lineRule="auto"/>
        <w:ind w:left="720"/>
        <w:jc w:val="both"/>
        <w:rPr>
          <w:rFonts w:ascii="Courier New" w:hAnsi="Courier New" w:cs="Courier New"/>
        </w:rPr>
      </w:pPr>
      <w:r w:rsidRPr="007E7267">
        <w:rPr>
          <w:rFonts w:ascii="Courier New" w:hAnsi="Courier New" w:cs="Courier New"/>
        </w:rPr>
        <w:t>gen collegexotherrace = college*otherrace</w:t>
      </w:r>
    </w:p>
    <w:p w14:paraId="010B13D8" w14:textId="77777777" w:rsidR="003D343C" w:rsidRPr="007E7267" w:rsidRDefault="003D343C" w:rsidP="003D343C">
      <w:pPr>
        <w:spacing w:after="0" w:line="276" w:lineRule="auto"/>
        <w:ind w:left="720"/>
        <w:jc w:val="both"/>
        <w:rPr>
          <w:rFonts w:ascii="Courier New" w:hAnsi="Courier New" w:cs="Courier New"/>
        </w:rPr>
      </w:pPr>
    </w:p>
    <w:p w14:paraId="7EDDB12D" w14:textId="44CB074D" w:rsidR="003D343C" w:rsidRPr="007E7267" w:rsidRDefault="003D343C" w:rsidP="003D343C">
      <w:pPr>
        <w:spacing w:after="0" w:line="276" w:lineRule="auto"/>
        <w:ind w:left="720"/>
        <w:jc w:val="both"/>
        <w:rPr>
          <w:rFonts w:ascii="Courier New" w:hAnsi="Courier New" w:cs="Courier New"/>
        </w:rPr>
      </w:pPr>
      <w:r w:rsidRPr="007E7267">
        <w:rPr>
          <w:rFonts w:ascii="Courier New" w:hAnsi="Courier New" w:cs="Courier New"/>
        </w:rPr>
        <w:t>//creación de los instrumentos</w:t>
      </w:r>
    </w:p>
    <w:p w14:paraId="216A0E38" w14:textId="76721F67" w:rsidR="003D343C" w:rsidRPr="007E7267" w:rsidRDefault="003D343C" w:rsidP="003D343C">
      <w:pPr>
        <w:spacing w:after="0" w:line="276" w:lineRule="auto"/>
        <w:ind w:left="720"/>
        <w:jc w:val="both"/>
        <w:rPr>
          <w:rFonts w:ascii="Courier New" w:hAnsi="Courier New" w:cs="Courier New"/>
        </w:rPr>
      </w:pPr>
      <w:r w:rsidRPr="007E7267">
        <w:rPr>
          <w:rFonts w:ascii="Courier New" w:hAnsi="Courier New" w:cs="Courier New"/>
        </w:rPr>
        <w:t>gen distxblack = distance*black</w:t>
      </w:r>
    </w:p>
    <w:p w14:paraId="7CB04A4A" w14:textId="132BADFB" w:rsidR="003D343C" w:rsidRPr="007E7267" w:rsidRDefault="003D343C" w:rsidP="003D343C">
      <w:pPr>
        <w:spacing w:after="0" w:line="276" w:lineRule="auto"/>
        <w:ind w:left="720"/>
        <w:jc w:val="both"/>
        <w:rPr>
          <w:rFonts w:ascii="Courier New" w:hAnsi="Courier New" w:cs="Courier New"/>
        </w:rPr>
      </w:pPr>
      <w:r w:rsidRPr="007E7267">
        <w:rPr>
          <w:rFonts w:ascii="Courier New" w:hAnsi="Courier New" w:cs="Courier New"/>
        </w:rPr>
        <w:t>gen distxhispanic = distance*hispanic</w:t>
      </w:r>
    </w:p>
    <w:p w14:paraId="121EF1D2" w14:textId="0DBE2312" w:rsidR="003D343C" w:rsidRPr="007E7267" w:rsidRDefault="003D343C" w:rsidP="003D343C">
      <w:pPr>
        <w:spacing w:after="0" w:line="276" w:lineRule="auto"/>
        <w:ind w:left="720"/>
        <w:jc w:val="both"/>
        <w:rPr>
          <w:rFonts w:ascii="Courier New" w:hAnsi="Courier New" w:cs="Courier New"/>
        </w:rPr>
      </w:pPr>
      <w:r w:rsidRPr="007E7267">
        <w:rPr>
          <w:rFonts w:ascii="Courier New" w:hAnsi="Courier New" w:cs="Courier New"/>
        </w:rPr>
        <w:t>gen distxotherrace = distance*otherrace</w:t>
      </w:r>
    </w:p>
    <w:p w14:paraId="482FBF5C" w14:textId="77777777" w:rsidR="003D343C" w:rsidRPr="007E7267" w:rsidRDefault="003D343C" w:rsidP="003D343C">
      <w:pPr>
        <w:spacing w:after="0" w:line="276" w:lineRule="auto"/>
        <w:ind w:left="720"/>
        <w:jc w:val="both"/>
        <w:rPr>
          <w:rFonts w:ascii="Arial" w:hAnsi="Arial" w:cs="Arial"/>
        </w:rPr>
      </w:pPr>
    </w:p>
    <w:p w14:paraId="33FC9FD6" w14:textId="2E77FA9A" w:rsidR="003D343C" w:rsidRPr="007E7267" w:rsidRDefault="00824045" w:rsidP="003D343C">
      <w:pPr>
        <w:spacing w:after="0" w:line="276" w:lineRule="auto"/>
        <w:ind w:left="720"/>
        <w:jc w:val="both"/>
        <w:rPr>
          <w:rFonts w:ascii="Arial" w:hAnsi="Arial" w:cs="Arial"/>
          <w:i/>
          <w:iCs/>
        </w:rPr>
      </w:pPr>
      <w:r w:rsidRPr="007E7267">
        <w:rPr>
          <w:rFonts w:ascii="Arial" w:hAnsi="Arial" w:cs="Arial"/>
          <w:i/>
          <w:iCs/>
        </w:rPr>
        <w:lastRenderedPageBreak/>
        <w:t>Ahora</w:t>
      </w:r>
      <w:r w:rsidR="00AA43C5" w:rsidRPr="007E7267">
        <w:rPr>
          <w:rFonts w:ascii="Arial" w:hAnsi="Arial" w:cs="Arial"/>
          <w:i/>
          <w:iCs/>
        </w:rPr>
        <w:t xml:space="preserve"> usamos el mismo comando</w:t>
      </w:r>
      <w:r w:rsidRPr="007E7267">
        <w:rPr>
          <w:rFonts w:ascii="Arial" w:hAnsi="Arial" w:cs="Arial"/>
          <w:i/>
          <w:iCs/>
        </w:rPr>
        <w:t xml:space="preserve"> </w:t>
      </w:r>
      <w:r w:rsidR="00AA43C5" w:rsidRPr="007E7267">
        <w:rPr>
          <w:rFonts w:ascii="Arial" w:hAnsi="Arial" w:cs="Arial"/>
          <w:i/>
          <w:iCs/>
        </w:rPr>
        <w:t>siguiendo la misma lógica de la sintaxis</w:t>
      </w:r>
      <w:r w:rsidRPr="007E7267">
        <w:rPr>
          <w:rFonts w:ascii="Arial" w:hAnsi="Arial" w:cs="Arial"/>
          <w:i/>
          <w:iCs/>
        </w:rPr>
        <w:t>. Nótese cómo ponemos en paréntesis los 4 regresores endógenos y los 4 instrumentos</w:t>
      </w:r>
    </w:p>
    <w:p w14:paraId="3E70CB04" w14:textId="77777777" w:rsidR="007C3A18" w:rsidRPr="007E7267" w:rsidRDefault="007C3A18" w:rsidP="007C3A18">
      <w:pPr>
        <w:spacing w:after="0" w:line="276" w:lineRule="auto"/>
        <w:ind w:left="720"/>
        <w:jc w:val="both"/>
        <w:rPr>
          <w:rFonts w:ascii="Courier New" w:hAnsi="Courier New" w:cs="Courier New"/>
          <w:sz w:val="18"/>
          <w:szCs w:val="18"/>
        </w:rPr>
      </w:pPr>
      <w:r w:rsidRPr="007E7267">
        <w:rPr>
          <w:rFonts w:ascii="Courier New" w:hAnsi="Courier New" w:cs="Courier New"/>
          <w:sz w:val="18"/>
          <w:szCs w:val="18"/>
        </w:rPr>
        <w:t>ivreg2 register black hispanic otherrace ///</w:t>
      </w:r>
    </w:p>
    <w:p w14:paraId="082926C2" w14:textId="77777777" w:rsidR="007C3A18" w:rsidRPr="007E7267" w:rsidRDefault="007C3A18" w:rsidP="007C3A18">
      <w:pPr>
        <w:spacing w:after="0" w:line="276" w:lineRule="auto"/>
        <w:ind w:left="720"/>
        <w:jc w:val="both"/>
        <w:rPr>
          <w:rFonts w:ascii="Courier New" w:hAnsi="Courier New" w:cs="Courier New"/>
          <w:sz w:val="18"/>
          <w:szCs w:val="18"/>
        </w:rPr>
      </w:pPr>
      <w:r w:rsidRPr="007E7267">
        <w:rPr>
          <w:rFonts w:ascii="Courier New" w:hAnsi="Courier New" w:cs="Courier New"/>
          <w:sz w:val="18"/>
          <w:szCs w:val="18"/>
        </w:rPr>
        <w:tab/>
        <w:t>(college collegexblack collegexhispanic collegexotherrace = ///</w:t>
      </w:r>
    </w:p>
    <w:p w14:paraId="255345C8" w14:textId="2DC08CD6" w:rsidR="007C3A18" w:rsidRPr="007E7267" w:rsidRDefault="007C3A18" w:rsidP="007C3A18">
      <w:pPr>
        <w:spacing w:after="0" w:line="276" w:lineRule="auto"/>
        <w:ind w:left="720"/>
        <w:jc w:val="both"/>
        <w:rPr>
          <w:rFonts w:ascii="Courier New" w:hAnsi="Courier New" w:cs="Courier New"/>
          <w:sz w:val="18"/>
          <w:szCs w:val="18"/>
        </w:rPr>
      </w:pPr>
      <w:r w:rsidRPr="007E7267">
        <w:rPr>
          <w:rFonts w:ascii="Courier New" w:hAnsi="Courier New" w:cs="Courier New"/>
          <w:sz w:val="18"/>
          <w:szCs w:val="18"/>
        </w:rPr>
        <w:tab/>
        <w:t>distance distxblack distxhispanic distxotherrace), first</w:t>
      </w:r>
    </w:p>
    <w:p w14:paraId="2A2E8FD7" w14:textId="77777777" w:rsidR="007C3A18" w:rsidRPr="007E7267" w:rsidRDefault="007C3A18" w:rsidP="007C3A18">
      <w:pPr>
        <w:spacing w:after="0" w:line="276" w:lineRule="auto"/>
        <w:ind w:left="720"/>
        <w:jc w:val="both"/>
        <w:rPr>
          <w:rFonts w:ascii="Arial" w:hAnsi="Arial" w:cs="Arial"/>
        </w:rPr>
      </w:pPr>
    </w:p>
    <w:p w14:paraId="14BCB863" w14:textId="58E458D8" w:rsidR="007C3A18" w:rsidRPr="007E7267" w:rsidRDefault="007C3A18" w:rsidP="003D343C">
      <w:pPr>
        <w:spacing w:after="0" w:line="276" w:lineRule="auto"/>
        <w:ind w:left="720"/>
        <w:jc w:val="both"/>
        <w:rPr>
          <w:rFonts w:ascii="Arial" w:hAnsi="Arial" w:cs="Arial"/>
          <w:i/>
          <w:iCs/>
        </w:rPr>
      </w:pPr>
      <w:r w:rsidRPr="007E7267">
        <w:rPr>
          <w:rFonts w:ascii="Arial" w:hAnsi="Arial" w:cs="Arial"/>
          <w:i/>
          <w:iCs/>
        </w:rPr>
        <w:t>Veamos primero los resultados de la instrumentalización</w:t>
      </w:r>
    </w:p>
    <w:p w14:paraId="6007D714" w14:textId="05B14F87" w:rsidR="007C3A18" w:rsidRPr="007E7267" w:rsidRDefault="007C3A18" w:rsidP="003D343C">
      <w:pPr>
        <w:spacing w:after="0" w:line="276" w:lineRule="auto"/>
        <w:ind w:left="720"/>
        <w:jc w:val="both"/>
        <w:rPr>
          <w:rFonts w:ascii="Arial" w:hAnsi="Arial" w:cs="Arial"/>
        </w:rPr>
      </w:pPr>
      <w:r w:rsidRPr="007E7267">
        <w:rPr>
          <w:rFonts w:ascii="Arial" w:hAnsi="Arial" w:cs="Arial"/>
          <w:noProof/>
        </w:rPr>
        <w:drawing>
          <wp:inline distT="0" distB="0" distL="0" distR="0" wp14:anchorId="5241F300" wp14:editId="5C284871">
            <wp:extent cx="5731510" cy="2783840"/>
            <wp:effectExtent l="0" t="0" r="0" b="0"/>
            <wp:docPr id="11640242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783840"/>
                    </a:xfrm>
                    <a:prstGeom prst="rect">
                      <a:avLst/>
                    </a:prstGeom>
                    <a:noFill/>
                    <a:ln>
                      <a:noFill/>
                    </a:ln>
                  </pic:spPr>
                </pic:pic>
              </a:graphicData>
            </a:graphic>
          </wp:inline>
        </w:drawing>
      </w:r>
    </w:p>
    <w:p w14:paraId="362D9650" w14:textId="53AA1AB2" w:rsidR="007C3A18" w:rsidRPr="007E7267" w:rsidRDefault="007C3A18" w:rsidP="00824045">
      <w:pPr>
        <w:spacing w:after="0" w:line="276" w:lineRule="auto"/>
        <w:ind w:left="720"/>
        <w:jc w:val="both"/>
        <w:rPr>
          <w:rFonts w:ascii="Arial" w:hAnsi="Arial" w:cs="Arial"/>
          <w:i/>
          <w:iCs/>
        </w:rPr>
      </w:pPr>
      <w:r w:rsidRPr="007E7267">
        <w:rPr>
          <w:rFonts w:ascii="Arial" w:hAnsi="Arial" w:cs="Arial"/>
          <w:i/>
          <w:iCs/>
        </w:rPr>
        <w:t>Los resultados muestran que las interacciones de etnicidad con college no</w:t>
      </w:r>
      <w:r w:rsidR="00AB1990" w:rsidRPr="007E7267">
        <w:rPr>
          <w:rFonts w:ascii="Arial" w:hAnsi="Arial" w:cs="Arial"/>
          <w:i/>
          <w:iCs/>
        </w:rPr>
        <w:t xml:space="preserve"> </w:t>
      </w:r>
      <w:r w:rsidRPr="007E7267">
        <w:rPr>
          <w:rFonts w:ascii="Arial" w:hAnsi="Arial" w:cs="Arial"/>
          <w:i/>
          <w:iCs/>
        </w:rPr>
        <w:t>son estadísticamente significativos: ninguno delos coeficientes estimados son estadísticamente diferente de 0. Esto puede corroborarse con un F test</w:t>
      </w:r>
    </w:p>
    <w:p w14:paraId="0BCE27A9" w14:textId="088C69BC" w:rsidR="007C3A18" w:rsidRPr="007E7267" w:rsidRDefault="007C3A18" w:rsidP="00824045">
      <w:pPr>
        <w:spacing w:after="0" w:line="276" w:lineRule="auto"/>
        <w:ind w:left="720"/>
        <w:jc w:val="both"/>
        <w:rPr>
          <w:rFonts w:ascii="Arial" w:hAnsi="Arial" w:cs="Arial"/>
          <w:i/>
          <w:iCs/>
        </w:rPr>
      </w:pPr>
      <w:r w:rsidRPr="007E7267">
        <w:rPr>
          <w:rFonts w:ascii="Arial" w:hAnsi="Arial" w:cs="Arial"/>
          <w:i/>
          <w:iCs/>
          <w:noProof/>
        </w:rPr>
        <w:drawing>
          <wp:inline distT="0" distB="0" distL="0" distR="0" wp14:anchorId="0CF35B27" wp14:editId="7A9DA7AB">
            <wp:extent cx="5731510" cy="626110"/>
            <wp:effectExtent l="0" t="0" r="0" b="2540"/>
            <wp:docPr id="18047288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626110"/>
                    </a:xfrm>
                    <a:prstGeom prst="rect">
                      <a:avLst/>
                    </a:prstGeom>
                    <a:noFill/>
                    <a:ln>
                      <a:noFill/>
                    </a:ln>
                  </pic:spPr>
                </pic:pic>
              </a:graphicData>
            </a:graphic>
          </wp:inline>
        </w:drawing>
      </w:r>
    </w:p>
    <w:p w14:paraId="029A7B9F" w14:textId="77777777" w:rsidR="007C3A18" w:rsidRPr="007E7267" w:rsidRDefault="007C3A18" w:rsidP="00824045">
      <w:pPr>
        <w:pStyle w:val="ListParagraph"/>
        <w:spacing w:after="0" w:line="276" w:lineRule="auto"/>
        <w:jc w:val="both"/>
        <w:rPr>
          <w:rFonts w:ascii="Arial" w:hAnsi="Arial" w:cs="Arial"/>
          <w:i/>
          <w:iCs/>
        </w:rPr>
      </w:pPr>
    </w:p>
    <w:p w14:paraId="2E6FBD4B" w14:textId="455D83C3" w:rsidR="007C3A18" w:rsidRPr="007E7267" w:rsidRDefault="007C3A18" w:rsidP="00824045">
      <w:pPr>
        <w:pStyle w:val="ListParagraph"/>
        <w:spacing w:after="0" w:line="276" w:lineRule="auto"/>
        <w:jc w:val="both"/>
        <w:rPr>
          <w:rFonts w:ascii="Arial" w:hAnsi="Arial" w:cs="Arial"/>
          <w:i/>
          <w:iCs/>
        </w:rPr>
      </w:pPr>
      <w:r w:rsidRPr="007E7267">
        <w:rPr>
          <w:rFonts w:ascii="Arial" w:hAnsi="Arial" w:cs="Arial"/>
          <w:i/>
          <w:iCs/>
        </w:rPr>
        <w:t>Esto significa que no es necesario pasar del modelo básico</w:t>
      </w:r>
      <w:r w:rsidRPr="007E7267">
        <w:rPr>
          <w:rFonts w:ascii="Arial" w:hAnsi="Arial" w:cs="Arial"/>
          <w:i/>
          <w:iCs/>
          <w:noProof/>
          <w:color w:val="000000"/>
        </w:rPr>
        <w:drawing>
          <wp:inline distT="0" distB="0" distL="0" distR="0" wp14:anchorId="0FBDA890" wp14:editId="79F84645">
            <wp:extent cx="3351125" cy="267495"/>
            <wp:effectExtent l="0" t="0" r="1905" b="0"/>
            <wp:docPr id="1615623282" name="Picture 1615623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49" cy="274896"/>
                    </a:xfrm>
                    <a:prstGeom prst="rect">
                      <a:avLst/>
                    </a:prstGeom>
                    <a:noFill/>
                    <a:ln>
                      <a:noFill/>
                    </a:ln>
                  </pic:spPr>
                </pic:pic>
              </a:graphicData>
            </a:graphic>
          </wp:inline>
        </w:drawing>
      </w:r>
      <w:r w:rsidRPr="007E7267">
        <w:rPr>
          <w:rFonts w:ascii="Arial" w:hAnsi="Arial" w:cs="Arial"/>
          <w:i/>
          <w:iCs/>
        </w:rPr>
        <w:t xml:space="preserve"> al modelo expandido</w:t>
      </w:r>
      <w:r w:rsidRPr="007E7267">
        <w:rPr>
          <w:i/>
          <w:iCs/>
          <w:noProof/>
        </w:rPr>
        <w:drawing>
          <wp:inline distT="0" distB="0" distL="0" distR="0" wp14:anchorId="4F01B0AA" wp14:editId="0EE34AA5">
            <wp:extent cx="4908620" cy="318353"/>
            <wp:effectExtent l="0" t="0" r="0" b="5715"/>
            <wp:docPr id="728644520" name="Picture 72864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0696" cy="321082"/>
                    </a:xfrm>
                    <a:prstGeom prst="rect">
                      <a:avLst/>
                    </a:prstGeom>
                    <a:noFill/>
                    <a:ln>
                      <a:noFill/>
                    </a:ln>
                  </pic:spPr>
                </pic:pic>
              </a:graphicData>
            </a:graphic>
          </wp:inline>
        </w:drawing>
      </w:r>
    </w:p>
    <w:p w14:paraId="7C337325" w14:textId="229F72AA" w:rsidR="007C3A18" w:rsidRPr="007E7267" w:rsidRDefault="007C3A18" w:rsidP="00824045">
      <w:pPr>
        <w:pStyle w:val="ListParagraph"/>
        <w:spacing w:after="0" w:line="276" w:lineRule="auto"/>
        <w:jc w:val="both"/>
        <w:rPr>
          <w:rFonts w:ascii="Arial" w:hAnsi="Arial" w:cs="Arial"/>
          <w:i/>
          <w:iCs/>
        </w:rPr>
      </w:pPr>
    </w:p>
    <w:p w14:paraId="2947B358" w14:textId="2E6D8D24" w:rsidR="00824045" w:rsidRPr="007E7267" w:rsidRDefault="007C3A18" w:rsidP="00C01C0E">
      <w:pPr>
        <w:pStyle w:val="ListParagraph"/>
        <w:autoSpaceDE w:val="0"/>
        <w:autoSpaceDN w:val="0"/>
        <w:adjustRightInd w:val="0"/>
        <w:spacing w:after="0" w:line="276" w:lineRule="auto"/>
        <w:jc w:val="both"/>
        <w:rPr>
          <w:rFonts w:ascii="Arial" w:hAnsi="Arial" w:cs="Arial"/>
          <w:i/>
          <w:iCs/>
          <w:color w:val="000000"/>
        </w:rPr>
      </w:pPr>
      <w:r w:rsidRPr="007E7267">
        <w:rPr>
          <w:rFonts w:ascii="Arial" w:hAnsi="Arial" w:cs="Arial"/>
          <w:i/>
          <w:iCs/>
        </w:rPr>
        <w:t xml:space="preserve">¿Qué nos dice la primera etapa de </w:t>
      </w:r>
      <w:r w:rsidR="001D799F" w:rsidRPr="007E7267">
        <w:rPr>
          <w:rFonts w:ascii="Arial" w:hAnsi="Arial" w:cs="Arial"/>
          <w:i/>
          <w:iCs/>
        </w:rPr>
        <w:t>la</w:t>
      </w:r>
      <w:r w:rsidRPr="007E7267">
        <w:rPr>
          <w:rFonts w:ascii="Arial" w:hAnsi="Arial" w:cs="Arial"/>
          <w:i/>
          <w:iCs/>
        </w:rPr>
        <w:t xml:space="preserve"> estimación? En tanto tenemos </w:t>
      </w:r>
      <w:r w:rsidR="00824045" w:rsidRPr="007E7267">
        <w:rPr>
          <w:rFonts w:ascii="Arial" w:hAnsi="Arial" w:cs="Arial"/>
          <w:i/>
          <w:iCs/>
        </w:rPr>
        <w:t>4</w:t>
      </w:r>
      <w:r w:rsidRPr="007E7267">
        <w:rPr>
          <w:rFonts w:ascii="Arial" w:hAnsi="Arial" w:cs="Arial"/>
          <w:i/>
          <w:iCs/>
        </w:rPr>
        <w:t xml:space="preserve"> regresores endógenos, es necesario estimar </w:t>
      </w:r>
      <w:r w:rsidR="00824045" w:rsidRPr="007E7267">
        <w:rPr>
          <w:rFonts w:ascii="Arial" w:hAnsi="Arial" w:cs="Arial"/>
          <w:i/>
          <w:iCs/>
        </w:rPr>
        <w:t>4</w:t>
      </w:r>
      <w:r w:rsidRPr="007E7267">
        <w:rPr>
          <w:rFonts w:ascii="Arial" w:hAnsi="Arial" w:cs="Arial"/>
          <w:i/>
          <w:iCs/>
        </w:rPr>
        <w:t xml:space="preserve"> primeras etapas, una para cada regresor endógeno.</w:t>
      </w:r>
      <w:r w:rsidR="00824045" w:rsidRPr="007E7267">
        <w:rPr>
          <w:rFonts w:ascii="Arial" w:hAnsi="Arial" w:cs="Arial"/>
          <w:i/>
          <w:iCs/>
        </w:rPr>
        <w:t xml:space="preserve"> </w:t>
      </w:r>
      <w:r w:rsidR="001D799F" w:rsidRPr="007E7267">
        <w:rPr>
          <w:rFonts w:ascii="Arial" w:hAnsi="Arial" w:cs="Arial"/>
          <w:i/>
          <w:iCs/>
        </w:rPr>
        <w:t xml:space="preserve">Nótese cómo, correctamente, </w:t>
      </w:r>
      <w:r w:rsidR="001D799F" w:rsidRPr="007E7267">
        <w:rPr>
          <w:rFonts w:ascii="Arial" w:hAnsi="Arial" w:cs="Arial"/>
          <w:i/>
          <w:iCs/>
          <w:color w:val="000000"/>
        </w:rPr>
        <w:t xml:space="preserve">cada </w:t>
      </w:r>
      <w:r w:rsidR="00824045" w:rsidRPr="007E7267">
        <w:rPr>
          <w:rFonts w:ascii="Arial" w:hAnsi="Arial" w:cs="Arial"/>
          <w:i/>
          <w:iCs/>
          <w:color w:val="000000"/>
        </w:rPr>
        <w:t>primera etapa regresiona el regresor endógeno contra todos los instrumentos: los incluidos (las 3 dummies de raza) y el excluido (</w:t>
      </w:r>
      <m:oMath>
        <m:r>
          <w:rPr>
            <w:rFonts w:ascii="Cambria Math" w:hAnsi="Cambria Math" w:cs="Arial"/>
            <w:color w:val="000000"/>
          </w:rPr>
          <m:t>distance, distancexblack, distancexhisp, distancexother</m:t>
        </m:r>
      </m:oMath>
      <w:r w:rsidR="00824045" w:rsidRPr="007E7267">
        <w:rPr>
          <w:rFonts w:ascii="Arial" w:hAnsi="Arial" w:cs="Arial"/>
          <w:i/>
          <w:iCs/>
          <w:color w:val="000000"/>
        </w:rPr>
        <w:t>).</w:t>
      </w:r>
      <w:r w:rsidR="00C01C0E" w:rsidRPr="007E7267">
        <w:rPr>
          <w:rFonts w:ascii="Arial" w:hAnsi="Arial" w:cs="Arial"/>
          <w:i/>
          <w:iCs/>
          <w:color w:val="000000"/>
        </w:rPr>
        <w:t xml:space="preserve"> En cada una de estas regresiones, vemos que los tests F pasan el valor de 10. Igual que antes: </w:t>
      </w:r>
      <w:r w:rsidR="00C01C0E" w:rsidRPr="007E7267">
        <w:rPr>
          <w:rFonts w:ascii="Arial" w:hAnsi="Arial" w:cs="Arial"/>
          <w:i/>
          <w:iCs/>
        </w:rPr>
        <w:t>si estamos dispuestos a aceptar como máximo un sesgo de nuestro estimador IV del orden del 10% del sesgo del estimador MCO, nuestros instrumentos sí sirven.</w:t>
      </w:r>
    </w:p>
    <w:p w14:paraId="53C276CB" w14:textId="3EB80BCA" w:rsidR="007C3A18" w:rsidRPr="007E7267" w:rsidRDefault="007C3A18" w:rsidP="00AC7A40">
      <w:pPr>
        <w:pStyle w:val="ListParagraph"/>
        <w:spacing w:after="0" w:line="276" w:lineRule="auto"/>
        <w:rPr>
          <w:rFonts w:ascii="Arial" w:hAnsi="Arial" w:cs="Arial"/>
        </w:rPr>
      </w:pPr>
    </w:p>
    <w:p w14:paraId="37483465" w14:textId="2CC84976" w:rsidR="007C3A18" w:rsidRPr="007E7267" w:rsidRDefault="007C3A18" w:rsidP="00AC7A40">
      <w:pPr>
        <w:pStyle w:val="ListParagraph"/>
        <w:spacing w:after="0" w:line="276" w:lineRule="auto"/>
        <w:rPr>
          <w:rFonts w:ascii="Arial" w:hAnsi="Arial" w:cs="Arial"/>
        </w:rPr>
      </w:pPr>
      <w:r w:rsidRPr="007E7267">
        <w:rPr>
          <w:rFonts w:ascii="Arial" w:hAnsi="Arial" w:cs="Arial"/>
          <w:noProof/>
        </w:rPr>
        <w:lastRenderedPageBreak/>
        <w:drawing>
          <wp:inline distT="0" distB="0" distL="0" distR="0" wp14:anchorId="6F421812" wp14:editId="6B9960C9">
            <wp:extent cx="5731510" cy="6891020"/>
            <wp:effectExtent l="0" t="0" r="0" b="5080"/>
            <wp:docPr id="99547722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6891020"/>
                    </a:xfrm>
                    <a:prstGeom prst="rect">
                      <a:avLst/>
                    </a:prstGeom>
                    <a:noFill/>
                    <a:ln>
                      <a:noFill/>
                    </a:ln>
                  </pic:spPr>
                </pic:pic>
              </a:graphicData>
            </a:graphic>
          </wp:inline>
        </w:drawing>
      </w:r>
    </w:p>
    <w:p w14:paraId="7BEAB70D" w14:textId="77777777" w:rsidR="007C3A18" w:rsidRPr="007E7267" w:rsidRDefault="007C3A18" w:rsidP="00AC7A40">
      <w:pPr>
        <w:pStyle w:val="ListParagraph"/>
        <w:spacing w:after="0" w:line="276" w:lineRule="auto"/>
        <w:rPr>
          <w:rFonts w:ascii="Arial" w:hAnsi="Arial" w:cs="Arial"/>
        </w:rPr>
      </w:pPr>
    </w:p>
    <w:p w14:paraId="20FC3EAF" w14:textId="77777777" w:rsidR="00E61D4A" w:rsidRPr="007E7267" w:rsidRDefault="00E61D4A">
      <w:pPr>
        <w:rPr>
          <w:rFonts w:ascii="Arial" w:hAnsi="Arial" w:cs="Arial"/>
        </w:rPr>
      </w:pPr>
      <w:r w:rsidRPr="007E7267">
        <w:rPr>
          <w:rFonts w:ascii="Arial" w:hAnsi="Arial" w:cs="Arial"/>
        </w:rPr>
        <w:br w:type="page"/>
      </w:r>
    </w:p>
    <w:p w14:paraId="05409E30" w14:textId="277ADEF9" w:rsidR="003E3D88" w:rsidRPr="007E7267" w:rsidRDefault="003E3D88" w:rsidP="00953CB5">
      <w:pPr>
        <w:pStyle w:val="Heading1"/>
        <w:numPr>
          <w:ilvl w:val="0"/>
          <w:numId w:val="1"/>
        </w:numPr>
        <w:spacing w:before="0" w:line="276" w:lineRule="auto"/>
        <w:ind w:left="426" w:hanging="426"/>
        <w:rPr>
          <w:rFonts w:ascii="Arial" w:hAnsi="Arial" w:cs="Arial"/>
        </w:rPr>
      </w:pPr>
      <w:r w:rsidRPr="007E7267">
        <w:rPr>
          <w:rFonts w:ascii="Arial" w:hAnsi="Arial" w:cs="Arial"/>
        </w:rPr>
        <w:lastRenderedPageBreak/>
        <w:t>Los retornos a la educación</w:t>
      </w:r>
    </w:p>
    <w:p w14:paraId="0D981CE8" w14:textId="77777777" w:rsidR="001F5D17" w:rsidRPr="007E7267" w:rsidRDefault="001F5D17" w:rsidP="001F5D17">
      <w:pPr>
        <w:pStyle w:val="ListParagraph"/>
        <w:numPr>
          <w:ilvl w:val="0"/>
          <w:numId w:val="3"/>
        </w:numPr>
        <w:spacing w:after="0" w:line="276" w:lineRule="auto"/>
        <w:ind w:left="709" w:hanging="283"/>
        <w:jc w:val="both"/>
        <w:rPr>
          <w:rFonts w:ascii="Arial" w:hAnsi="Arial" w:cs="Arial"/>
        </w:rPr>
      </w:pPr>
      <w:r w:rsidRPr="007E7267">
        <w:rPr>
          <w:rFonts w:ascii="Arial" w:hAnsi="Arial" w:cs="Arial"/>
          <w:color w:val="000000"/>
        </w:rPr>
        <w:t xml:space="preserve">A partir de la base de datos “card.dta”, halle el efecto los años de educación (Educ) sobre los salarios en logaritmos (lwage) a través de OLS ¿hay motivos para suponer que el regresor de interés es endógeno? </w:t>
      </w:r>
    </w:p>
    <w:p w14:paraId="2421C6B4" w14:textId="5D07C186" w:rsidR="003E3D88" w:rsidRPr="007E7267" w:rsidRDefault="003E3D88" w:rsidP="001F5D17">
      <w:pPr>
        <w:pStyle w:val="ListParagraph"/>
        <w:spacing w:after="0" w:line="276" w:lineRule="auto"/>
        <w:ind w:left="709"/>
        <w:jc w:val="both"/>
        <w:rPr>
          <w:rFonts w:ascii="Arial" w:hAnsi="Arial" w:cs="Arial"/>
        </w:rPr>
      </w:pPr>
    </w:p>
    <w:p w14:paraId="77935869" w14:textId="4952C08C" w:rsidR="00E61D4A" w:rsidRPr="007E7267" w:rsidRDefault="00E61D4A" w:rsidP="00E61D4A">
      <w:pPr>
        <w:pStyle w:val="ListParagraph"/>
        <w:spacing w:after="0" w:line="276" w:lineRule="auto"/>
        <w:ind w:left="709"/>
        <w:jc w:val="both"/>
        <w:rPr>
          <w:rFonts w:ascii="Arial" w:hAnsi="Arial" w:cs="Arial"/>
          <w:i/>
          <w:iCs/>
        </w:rPr>
      </w:pPr>
      <w:r w:rsidRPr="007E7267">
        <w:rPr>
          <w:rFonts w:ascii="Arial" w:hAnsi="Arial" w:cs="Arial"/>
          <w:i/>
          <w:iCs/>
        </w:rPr>
        <w:t>La regresión por MCO de logwage sobre educación provee el siguiente output</w:t>
      </w:r>
    </w:p>
    <w:p w14:paraId="4C8B5BDA" w14:textId="35F450C7" w:rsidR="00E61D4A" w:rsidRPr="007E7267" w:rsidRDefault="00E61D4A" w:rsidP="00E61D4A">
      <w:pPr>
        <w:pStyle w:val="ListParagraph"/>
        <w:spacing w:after="0" w:line="276" w:lineRule="auto"/>
        <w:ind w:left="709"/>
        <w:jc w:val="both"/>
        <w:rPr>
          <w:rFonts w:ascii="Arial" w:hAnsi="Arial" w:cs="Arial"/>
          <w:i/>
          <w:iCs/>
        </w:rPr>
      </w:pPr>
      <w:r w:rsidRPr="007E7267">
        <w:rPr>
          <w:rFonts w:ascii="Arial" w:hAnsi="Arial" w:cs="Arial"/>
          <w:i/>
          <w:iCs/>
          <w:noProof/>
        </w:rPr>
        <w:drawing>
          <wp:inline distT="0" distB="0" distL="0" distR="0" wp14:anchorId="19BCBE4A" wp14:editId="35350E1B">
            <wp:extent cx="5285433" cy="1208761"/>
            <wp:effectExtent l="0" t="0" r="0" b="0"/>
            <wp:docPr id="85211067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122" r="7783"/>
                    <a:stretch/>
                  </pic:blipFill>
                  <pic:spPr bwMode="auto">
                    <a:xfrm>
                      <a:off x="0" y="0"/>
                      <a:ext cx="5285433" cy="1208761"/>
                    </a:xfrm>
                    <a:prstGeom prst="rect">
                      <a:avLst/>
                    </a:prstGeom>
                    <a:noFill/>
                    <a:ln>
                      <a:noFill/>
                    </a:ln>
                    <a:extLst>
                      <a:ext uri="{53640926-AAD7-44D8-BBD7-CCE9431645EC}">
                        <a14:shadowObscured xmlns:a14="http://schemas.microsoft.com/office/drawing/2010/main"/>
                      </a:ext>
                    </a:extLst>
                  </pic:spPr>
                </pic:pic>
              </a:graphicData>
            </a:graphic>
          </wp:inline>
        </w:drawing>
      </w:r>
      <w:r w:rsidRPr="007E7267">
        <w:rPr>
          <w:rFonts w:ascii="Arial" w:hAnsi="Arial" w:cs="Arial"/>
          <w:i/>
          <w:iCs/>
        </w:rPr>
        <w:t>El coeficiente estimado, estadísticamente significativo, nos dice que un año más de educación genera un aumento del 5% en los salarios. Este efecto es estadísticamente significativo al 1%. Pero, por razones que ya han sido mencionadas en la clase, en realidad la relación entre educación y salario es del siguiente tipo</w:t>
      </w:r>
    </w:p>
    <w:p w14:paraId="194FA113" w14:textId="77777777" w:rsidR="00E61D4A" w:rsidRPr="007E7267" w:rsidRDefault="00E61D4A" w:rsidP="00E61D4A">
      <w:pPr>
        <w:pStyle w:val="ListParagraph"/>
        <w:spacing w:after="0" w:line="276" w:lineRule="auto"/>
        <w:ind w:left="709"/>
        <w:jc w:val="both"/>
        <w:rPr>
          <w:rFonts w:ascii="Arial" w:hAnsi="Arial" w:cs="Arial"/>
          <w:i/>
          <w:iCs/>
        </w:rPr>
      </w:pPr>
      <w:r w:rsidRPr="007E7267">
        <w:rPr>
          <w:rFonts w:ascii="Arial" w:hAnsi="Arial" w:cs="Arial"/>
          <w:i/>
          <w:iCs/>
          <w:noProof/>
        </w:rPr>
        <w:drawing>
          <wp:inline distT="0" distB="0" distL="0" distR="0" wp14:anchorId="1EE31871" wp14:editId="4117B281">
            <wp:extent cx="3145134" cy="760162"/>
            <wp:effectExtent l="0" t="0" r="0" b="1905"/>
            <wp:docPr id="1800159640" name="Picture 41" descr="A picture containing text, fon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59640" name="Picture 41" descr="A picture containing text, font, line, 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4448" cy="762413"/>
                    </a:xfrm>
                    <a:prstGeom prst="rect">
                      <a:avLst/>
                    </a:prstGeom>
                    <a:noFill/>
                    <a:ln>
                      <a:noFill/>
                    </a:ln>
                  </pic:spPr>
                </pic:pic>
              </a:graphicData>
            </a:graphic>
          </wp:inline>
        </w:drawing>
      </w:r>
    </w:p>
    <w:p w14:paraId="314F5C0E" w14:textId="323E7498" w:rsidR="00E61D4A" w:rsidRPr="007E7267" w:rsidRDefault="00E61D4A" w:rsidP="00E61D4A">
      <w:pPr>
        <w:pStyle w:val="ListParagraph"/>
        <w:spacing w:after="0" w:line="276" w:lineRule="auto"/>
        <w:ind w:left="709"/>
        <w:jc w:val="both"/>
        <w:rPr>
          <w:rFonts w:ascii="Arial" w:hAnsi="Arial" w:cs="Arial"/>
          <w:i/>
          <w:iCs/>
        </w:rPr>
      </w:pPr>
      <w:r w:rsidRPr="007E7267">
        <w:rPr>
          <w:rFonts w:ascii="Arial" w:hAnsi="Arial" w:cs="Arial"/>
          <w:i/>
          <w:iCs/>
        </w:rPr>
        <w:t>Como ya sabemos, la habilidad es una variable omitida que está creando un sesgo de variables omitidas. ¿Por qué?</w:t>
      </w:r>
    </w:p>
    <w:p w14:paraId="5738544C" w14:textId="2FF364C1" w:rsidR="00E61D4A" w:rsidRPr="007E7267" w:rsidRDefault="00E61D4A" w:rsidP="00E61D4A">
      <w:pPr>
        <w:pStyle w:val="ListParagraph"/>
        <w:numPr>
          <w:ilvl w:val="0"/>
          <w:numId w:val="20"/>
        </w:numPr>
        <w:spacing w:after="0" w:line="276" w:lineRule="auto"/>
        <w:jc w:val="both"/>
        <w:rPr>
          <w:rFonts w:ascii="Arial" w:hAnsi="Arial" w:cs="Arial"/>
          <w:i/>
          <w:iCs/>
        </w:rPr>
      </w:pPr>
      <w:r w:rsidRPr="007E7267">
        <w:rPr>
          <w:rFonts w:ascii="Arial" w:hAnsi="Arial" w:cs="Arial"/>
          <w:i/>
          <w:iCs/>
        </w:rPr>
        <w:t>Habilidad está relacionada con educación</w:t>
      </w:r>
    </w:p>
    <w:p w14:paraId="0C142BA2" w14:textId="38BBE88D" w:rsidR="00E61D4A" w:rsidRPr="007E7267" w:rsidRDefault="00E61D4A" w:rsidP="00E61D4A">
      <w:pPr>
        <w:pStyle w:val="ListParagraph"/>
        <w:numPr>
          <w:ilvl w:val="0"/>
          <w:numId w:val="20"/>
        </w:numPr>
        <w:spacing w:after="0" w:line="276" w:lineRule="auto"/>
        <w:jc w:val="both"/>
        <w:rPr>
          <w:rFonts w:ascii="Arial" w:hAnsi="Arial" w:cs="Arial"/>
          <w:i/>
          <w:iCs/>
        </w:rPr>
      </w:pPr>
      <w:r w:rsidRPr="007E7267">
        <w:rPr>
          <w:rFonts w:ascii="Arial" w:hAnsi="Arial" w:cs="Arial"/>
          <w:i/>
          <w:iCs/>
        </w:rPr>
        <w:t>Habilidad impacta en el salario</w:t>
      </w:r>
    </w:p>
    <w:p w14:paraId="428E6A23" w14:textId="5BF8B6C5" w:rsidR="00B922B3" w:rsidRPr="007E7267" w:rsidRDefault="00874BD9" w:rsidP="00874BD9">
      <w:pPr>
        <w:spacing w:after="0" w:line="276" w:lineRule="auto"/>
        <w:ind w:left="709"/>
        <w:jc w:val="both"/>
        <w:rPr>
          <w:rFonts w:ascii="Arial" w:hAnsi="Arial" w:cs="Arial"/>
        </w:rPr>
      </w:pPr>
      <w:r w:rsidRPr="007E7267">
        <w:rPr>
          <w:rFonts w:ascii="Arial" w:hAnsi="Arial" w:cs="Arial"/>
          <w:i/>
          <w:iCs/>
        </w:rPr>
        <w:t>Esto significa que el estimado de 5% hallado por MCO está contaminado por el efecto que otras variables, en especial habilidad, tiene sobre los salarios. Una solución a estos son el método de variables instrumentales.</w:t>
      </w:r>
      <w:r w:rsidR="00B922B3" w:rsidRPr="007E7267">
        <w:rPr>
          <w:sz w:val="23"/>
          <w:szCs w:val="23"/>
        </w:rPr>
        <w:t xml:space="preserve"> </w:t>
      </w:r>
    </w:p>
    <w:p w14:paraId="2983524C" w14:textId="77777777" w:rsidR="00874BD9" w:rsidRPr="007E7267" w:rsidRDefault="00874BD9" w:rsidP="00874BD9">
      <w:pPr>
        <w:pStyle w:val="ListParagraph"/>
        <w:spacing w:after="0" w:line="276" w:lineRule="auto"/>
        <w:ind w:left="709"/>
        <w:jc w:val="both"/>
        <w:rPr>
          <w:rFonts w:ascii="Arial" w:hAnsi="Arial" w:cs="Arial"/>
        </w:rPr>
      </w:pPr>
    </w:p>
    <w:p w14:paraId="0968F74A" w14:textId="77777777" w:rsidR="001F5D17" w:rsidRPr="007E7267" w:rsidRDefault="001F5D17" w:rsidP="001F5D17">
      <w:pPr>
        <w:pStyle w:val="ListParagraph"/>
        <w:numPr>
          <w:ilvl w:val="0"/>
          <w:numId w:val="3"/>
        </w:numPr>
        <w:spacing w:after="0" w:line="276" w:lineRule="auto"/>
        <w:ind w:left="709" w:hanging="283"/>
        <w:jc w:val="both"/>
        <w:rPr>
          <w:rFonts w:ascii="Arial" w:hAnsi="Arial" w:cs="Arial"/>
        </w:rPr>
      </w:pPr>
      <w:r w:rsidRPr="007E7267">
        <w:rPr>
          <w:rFonts w:ascii="Arial" w:hAnsi="Arial" w:cs="Arial"/>
          <w:color w:val="000000"/>
        </w:rPr>
        <w:t>Un instrumento posible es la distancia a un 2-year college en 1966 (10 años antes de que se recogieron los datos que componen la encuesta). ¿Es razonable esta variable como instrumento? Dibuje el DAG y estime el modelo correspondiente. ¿Qué está pasando?</w:t>
      </w:r>
    </w:p>
    <w:p w14:paraId="714ACFA5" w14:textId="77777777" w:rsidR="00874BD9" w:rsidRPr="007E7267" w:rsidRDefault="00874BD9" w:rsidP="00874BD9">
      <w:pPr>
        <w:pStyle w:val="ListParagraph"/>
        <w:spacing w:after="0" w:line="276" w:lineRule="auto"/>
        <w:ind w:left="709"/>
        <w:jc w:val="both"/>
        <w:rPr>
          <w:rFonts w:ascii="Arial" w:hAnsi="Arial" w:cs="Arial"/>
          <w:i/>
          <w:iCs/>
          <w:color w:val="000000"/>
        </w:rPr>
      </w:pPr>
    </w:p>
    <w:p w14:paraId="175F1087" w14:textId="25729992" w:rsidR="00874BD9" w:rsidRPr="007E7267" w:rsidRDefault="00874BD9" w:rsidP="00874BD9">
      <w:pPr>
        <w:pStyle w:val="ListParagraph"/>
        <w:spacing w:after="0" w:line="276" w:lineRule="auto"/>
        <w:ind w:left="709"/>
        <w:jc w:val="both"/>
        <w:rPr>
          <w:rFonts w:ascii="Arial" w:hAnsi="Arial" w:cs="Arial"/>
          <w:i/>
          <w:iCs/>
        </w:rPr>
      </w:pPr>
      <w:r w:rsidRPr="007E7267">
        <w:rPr>
          <w:rFonts w:ascii="Arial" w:hAnsi="Arial" w:cs="Arial"/>
          <w:i/>
          <w:iCs/>
          <w:color w:val="000000"/>
        </w:rPr>
        <w:t>Este instrumento implica que el DAG corresponde a</w:t>
      </w:r>
    </w:p>
    <w:p w14:paraId="48F977CF" w14:textId="77777777" w:rsidR="00874BD9" w:rsidRPr="007E7267" w:rsidRDefault="00874BD9" w:rsidP="00874BD9">
      <w:pPr>
        <w:pStyle w:val="ListParagraph"/>
        <w:spacing w:after="0" w:line="276" w:lineRule="auto"/>
        <w:ind w:left="709"/>
        <w:jc w:val="both"/>
        <w:rPr>
          <w:rFonts w:ascii="Arial" w:hAnsi="Arial" w:cs="Arial"/>
          <w:i/>
          <w:iCs/>
        </w:rPr>
      </w:pPr>
      <w:r w:rsidRPr="007E7267">
        <w:rPr>
          <w:rFonts w:ascii="Arial" w:hAnsi="Arial" w:cs="Arial"/>
          <w:i/>
          <w:iCs/>
          <w:noProof/>
        </w:rPr>
        <w:drawing>
          <wp:inline distT="0" distB="0" distL="0" distR="0" wp14:anchorId="4C376F7E" wp14:editId="6EC6E8E1">
            <wp:extent cx="5285105" cy="1020560"/>
            <wp:effectExtent l="0" t="0" r="0" b="8255"/>
            <wp:docPr id="151844364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7934" cy="1023037"/>
                    </a:xfrm>
                    <a:prstGeom prst="rect">
                      <a:avLst/>
                    </a:prstGeom>
                    <a:noFill/>
                    <a:ln>
                      <a:noFill/>
                    </a:ln>
                  </pic:spPr>
                </pic:pic>
              </a:graphicData>
            </a:graphic>
          </wp:inline>
        </w:drawing>
      </w:r>
    </w:p>
    <w:p w14:paraId="1CED5478" w14:textId="73E59106" w:rsidR="00874BD9" w:rsidRPr="007E7267" w:rsidRDefault="00874BD9" w:rsidP="00874BD9">
      <w:pPr>
        <w:pStyle w:val="ListParagraph"/>
        <w:spacing w:after="0" w:line="276" w:lineRule="auto"/>
        <w:ind w:left="709"/>
        <w:jc w:val="both"/>
        <w:rPr>
          <w:rFonts w:ascii="Arial" w:hAnsi="Arial" w:cs="Arial"/>
          <w:i/>
          <w:iCs/>
        </w:rPr>
      </w:pPr>
      <w:r w:rsidRPr="007E7267">
        <w:rPr>
          <w:rFonts w:ascii="Arial" w:hAnsi="Arial" w:cs="Arial"/>
          <w:i/>
          <w:iCs/>
        </w:rPr>
        <w:t>Igual que como hemos hecho antes, debemos motivar que nuestro instrumento cumpla con las dos condiciones básicas</w:t>
      </w:r>
    </w:p>
    <w:p w14:paraId="394B8CDB" w14:textId="0BD46504" w:rsidR="00874BD9" w:rsidRPr="007E7267" w:rsidRDefault="00874BD9" w:rsidP="00874BD9">
      <w:pPr>
        <w:pStyle w:val="ListParagraph"/>
        <w:numPr>
          <w:ilvl w:val="0"/>
          <w:numId w:val="13"/>
        </w:numPr>
        <w:autoSpaceDE w:val="0"/>
        <w:autoSpaceDN w:val="0"/>
        <w:adjustRightInd w:val="0"/>
        <w:spacing w:after="39" w:line="276" w:lineRule="auto"/>
        <w:jc w:val="both"/>
        <w:rPr>
          <w:rFonts w:ascii="Arial" w:hAnsi="Arial" w:cs="Arial"/>
          <w:i/>
          <w:iCs/>
          <w:color w:val="000000"/>
        </w:rPr>
      </w:pPr>
      <w:r w:rsidRPr="007E7267">
        <w:rPr>
          <w:rFonts w:ascii="Arial" w:hAnsi="Arial" w:cs="Arial"/>
          <w:i/>
          <w:iCs/>
          <w:noProof/>
          <w:color w:val="000000"/>
        </w:rPr>
        <w:drawing>
          <wp:inline distT="0" distB="0" distL="0" distR="0" wp14:anchorId="36AB8936" wp14:editId="7468A6E4">
            <wp:extent cx="1466406" cy="354841"/>
            <wp:effectExtent l="0" t="0" r="635" b="7620"/>
            <wp:docPr id="35050071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87268" cy="359889"/>
                    </a:xfrm>
                    <a:prstGeom prst="rect">
                      <a:avLst/>
                    </a:prstGeom>
                    <a:noFill/>
                    <a:ln>
                      <a:noFill/>
                    </a:ln>
                  </pic:spPr>
                </pic:pic>
              </a:graphicData>
            </a:graphic>
          </wp:inline>
        </w:drawing>
      </w:r>
      <w:r w:rsidRPr="007E7267">
        <w:rPr>
          <w:rFonts w:ascii="Arial" w:hAnsi="Arial" w:cs="Arial"/>
          <w:i/>
          <w:iCs/>
          <w:color w:val="000000"/>
        </w:rPr>
        <w:t xml:space="preserve">: esto significa que el hecho de haber vivido cerca de un college de 2 años está relacionado con el nivel educativo de la persona. </w:t>
      </w:r>
      <w:r w:rsidR="003A0E63" w:rsidRPr="007E7267">
        <w:rPr>
          <w:rFonts w:ascii="Arial" w:hAnsi="Arial" w:cs="Arial"/>
          <w:i/>
          <w:iCs/>
          <w:color w:val="000000"/>
        </w:rPr>
        <w:t xml:space="preserve">Esto es creíble. Sin embargo, </w:t>
      </w:r>
      <w:r w:rsidRPr="007E7267">
        <w:rPr>
          <w:rFonts w:ascii="Arial" w:hAnsi="Arial" w:cs="Arial"/>
          <w:i/>
          <w:iCs/>
          <w:color w:val="000000"/>
        </w:rPr>
        <w:t xml:space="preserve">puede </w:t>
      </w:r>
      <w:r w:rsidRPr="007E7267">
        <w:rPr>
          <w:rFonts w:ascii="Arial" w:hAnsi="Arial" w:cs="Arial"/>
          <w:b/>
          <w:bCs/>
          <w:i/>
          <w:iCs/>
          <w:color w:val="000000"/>
          <w:u w:val="single"/>
        </w:rPr>
        <w:t>y debe</w:t>
      </w:r>
      <w:r w:rsidRPr="007E7267">
        <w:rPr>
          <w:rFonts w:ascii="Arial" w:hAnsi="Arial" w:cs="Arial"/>
          <w:i/>
          <w:iCs/>
          <w:color w:val="000000"/>
        </w:rPr>
        <w:t xml:space="preserve"> testearse empíricamente</w:t>
      </w:r>
    </w:p>
    <w:p w14:paraId="2921C1D9" w14:textId="52F31CF1" w:rsidR="006A3103" w:rsidRPr="007E7267" w:rsidRDefault="006A3103" w:rsidP="006A3103">
      <w:pPr>
        <w:pStyle w:val="ListParagraph"/>
        <w:numPr>
          <w:ilvl w:val="0"/>
          <w:numId w:val="13"/>
        </w:numPr>
        <w:autoSpaceDE w:val="0"/>
        <w:autoSpaceDN w:val="0"/>
        <w:adjustRightInd w:val="0"/>
        <w:spacing w:after="39" w:line="276" w:lineRule="auto"/>
        <w:jc w:val="both"/>
        <w:rPr>
          <w:rFonts w:ascii="Arial" w:hAnsi="Arial" w:cs="Arial"/>
          <w:i/>
          <w:iCs/>
          <w:color w:val="000000"/>
        </w:rPr>
      </w:pPr>
      <w:r w:rsidRPr="007E7267">
        <w:rPr>
          <w:rFonts w:ascii="Arial" w:hAnsi="Arial" w:cs="Arial"/>
          <w:i/>
          <w:iCs/>
          <w:noProof/>
          <w:color w:val="000000"/>
        </w:rPr>
        <w:lastRenderedPageBreak/>
        <w:drawing>
          <wp:inline distT="0" distB="0" distL="0" distR="0" wp14:anchorId="2AF799A9" wp14:editId="73288173">
            <wp:extent cx="1596788" cy="337562"/>
            <wp:effectExtent l="0" t="0" r="3810" b="5715"/>
            <wp:docPr id="169866342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8523" cy="340043"/>
                    </a:xfrm>
                    <a:prstGeom prst="rect">
                      <a:avLst/>
                    </a:prstGeom>
                    <a:noFill/>
                    <a:ln>
                      <a:noFill/>
                    </a:ln>
                  </pic:spPr>
                </pic:pic>
              </a:graphicData>
            </a:graphic>
          </wp:inline>
        </w:drawing>
      </w:r>
      <w:r w:rsidR="00874BD9" w:rsidRPr="007E7267">
        <w:rPr>
          <w:rFonts w:ascii="Arial" w:hAnsi="Arial" w:cs="Arial"/>
          <w:i/>
          <w:iCs/>
          <w:color w:val="000000"/>
        </w:rPr>
        <w:t>: esto significa que el hecho de haber vivido cerca de un</w:t>
      </w:r>
      <w:r w:rsidRPr="007E7267">
        <w:rPr>
          <w:rFonts w:ascii="Arial" w:hAnsi="Arial" w:cs="Arial"/>
          <w:i/>
          <w:iCs/>
          <w:color w:val="000000"/>
        </w:rPr>
        <w:t xml:space="preserve"> college de 2 años </w:t>
      </w:r>
      <w:r w:rsidR="00874BD9" w:rsidRPr="007E7267">
        <w:rPr>
          <w:rFonts w:ascii="Arial" w:hAnsi="Arial" w:cs="Arial"/>
          <w:b/>
          <w:bCs/>
          <w:i/>
          <w:iCs/>
          <w:color w:val="000000"/>
          <w:u w:val="single"/>
        </w:rPr>
        <w:t>no</w:t>
      </w:r>
      <w:r w:rsidR="00874BD9" w:rsidRPr="007E7267">
        <w:rPr>
          <w:rFonts w:ascii="Arial" w:hAnsi="Arial" w:cs="Arial"/>
          <w:i/>
          <w:iCs/>
          <w:color w:val="000000"/>
        </w:rPr>
        <w:t xml:space="preserve"> está relacionado con otros factores no observados que determinan el </w:t>
      </w:r>
      <w:r w:rsidR="00567996" w:rsidRPr="007E7267">
        <w:rPr>
          <w:rFonts w:ascii="Arial" w:hAnsi="Arial" w:cs="Arial"/>
          <w:i/>
          <w:iCs/>
          <w:color w:val="000000"/>
        </w:rPr>
        <w:t>salario</w:t>
      </w:r>
      <w:r w:rsidR="00874BD9" w:rsidRPr="007E7267">
        <w:rPr>
          <w:rFonts w:ascii="Arial" w:hAnsi="Arial" w:cs="Arial"/>
          <w:i/>
          <w:iCs/>
          <w:color w:val="000000"/>
        </w:rPr>
        <w:t xml:space="preserve">, en particular </w:t>
      </w:r>
      <w:r w:rsidRPr="007E7267">
        <w:rPr>
          <w:rFonts w:ascii="Arial" w:hAnsi="Arial" w:cs="Arial"/>
          <w:i/>
          <w:iCs/>
          <w:color w:val="000000"/>
        </w:rPr>
        <w:t>la habilidad</w:t>
      </w:r>
      <w:r w:rsidR="00874BD9" w:rsidRPr="007E7267">
        <w:rPr>
          <w:rFonts w:ascii="Arial" w:hAnsi="Arial" w:cs="Arial"/>
          <w:i/>
          <w:iCs/>
          <w:color w:val="000000"/>
        </w:rPr>
        <w:t xml:space="preserve">. Esto </w:t>
      </w:r>
      <w:r w:rsidR="00874BD9" w:rsidRPr="007E7267">
        <w:rPr>
          <w:rFonts w:ascii="Arial" w:hAnsi="Arial" w:cs="Arial"/>
          <w:b/>
          <w:bCs/>
          <w:i/>
          <w:iCs/>
          <w:color w:val="000000"/>
          <w:u w:val="single"/>
        </w:rPr>
        <w:t>no puede</w:t>
      </w:r>
      <w:r w:rsidR="00874BD9" w:rsidRPr="007E7267">
        <w:rPr>
          <w:rFonts w:ascii="Arial" w:hAnsi="Arial" w:cs="Arial"/>
          <w:i/>
          <w:iCs/>
          <w:color w:val="000000"/>
        </w:rPr>
        <w:t xml:space="preserve"> testearse empíricamente y sólo nos queda la argumentación para llevar a cabo esta verificación. ¿Es razonable asumir la 0 covarianza en este caso? Pensemos en qué casos fallaría: si aquellos que viven cerca de una escuela tienen </w:t>
      </w:r>
      <w:r w:rsidRPr="007E7267">
        <w:rPr>
          <w:rFonts w:ascii="Arial" w:hAnsi="Arial" w:cs="Arial"/>
          <w:i/>
          <w:iCs/>
          <w:color w:val="000000"/>
        </w:rPr>
        <w:t>una mayor habilidad</w:t>
      </w:r>
      <w:r w:rsidR="00874BD9" w:rsidRPr="007E7267">
        <w:rPr>
          <w:rFonts w:ascii="Arial" w:hAnsi="Arial" w:cs="Arial"/>
          <w:i/>
          <w:iCs/>
          <w:color w:val="000000"/>
        </w:rPr>
        <w:t xml:space="preserve">. </w:t>
      </w:r>
      <w:r w:rsidRPr="007E7267">
        <w:rPr>
          <w:rFonts w:ascii="Arial" w:hAnsi="Arial" w:cs="Arial"/>
          <w:b/>
          <w:bCs/>
          <w:i/>
          <w:iCs/>
          <w:color w:val="000000"/>
        </w:rPr>
        <w:t>Esto no es tan jalado de pelos</w:t>
      </w:r>
      <w:r w:rsidRPr="007E7267">
        <w:rPr>
          <w:rFonts w:ascii="Arial" w:hAnsi="Arial" w:cs="Arial"/>
          <w:i/>
          <w:iCs/>
          <w:color w:val="000000"/>
        </w:rPr>
        <w:t xml:space="preserve">: si aquellos padres quienes eligen la localización del hogar cerca de un college de 2 años se interesan más por la educación del hijo, puede que estos hayan recibido mayor estimulación de niños. En este caso, la localización al college NO sería aleatoria, sino que estaría </w:t>
      </w:r>
      <w:r w:rsidR="00AB1990" w:rsidRPr="007E7267">
        <w:rPr>
          <w:rFonts w:ascii="Arial" w:hAnsi="Arial" w:cs="Arial"/>
          <w:i/>
          <w:iCs/>
          <w:color w:val="000000"/>
        </w:rPr>
        <w:t>relacionado</w:t>
      </w:r>
      <w:r w:rsidRPr="007E7267">
        <w:rPr>
          <w:rFonts w:ascii="Arial" w:hAnsi="Arial" w:cs="Arial"/>
          <w:i/>
          <w:iCs/>
          <w:color w:val="000000"/>
        </w:rPr>
        <w:t xml:space="preserve"> con la habilidad</w:t>
      </w:r>
      <w:r w:rsidR="00874BD9" w:rsidRPr="007E7267">
        <w:rPr>
          <w:rFonts w:ascii="Arial" w:hAnsi="Arial" w:cs="Arial"/>
          <w:i/>
          <w:iCs/>
          <w:color w:val="000000"/>
        </w:rPr>
        <w:t xml:space="preserve">. </w:t>
      </w:r>
      <w:r w:rsidRPr="007E7267">
        <w:rPr>
          <w:rFonts w:ascii="Arial" w:hAnsi="Arial" w:cs="Arial"/>
          <w:i/>
          <w:iCs/>
          <w:color w:val="000000"/>
        </w:rPr>
        <w:t xml:space="preserve">Mayor cercanía al college (z), mayor habilidad (a). ¡En este caso el instrumento fallaría! Entonces, asumamos que este </w:t>
      </w:r>
      <w:r w:rsidR="00AB1990" w:rsidRPr="007E7267">
        <w:rPr>
          <w:rFonts w:ascii="Arial" w:hAnsi="Arial" w:cs="Arial"/>
          <w:i/>
          <w:iCs/>
          <w:color w:val="000000"/>
        </w:rPr>
        <w:t>mecanismo</w:t>
      </w:r>
      <w:r w:rsidRPr="007E7267">
        <w:rPr>
          <w:rFonts w:ascii="Arial" w:hAnsi="Arial" w:cs="Arial"/>
          <w:i/>
          <w:iCs/>
          <w:color w:val="000000"/>
        </w:rPr>
        <w:t xml:space="preserve"> está ausente. Igual que antes, </w:t>
      </w:r>
      <w:r w:rsidR="00874BD9" w:rsidRPr="007E7267">
        <w:rPr>
          <w:rFonts w:ascii="Arial" w:hAnsi="Arial" w:cs="Arial"/>
          <w:i/>
          <w:iCs/>
          <w:color w:val="000000"/>
        </w:rPr>
        <w:t xml:space="preserve">el factor en el que nos estamos centrando es </w:t>
      </w:r>
      <w:r w:rsidRPr="007E7267">
        <w:rPr>
          <w:rFonts w:ascii="Arial" w:hAnsi="Arial" w:cs="Arial"/>
          <w:i/>
          <w:iCs/>
          <w:color w:val="000000"/>
        </w:rPr>
        <w:t>habilidad</w:t>
      </w:r>
      <w:r w:rsidR="00874BD9" w:rsidRPr="007E7267">
        <w:rPr>
          <w:rFonts w:ascii="Arial" w:hAnsi="Arial" w:cs="Arial"/>
          <w:i/>
          <w:iCs/>
          <w:color w:val="000000"/>
        </w:rPr>
        <w:t>, debido a que hemos elegido dicha variable como aquella que está creando un problema de variables omitidas. En caso de que elijamos otra variable, debemos argumentar la correlación con dicha variable.</w:t>
      </w:r>
    </w:p>
    <w:p w14:paraId="732300F9" w14:textId="77777777" w:rsidR="006A3103" w:rsidRPr="007E7267" w:rsidRDefault="006A3103" w:rsidP="006A3103">
      <w:pPr>
        <w:pStyle w:val="ListParagraph"/>
        <w:spacing w:after="0" w:line="276" w:lineRule="auto"/>
        <w:ind w:left="709"/>
        <w:jc w:val="both"/>
        <w:rPr>
          <w:rFonts w:ascii="Arial" w:hAnsi="Arial" w:cs="Arial"/>
          <w:i/>
          <w:iCs/>
        </w:rPr>
      </w:pPr>
    </w:p>
    <w:p w14:paraId="2B292640" w14:textId="447639F6" w:rsidR="006A3103" w:rsidRPr="007E7267" w:rsidRDefault="006A3103" w:rsidP="006A3103">
      <w:pPr>
        <w:pStyle w:val="ListParagraph"/>
        <w:spacing w:after="0" w:line="276" w:lineRule="auto"/>
        <w:ind w:left="709"/>
        <w:jc w:val="both"/>
        <w:rPr>
          <w:rFonts w:ascii="Arial" w:hAnsi="Arial" w:cs="Arial"/>
          <w:i/>
          <w:iCs/>
        </w:rPr>
      </w:pPr>
      <w:r w:rsidRPr="007E7267">
        <w:rPr>
          <w:rFonts w:ascii="Arial" w:hAnsi="Arial" w:cs="Arial"/>
          <w:i/>
          <w:iCs/>
        </w:rPr>
        <w:t xml:space="preserve">Asumiendo que esta discusión nos satisface, estimemos el modelo por IV usando ivreg2. El output que se muestra abajo nos dice que ¡cada año adicional de educación genera un incremento del salario en 25%! Este estimado es demasiado grande como para tomarse seriamente. ¿Qué puede estar ocurriendo? Los estadísticos de la primera etapa proveen la respuesta. El test F del instrumento es 6.76, menor al valor de 10. Esto indica que tenemos un problema de instrumentos débiles. Esto se corrobora al ver el valor del estadístico de Stock y Yogo: 6.76 es sólo mayor al 20% maximal IV size. Es decir, con este F test estamos dispuestos a asumir un sesgo del estimador IV del orden del 20% del sesgo del estimador MCO. </w:t>
      </w:r>
      <w:r w:rsidR="000E3E00" w:rsidRPr="007E7267">
        <w:rPr>
          <w:rFonts w:ascii="Arial" w:hAnsi="Arial" w:cs="Arial"/>
          <w:i/>
          <w:iCs/>
        </w:rPr>
        <w:t>Nadie estaría dispuesto a asumir tremendo sesgo.</w:t>
      </w:r>
    </w:p>
    <w:p w14:paraId="11968BA0" w14:textId="77777777" w:rsidR="00955C19" w:rsidRPr="007E7267" w:rsidRDefault="00955C19" w:rsidP="006A3103">
      <w:pPr>
        <w:pStyle w:val="ListParagraph"/>
        <w:spacing w:after="0" w:line="276" w:lineRule="auto"/>
        <w:ind w:left="709"/>
        <w:jc w:val="both"/>
        <w:rPr>
          <w:rFonts w:ascii="Arial" w:hAnsi="Arial" w:cs="Arial"/>
          <w:i/>
          <w:iCs/>
        </w:rPr>
      </w:pPr>
    </w:p>
    <w:p w14:paraId="10E2EE09" w14:textId="3BFB0694" w:rsidR="00955C19" w:rsidRPr="007E7267" w:rsidRDefault="00955C19" w:rsidP="006A3103">
      <w:pPr>
        <w:pStyle w:val="ListParagraph"/>
        <w:spacing w:after="0" w:line="276" w:lineRule="auto"/>
        <w:ind w:left="709"/>
        <w:jc w:val="both"/>
        <w:rPr>
          <w:rFonts w:ascii="Arial" w:hAnsi="Arial" w:cs="Arial"/>
          <w:i/>
          <w:iCs/>
        </w:rPr>
      </w:pPr>
      <w:r w:rsidRPr="007E7267">
        <w:rPr>
          <w:rFonts w:ascii="Arial" w:hAnsi="Arial" w:cs="Arial"/>
          <w:i/>
          <w:iCs/>
        </w:rPr>
        <w:t xml:space="preserve">Esto ilustra un problema más común de lo que </w:t>
      </w:r>
      <w:r w:rsidR="004A30C2" w:rsidRPr="007E7267">
        <w:rPr>
          <w:rFonts w:ascii="Arial" w:hAnsi="Arial" w:cs="Arial"/>
          <w:i/>
          <w:iCs/>
        </w:rPr>
        <w:t>esperaríamos</w:t>
      </w:r>
      <w:r w:rsidRPr="007E7267">
        <w:rPr>
          <w:rFonts w:ascii="Arial" w:hAnsi="Arial" w:cs="Arial"/>
          <w:i/>
          <w:iCs/>
        </w:rPr>
        <w:t>: nuestro instrumento cumple la ER pero la correlación con el regresor endógeno es débil. Por tanto, nuestro instrumento es inservible.</w:t>
      </w:r>
    </w:p>
    <w:p w14:paraId="5FADA4D4" w14:textId="16C9ADF6" w:rsidR="006A3103" w:rsidRPr="007E7267" w:rsidRDefault="006A3103" w:rsidP="006A3103">
      <w:pPr>
        <w:pStyle w:val="ListParagraph"/>
        <w:spacing w:after="0" w:line="276" w:lineRule="auto"/>
        <w:ind w:left="709"/>
        <w:jc w:val="both"/>
        <w:rPr>
          <w:rFonts w:ascii="Arial" w:hAnsi="Arial" w:cs="Arial"/>
          <w:i/>
          <w:iCs/>
        </w:rPr>
      </w:pPr>
      <w:r w:rsidRPr="007E7267">
        <w:rPr>
          <w:rFonts w:ascii="Arial" w:hAnsi="Arial" w:cs="Arial"/>
          <w:i/>
          <w:iCs/>
          <w:noProof/>
        </w:rPr>
        <w:lastRenderedPageBreak/>
        <w:drawing>
          <wp:inline distT="0" distB="0" distL="0" distR="0" wp14:anchorId="191E622A" wp14:editId="5822FE32">
            <wp:extent cx="5261212" cy="7169150"/>
            <wp:effectExtent l="0" t="0" r="0" b="0"/>
            <wp:docPr id="163692017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8205"/>
                    <a:stretch/>
                  </pic:blipFill>
                  <pic:spPr bwMode="auto">
                    <a:xfrm>
                      <a:off x="0" y="0"/>
                      <a:ext cx="5261212" cy="7169150"/>
                    </a:xfrm>
                    <a:prstGeom prst="rect">
                      <a:avLst/>
                    </a:prstGeom>
                    <a:noFill/>
                    <a:ln>
                      <a:noFill/>
                    </a:ln>
                    <a:extLst>
                      <a:ext uri="{53640926-AAD7-44D8-BBD7-CCE9431645EC}">
                        <a14:shadowObscured xmlns:a14="http://schemas.microsoft.com/office/drawing/2010/main"/>
                      </a:ext>
                    </a:extLst>
                  </pic:spPr>
                </pic:pic>
              </a:graphicData>
            </a:graphic>
          </wp:inline>
        </w:drawing>
      </w:r>
    </w:p>
    <w:p w14:paraId="448BA4DD" w14:textId="77777777" w:rsidR="00874BD9" w:rsidRPr="007E7267" w:rsidRDefault="00874BD9" w:rsidP="009121FB">
      <w:pPr>
        <w:spacing w:after="0" w:line="276" w:lineRule="auto"/>
        <w:jc w:val="both"/>
        <w:rPr>
          <w:rFonts w:ascii="Arial" w:hAnsi="Arial" w:cs="Arial"/>
          <w:i/>
          <w:iCs/>
        </w:rPr>
      </w:pPr>
    </w:p>
    <w:p w14:paraId="6024DBDD" w14:textId="77777777" w:rsidR="001F5D17" w:rsidRPr="007E7267" w:rsidRDefault="001F5D17" w:rsidP="001F5D17">
      <w:pPr>
        <w:pStyle w:val="ListParagraph"/>
        <w:numPr>
          <w:ilvl w:val="0"/>
          <w:numId w:val="3"/>
        </w:numPr>
        <w:spacing w:after="0" w:line="276" w:lineRule="auto"/>
        <w:ind w:left="709" w:hanging="283"/>
        <w:jc w:val="both"/>
        <w:rPr>
          <w:rFonts w:ascii="Arial" w:hAnsi="Arial" w:cs="Arial"/>
        </w:rPr>
      </w:pPr>
      <w:r w:rsidRPr="007E7267">
        <w:rPr>
          <w:rFonts w:ascii="Arial" w:hAnsi="Arial" w:cs="Arial"/>
          <w:color w:val="000000"/>
        </w:rPr>
        <w:t>Use ahora la distancia a un college de 4 años en 1966 (10 años antes de que se recogieron los datos que componen la encuesta). Dibuje el DAG y estime el modelo correspondiente ¿Qué encuentra ahora en términos de instrumentos débiles?</w:t>
      </w:r>
    </w:p>
    <w:p w14:paraId="44380BCA" w14:textId="77777777" w:rsidR="001F5D17" w:rsidRPr="007E7267" w:rsidRDefault="001F5D17" w:rsidP="00D33F67">
      <w:pPr>
        <w:pStyle w:val="ListParagraph"/>
        <w:spacing w:after="0" w:line="276" w:lineRule="auto"/>
        <w:ind w:left="709"/>
        <w:jc w:val="both"/>
        <w:rPr>
          <w:rFonts w:ascii="Arial" w:hAnsi="Arial" w:cs="Arial"/>
          <w:color w:val="000000"/>
        </w:rPr>
      </w:pPr>
    </w:p>
    <w:p w14:paraId="76B91817" w14:textId="20930BCA" w:rsidR="00D33F67" w:rsidRPr="007E7267" w:rsidRDefault="00D33F67" w:rsidP="00D33F67">
      <w:pPr>
        <w:pStyle w:val="ListParagraph"/>
        <w:spacing w:after="0" w:line="276" w:lineRule="auto"/>
        <w:ind w:left="709"/>
        <w:jc w:val="both"/>
        <w:rPr>
          <w:rFonts w:ascii="Arial" w:hAnsi="Arial" w:cs="Arial"/>
          <w:i/>
          <w:iCs/>
          <w:color w:val="000000"/>
        </w:rPr>
      </w:pPr>
      <w:r w:rsidRPr="007E7267">
        <w:rPr>
          <w:rFonts w:ascii="Arial" w:hAnsi="Arial" w:cs="Arial"/>
          <w:i/>
          <w:iCs/>
          <w:color w:val="000000"/>
        </w:rPr>
        <w:t xml:space="preserve">Esta vez </w:t>
      </w:r>
      <w:r w:rsidR="004A0664" w:rsidRPr="007E7267">
        <w:rPr>
          <w:rFonts w:ascii="Arial" w:hAnsi="Arial" w:cs="Arial"/>
          <w:i/>
          <w:iCs/>
          <w:color w:val="000000"/>
        </w:rPr>
        <w:t>la estrategia de instrumentación es</w:t>
      </w:r>
    </w:p>
    <w:p w14:paraId="3376C4BA" w14:textId="77777777" w:rsidR="00AB1990" w:rsidRPr="007E7267" w:rsidRDefault="004A0664" w:rsidP="00D33F67">
      <w:pPr>
        <w:pStyle w:val="ListParagraph"/>
        <w:spacing w:after="0" w:line="276" w:lineRule="auto"/>
        <w:ind w:left="709"/>
        <w:jc w:val="both"/>
        <w:rPr>
          <w:rFonts w:ascii="Arial" w:hAnsi="Arial" w:cs="Arial"/>
          <w:i/>
          <w:iCs/>
        </w:rPr>
      </w:pPr>
      <w:r w:rsidRPr="007E7267">
        <w:rPr>
          <w:rFonts w:ascii="Arial" w:hAnsi="Arial" w:cs="Arial"/>
          <w:i/>
          <w:iCs/>
          <w:noProof/>
        </w:rPr>
        <w:lastRenderedPageBreak/>
        <w:drawing>
          <wp:inline distT="0" distB="0" distL="0" distR="0" wp14:anchorId="04FBC86D" wp14:editId="21141929">
            <wp:extent cx="4330599" cy="844035"/>
            <wp:effectExtent l="0" t="0" r="0" b="0"/>
            <wp:docPr id="17603886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9124" cy="847646"/>
                    </a:xfrm>
                    <a:prstGeom prst="rect">
                      <a:avLst/>
                    </a:prstGeom>
                    <a:noFill/>
                    <a:ln>
                      <a:noFill/>
                    </a:ln>
                  </pic:spPr>
                </pic:pic>
              </a:graphicData>
            </a:graphic>
          </wp:inline>
        </w:drawing>
      </w:r>
    </w:p>
    <w:p w14:paraId="6B3AC117" w14:textId="69FC7258" w:rsidR="00B06D06" w:rsidRPr="007E7267" w:rsidRDefault="004A0664" w:rsidP="00D33F67">
      <w:pPr>
        <w:pStyle w:val="ListParagraph"/>
        <w:spacing w:after="0" w:line="276" w:lineRule="auto"/>
        <w:ind w:left="709"/>
        <w:jc w:val="both"/>
        <w:rPr>
          <w:rFonts w:ascii="Arial" w:hAnsi="Arial" w:cs="Arial"/>
          <w:i/>
          <w:iCs/>
        </w:rPr>
      </w:pPr>
      <w:r w:rsidRPr="007E7267">
        <w:rPr>
          <w:rFonts w:ascii="Arial" w:hAnsi="Arial" w:cs="Arial"/>
          <w:i/>
          <w:iCs/>
        </w:rPr>
        <w:t xml:space="preserve">En tanto el instrumento nearc4 es cualitativamente similar al nearc2, las condiciones mediante las cuales </w:t>
      </w:r>
      <w:r w:rsidRPr="007E7267">
        <w:rPr>
          <w:rFonts w:ascii="Arial" w:hAnsi="Arial" w:cs="Arial"/>
          <w:i/>
          <w:iCs/>
          <w:noProof/>
        </w:rPr>
        <w:drawing>
          <wp:inline distT="0" distB="0" distL="0" distR="0" wp14:anchorId="41B91814" wp14:editId="63C700B7">
            <wp:extent cx="2103681" cy="162790"/>
            <wp:effectExtent l="0" t="0" r="0" b="8890"/>
            <wp:docPr id="162355028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09810" cy="171003"/>
                    </a:xfrm>
                    <a:prstGeom prst="rect">
                      <a:avLst/>
                    </a:prstGeom>
                    <a:noFill/>
                    <a:ln>
                      <a:noFill/>
                    </a:ln>
                  </pic:spPr>
                </pic:pic>
              </a:graphicData>
            </a:graphic>
          </wp:inline>
        </w:drawing>
      </w:r>
      <w:r w:rsidRPr="007E7267">
        <w:rPr>
          <w:rFonts w:ascii="Arial" w:hAnsi="Arial" w:cs="Arial"/>
          <w:i/>
          <w:iCs/>
        </w:rPr>
        <w:t>, explicadas arriba, se mantienen.</w:t>
      </w:r>
      <w:r w:rsidR="00B06D06" w:rsidRPr="007E7267">
        <w:rPr>
          <w:rFonts w:ascii="Arial" w:hAnsi="Arial" w:cs="Arial"/>
          <w:i/>
          <w:iCs/>
        </w:rPr>
        <w:t xml:space="preserve"> Esto significa que la correlación entre el instrumento y el error compuesto podría no ser necesariamente 0, por lo que la violación del supuesto de ortogonalidad no es tan trillada.</w:t>
      </w:r>
    </w:p>
    <w:p w14:paraId="6FD76797" w14:textId="77777777" w:rsidR="00B06D06" w:rsidRPr="007E7267" w:rsidRDefault="00B06D06" w:rsidP="00D33F67">
      <w:pPr>
        <w:pStyle w:val="ListParagraph"/>
        <w:spacing w:after="0" w:line="276" w:lineRule="auto"/>
        <w:ind w:left="709"/>
        <w:jc w:val="both"/>
        <w:rPr>
          <w:rFonts w:ascii="Arial" w:hAnsi="Arial" w:cs="Arial"/>
          <w:i/>
          <w:iCs/>
        </w:rPr>
      </w:pPr>
    </w:p>
    <w:p w14:paraId="3B45CBDF" w14:textId="7BF6BD13" w:rsidR="004A0664" w:rsidRPr="007E7267" w:rsidRDefault="004A0664" w:rsidP="00D33F67">
      <w:pPr>
        <w:pStyle w:val="ListParagraph"/>
        <w:spacing w:after="0" w:line="276" w:lineRule="auto"/>
        <w:ind w:left="709"/>
        <w:jc w:val="both"/>
        <w:rPr>
          <w:rFonts w:ascii="Arial" w:hAnsi="Arial" w:cs="Arial"/>
          <w:i/>
          <w:iCs/>
        </w:rPr>
      </w:pPr>
      <w:r w:rsidRPr="007E7267">
        <w:rPr>
          <w:rFonts w:ascii="Arial" w:hAnsi="Arial" w:cs="Arial"/>
          <w:i/>
          <w:iCs/>
        </w:rPr>
        <w:t>¿Qué encontramos</w:t>
      </w:r>
      <w:r w:rsidR="00B06D06" w:rsidRPr="007E7267">
        <w:rPr>
          <w:rFonts w:ascii="Arial" w:hAnsi="Arial" w:cs="Arial"/>
          <w:i/>
          <w:iCs/>
        </w:rPr>
        <w:t xml:space="preserve"> en términos de debilidad d el instrumento</w:t>
      </w:r>
      <w:r w:rsidRPr="007E7267">
        <w:rPr>
          <w:rFonts w:ascii="Arial" w:hAnsi="Arial" w:cs="Arial"/>
          <w:i/>
          <w:iCs/>
        </w:rPr>
        <w:t>?</w:t>
      </w:r>
    </w:p>
    <w:p w14:paraId="6755F695" w14:textId="162D8333" w:rsidR="00D33F67" w:rsidRPr="007E7267" w:rsidRDefault="004A0664" w:rsidP="004A0664">
      <w:pPr>
        <w:pStyle w:val="ListParagraph"/>
        <w:spacing w:after="0" w:line="276" w:lineRule="auto"/>
        <w:ind w:left="709"/>
        <w:jc w:val="both"/>
        <w:rPr>
          <w:rFonts w:ascii="Arial" w:hAnsi="Arial" w:cs="Arial"/>
          <w:i/>
          <w:iCs/>
        </w:rPr>
      </w:pPr>
      <w:r w:rsidRPr="007E7267">
        <w:rPr>
          <w:rFonts w:ascii="Arial" w:hAnsi="Arial" w:cs="Arial"/>
          <w:i/>
          <w:iCs/>
          <w:noProof/>
        </w:rPr>
        <w:drawing>
          <wp:inline distT="0" distB="0" distL="0" distR="0" wp14:anchorId="370CCB8A" wp14:editId="6E2FB6C7">
            <wp:extent cx="5731510" cy="3046730"/>
            <wp:effectExtent l="0" t="0" r="0" b="0"/>
            <wp:docPr id="87459507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046730"/>
                    </a:xfrm>
                    <a:prstGeom prst="rect">
                      <a:avLst/>
                    </a:prstGeom>
                    <a:noFill/>
                    <a:ln>
                      <a:noFill/>
                    </a:ln>
                  </pic:spPr>
                </pic:pic>
              </a:graphicData>
            </a:graphic>
          </wp:inline>
        </w:drawing>
      </w:r>
    </w:p>
    <w:p w14:paraId="36D14C97" w14:textId="751FFC4D" w:rsidR="004A0664" w:rsidRPr="007E7267" w:rsidRDefault="004A0664" w:rsidP="004A0664">
      <w:pPr>
        <w:pStyle w:val="ListParagraph"/>
        <w:spacing w:after="0" w:line="276" w:lineRule="auto"/>
        <w:ind w:left="709"/>
        <w:jc w:val="both"/>
        <w:rPr>
          <w:rFonts w:ascii="Arial" w:hAnsi="Arial" w:cs="Arial"/>
          <w:i/>
          <w:iCs/>
        </w:rPr>
      </w:pPr>
      <w:r w:rsidRPr="007E7267">
        <w:rPr>
          <w:rFonts w:ascii="Arial" w:hAnsi="Arial" w:cs="Arial"/>
          <w:i/>
          <w:iCs/>
        </w:rPr>
        <w:t>En este caso, un año adicional de educación implica un aumento del salario del 18%. ¡Este efecto mucho más creíble que el efecto de 35% hallado anteriormente! Una explicación de por qué, esta vez, este resultado es más razonable se encuentra al analizar la primera etapa</w:t>
      </w:r>
    </w:p>
    <w:p w14:paraId="2BBFCF68" w14:textId="7C8D0B40" w:rsidR="004A0664" w:rsidRPr="007E7267" w:rsidRDefault="004A0664" w:rsidP="004A0664">
      <w:pPr>
        <w:pStyle w:val="ListParagraph"/>
        <w:spacing w:after="0" w:line="276" w:lineRule="auto"/>
        <w:ind w:left="709"/>
        <w:jc w:val="both"/>
        <w:rPr>
          <w:rFonts w:ascii="Arial" w:hAnsi="Arial" w:cs="Arial"/>
          <w:i/>
          <w:iCs/>
        </w:rPr>
      </w:pPr>
      <w:r w:rsidRPr="007E7267">
        <w:rPr>
          <w:rFonts w:ascii="Arial" w:hAnsi="Arial" w:cs="Arial"/>
          <w:i/>
          <w:iCs/>
          <w:noProof/>
        </w:rPr>
        <w:lastRenderedPageBreak/>
        <w:drawing>
          <wp:inline distT="0" distB="0" distL="0" distR="0" wp14:anchorId="079DEC52" wp14:editId="0B86C929">
            <wp:extent cx="5731510" cy="5517515"/>
            <wp:effectExtent l="0" t="0" r="0" b="6985"/>
            <wp:docPr id="143642597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517515"/>
                    </a:xfrm>
                    <a:prstGeom prst="rect">
                      <a:avLst/>
                    </a:prstGeom>
                    <a:noFill/>
                    <a:ln>
                      <a:noFill/>
                    </a:ln>
                  </pic:spPr>
                </pic:pic>
              </a:graphicData>
            </a:graphic>
          </wp:inline>
        </w:drawing>
      </w:r>
    </w:p>
    <w:p w14:paraId="4416CD5B" w14:textId="5527C921" w:rsidR="004A0664" w:rsidRPr="007E7267" w:rsidRDefault="004A0664" w:rsidP="004A0664">
      <w:pPr>
        <w:pStyle w:val="ListParagraph"/>
        <w:spacing w:after="0" w:line="276" w:lineRule="auto"/>
        <w:ind w:left="709"/>
        <w:jc w:val="both"/>
        <w:rPr>
          <w:rFonts w:ascii="Arial" w:hAnsi="Arial" w:cs="Arial"/>
          <w:i/>
          <w:iCs/>
        </w:rPr>
      </w:pPr>
      <w:r w:rsidRPr="007E7267">
        <w:rPr>
          <w:rFonts w:ascii="Arial" w:hAnsi="Arial" w:cs="Arial"/>
          <w:i/>
          <w:iCs/>
        </w:rPr>
        <w:t xml:space="preserve">A diferencia de lo encontrado arriba, esta vez el F test es 64, mayor al límite de 10. Asimismo, es mucho mayor a los valores de Stock y Yogo del 10% maximal IV size. La comparación de este resultado que resulta de usar instrumento no débil (nearc4), con lo que resulta de usar un instrumento débil (nearc2) ilustra que </w:t>
      </w:r>
      <w:r w:rsidR="00B06D06" w:rsidRPr="007E7267">
        <w:rPr>
          <w:rFonts w:ascii="Arial" w:hAnsi="Arial" w:cs="Arial"/>
          <w:i/>
          <w:iCs/>
        </w:rPr>
        <w:t>la</w:t>
      </w:r>
      <w:r w:rsidRPr="007E7267">
        <w:rPr>
          <w:rFonts w:ascii="Arial" w:hAnsi="Arial" w:cs="Arial"/>
          <w:i/>
          <w:iCs/>
        </w:rPr>
        <w:t xml:space="preserve"> suma importan</w:t>
      </w:r>
      <w:r w:rsidR="00B06D06" w:rsidRPr="007E7267">
        <w:rPr>
          <w:rFonts w:ascii="Arial" w:hAnsi="Arial" w:cs="Arial"/>
          <w:i/>
          <w:iCs/>
        </w:rPr>
        <w:t>cia</w:t>
      </w:r>
      <w:r w:rsidRPr="007E7267">
        <w:rPr>
          <w:rFonts w:ascii="Arial" w:hAnsi="Arial" w:cs="Arial"/>
          <w:i/>
          <w:iCs/>
        </w:rPr>
        <w:t xml:space="preserve"> </w:t>
      </w:r>
      <w:r w:rsidR="00B06D06" w:rsidRPr="007E7267">
        <w:rPr>
          <w:rFonts w:ascii="Arial" w:hAnsi="Arial" w:cs="Arial"/>
          <w:i/>
          <w:iCs/>
        </w:rPr>
        <w:t xml:space="preserve">de </w:t>
      </w:r>
      <w:r w:rsidRPr="007E7267">
        <w:rPr>
          <w:rFonts w:ascii="Arial" w:hAnsi="Arial" w:cs="Arial"/>
          <w:i/>
          <w:iCs/>
        </w:rPr>
        <w:t>que el instrumento no sea débil, i.e. que la correlación</w:t>
      </w:r>
      <w:r w:rsidR="00EB64B4" w:rsidRPr="007E7267">
        <w:rPr>
          <w:rFonts w:ascii="Arial" w:hAnsi="Arial" w:cs="Arial"/>
          <w:i/>
          <w:iCs/>
        </w:rPr>
        <w:t xml:space="preserve"> entre z y x</w:t>
      </w:r>
      <w:r w:rsidRPr="007E7267">
        <w:rPr>
          <w:rFonts w:ascii="Arial" w:hAnsi="Arial" w:cs="Arial"/>
          <w:i/>
          <w:iCs/>
        </w:rPr>
        <w:t xml:space="preserve"> no sólo sea diferente de 0 sino que sea mucho mayor que 0.</w:t>
      </w:r>
    </w:p>
    <w:p w14:paraId="472F7289" w14:textId="77777777" w:rsidR="004A0664" w:rsidRPr="007E7267" w:rsidRDefault="004A0664" w:rsidP="004A0664">
      <w:pPr>
        <w:pStyle w:val="ListParagraph"/>
        <w:spacing w:after="0" w:line="276" w:lineRule="auto"/>
        <w:ind w:left="709"/>
        <w:jc w:val="both"/>
        <w:rPr>
          <w:rFonts w:ascii="Arial" w:hAnsi="Arial" w:cs="Arial"/>
        </w:rPr>
      </w:pPr>
    </w:p>
    <w:p w14:paraId="0EC4F96F" w14:textId="77777777" w:rsidR="00CC6D55" w:rsidRPr="007E7267" w:rsidRDefault="00CC6D55" w:rsidP="00CC6D55">
      <w:pPr>
        <w:pStyle w:val="ListParagraph"/>
        <w:numPr>
          <w:ilvl w:val="0"/>
          <w:numId w:val="3"/>
        </w:numPr>
        <w:spacing w:after="0" w:line="276" w:lineRule="auto"/>
        <w:ind w:left="709" w:hanging="283"/>
        <w:rPr>
          <w:rFonts w:ascii="Arial" w:hAnsi="Arial" w:cs="Arial"/>
        </w:rPr>
      </w:pPr>
      <w:r w:rsidRPr="007E7267">
        <w:rPr>
          <w:rFonts w:ascii="Arial" w:hAnsi="Arial" w:cs="Arial"/>
          <w:color w:val="000000"/>
        </w:rPr>
        <w:t>Digamos que tenemos motivos para creer que la distancia a un 4 year college está relacionado con diferentes variables</w:t>
      </w:r>
    </w:p>
    <w:p w14:paraId="35A1D6DE" w14:textId="77777777" w:rsidR="00CC6D55" w:rsidRPr="007E7267" w:rsidRDefault="00CC6D55" w:rsidP="00CC6D55">
      <w:pPr>
        <w:pStyle w:val="ListParagraph"/>
        <w:numPr>
          <w:ilvl w:val="1"/>
          <w:numId w:val="3"/>
        </w:numPr>
        <w:spacing w:after="0" w:line="276" w:lineRule="auto"/>
        <w:rPr>
          <w:rFonts w:ascii="Arial" w:hAnsi="Arial" w:cs="Arial"/>
        </w:rPr>
      </w:pPr>
      <w:r w:rsidRPr="007E7267">
        <w:rPr>
          <w:rFonts w:ascii="Arial" w:hAnsi="Arial" w:cs="Arial"/>
          <w:color w:val="000000"/>
        </w:rPr>
        <w:t>La etnicidad</w:t>
      </w:r>
    </w:p>
    <w:p w14:paraId="1CBCC2D4" w14:textId="77777777" w:rsidR="00CC6D55" w:rsidRPr="007E7267" w:rsidRDefault="00CC6D55" w:rsidP="00CC6D55">
      <w:pPr>
        <w:pStyle w:val="ListParagraph"/>
        <w:numPr>
          <w:ilvl w:val="1"/>
          <w:numId w:val="3"/>
        </w:numPr>
        <w:spacing w:after="0" w:line="276" w:lineRule="auto"/>
        <w:rPr>
          <w:rFonts w:ascii="Arial" w:hAnsi="Arial" w:cs="Arial"/>
        </w:rPr>
      </w:pPr>
      <w:r w:rsidRPr="007E7267">
        <w:rPr>
          <w:rFonts w:ascii="Arial" w:hAnsi="Arial" w:cs="Arial"/>
          <w:color w:val="000000"/>
        </w:rPr>
        <w:t xml:space="preserve">La localización </w:t>
      </w:r>
    </w:p>
    <w:p w14:paraId="108AF56B" w14:textId="77777777" w:rsidR="00CC6D55" w:rsidRPr="007E7267" w:rsidRDefault="00CC6D55" w:rsidP="00CC6D55">
      <w:pPr>
        <w:pStyle w:val="ListParagraph"/>
        <w:numPr>
          <w:ilvl w:val="1"/>
          <w:numId w:val="3"/>
        </w:numPr>
        <w:spacing w:after="0" w:line="276" w:lineRule="auto"/>
        <w:rPr>
          <w:rFonts w:ascii="Arial" w:hAnsi="Arial" w:cs="Arial"/>
        </w:rPr>
      </w:pPr>
      <w:r w:rsidRPr="007E7267">
        <w:rPr>
          <w:rFonts w:ascii="Arial" w:hAnsi="Arial" w:cs="Arial"/>
          <w:color w:val="000000"/>
        </w:rPr>
        <w:t>La experiencia laboral de la persona</w:t>
      </w:r>
    </w:p>
    <w:p w14:paraId="3DF5B867" w14:textId="0D5E9C2F" w:rsidR="00CC6D55" w:rsidRPr="007E7267" w:rsidRDefault="00CC6D55" w:rsidP="00CC6D55">
      <w:pPr>
        <w:spacing w:after="0" w:line="276" w:lineRule="auto"/>
        <w:ind w:left="709"/>
        <w:jc w:val="both"/>
        <w:rPr>
          <w:rFonts w:ascii="Arial" w:hAnsi="Arial" w:cs="Arial"/>
        </w:rPr>
      </w:pPr>
      <w:r w:rsidRPr="007E7267">
        <w:rPr>
          <w:rFonts w:ascii="Arial" w:hAnsi="Arial" w:cs="Arial"/>
          <w:color w:val="000000"/>
        </w:rPr>
        <w:t>Y cada uno de estos afecta el salario de la persona ¿Qué significa esto para nuestro modelo? Dibuje el nuevo DAG y est</w:t>
      </w:r>
      <w:r w:rsidR="00837091" w:rsidRPr="007E7267">
        <w:rPr>
          <w:rFonts w:ascii="Arial" w:hAnsi="Arial" w:cs="Arial"/>
          <w:color w:val="000000"/>
        </w:rPr>
        <w:t>i</w:t>
      </w:r>
      <w:r w:rsidRPr="007E7267">
        <w:rPr>
          <w:rFonts w:ascii="Arial" w:hAnsi="Arial" w:cs="Arial"/>
          <w:color w:val="000000"/>
        </w:rPr>
        <w:t>me</w:t>
      </w:r>
      <w:r w:rsidR="00837091" w:rsidRPr="007E7267">
        <w:rPr>
          <w:rFonts w:ascii="Arial" w:hAnsi="Arial" w:cs="Arial"/>
          <w:color w:val="000000"/>
        </w:rPr>
        <w:t xml:space="preserve"> el modelo correspondiente</w:t>
      </w:r>
    </w:p>
    <w:p w14:paraId="705B676E" w14:textId="77777777" w:rsidR="00FA170B" w:rsidRPr="007E7267" w:rsidRDefault="00FA170B" w:rsidP="009121FB">
      <w:pPr>
        <w:pStyle w:val="ListParagraph"/>
        <w:spacing w:after="0" w:line="276" w:lineRule="auto"/>
        <w:ind w:left="709"/>
        <w:rPr>
          <w:rFonts w:ascii="Arial" w:hAnsi="Arial" w:cs="Arial"/>
          <w:color w:val="000000"/>
        </w:rPr>
      </w:pPr>
    </w:p>
    <w:p w14:paraId="6209B9FD" w14:textId="1ACC97B9" w:rsidR="00FA170B" w:rsidRPr="007E7267" w:rsidRDefault="00FA170B" w:rsidP="00FA170B">
      <w:pPr>
        <w:pStyle w:val="ListParagraph"/>
        <w:autoSpaceDE w:val="0"/>
        <w:autoSpaceDN w:val="0"/>
        <w:adjustRightInd w:val="0"/>
        <w:spacing w:after="39" w:line="276" w:lineRule="auto"/>
        <w:jc w:val="both"/>
        <w:rPr>
          <w:rFonts w:ascii="Arial" w:hAnsi="Arial" w:cs="Arial"/>
          <w:i/>
          <w:iCs/>
        </w:rPr>
      </w:pPr>
      <w:r w:rsidRPr="007E7267">
        <w:rPr>
          <w:rFonts w:ascii="Arial" w:hAnsi="Arial" w:cs="Arial"/>
          <w:i/>
          <w:iCs/>
        </w:rPr>
        <w:t>En principio, el instrumento sólo afecta indirectamente a la dependiente a través de 1 canal: educación. Pero ahora tenemos motivos para creer que hay más de un otro canal por el cual nearc2 afecta a la dependiente. Entonces nuestro DAG es</w:t>
      </w:r>
    </w:p>
    <w:p w14:paraId="317A9FDC" w14:textId="77777777" w:rsidR="004A0664" w:rsidRPr="007E7267" w:rsidRDefault="004A0664" w:rsidP="00FA170B">
      <w:pPr>
        <w:pStyle w:val="ListParagraph"/>
        <w:spacing w:line="276" w:lineRule="auto"/>
        <w:jc w:val="both"/>
        <w:rPr>
          <w:rFonts w:ascii="Arial" w:hAnsi="Arial" w:cs="Arial"/>
          <w:i/>
          <w:iCs/>
          <w:color w:val="000000"/>
        </w:rPr>
      </w:pPr>
      <w:r w:rsidRPr="007E7267">
        <w:rPr>
          <w:rFonts w:ascii="Arial" w:hAnsi="Arial" w:cs="Arial"/>
          <w:i/>
          <w:iCs/>
          <w:noProof/>
          <w:color w:val="000000"/>
        </w:rPr>
        <w:lastRenderedPageBreak/>
        <w:drawing>
          <wp:inline distT="0" distB="0" distL="0" distR="0" wp14:anchorId="044C17D4" wp14:editId="7EC9FEB1">
            <wp:extent cx="5076883" cy="1545016"/>
            <wp:effectExtent l="0" t="0" r="0" b="0"/>
            <wp:docPr id="4401723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4569" cy="1547355"/>
                    </a:xfrm>
                    <a:prstGeom prst="rect">
                      <a:avLst/>
                    </a:prstGeom>
                    <a:noFill/>
                    <a:ln>
                      <a:noFill/>
                    </a:ln>
                  </pic:spPr>
                </pic:pic>
              </a:graphicData>
            </a:graphic>
          </wp:inline>
        </w:drawing>
      </w:r>
    </w:p>
    <w:p w14:paraId="31F785A5" w14:textId="414EB503" w:rsidR="00FA170B" w:rsidRPr="007E7267" w:rsidRDefault="004A0664" w:rsidP="00FA170B">
      <w:pPr>
        <w:pStyle w:val="ListParagraph"/>
        <w:spacing w:line="276" w:lineRule="auto"/>
        <w:jc w:val="both"/>
        <w:rPr>
          <w:rFonts w:ascii="Arial" w:hAnsi="Arial" w:cs="Arial"/>
          <w:i/>
          <w:iCs/>
          <w:color w:val="000000"/>
        </w:rPr>
      </w:pPr>
      <w:r w:rsidRPr="007E7267">
        <w:rPr>
          <w:rFonts w:ascii="Arial" w:hAnsi="Arial" w:cs="Arial"/>
          <w:i/>
          <w:iCs/>
          <w:color w:val="000000"/>
        </w:rPr>
        <w:t>Si esto es cierto</w:t>
      </w:r>
      <w:r w:rsidR="00FA170B" w:rsidRPr="007E7267">
        <w:rPr>
          <w:rFonts w:ascii="Arial" w:hAnsi="Arial" w:cs="Arial"/>
          <w:i/>
          <w:iCs/>
          <w:color w:val="000000"/>
        </w:rPr>
        <w:t xml:space="preserve">, ¡tenemos motivos para creer que nuestro estimador de IV arriba, </w:t>
      </w:r>
      <w:r w:rsidR="00A205D1" w:rsidRPr="007E7267">
        <w:rPr>
          <w:rFonts w:ascii="Arial" w:hAnsi="Arial" w:cs="Arial"/>
          <w:i/>
          <w:iCs/>
          <w:noProof/>
          <w:color w:val="000000"/>
        </w:rPr>
        <w:drawing>
          <wp:inline distT="0" distB="0" distL="0" distR="0" wp14:anchorId="405D5B54" wp14:editId="28D9C519">
            <wp:extent cx="499274" cy="256323"/>
            <wp:effectExtent l="0" t="0" r="0" b="0"/>
            <wp:docPr id="5098458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2681" cy="263206"/>
                    </a:xfrm>
                    <a:prstGeom prst="rect">
                      <a:avLst/>
                    </a:prstGeom>
                    <a:noFill/>
                    <a:ln>
                      <a:noFill/>
                    </a:ln>
                  </pic:spPr>
                </pic:pic>
              </a:graphicData>
            </a:graphic>
          </wp:inline>
        </w:drawing>
      </w:r>
      <w:r w:rsidR="00FA170B" w:rsidRPr="007E7267">
        <w:rPr>
          <w:rFonts w:ascii="Arial" w:hAnsi="Arial" w:cs="Arial"/>
          <w:i/>
          <w:iCs/>
          <w:color w:val="000000"/>
        </w:rPr>
        <w:t>, sigue siendo inconsistente! Es decir, en tanto el instrumento no sólo afecta indirectamente a</w:t>
      </w:r>
      <w:r w:rsidR="004A30C2" w:rsidRPr="007E7267">
        <w:rPr>
          <w:rFonts w:ascii="Arial" w:hAnsi="Arial" w:cs="Arial"/>
          <w:i/>
          <w:iCs/>
          <w:color w:val="000000"/>
        </w:rPr>
        <w:t>l</w:t>
      </w:r>
      <w:r w:rsidR="00FA170B" w:rsidRPr="007E7267">
        <w:rPr>
          <w:rFonts w:ascii="Arial" w:hAnsi="Arial" w:cs="Arial"/>
          <w:i/>
          <w:iCs/>
          <w:color w:val="000000"/>
        </w:rPr>
        <w:t xml:space="preserve"> </w:t>
      </w:r>
      <w:r w:rsidR="004A30C2" w:rsidRPr="007E7267">
        <w:rPr>
          <w:rFonts w:ascii="Arial" w:hAnsi="Arial" w:cs="Arial"/>
          <w:i/>
          <w:iCs/>
          <w:color w:val="000000"/>
        </w:rPr>
        <w:t>salario</w:t>
      </w:r>
      <w:r w:rsidR="00FA170B" w:rsidRPr="007E7267">
        <w:rPr>
          <w:rFonts w:ascii="Arial" w:hAnsi="Arial" w:cs="Arial"/>
          <w:i/>
          <w:iCs/>
          <w:color w:val="000000"/>
        </w:rPr>
        <w:t xml:space="preserve"> por 1 solo canal sino por </w:t>
      </w:r>
      <w:r w:rsidR="004A30C2" w:rsidRPr="007E7267">
        <w:rPr>
          <w:rFonts w:ascii="Arial" w:hAnsi="Arial" w:cs="Arial"/>
          <w:i/>
          <w:iCs/>
          <w:color w:val="000000"/>
        </w:rPr>
        <w:t>4</w:t>
      </w:r>
      <w:r w:rsidR="00FA170B" w:rsidRPr="007E7267">
        <w:rPr>
          <w:rFonts w:ascii="Arial" w:hAnsi="Arial" w:cs="Arial"/>
          <w:i/>
          <w:iCs/>
          <w:color w:val="000000"/>
        </w:rPr>
        <w:t>, el efecto de</w:t>
      </w:r>
      <w:r w:rsidR="00720273" w:rsidRPr="007E7267">
        <w:rPr>
          <w:rFonts w:ascii="Arial" w:hAnsi="Arial" w:cs="Arial"/>
          <w:i/>
          <w:iCs/>
          <w:color w:val="000000"/>
        </w:rPr>
        <w:t>l</w:t>
      </w:r>
      <w:r w:rsidR="00FA170B" w:rsidRPr="007E7267">
        <w:rPr>
          <w:rFonts w:ascii="Arial" w:hAnsi="Arial" w:cs="Arial"/>
          <w:i/>
          <w:iCs/>
          <w:color w:val="000000"/>
        </w:rPr>
        <w:t xml:space="preserve"> </w:t>
      </w:r>
      <w:r w:rsidR="00720273" w:rsidRPr="007E7267">
        <w:rPr>
          <w:rFonts w:ascii="Arial" w:hAnsi="Arial" w:cs="Arial"/>
          <w:i/>
          <w:iCs/>
          <w:color w:val="000000"/>
        </w:rPr>
        <w:t>18</w:t>
      </w:r>
      <w:r w:rsidR="004A30C2" w:rsidRPr="007E7267">
        <w:rPr>
          <w:rFonts w:ascii="Arial" w:hAnsi="Arial" w:cs="Arial"/>
          <w:i/>
          <w:iCs/>
          <w:color w:val="000000"/>
        </w:rPr>
        <w:t>%</w:t>
      </w:r>
      <w:r w:rsidR="00FA170B" w:rsidRPr="007E7267">
        <w:rPr>
          <w:rFonts w:ascii="Arial" w:hAnsi="Arial" w:cs="Arial"/>
          <w:i/>
          <w:iCs/>
          <w:color w:val="000000"/>
        </w:rPr>
        <w:t xml:space="preserve"> sigue estando contaminado</w:t>
      </w:r>
      <w:r w:rsidR="004A30C2" w:rsidRPr="007E7267">
        <w:rPr>
          <w:rFonts w:ascii="Arial" w:hAnsi="Arial" w:cs="Arial"/>
          <w:i/>
          <w:iCs/>
          <w:color w:val="000000"/>
        </w:rPr>
        <w:t xml:space="preserve">. </w:t>
      </w:r>
      <w:r w:rsidR="00720273" w:rsidRPr="007E7267">
        <w:rPr>
          <w:rFonts w:ascii="Arial" w:hAnsi="Arial" w:cs="Arial"/>
          <w:i/>
          <w:iCs/>
          <w:color w:val="000000"/>
        </w:rPr>
        <w:t xml:space="preserve">¿Cuán plausible es este DAG? Ciertamente, la localización del hogar en el pasado, si bien no está relacionada con la habilidad, puede estar relacionada con la etnicidad (poblaciones negras viven más lejos de una escuela) y con la región (poblaciones que viven al sur tienden a vivir más lejos de la escuela). Tanto la etnicidad como la región afectan el salario que la persona obtiene. ¿Y qué hay de la experiencia laboral? Bien podría decirse que ese canal es falso, pues la experiencia depende de otros factores diferentes a la cercanía al colegio. Esto en principio implica que no tenemos que </w:t>
      </w:r>
      <w:r w:rsidR="002C33C5" w:rsidRPr="007E7267">
        <w:rPr>
          <w:rFonts w:ascii="Arial" w:hAnsi="Arial" w:cs="Arial"/>
          <w:i/>
          <w:iCs/>
          <w:color w:val="000000"/>
        </w:rPr>
        <w:t>incluir esta variable en el modelo. Pero, como se explicó en la pregunta 1 de la PD, la incluimos para reducir la varianza residual</w:t>
      </w:r>
    </w:p>
    <w:p w14:paraId="7FCEDF75" w14:textId="77777777" w:rsidR="00FA170B" w:rsidRPr="007E7267" w:rsidRDefault="00FA170B" w:rsidP="00FA170B">
      <w:pPr>
        <w:pStyle w:val="ListParagraph"/>
        <w:spacing w:line="276" w:lineRule="auto"/>
        <w:jc w:val="both"/>
        <w:rPr>
          <w:rFonts w:ascii="Arial" w:hAnsi="Arial" w:cs="Arial"/>
          <w:i/>
          <w:iCs/>
          <w:color w:val="000000"/>
        </w:rPr>
      </w:pPr>
    </w:p>
    <w:p w14:paraId="3E5F8783" w14:textId="3E5620A2" w:rsidR="00FA170B" w:rsidRPr="007E7267" w:rsidRDefault="00FA170B" w:rsidP="00FA170B">
      <w:pPr>
        <w:pStyle w:val="ListParagraph"/>
        <w:spacing w:line="276" w:lineRule="auto"/>
        <w:jc w:val="both"/>
        <w:rPr>
          <w:rFonts w:ascii="Arial" w:hAnsi="Arial" w:cs="Arial"/>
          <w:i/>
          <w:iCs/>
          <w:color w:val="000000"/>
        </w:rPr>
      </w:pPr>
      <w:r w:rsidRPr="007E7267">
        <w:rPr>
          <w:rFonts w:ascii="Arial" w:hAnsi="Arial" w:cs="Arial"/>
          <w:i/>
          <w:iCs/>
          <w:color w:val="000000"/>
        </w:rPr>
        <w:t xml:space="preserve">¿Qué hacer en este caso? </w:t>
      </w:r>
      <w:r w:rsidR="004A30C2" w:rsidRPr="007E7267">
        <w:rPr>
          <w:rFonts w:ascii="Arial" w:hAnsi="Arial" w:cs="Arial"/>
          <w:i/>
          <w:iCs/>
          <w:color w:val="000000"/>
        </w:rPr>
        <w:t>Ya sabemos que d</w:t>
      </w:r>
      <w:r w:rsidRPr="007E7267">
        <w:rPr>
          <w:rFonts w:ascii="Arial" w:hAnsi="Arial" w:cs="Arial"/>
          <w:i/>
          <w:iCs/>
          <w:color w:val="000000"/>
        </w:rPr>
        <w:t xml:space="preserve">ebemos incluir estos canales en nuestro modelo. A diferencia de los visto en la pregunta 1, </w:t>
      </w:r>
      <w:r w:rsidR="00720273" w:rsidRPr="007E7267">
        <w:rPr>
          <w:rFonts w:ascii="Arial" w:hAnsi="Arial" w:cs="Arial"/>
          <w:i/>
          <w:iCs/>
          <w:color w:val="000000"/>
        </w:rPr>
        <w:t>tenemos</w:t>
      </w:r>
      <w:r w:rsidRPr="007E7267">
        <w:rPr>
          <w:rFonts w:ascii="Arial" w:hAnsi="Arial" w:cs="Arial"/>
          <w:i/>
          <w:iCs/>
          <w:color w:val="000000"/>
        </w:rPr>
        <w:t xml:space="preserve"> diferentes grupos de variables que capturan estos canales alternativos </w:t>
      </w:r>
    </w:p>
    <w:p w14:paraId="7EA494FA" w14:textId="7D53DD9C" w:rsidR="00FA170B" w:rsidRPr="007E7267" w:rsidRDefault="00FA170B" w:rsidP="00FA170B">
      <w:pPr>
        <w:pStyle w:val="ListParagraph"/>
        <w:numPr>
          <w:ilvl w:val="0"/>
          <w:numId w:val="14"/>
        </w:numPr>
        <w:spacing w:line="276" w:lineRule="auto"/>
        <w:jc w:val="both"/>
        <w:rPr>
          <w:rFonts w:ascii="Times New Roman" w:hAnsi="Times New Roman" w:cs="Times New Roman"/>
          <w:i/>
          <w:iCs/>
          <w:color w:val="000000"/>
        </w:rPr>
      </w:pPr>
      <w:r w:rsidRPr="007E7267">
        <w:rPr>
          <w:rFonts w:ascii="Arial" w:hAnsi="Arial" w:cs="Arial"/>
          <w:i/>
          <w:iCs/>
          <w:color w:val="000000"/>
        </w:rPr>
        <w:t>Black</w:t>
      </w:r>
      <w:r w:rsidR="004A30C2" w:rsidRPr="007E7267">
        <w:rPr>
          <w:rFonts w:ascii="Arial" w:hAnsi="Arial" w:cs="Arial"/>
          <w:i/>
          <w:iCs/>
          <w:color w:val="000000"/>
        </w:rPr>
        <w:t>: incluiremos una dummy que captura si la persona es negra o no</w:t>
      </w:r>
    </w:p>
    <w:p w14:paraId="7244E4C6" w14:textId="48FA80C4" w:rsidR="00FA170B" w:rsidRPr="007E7267" w:rsidRDefault="00FA170B" w:rsidP="00FA170B">
      <w:pPr>
        <w:pStyle w:val="ListParagraph"/>
        <w:numPr>
          <w:ilvl w:val="0"/>
          <w:numId w:val="14"/>
        </w:numPr>
        <w:spacing w:after="0" w:line="276" w:lineRule="auto"/>
        <w:rPr>
          <w:rFonts w:ascii="Arial" w:hAnsi="Arial" w:cs="Arial"/>
          <w:i/>
          <w:iCs/>
          <w:color w:val="000000"/>
        </w:rPr>
      </w:pPr>
      <w:r w:rsidRPr="007E7267">
        <w:rPr>
          <w:rFonts w:ascii="Arial" w:hAnsi="Arial" w:cs="Arial"/>
          <w:i/>
          <w:iCs/>
          <w:color w:val="000000"/>
        </w:rPr>
        <w:t>South</w:t>
      </w:r>
      <w:r w:rsidR="004A30C2" w:rsidRPr="007E7267">
        <w:rPr>
          <w:rFonts w:ascii="Arial" w:hAnsi="Arial" w:cs="Arial"/>
          <w:i/>
          <w:iCs/>
          <w:color w:val="000000"/>
        </w:rPr>
        <w:t>: incluiremos una dummy que captura si la persona vive en el sur o no</w:t>
      </w:r>
    </w:p>
    <w:p w14:paraId="6945ADCF" w14:textId="7C92FD66" w:rsidR="002C33C5" w:rsidRPr="007E7267" w:rsidRDefault="002C33C5" w:rsidP="002C33C5">
      <w:pPr>
        <w:pStyle w:val="ListParagraph"/>
        <w:numPr>
          <w:ilvl w:val="0"/>
          <w:numId w:val="14"/>
        </w:numPr>
        <w:spacing w:line="276" w:lineRule="auto"/>
        <w:jc w:val="both"/>
        <w:rPr>
          <w:rFonts w:ascii="Times New Roman" w:hAnsi="Times New Roman" w:cs="Times New Roman"/>
          <w:i/>
          <w:iCs/>
          <w:color w:val="000000"/>
        </w:rPr>
      </w:pPr>
      <w:r w:rsidRPr="007E7267">
        <w:rPr>
          <w:rFonts w:ascii="Arial" w:hAnsi="Arial" w:cs="Arial"/>
          <w:i/>
          <w:iCs/>
          <w:color w:val="000000"/>
        </w:rPr>
        <w:t xml:space="preserve">Incluiremos la experiencia en el modelo para aumentar la eficiencia. En tanto esta es una variable continua, la incluiremos como cuadrática (Exper y  Exper2) usando factor variables: </w:t>
      </w:r>
      <w:r w:rsidRPr="007E7267">
        <w:rPr>
          <w:rFonts w:ascii="Times New Roman" w:hAnsi="Times New Roman" w:cs="Times New Roman"/>
          <w:i/>
          <w:iCs/>
          <w:color w:val="000000"/>
        </w:rPr>
        <w:t>c.exper##c.exper</w:t>
      </w:r>
    </w:p>
    <w:p w14:paraId="3D411FD5" w14:textId="23D0664F" w:rsidR="00FA170B" w:rsidRPr="007E7267" w:rsidRDefault="00FA170B" w:rsidP="00FA170B">
      <w:pPr>
        <w:spacing w:line="276" w:lineRule="auto"/>
        <w:ind w:left="720"/>
        <w:jc w:val="both"/>
        <w:rPr>
          <w:rFonts w:ascii="Arial" w:hAnsi="Arial" w:cs="Arial"/>
          <w:i/>
          <w:iCs/>
          <w:color w:val="000000"/>
        </w:rPr>
      </w:pPr>
      <w:r w:rsidRPr="007E7267">
        <w:rPr>
          <w:rFonts w:ascii="Arial" w:hAnsi="Arial" w:cs="Arial"/>
          <w:i/>
          <w:iCs/>
          <w:color w:val="000000"/>
        </w:rPr>
        <w:t>El modelo que estimamos es entonces</w:t>
      </w:r>
    </w:p>
    <w:p w14:paraId="42EE614B" w14:textId="22AC8684" w:rsidR="0043387A" w:rsidRPr="007E7267" w:rsidRDefault="0043387A" w:rsidP="00FA170B">
      <w:pPr>
        <w:spacing w:line="276" w:lineRule="auto"/>
        <w:ind w:left="720"/>
        <w:jc w:val="both"/>
        <w:rPr>
          <w:rFonts w:ascii="Arial" w:hAnsi="Arial" w:cs="Arial"/>
          <w:i/>
          <w:iCs/>
          <w:color w:val="000000"/>
        </w:rPr>
      </w:pPr>
      <w:r w:rsidRPr="007E7267">
        <w:rPr>
          <w:rFonts w:ascii="Arial" w:hAnsi="Arial" w:cs="Arial"/>
          <w:i/>
          <w:iCs/>
          <w:noProof/>
          <w:color w:val="000000"/>
        </w:rPr>
        <w:drawing>
          <wp:inline distT="0" distB="0" distL="0" distR="0" wp14:anchorId="1831F3C2" wp14:editId="60D0F7F8">
            <wp:extent cx="4893868" cy="262598"/>
            <wp:effectExtent l="0" t="0" r="2540" b="4445"/>
            <wp:docPr id="64529681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1115" cy="264597"/>
                    </a:xfrm>
                    <a:prstGeom prst="rect">
                      <a:avLst/>
                    </a:prstGeom>
                    <a:noFill/>
                    <a:ln>
                      <a:noFill/>
                    </a:ln>
                  </pic:spPr>
                </pic:pic>
              </a:graphicData>
            </a:graphic>
          </wp:inline>
        </w:drawing>
      </w:r>
    </w:p>
    <w:p w14:paraId="22A381B9" w14:textId="77777777" w:rsidR="00A760FE" w:rsidRPr="007E7267" w:rsidRDefault="0043799F" w:rsidP="00A760FE">
      <w:pPr>
        <w:spacing w:line="276" w:lineRule="auto"/>
        <w:ind w:left="720"/>
        <w:jc w:val="both"/>
        <w:rPr>
          <w:rFonts w:ascii="Arial" w:hAnsi="Arial" w:cs="Arial"/>
          <w:i/>
          <w:iCs/>
          <w:color w:val="000000"/>
        </w:rPr>
      </w:pPr>
      <w:r w:rsidRPr="007E7267">
        <w:rPr>
          <w:rFonts w:ascii="Arial" w:hAnsi="Arial" w:cs="Arial"/>
          <w:i/>
          <w:iCs/>
          <w:color w:val="000000"/>
        </w:rPr>
        <w:t xml:space="preserve">Veamos primero los resultados de la instrumentación. El efecto de educación sigue siendo estadísticamente significativo, pero esta vez cada año adicional </w:t>
      </w:r>
    </w:p>
    <w:p w14:paraId="0CC82C80" w14:textId="77777777" w:rsidR="00A760FE" w:rsidRPr="007E7267" w:rsidRDefault="00A760FE" w:rsidP="00A760FE">
      <w:pPr>
        <w:spacing w:line="276" w:lineRule="auto"/>
        <w:ind w:left="720"/>
        <w:jc w:val="both"/>
        <w:rPr>
          <w:rFonts w:ascii="Arial" w:hAnsi="Arial" w:cs="Arial"/>
          <w:i/>
          <w:iCs/>
        </w:rPr>
      </w:pPr>
      <w:r w:rsidRPr="007E7267">
        <w:rPr>
          <w:rFonts w:ascii="Arial" w:hAnsi="Arial" w:cs="Arial"/>
          <w:i/>
          <w:iCs/>
          <w:noProof/>
        </w:rPr>
        <w:lastRenderedPageBreak/>
        <w:drawing>
          <wp:inline distT="0" distB="0" distL="0" distR="0" wp14:anchorId="18489313" wp14:editId="5CE74BCE">
            <wp:extent cx="5306886" cy="3623310"/>
            <wp:effectExtent l="0" t="0" r="0" b="0"/>
            <wp:docPr id="2414975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43">
                      <a:extLst>
                        <a:ext uri="{28A0092B-C50C-407E-A947-70E740481C1C}">
                          <a14:useLocalDpi xmlns:a14="http://schemas.microsoft.com/office/drawing/2010/main" val="0"/>
                        </a:ext>
                      </a:extLst>
                    </a:blip>
                    <a:srcRect r="7409"/>
                    <a:stretch/>
                  </pic:blipFill>
                  <pic:spPr bwMode="auto">
                    <a:xfrm>
                      <a:off x="0" y="0"/>
                      <a:ext cx="5306886" cy="3623310"/>
                    </a:xfrm>
                    <a:prstGeom prst="rect">
                      <a:avLst/>
                    </a:prstGeom>
                    <a:noFill/>
                    <a:ln>
                      <a:noFill/>
                    </a:ln>
                    <a:extLst>
                      <a:ext uri="{53640926-AAD7-44D8-BBD7-CCE9431645EC}">
                        <a14:shadowObscured xmlns:a14="http://schemas.microsoft.com/office/drawing/2010/main"/>
                      </a:ext>
                    </a:extLst>
                  </pic:spPr>
                </pic:pic>
              </a:graphicData>
            </a:graphic>
          </wp:inline>
        </w:drawing>
      </w:r>
      <w:r w:rsidRPr="007E7267">
        <w:rPr>
          <w:rFonts w:ascii="Arial" w:hAnsi="Arial" w:cs="Arial"/>
          <w:i/>
          <w:iCs/>
        </w:rPr>
        <w:t xml:space="preserve"> </w:t>
      </w:r>
    </w:p>
    <w:p w14:paraId="765FEDDC" w14:textId="40521CDA" w:rsidR="00A760FE" w:rsidRPr="007E7267" w:rsidRDefault="00A760FE" w:rsidP="00A760FE">
      <w:pPr>
        <w:spacing w:line="276" w:lineRule="auto"/>
        <w:ind w:left="720"/>
        <w:jc w:val="both"/>
        <w:rPr>
          <w:rFonts w:ascii="Arial" w:hAnsi="Arial" w:cs="Arial"/>
          <w:i/>
          <w:iCs/>
          <w:color w:val="000000"/>
        </w:rPr>
      </w:pPr>
      <w:r w:rsidRPr="007E7267">
        <w:rPr>
          <w:rFonts w:ascii="Arial" w:hAnsi="Arial" w:cs="Arial"/>
          <w:i/>
          <w:iCs/>
          <w:color w:val="000000"/>
        </w:rPr>
        <w:t xml:space="preserve">Veamos primero los resultados de la instrumentación. El efecto de educación sigue siendo estadísticamente significativo, pero esta vez cada año adicional aumenta el salario en 22%. </w:t>
      </w:r>
    </w:p>
    <w:p w14:paraId="413FAEF9" w14:textId="0DC0A97F" w:rsidR="00A760FE" w:rsidRPr="007E7267" w:rsidRDefault="00A760FE" w:rsidP="00A760FE">
      <w:pPr>
        <w:spacing w:line="276" w:lineRule="auto"/>
        <w:ind w:left="720"/>
        <w:jc w:val="both"/>
        <w:rPr>
          <w:rFonts w:ascii="Arial" w:hAnsi="Arial" w:cs="Arial"/>
          <w:i/>
          <w:iCs/>
          <w:color w:val="000000"/>
        </w:rPr>
      </w:pPr>
      <w:r w:rsidRPr="007E7267">
        <w:rPr>
          <w:rFonts w:ascii="Arial" w:hAnsi="Arial" w:cs="Arial"/>
          <w:i/>
          <w:iCs/>
          <w:color w:val="000000"/>
        </w:rPr>
        <w:t>¿Qué ocurre en la primera etapa?</w:t>
      </w:r>
    </w:p>
    <w:p w14:paraId="4DCCDDCF" w14:textId="63C2B23F" w:rsidR="00A760FE" w:rsidRPr="007E7267" w:rsidRDefault="00A760FE" w:rsidP="00A760FE">
      <w:pPr>
        <w:spacing w:line="276" w:lineRule="auto"/>
        <w:ind w:left="720"/>
        <w:jc w:val="both"/>
        <w:rPr>
          <w:rFonts w:ascii="Arial" w:hAnsi="Arial" w:cs="Arial"/>
          <w:i/>
          <w:iCs/>
          <w:color w:val="000000"/>
        </w:rPr>
      </w:pPr>
      <w:r w:rsidRPr="007E7267">
        <w:rPr>
          <w:rFonts w:ascii="Arial" w:hAnsi="Arial" w:cs="Arial"/>
          <w:i/>
          <w:iCs/>
          <w:noProof/>
          <w:color w:val="000000"/>
        </w:rPr>
        <w:lastRenderedPageBreak/>
        <w:drawing>
          <wp:inline distT="0" distB="0" distL="0" distR="0" wp14:anchorId="7C00169F" wp14:editId="185D35D9">
            <wp:extent cx="5329238" cy="6094730"/>
            <wp:effectExtent l="0" t="0" r="0" b="0"/>
            <wp:docPr id="26065735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44">
                      <a:extLst>
                        <a:ext uri="{28A0092B-C50C-407E-A947-70E740481C1C}">
                          <a14:useLocalDpi xmlns:a14="http://schemas.microsoft.com/office/drawing/2010/main" val="0"/>
                        </a:ext>
                      </a:extLst>
                    </a:blip>
                    <a:srcRect r="7018"/>
                    <a:stretch/>
                  </pic:blipFill>
                  <pic:spPr bwMode="auto">
                    <a:xfrm>
                      <a:off x="0" y="0"/>
                      <a:ext cx="5329238" cy="6094730"/>
                    </a:xfrm>
                    <a:prstGeom prst="rect">
                      <a:avLst/>
                    </a:prstGeom>
                    <a:noFill/>
                    <a:ln>
                      <a:noFill/>
                    </a:ln>
                    <a:extLst>
                      <a:ext uri="{53640926-AAD7-44D8-BBD7-CCE9431645EC}">
                        <a14:shadowObscured xmlns:a14="http://schemas.microsoft.com/office/drawing/2010/main"/>
                      </a:ext>
                    </a:extLst>
                  </pic:spPr>
                </pic:pic>
              </a:graphicData>
            </a:graphic>
          </wp:inline>
        </w:drawing>
      </w:r>
    </w:p>
    <w:p w14:paraId="5FD11922" w14:textId="2A3A3AA6" w:rsidR="00A760FE" w:rsidRPr="007E7267" w:rsidRDefault="00A760FE" w:rsidP="00A760FE">
      <w:pPr>
        <w:spacing w:line="276" w:lineRule="auto"/>
        <w:ind w:left="720"/>
        <w:jc w:val="both"/>
        <w:rPr>
          <w:rFonts w:ascii="Arial" w:hAnsi="Arial" w:cs="Arial"/>
          <w:i/>
          <w:iCs/>
        </w:rPr>
      </w:pPr>
      <w:r w:rsidRPr="007E7267">
        <w:rPr>
          <w:rFonts w:ascii="Arial" w:hAnsi="Arial" w:cs="Arial"/>
          <w:i/>
          <w:iCs/>
        </w:rPr>
        <w:t>El estadístico F es de 35.20, mayor al corte de 10. Asimismo, este valor es mayor al 10% maximal IV size de Stock y Yogo, 16.38. Esto nos asegura que, nuevamente, el instrumento sigue siendo no débil. No obstante, el F es menor que antes cuando no habían controles en el modelo. ¿Por qué? Compárese las primeras etapas</w:t>
      </w:r>
    </w:p>
    <w:p w14:paraId="6976D519" w14:textId="18C2EB38" w:rsidR="00A760FE" w:rsidRPr="007E7267" w:rsidRDefault="00A760FE" w:rsidP="00A760FE">
      <w:pPr>
        <w:pStyle w:val="ListParagraph"/>
        <w:numPr>
          <w:ilvl w:val="0"/>
          <w:numId w:val="21"/>
        </w:numPr>
        <w:spacing w:line="276" w:lineRule="auto"/>
        <w:jc w:val="both"/>
        <w:rPr>
          <w:rFonts w:ascii="Arial" w:hAnsi="Arial" w:cs="Arial"/>
          <w:i/>
          <w:iCs/>
        </w:rPr>
      </w:pPr>
      <w:r w:rsidRPr="007E7267">
        <w:rPr>
          <w:rFonts w:ascii="Arial" w:hAnsi="Arial" w:cs="Arial"/>
          <w:i/>
          <w:iCs/>
        </w:rPr>
        <w:t>Del modelo sin controles</w:t>
      </w:r>
    </w:p>
    <w:p w14:paraId="3A758078" w14:textId="6FD7F65A" w:rsidR="00A760FE" w:rsidRPr="007E7267" w:rsidRDefault="00A760FE" w:rsidP="00A760FE">
      <w:pPr>
        <w:pStyle w:val="ListParagraph"/>
        <w:spacing w:line="276" w:lineRule="auto"/>
        <w:ind w:left="1440"/>
        <w:jc w:val="both"/>
        <w:rPr>
          <w:rFonts w:ascii="Arial" w:hAnsi="Arial" w:cs="Arial"/>
          <w:i/>
          <w:iCs/>
        </w:rPr>
      </w:pPr>
      <w:r w:rsidRPr="007E7267">
        <w:rPr>
          <w:rFonts w:ascii="Arial" w:hAnsi="Arial" w:cs="Arial"/>
          <w:i/>
          <w:iCs/>
          <w:noProof/>
        </w:rPr>
        <w:lastRenderedPageBreak/>
        <w:drawing>
          <wp:inline distT="0" distB="0" distL="0" distR="0" wp14:anchorId="6403CC1D" wp14:editId="0F5E3C45">
            <wp:extent cx="4872038" cy="1812290"/>
            <wp:effectExtent l="0" t="0" r="0" b="0"/>
            <wp:docPr id="151238098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45">
                      <a:extLst>
                        <a:ext uri="{28A0092B-C50C-407E-A947-70E740481C1C}">
                          <a14:useLocalDpi xmlns:a14="http://schemas.microsoft.com/office/drawing/2010/main" val="0"/>
                        </a:ext>
                      </a:extLst>
                    </a:blip>
                    <a:srcRect r="14995"/>
                    <a:stretch/>
                  </pic:blipFill>
                  <pic:spPr bwMode="auto">
                    <a:xfrm>
                      <a:off x="0" y="0"/>
                      <a:ext cx="4872038" cy="1812290"/>
                    </a:xfrm>
                    <a:prstGeom prst="rect">
                      <a:avLst/>
                    </a:prstGeom>
                    <a:noFill/>
                    <a:ln>
                      <a:noFill/>
                    </a:ln>
                    <a:extLst>
                      <a:ext uri="{53640926-AAD7-44D8-BBD7-CCE9431645EC}">
                        <a14:shadowObscured xmlns:a14="http://schemas.microsoft.com/office/drawing/2010/main"/>
                      </a:ext>
                    </a:extLst>
                  </pic:spPr>
                </pic:pic>
              </a:graphicData>
            </a:graphic>
          </wp:inline>
        </w:drawing>
      </w:r>
    </w:p>
    <w:p w14:paraId="00B367F0" w14:textId="77777777" w:rsidR="00A760FE" w:rsidRPr="007E7267" w:rsidRDefault="00A760FE" w:rsidP="00A760FE">
      <w:pPr>
        <w:pStyle w:val="ListParagraph"/>
        <w:numPr>
          <w:ilvl w:val="0"/>
          <w:numId w:val="21"/>
        </w:numPr>
        <w:spacing w:line="276" w:lineRule="auto"/>
        <w:jc w:val="both"/>
        <w:rPr>
          <w:rFonts w:ascii="Arial" w:hAnsi="Arial" w:cs="Arial"/>
          <w:i/>
          <w:iCs/>
        </w:rPr>
      </w:pPr>
      <w:r w:rsidRPr="007E7267">
        <w:rPr>
          <w:rFonts w:ascii="Arial" w:hAnsi="Arial" w:cs="Arial"/>
          <w:i/>
          <w:iCs/>
        </w:rPr>
        <w:t>Del modelo con controles</w:t>
      </w:r>
    </w:p>
    <w:p w14:paraId="448C1CA3" w14:textId="607EEF69" w:rsidR="00A760FE" w:rsidRPr="007E7267" w:rsidRDefault="00A760FE" w:rsidP="00A760FE">
      <w:pPr>
        <w:pStyle w:val="ListParagraph"/>
        <w:spacing w:line="276" w:lineRule="auto"/>
        <w:ind w:left="1440"/>
        <w:jc w:val="both"/>
        <w:rPr>
          <w:rFonts w:ascii="Arial" w:hAnsi="Arial" w:cs="Arial"/>
          <w:i/>
          <w:iCs/>
        </w:rPr>
      </w:pPr>
      <w:r w:rsidRPr="007E7267">
        <w:rPr>
          <w:rFonts w:ascii="Arial" w:hAnsi="Arial" w:cs="Arial"/>
          <w:i/>
          <w:iCs/>
          <w:noProof/>
        </w:rPr>
        <w:drawing>
          <wp:inline distT="0" distB="0" distL="0" distR="0" wp14:anchorId="0EE7BB14" wp14:editId="447C2D39">
            <wp:extent cx="4895850" cy="1976755"/>
            <wp:effectExtent l="0" t="0" r="0" b="0"/>
            <wp:docPr id="137096845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46">
                      <a:extLst>
                        <a:ext uri="{28A0092B-C50C-407E-A947-70E740481C1C}">
                          <a14:useLocalDpi xmlns:a14="http://schemas.microsoft.com/office/drawing/2010/main" val="0"/>
                        </a:ext>
                      </a:extLst>
                    </a:blip>
                    <a:srcRect r="14580"/>
                    <a:stretch/>
                  </pic:blipFill>
                  <pic:spPr bwMode="auto">
                    <a:xfrm>
                      <a:off x="0" y="0"/>
                      <a:ext cx="4895850" cy="1976755"/>
                    </a:xfrm>
                    <a:prstGeom prst="rect">
                      <a:avLst/>
                    </a:prstGeom>
                    <a:noFill/>
                    <a:ln>
                      <a:noFill/>
                    </a:ln>
                    <a:extLst>
                      <a:ext uri="{53640926-AAD7-44D8-BBD7-CCE9431645EC}">
                        <a14:shadowObscured xmlns:a14="http://schemas.microsoft.com/office/drawing/2010/main"/>
                      </a:ext>
                    </a:extLst>
                  </pic:spPr>
                </pic:pic>
              </a:graphicData>
            </a:graphic>
          </wp:inline>
        </w:drawing>
      </w:r>
    </w:p>
    <w:p w14:paraId="7A686A92" w14:textId="6359746A" w:rsidR="00A760FE" w:rsidRPr="007E7267" w:rsidRDefault="00AB1990" w:rsidP="005A63DA">
      <w:pPr>
        <w:spacing w:line="276" w:lineRule="auto"/>
        <w:ind w:left="720"/>
        <w:jc w:val="both"/>
        <w:rPr>
          <w:rFonts w:ascii="Arial" w:hAnsi="Arial" w:cs="Arial"/>
          <w:i/>
          <w:iCs/>
        </w:rPr>
      </w:pPr>
      <w:r w:rsidRPr="007E7267">
        <w:rPr>
          <w:rFonts w:ascii="Arial" w:hAnsi="Arial" w:cs="Arial"/>
          <w:i/>
          <w:iCs/>
        </w:rPr>
        <w:t>E</w:t>
      </w:r>
      <w:r w:rsidR="00A760FE" w:rsidRPr="007E7267">
        <w:rPr>
          <w:rFonts w:ascii="Arial" w:hAnsi="Arial" w:cs="Arial"/>
          <w:i/>
          <w:iCs/>
        </w:rPr>
        <w:t xml:space="preserve">n </w:t>
      </w:r>
      <w:r w:rsidRPr="007E7267">
        <w:rPr>
          <w:rFonts w:ascii="Arial" w:hAnsi="Arial" w:cs="Arial"/>
          <w:i/>
          <w:iCs/>
        </w:rPr>
        <w:t xml:space="preserve">el </w:t>
      </w:r>
      <w:r w:rsidR="00A760FE" w:rsidRPr="007E7267">
        <w:rPr>
          <w:rFonts w:ascii="Arial" w:hAnsi="Arial" w:cs="Arial"/>
          <w:i/>
          <w:iCs/>
        </w:rPr>
        <w:t xml:space="preserve">modelo con controles la primera etapa </w:t>
      </w:r>
      <w:r w:rsidRPr="007E7267">
        <w:rPr>
          <w:rFonts w:ascii="Arial" w:hAnsi="Arial" w:cs="Arial"/>
          <w:i/>
          <w:iCs/>
        </w:rPr>
        <w:t xml:space="preserve">también </w:t>
      </w:r>
      <w:r w:rsidR="00A760FE" w:rsidRPr="007E7267">
        <w:rPr>
          <w:rFonts w:ascii="Arial" w:hAnsi="Arial" w:cs="Arial"/>
          <w:i/>
          <w:iCs/>
        </w:rPr>
        <w:t xml:space="preserve">incluye </w:t>
      </w:r>
      <w:r w:rsidRPr="007E7267">
        <w:rPr>
          <w:rFonts w:ascii="Arial" w:hAnsi="Arial" w:cs="Arial"/>
          <w:i/>
          <w:iCs/>
        </w:rPr>
        <w:t xml:space="preserve">los controles </w:t>
      </w:r>
      <w:r w:rsidR="00A760FE" w:rsidRPr="007E7267">
        <w:rPr>
          <w:rFonts w:ascii="Arial" w:hAnsi="Arial" w:cs="Arial"/>
          <w:i/>
          <w:iCs/>
        </w:rPr>
        <w:t>las dummies de black y south así como experiencia como polinomio de grado 2. Esto implica que el efecto de nearc4 sobre educación es menor, pues se está descontando el efecto de estas variables</w:t>
      </w:r>
      <w:r w:rsidRPr="007E7267">
        <w:rPr>
          <w:rFonts w:ascii="Arial" w:hAnsi="Arial" w:cs="Arial"/>
          <w:i/>
          <w:iCs/>
        </w:rPr>
        <w:t xml:space="preserve"> adicionales</w:t>
      </w:r>
      <w:r w:rsidR="00A760FE" w:rsidRPr="007E7267">
        <w:rPr>
          <w:rFonts w:ascii="Arial" w:hAnsi="Arial" w:cs="Arial"/>
          <w:i/>
          <w:iCs/>
        </w:rPr>
        <w:t>. Por el contrario, en el modelo sin controles, el efecto de nearc4 es bruto, pues incluye otr</w:t>
      </w:r>
      <w:r w:rsidRPr="007E7267">
        <w:rPr>
          <w:rFonts w:ascii="Arial" w:hAnsi="Arial" w:cs="Arial"/>
          <w:i/>
          <w:iCs/>
        </w:rPr>
        <w:t>o</w:t>
      </w:r>
      <w:r w:rsidR="00A760FE" w:rsidRPr="007E7267">
        <w:rPr>
          <w:rFonts w:ascii="Arial" w:hAnsi="Arial" w:cs="Arial"/>
          <w:i/>
          <w:iCs/>
        </w:rPr>
        <w:t xml:space="preserve">s posibles canales. Esto reduce la </w:t>
      </w:r>
      <w:r w:rsidRPr="007E7267">
        <w:rPr>
          <w:rFonts w:ascii="Arial" w:hAnsi="Arial" w:cs="Arial"/>
          <w:i/>
          <w:iCs/>
        </w:rPr>
        <w:t xml:space="preserve">relevancia </w:t>
      </w:r>
      <w:r w:rsidR="00A760FE" w:rsidRPr="007E7267">
        <w:rPr>
          <w:rFonts w:ascii="Arial" w:hAnsi="Arial" w:cs="Arial"/>
          <w:i/>
          <w:iCs/>
        </w:rPr>
        <w:t>relativa del instrumento excluido, nearc4,</w:t>
      </w:r>
      <w:r w:rsidRPr="007E7267">
        <w:rPr>
          <w:rFonts w:ascii="Arial" w:hAnsi="Arial" w:cs="Arial"/>
          <w:i/>
          <w:iCs/>
        </w:rPr>
        <w:t xml:space="preserve"> explicando los años de educación del individuo. Esto resulta en </w:t>
      </w:r>
      <w:r w:rsidR="00A760FE" w:rsidRPr="007E7267">
        <w:rPr>
          <w:rFonts w:ascii="Arial" w:hAnsi="Arial" w:cs="Arial"/>
          <w:i/>
          <w:iCs/>
        </w:rPr>
        <w:t>que el estadístico F de esta variable caiga de 63.9 a 35.2</w:t>
      </w:r>
      <w:r w:rsidR="005A63DA" w:rsidRPr="007E7267">
        <w:rPr>
          <w:rFonts w:ascii="Arial" w:hAnsi="Arial" w:cs="Arial"/>
          <w:i/>
          <w:iCs/>
        </w:rPr>
        <w:t xml:space="preserve"> en la primera etapa</w:t>
      </w:r>
      <w:r w:rsidR="00A760FE" w:rsidRPr="007E7267">
        <w:rPr>
          <w:rFonts w:ascii="Arial" w:hAnsi="Arial" w:cs="Arial"/>
          <w:i/>
          <w:iCs/>
        </w:rPr>
        <w:t>. De todos modos, es mayor a 10, lo que nos da cierta tranquilidad.</w:t>
      </w:r>
    </w:p>
    <w:p w14:paraId="3FCB3103" w14:textId="398E76F4" w:rsidR="003E3D88" w:rsidRPr="007E7267" w:rsidRDefault="00A760FE" w:rsidP="003A0E63">
      <w:pPr>
        <w:pStyle w:val="ListParagraph"/>
        <w:numPr>
          <w:ilvl w:val="0"/>
          <w:numId w:val="3"/>
        </w:numPr>
        <w:spacing w:after="0" w:line="276" w:lineRule="auto"/>
        <w:ind w:left="709" w:hanging="283"/>
        <w:jc w:val="both"/>
        <w:rPr>
          <w:rFonts w:ascii="Arial" w:hAnsi="Arial" w:cs="Arial"/>
        </w:rPr>
      </w:pPr>
      <w:bookmarkStart w:id="1" w:name="_Hlk138054297"/>
      <w:r w:rsidRPr="007E7267">
        <w:rPr>
          <w:rFonts w:ascii="Arial" w:hAnsi="Arial" w:cs="Arial"/>
          <w:color w:val="000000"/>
        </w:rPr>
        <w:t xml:space="preserve">En </w:t>
      </w:r>
      <w:r w:rsidR="003A0E63" w:rsidRPr="007E7267">
        <w:rPr>
          <w:rFonts w:ascii="Arial" w:hAnsi="Arial" w:cs="Arial"/>
          <w:color w:val="000000"/>
        </w:rPr>
        <w:t xml:space="preserve">1966, 10 años antes del año en el que se recogieron los datos, se llevó a cabo un programa </w:t>
      </w:r>
      <w:r w:rsidR="003A0E63" w:rsidRPr="007E7267">
        <w:rPr>
          <w:rFonts w:ascii="Arial" w:hAnsi="Arial" w:cs="Arial"/>
          <w:b/>
          <w:bCs/>
          <w:color w:val="000000"/>
        </w:rPr>
        <w:t>aleatorizado</w:t>
      </w:r>
      <w:r w:rsidR="003A0E63" w:rsidRPr="007E7267">
        <w:rPr>
          <w:rFonts w:ascii="Arial" w:hAnsi="Arial" w:cs="Arial"/>
          <w:color w:val="000000"/>
        </w:rPr>
        <w:t xml:space="preserve"> en el cual se entregaba library cards a los hogares. Esto les permitiría acceder a las bibliotecas públicas y retirar libros para leerlos en casa. ¿Es este un instrumento válido? ¿Qué haría entonces, considerando lo que sabemos de nearc4?</w:t>
      </w:r>
      <w:r w:rsidR="0043387A" w:rsidRPr="007E7267">
        <w:rPr>
          <w:rFonts w:ascii="Arial" w:hAnsi="Arial" w:cs="Arial"/>
          <w:color w:val="000000"/>
        </w:rPr>
        <w:t xml:space="preserve"> Corrija por heteroscedasticidad en</w:t>
      </w:r>
      <w:r w:rsidR="008A4D7D" w:rsidRPr="007E7267">
        <w:rPr>
          <w:rFonts w:ascii="Arial" w:hAnsi="Arial" w:cs="Arial"/>
          <w:color w:val="000000"/>
        </w:rPr>
        <w:t xml:space="preserve"> la estimación de </w:t>
      </w:r>
      <w:r w:rsidR="0043387A" w:rsidRPr="007E7267">
        <w:rPr>
          <w:rFonts w:ascii="Arial" w:hAnsi="Arial" w:cs="Arial"/>
          <w:color w:val="000000"/>
        </w:rPr>
        <w:t>estos modelos</w:t>
      </w:r>
    </w:p>
    <w:bookmarkEnd w:id="1"/>
    <w:p w14:paraId="5778EBD1" w14:textId="77777777" w:rsidR="008A4D7D" w:rsidRPr="007E7267" w:rsidRDefault="008A4D7D" w:rsidP="008A4D7D">
      <w:pPr>
        <w:pStyle w:val="ListParagraph"/>
        <w:spacing w:after="0" w:line="276" w:lineRule="auto"/>
        <w:ind w:left="709"/>
        <w:jc w:val="both"/>
        <w:rPr>
          <w:rFonts w:ascii="Arial" w:hAnsi="Arial" w:cs="Arial"/>
          <w:i/>
          <w:iCs/>
        </w:rPr>
      </w:pPr>
    </w:p>
    <w:p w14:paraId="2BBBCD80" w14:textId="64CB47E5" w:rsidR="003A0E63" w:rsidRPr="007E7267" w:rsidRDefault="003A0E63" w:rsidP="003A0E63">
      <w:pPr>
        <w:pStyle w:val="ListParagraph"/>
        <w:spacing w:after="0" w:line="276" w:lineRule="auto"/>
        <w:ind w:left="709"/>
        <w:jc w:val="both"/>
        <w:rPr>
          <w:rFonts w:ascii="Arial" w:hAnsi="Arial" w:cs="Arial"/>
          <w:i/>
          <w:iCs/>
        </w:rPr>
      </w:pPr>
      <w:r w:rsidRPr="007E7267">
        <w:rPr>
          <w:rFonts w:ascii="Arial" w:hAnsi="Arial" w:cs="Arial"/>
          <w:i/>
          <w:iCs/>
          <w:color w:val="000000"/>
        </w:rPr>
        <w:t>¡En este caso podemos usar la tenencia de library card como un instrumento¡</w:t>
      </w:r>
    </w:p>
    <w:p w14:paraId="3726C862" w14:textId="22BD1E5C" w:rsidR="003A0E63" w:rsidRPr="007E7267" w:rsidRDefault="003A0E63" w:rsidP="003A0E63">
      <w:pPr>
        <w:pStyle w:val="ListParagraph"/>
        <w:spacing w:after="0" w:line="276" w:lineRule="auto"/>
        <w:ind w:left="709"/>
        <w:jc w:val="both"/>
        <w:rPr>
          <w:rFonts w:ascii="Arial" w:hAnsi="Arial" w:cs="Arial"/>
          <w:i/>
          <w:iCs/>
        </w:rPr>
      </w:pPr>
      <w:r w:rsidRPr="007E7267">
        <w:rPr>
          <w:rFonts w:ascii="Arial" w:hAnsi="Arial" w:cs="Arial"/>
          <w:i/>
          <w:iCs/>
          <w:noProof/>
        </w:rPr>
        <w:drawing>
          <wp:inline distT="0" distB="0" distL="0" distR="0" wp14:anchorId="75BFAC92" wp14:editId="16EFB6DF">
            <wp:extent cx="3766241" cy="702308"/>
            <wp:effectExtent l="0" t="0" r="5715" b="3175"/>
            <wp:docPr id="55849575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0127" cy="704897"/>
                    </a:xfrm>
                    <a:prstGeom prst="rect">
                      <a:avLst/>
                    </a:prstGeom>
                    <a:noFill/>
                    <a:ln>
                      <a:noFill/>
                    </a:ln>
                  </pic:spPr>
                </pic:pic>
              </a:graphicData>
            </a:graphic>
          </wp:inline>
        </w:drawing>
      </w:r>
    </w:p>
    <w:p w14:paraId="3060EB7D" w14:textId="3CC6F2A4" w:rsidR="003A0E63" w:rsidRPr="007E7267" w:rsidRDefault="003A0E63" w:rsidP="003A0E63">
      <w:pPr>
        <w:pStyle w:val="ListParagraph"/>
        <w:spacing w:after="0" w:line="276" w:lineRule="auto"/>
        <w:ind w:left="709"/>
        <w:jc w:val="both"/>
        <w:rPr>
          <w:rFonts w:ascii="Arial" w:hAnsi="Arial" w:cs="Arial"/>
          <w:i/>
          <w:iCs/>
        </w:rPr>
      </w:pPr>
      <w:r w:rsidRPr="007E7267">
        <w:rPr>
          <w:rFonts w:ascii="Arial" w:hAnsi="Arial" w:cs="Arial"/>
          <w:i/>
          <w:iCs/>
        </w:rPr>
        <w:t>¿Por qué? Nuevamente, pensemos las condiciones de un buen instrumento</w:t>
      </w:r>
    </w:p>
    <w:p w14:paraId="3F6D89F1" w14:textId="77777777" w:rsidR="00AB1990" w:rsidRPr="007E7267" w:rsidRDefault="003A0E63" w:rsidP="00AB1990">
      <w:pPr>
        <w:pStyle w:val="ListParagraph"/>
        <w:numPr>
          <w:ilvl w:val="0"/>
          <w:numId w:val="13"/>
        </w:numPr>
        <w:autoSpaceDE w:val="0"/>
        <w:autoSpaceDN w:val="0"/>
        <w:adjustRightInd w:val="0"/>
        <w:spacing w:after="39" w:line="276" w:lineRule="auto"/>
        <w:jc w:val="both"/>
        <w:rPr>
          <w:rFonts w:ascii="Arial" w:hAnsi="Arial" w:cs="Arial"/>
          <w:i/>
          <w:iCs/>
          <w:color w:val="000000"/>
        </w:rPr>
      </w:pPr>
      <w:r w:rsidRPr="007E7267">
        <w:rPr>
          <w:rFonts w:ascii="Arial" w:hAnsi="Arial" w:cs="Arial"/>
          <w:i/>
          <w:iCs/>
          <w:noProof/>
          <w:color w:val="000000"/>
        </w:rPr>
        <w:drawing>
          <wp:inline distT="0" distB="0" distL="0" distR="0" wp14:anchorId="56CA620C" wp14:editId="18391966">
            <wp:extent cx="1027568" cy="143182"/>
            <wp:effectExtent l="0" t="0" r="1270" b="9525"/>
            <wp:docPr id="92770320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61917" cy="147968"/>
                    </a:xfrm>
                    <a:prstGeom prst="rect">
                      <a:avLst/>
                    </a:prstGeom>
                    <a:noFill/>
                    <a:ln>
                      <a:noFill/>
                    </a:ln>
                  </pic:spPr>
                </pic:pic>
              </a:graphicData>
            </a:graphic>
          </wp:inline>
        </w:drawing>
      </w:r>
      <w:r w:rsidRPr="007E7267">
        <w:rPr>
          <w:rFonts w:ascii="Arial" w:hAnsi="Arial" w:cs="Arial"/>
          <w:i/>
          <w:iCs/>
          <w:color w:val="000000"/>
        </w:rPr>
        <w:t>: esto significa que el hecho de tener una library card está relacionado con el nivel educativo de la persona. Esto es creíble, pues esto mejora la habilidad cogn</w:t>
      </w:r>
      <w:r w:rsidR="00567996" w:rsidRPr="007E7267">
        <w:rPr>
          <w:rFonts w:ascii="Arial" w:hAnsi="Arial" w:cs="Arial"/>
          <w:i/>
          <w:iCs/>
          <w:color w:val="000000"/>
        </w:rPr>
        <w:t xml:space="preserve">itiva </w:t>
      </w:r>
      <w:r w:rsidRPr="007E7267">
        <w:rPr>
          <w:rFonts w:ascii="Arial" w:hAnsi="Arial" w:cs="Arial"/>
          <w:i/>
          <w:iCs/>
          <w:color w:val="000000"/>
        </w:rPr>
        <w:t xml:space="preserve">del </w:t>
      </w:r>
      <w:r w:rsidR="00567996" w:rsidRPr="007E7267">
        <w:rPr>
          <w:rFonts w:ascii="Arial" w:hAnsi="Arial" w:cs="Arial"/>
          <w:i/>
          <w:iCs/>
          <w:color w:val="000000"/>
        </w:rPr>
        <w:t xml:space="preserve">individuo, lo que mejora su nivel educativo. Pero, como ya sabemos </w:t>
      </w:r>
      <w:r w:rsidRPr="007E7267">
        <w:rPr>
          <w:rFonts w:ascii="Arial" w:hAnsi="Arial" w:cs="Arial"/>
          <w:b/>
          <w:bCs/>
          <w:i/>
          <w:iCs/>
          <w:color w:val="000000"/>
          <w:u w:val="single"/>
        </w:rPr>
        <w:t>debe</w:t>
      </w:r>
      <w:r w:rsidR="00567996" w:rsidRPr="007E7267">
        <w:rPr>
          <w:rFonts w:ascii="Arial" w:hAnsi="Arial" w:cs="Arial"/>
          <w:b/>
          <w:bCs/>
          <w:i/>
          <w:iCs/>
          <w:color w:val="000000"/>
          <w:u w:val="single"/>
        </w:rPr>
        <w:t>mos</w:t>
      </w:r>
      <w:r w:rsidRPr="007E7267">
        <w:rPr>
          <w:rFonts w:ascii="Arial" w:hAnsi="Arial" w:cs="Arial"/>
          <w:i/>
          <w:iCs/>
          <w:color w:val="000000"/>
        </w:rPr>
        <w:t xml:space="preserve"> testear</w:t>
      </w:r>
      <w:r w:rsidR="00567996" w:rsidRPr="007E7267">
        <w:rPr>
          <w:rFonts w:ascii="Arial" w:hAnsi="Arial" w:cs="Arial"/>
          <w:i/>
          <w:iCs/>
          <w:color w:val="000000"/>
        </w:rPr>
        <w:t>lo</w:t>
      </w:r>
      <w:r w:rsidRPr="007E7267">
        <w:rPr>
          <w:rFonts w:ascii="Arial" w:hAnsi="Arial" w:cs="Arial"/>
          <w:i/>
          <w:iCs/>
          <w:color w:val="000000"/>
        </w:rPr>
        <w:t xml:space="preserve"> empíricamente</w:t>
      </w:r>
    </w:p>
    <w:p w14:paraId="2DD56921" w14:textId="15177198" w:rsidR="003A0E63" w:rsidRPr="007E7267" w:rsidRDefault="003A0E63" w:rsidP="00AB1990">
      <w:pPr>
        <w:pStyle w:val="ListParagraph"/>
        <w:numPr>
          <w:ilvl w:val="0"/>
          <w:numId w:val="13"/>
        </w:numPr>
        <w:autoSpaceDE w:val="0"/>
        <w:autoSpaceDN w:val="0"/>
        <w:adjustRightInd w:val="0"/>
        <w:spacing w:after="39" w:line="276" w:lineRule="auto"/>
        <w:jc w:val="both"/>
        <w:rPr>
          <w:rFonts w:ascii="Arial" w:hAnsi="Arial" w:cs="Arial"/>
          <w:i/>
          <w:iCs/>
          <w:color w:val="000000"/>
        </w:rPr>
      </w:pPr>
      <w:r w:rsidRPr="007E7267">
        <w:rPr>
          <w:i/>
          <w:iCs/>
          <w:noProof/>
        </w:rPr>
        <w:lastRenderedPageBreak/>
        <w:drawing>
          <wp:inline distT="0" distB="0" distL="0" distR="0" wp14:anchorId="25A5A23E" wp14:editId="645F00E3">
            <wp:extent cx="1027568" cy="198089"/>
            <wp:effectExtent l="0" t="0" r="1270" b="0"/>
            <wp:docPr id="45914974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45264" cy="201500"/>
                    </a:xfrm>
                    <a:prstGeom prst="rect">
                      <a:avLst/>
                    </a:prstGeom>
                    <a:noFill/>
                    <a:ln>
                      <a:noFill/>
                    </a:ln>
                  </pic:spPr>
                </pic:pic>
              </a:graphicData>
            </a:graphic>
          </wp:inline>
        </w:drawing>
      </w:r>
      <w:r w:rsidRPr="007E7267">
        <w:rPr>
          <w:rFonts w:ascii="Arial" w:hAnsi="Arial" w:cs="Arial"/>
          <w:i/>
          <w:iCs/>
          <w:color w:val="000000"/>
        </w:rPr>
        <w:t xml:space="preserve">: esto significa que el hecho de </w:t>
      </w:r>
      <w:r w:rsidR="00567996" w:rsidRPr="007E7267">
        <w:rPr>
          <w:rFonts w:ascii="Arial" w:hAnsi="Arial" w:cs="Arial"/>
          <w:i/>
          <w:iCs/>
          <w:color w:val="000000"/>
        </w:rPr>
        <w:t xml:space="preserve">tener una library card </w:t>
      </w:r>
      <w:r w:rsidRPr="007E7267">
        <w:rPr>
          <w:rFonts w:ascii="Arial" w:hAnsi="Arial" w:cs="Arial"/>
          <w:b/>
          <w:bCs/>
          <w:i/>
          <w:iCs/>
          <w:color w:val="000000"/>
          <w:u w:val="single"/>
        </w:rPr>
        <w:t>no</w:t>
      </w:r>
      <w:r w:rsidRPr="007E7267">
        <w:rPr>
          <w:rFonts w:ascii="Arial" w:hAnsi="Arial" w:cs="Arial"/>
          <w:i/>
          <w:iCs/>
          <w:color w:val="000000"/>
        </w:rPr>
        <w:t xml:space="preserve"> está relacionado con otros factores no observados que determinan el </w:t>
      </w:r>
      <w:r w:rsidR="00A85380" w:rsidRPr="007E7267">
        <w:rPr>
          <w:rFonts w:ascii="Arial" w:hAnsi="Arial" w:cs="Arial"/>
          <w:i/>
          <w:iCs/>
          <w:color w:val="000000"/>
        </w:rPr>
        <w:t>salario</w:t>
      </w:r>
      <w:r w:rsidRPr="007E7267">
        <w:rPr>
          <w:rFonts w:ascii="Arial" w:hAnsi="Arial" w:cs="Arial"/>
          <w:i/>
          <w:iCs/>
          <w:color w:val="000000"/>
        </w:rPr>
        <w:t xml:space="preserve">, en particular la habilidad. Esto </w:t>
      </w:r>
      <w:r w:rsidRPr="007E7267">
        <w:rPr>
          <w:rFonts w:ascii="Arial" w:hAnsi="Arial" w:cs="Arial"/>
          <w:b/>
          <w:bCs/>
          <w:i/>
          <w:iCs/>
          <w:color w:val="000000"/>
          <w:u w:val="single"/>
        </w:rPr>
        <w:t>no puede</w:t>
      </w:r>
      <w:r w:rsidRPr="007E7267">
        <w:rPr>
          <w:rFonts w:ascii="Arial" w:hAnsi="Arial" w:cs="Arial"/>
          <w:i/>
          <w:iCs/>
          <w:color w:val="000000"/>
        </w:rPr>
        <w:t xml:space="preserve"> testearse empíricamente y sólo nos queda la argumentación para llevar a cabo esta verificación. ¿Es razonable asumir la 0 covarianza en este caso? Pensemos en qué casos fallaría: si aquellos </w:t>
      </w:r>
      <w:r w:rsidR="00A85380" w:rsidRPr="007E7267">
        <w:rPr>
          <w:rFonts w:ascii="Arial" w:hAnsi="Arial" w:cs="Arial"/>
          <w:i/>
          <w:iCs/>
          <w:color w:val="000000"/>
        </w:rPr>
        <w:t xml:space="preserve">con library card </w:t>
      </w:r>
      <w:r w:rsidRPr="007E7267">
        <w:rPr>
          <w:rFonts w:ascii="Arial" w:hAnsi="Arial" w:cs="Arial"/>
          <w:i/>
          <w:iCs/>
          <w:color w:val="000000"/>
        </w:rPr>
        <w:t xml:space="preserve">tienen una mayor habilidad. </w:t>
      </w:r>
      <w:r w:rsidR="00A85380" w:rsidRPr="007E7267">
        <w:rPr>
          <w:rFonts w:ascii="Arial" w:hAnsi="Arial" w:cs="Arial"/>
          <w:i/>
          <w:iCs/>
          <w:color w:val="000000"/>
        </w:rPr>
        <w:t xml:space="preserve">En principio, esto es obvio: </w:t>
      </w:r>
      <w:r w:rsidR="00AB1990" w:rsidRPr="007E7267">
        <w:rPr>
          <w:rFonts w:ascii="Arial" w:hAnsi="Arial" w:cs="Arial"/>
          <w:i/>
          <w:iCs/>
          <w:color w:val="000000"/>
        </w:rPr>
        <w:t>aquellos con mayor habilidad cognitiva tienden a leer más, por lo que es probable que tengan su library card. Pero, como se ha enfatizado, la recepción de library cards fue aleatoria. En tanto fue aleatoria, no está relacionado sistemáticamente con ninguna característica de la persona, y esto incluye habilidad. Por tanto, podemos esperar que esta condición se cumpla en este caso en virtud de la aleatorización</w:t>
      </w:r>
    </w:p>
    <w:p w14:paraId="165D593B" w14:textId="0146EE87" w:rsidR="00AB1990" w:rsidRPr="007E7267" w:rsidRDefault="00AB1990" w:rsidP="00AB1990">
      <w:pPr>
        <w:pStyle w:val="ListParagraph"/>
        <w:spacing w:after="0" w:line="276" w:lineRule="auto"/>
        <w:ind w:left="709"/>
        <w:jc w:val="both"/>
        <w:rPr>
          <w:rFonts w:ascii="Arial" w:hAnsi="Arial" w:cs="Arial"/>
          <w:i/>
          <w:iCs/>
        </w:rPr>
      </w:pPr>
      <w:r w:rsidRPr="007E7267">
        <w:rPr>
          <w:rFonts w:ascii="Arial" w:hAnsi="Arial" w:cs="Arial"/>
          <w:i/>
          <w:iCs/>
        </w:rPr>
        <w:t>Esto, junto con lo visto para nearc4, significa que ahora tenemos 2 instrumentos para 1 regresor endógeno (educación). Es decir, ¡tenemos un modelo sobreidentificado!. Tenemos 2 formas de proceder, una mejor que otra.</w:t>
      </w:r>
    </w:p>
    <w:p w14:paraId="4AF1870E" w14:textId="77777777" w:rsidR="00AB1990" w:rsidRPr="007E7267" w:rsidRDefault="00AB1990" w:rsidP="0002052F">
      <w:pPr>
        <w:pStyle w:val="ListParagraph"/>
        <w:spacing w:after="0" w:line="276" w:lineRule="auto"/>
        <w:ind w:left="709"/>
        <w:jc w:val="both"/>
        <w:rPr>
          <w:rFonts w:ascii="Arial" w:hAnsi="Arial" w:cs="Arial"/>
          <w:i/>
          <w:iCs/>
        </w:rPr>
      </w:pPr>
    </w:p>
    <w:p w14:paraId="0BFBAAAA" w14:textId="480DFB10" w:rsidR="00AB1990" w:rsidRPr="007E7267" w:rsidRDefault="00AB1990" w:rsidP="0002052F">
      <w:pPr>
        <w:pStyle w:val="ListParagraph"/>
        <w:spacing w:after="0" w:line="276" w:lineRule="auto"/>
        <w:ind w:left="709"/>
        <w:jc w:val="both"/>
        <w:rPr>
          <w:rFonts w:ascii="Arial" w:hAnsi="Arial" w:cs="Arial"/>
          <w:i/>
          <w:iCs/>
        </w:rPr>
      </w:pPr>
      <w:r w:rsidRPr="007E7267">
        <w:rPr>
          <w:rFonts w:ascii="Arial" w:hAnsi="Arial" w:cs="Arial"/>
          <w:i/>
          <w:iCs/>
        </w:rPr>
        <w:t>La primera es usar 2 veces el estimador de IV, 1 para cada instrumento. Esto implica ejecutar 2 comandos</w:t>
      </w:r>
    </w:p>
    <w:p w14:paraId="6092C664" w14:textId="77777777" w:rsidR="00AB1990" w:rsidRPr="007E7267" w:rsidRDefault="00AB1990" w:rsidP="0002052F">
      <w:pPr>
        <w:pStyle w:val="ListParagraph"/>
        <w:numPr>
          <w:ilvl w:val="0"/>
          <w:numId w:val="22"/>
        </w:numPr>
        <w:spacing w:after="0" w:line="276" w:lineRule="auto"/>
        <w:jc w:val="both"/>
        <w:rPr>
          <w:rFonts w:ascii="Arial" w:hAnsi="Arial" w:cs="Arial"/>
          <w:i/>
          <w:iCs/>
        </w:rPr>
      </w:pPr>
      <w:r w:rsidRPr="007E7267">
        <w:rPr>
          <w:rFonts w:ascii="Arial" w:hAnsi="Arial" w:cs="Arial"/>
          <w:i/>
          <w:iCs/>
        </w:rPr>
        <w:t>ivreg2 lwage black south c.exper##c.exper (educ=nearc4), first robust</w:t>
      </w:r>
    </w:p>
    <w:p w14:paraId="4FA9C4DE" w14:textId="24C2CF2D" w:rsidR="00AB1990" w:rsidRPr="007E7267" w:rsidRDefault="00AB1990" w:rsidP="0002052F">
      <w:pPr>
        <w:pStyle w:val="ListParagraph"/>
        <w:numPr>
          <w:ilvl w:val="0"/>
          <w:numId w:val="22"/>
        </w:numPr>
        <w:spacing w:after="0" w:line="276" w:lineRule="auto"/>
        <w:jc w:val="both"/>
        <w:rPr>
          <w:rFonts w:ascii="Arial" w:hAnsi="Arial" w:cs="Arial"/>
          <w:i/>
          <w:iCs/>
        </w:rPr>
      </w:pPr>
      <w:r w:rsidRPr="007E7267">
        <w:rPr>
          <w:rFonts w:ascii="Arial" w:hAnsi="Arial" w:cs="Arial"/>
          <w:i/>
          <w:iCs/>
        </w:rPr>
        <w:t>ivreg2 lwage black south c.exper##c.exper (educ=libcrd14), first robust</w:t>
      </w:r>
    </w:p>
    <w:p w14:paraId="6FF507F1" w14:textId="77777777" w:rsidR="004F193E" w:rsidRPr="007E7267" w:rsidRDefault="0043387A" w:rsidP="0002052F">
      <w:pPr>
        <w:spacing w:after="0" w:line="276" w:lineRule="auto"/>
        <w:ind w:left="720"/>
        <w:jc w:val="both"/>
        <w:rPr>
          <w:rFonts w:ascii="Arial" w:hAnsi="Arial" w:cs="Arial"/>
          <w:i/>
          <w:iCs/>
        </w:rPr>
      </w:pPr>
      <w:r w:rsidRPr="007E7267">
        <w:rPr>
          <w:rFonts w:ascii="Arial" w:hAnsi="Arial" w:cs="Arial"/>
          <w:i/>
          <w:iCs/>
        </w:rPr>
        <w:t>Nótese cómo hemos incluido la opción “robust”, que corrige por heteroscedasticidad del error condicional a las variables exógenas</w:t>
      </w:r>
      <w:r w:rsidR="0002052F" w:rsidRPr="007E7267">
        <w:rPr>
          <w:rFonts w:ascii="Arial" w:hAnsi="Arial" w:cs="Arial"/>
          <w:i/>
          <w:iCs/>
        </w:rPr>
        <w:t xml:space="preserve">. </w:t>
      </w:r>
    </w:p>
    <w:p w14:paraId="4C138EEA" w14:textId="5330F08D" w:rsidR="004F193E" w:rsidRPr="007E7267" w:rsidRDefault="004F193E" w:rsidP="0002052F">
      <w:pPr>
        <w:spacing w:after="0" w:line="276" w:lineRule="auto"/>
        <w:ind w:left="720"/>
        <w:jc w:val="both"/>
        <w:rPr>
          <w:rFonts w:ascii="Arial" w:hAnsi="Arial" w:cs="Arial"/>
          <w:i/>
          <w:iCs/>
        </w:rPr>
      </w:pPr>
      <m:oMathPara>
        <m:oMath>
          <m:r>
            <w:rPr>
              <w:rFonts w:ascii="Cambria Math" w:hAnsi="Cambria Math" w:cs="Arial"/>
            </w:rPr>
            <m:t>Var(error|z)=E(</m:t>
          </m:r>
          <m:sSup>
            <m:sSupPr>
              <m:ctrlPr>
                <w:rPr>
                  <w:rFonts w:ascii="Cambria Math" w:hAnsi="Cambria Math" w:cs="Arial"/>
                  <w:i/>
                  <w:iCs/>
                </w:rPr>
              </m:ctrlPr>
            </m:sSupPr>
            <m:e>
              <m:r>
                <w:rPr>
                  <w:rFonts w:ascii="Cambria Math" w:hAnsi="Cambria Math" w:cs="Arial"/>
                </w:rPr>
                <m:t>error</m:t>
              </m:r>
            </m:e>
            <m:sup>
              <m:r>
                <w:rPr>
                  <w:rFonts w:ascii="Cambria Math" w:hAnsi="Cambria Math" w:cs="Arial"/>
                </w:rPr>
                <m:t>2</m:t>
              </m:r>
            </m:sup>
          </m:sSup>
          <m:r>
            <w:rPr>
              <w:rFonts w:ascii="Cambria Math" w:hAnsi="Cambria Math" w:cs="Arial"/>
            </w:rPr>
            <m:t>|z)≠</m:t>
          </m:r>
          <m:sSup>
            <m:sSupPr>
              <m:ctrlPr>
                <w:rPr>
                  <w:rFonts w:ascii="Cambria Math" w:hAnsi="Cambria Math" w:cs="Arial"/>
                  <w:i/>
                  <w:iCs/>
                </w:rPr>
              </m:ctrlPr>
            </m:sSupPr>
            <m:e>
              <m:r>
                <w:rPr>
                  <w:rFonts w:ascii="Cambria Math" w:hAnsi="Cambria Math" w:cs="Arial"/>
                </w:rPr>
                <m:t>σ</m:t>
              </m:r>
            </m:e>
            <m:sup>
              <m:r>
                <w:rPr>
                  <w:rFonts w:ascii="Cambria Math" w:hAnsi="Cambria Math" w:cs="Arial"/>
                </w:rPr>
                <m:t>2</m:t>
              </m:r>
            </m:sup>
          </m:sSup>
        </m:oMath>
      </m:oMathPara>
    </w:p>
    <w:p w14:paraId="7965D00F" w14:textId="263EA383" w:rsidR="00AB1990" w:rsidRPr="007E7267" w:rsidRDefault="0002052F" w:rsidP="0002052F">
      <w:pPr>
        <w:spacing w:after="0" w:line="276" w:lineRule="auto"/>
        <w:ind w:left="720"/>
        <w:jc w:val="both"/>
        <w:rPr>
          <w:rFonts w:ascii="Arial" w:hAnsi="Arial" w:cs="Arial"/>
          <w:i/>
          <w:iCs/>
        </w:rPr>
      </w:pPr>
      <w:r w:rsidRPr="007E7267">
        <w:rPr>
          <w:rFonts w:ascii="Arial" w:hAnsi="Arial" w:cs="Arial"/>
          <w:i/>
          <w:iCs/>
        </w:rPr>
        <w:t xml:space="preserve">Ahora </w:t>
      </w:r>
      <w:r w:rsidR="00AB1990" w:rsidRPr="007E7267">
        <w:rPr>
          <w:rFonts w:ascii="Arial" w:hAnsi="Arial" w:cs="Arial"/>
          <w:i/>
          <w:iCs/>
        </w:rPr>
        <w:t xml:space="preserve">obtenemos 2 efectos de educación, 1 para cada instrumento. Si ejecutamos estos comandos obtenemos que </w:t>
      </w:r>
    </w:p>
    <w:p w14:paraId="5A2EB6FB" w14:textId="6C59D996" w:rsidR="00B36973" w:rsidRPr="007E7267" w:rsidRDefault="00AB1990" w:rsidP="006109BB">
      <w:pPr>
        <w:pStyle w:val="ListParagraph"/>
        <w:numPr>
          <w:ilvl w:val="0"/>
          <w:numId w:val="23"/>
        </w:numPr>
        <w:jc w:val="both"/>
        <w:rPr>
          <w:rFonts w:ascii="Arial" w:hAnsi="Arial" w:cs="Arial"/>
          <w:i/>
          <w:iCs/>
        </w:rPr>
      </w:pPr>
      <w:r w:rsidRPr="007E7267">
        <w:rPr>
          <w:rFonts w:ascii="Arial" w:hAnsi="Arial" w:cs="Arial"/>
          <w:i/>
          <w:iCs/>
        </w:rPr>
        <w:t>al usar como instrumento near4, el efecto de educación sobre salarios es 22% (que vimos anteriormente)</w:t>
      </w:r>
      <w:r w:rsidR="00B70543" w:rsidRPr="007E7267">
        <w:rPr>
          <w:rFonts w:ascii="Arial" w:hAnsi="Arial" w:cs="Arial"/>
          <w:i/>
          <w:iCs/>
        </w:rPr>
        <w:t xml:space="preserve">. El </w:t>
      </w:r>
      <w:r w:rsidR="00B36973" w:rsidRPr="007E7267">
        <w:rPr>
          <w:rFonts w:ascii="Arial" w:hAnsi="Arial" w:cs="Arial"/>
          <w:i/>
          <w:iCs/>
        </w:rPr>
        <w:t xml:space="preserve">estadístico </w:t>
      </w:r>
      <w:r w:rsidR="00B70543" w:rsidRPr="007E7267">
        <w:rPr>
          <w:rFonts w:ascii="Arial" w:hAnsi="Arial" w:cs="Arial"/>
          <w:i/>
          <w:iCs/>
        </w:rPr>
        <w:t>F</w:t>
      </w:r>
      <w:r w:rsidR="00B36973" w:rsidRPr="007E7267">
        <w:rPr>
          <w:rFonts w:ascii="Arial" w:hAnsi="Arial" w:cs="Arial"/>
          <w:i/>
          <w:iCs/>
        </w:rPr>
        <w:t xml:space="preserve"> relevante, en caso de corregir por heterosk., es el de Kleibergen-Paap Wald rk F statistic (36.96). El test de Cragg-Donald Wald F statistic ni los valores críticos de Stock y Yogo son válidos bajo heterosk. </w:t>
      </w:r>
    </w:p>
    <w:p w14:paraId="7FBFEFB7" w14:textId="2F43127D" w:rsidR="00AB1990" w:rsidRPr="007E7267" w:rsidRDefault="00AB1990" w:rsidP="0002052F">
      <w:pPr>
        <w:pStyle w:val="ListParagraph"/>
        <w:numPr>
          <w:ilvl w:val="0"/>
          <w:numId w:val="23"/>
        </w:numPr>
        <w:jc w:val="both"/>
        <w:rPr>
          <w:rFonts w:ascii="Arial" w:hAnsi="Arial" w:cs="Arial"/>
          <w:i/>
          <w:iCs/>
        </w:rPr>
      </w:pPr>
      <w:r w:rsidRPr="007E7267">
        <w:rPr>
          <w:rFonts w:ascii="Arial" w:hAnsi="Arial" w:cs="Arial"/>
          <w:i/>
          <w:iCs/>
        </w:rPr>
        <w:t>al usar como instrumento libcrd14, el efecto de educación sobre salarios es 13%</w:t>
      </w:r>
      <w:r w:rsidR="00B36973" w:rsidRPr="007E7267">
        <w:rPr>
          <w:rFonts w:ascii="Arial" w:hAnsi="Arial" w:cs="Arial"/>
          <w:i/>
          <w:iCs/>
        </w:rPr>
        <w:t>. El estadístico F relevante es el de Kleibergen-Paap Wald rk F statistic (115.66).</w:t>
      </w:r>
    </w:p>
    <w:p w14:paraId="5FCD594F" w14:textId="5A2BC79E" w:rsidR="00AB1990" w:rsidRPr="007E7267" w:rsidRDefault="00AB1990" w:rsidP="0002052F">
      <w:pPr>
        <w:pStyle w:val="ListParagraph"/>
        <w:spacing w:after="0" w:line="276" w:lineRule="auto"/>
        <w:ind w:left="709"/>
        <w:jc w:val="both"/>
        <w:rPr>
          <w:rFonts w:ascii="Arial" w:hAnsi="Arial" w:cs="Arial"/>
          <w:i/>
          <w:iCs/>
        </w:rPr>
      </w:pPr>
      <w:r w:rsidRPr="007E7267">
        <w:rPr>
          <w:rFonts w:ascii="Arial" w:hAnsi="Arial" w:cs="Arial"/>
          <w:i/>
          <w:iCs/>
        </w:rPr>
        <w:t>En tanto ambos</w:t>
      </w:r>
      <w:r w:rsidR="005A63DA" w:rsidRPr="007E7267">
        <w:rPr>
          <w:rFonts w:ascii="Arial" w:hAnsi="Arial" w:cs="Arial"/>
          <w:i/>
          <w:iCs/>
        </w:rPr>
        <w:t xml:space="preserve"> instrumentos son válidos</w:t>
      </w:r>
      <w:r w:rsidR="00B36973" w:rsidRPr="007E7267">
        <w:rPr>
          <w:rFonts w:ascii="Arial" w:hAnsi="Arial" w:cs="Arial"/>
          <w:i/>
          <w:iCs/>
        </w:rPr>
        <w:t xml:space="preserve"> y no sufren del problema de instrumentos débiles</w:t>
      </w:r>
      <w:r w:rsidR="005A63DA" w:rsidRPr="007E7267">
        <w:rPr>
          <w:rFonts w:ascii="Arial" w:hAnsi="Arial" w:cs="Arial"/>
          <w:i/>
          <w:iCs/>
        </w:rPr>
        <w:t>, ambos resultados</w:t>
      </w:r>
      <w:r w:rsidR="00B36973" w:rsidRPr="007E7267">
        <w:rPr>
          <w:rFonts w:ascii="Arial" w:hAnsi="Arial" w:cs="Arial"/>
          <w:i/>
          <w:iCs/>
        </w:rPr>
        <w:t xml:space="preserve"> </w:t>
      </w:r>
      <w:r w:rsidR="005A63DA" w:rsidRPr="007E7267">
        <w:rPr>
          <w:rFonts w:ascii="Arial" w:hAnsi="Arial" w:cs="Arial"/>
          <w:i/>
          <w:iCs/>
        </w:rPr>
        <w:t>si bien son diferentes</w:t>
      </w:r>
      <w:r w:rsidR="00B36973" w:rsidRPr="007E7267">
        <w:rPr>
          <w:rFonts w:ascii="Arial" w:hAnsi="Arial" w:cs="Arial"/>
          <w:i/>
          <w:iCs/>
        </w:rPr>
        <w:t xml:space="preserve"> (22% y 13%),</w:t>
      </w:r>
      <w:r w:rsidR="005A63DA" w:rsidRPr="007E7267">
        <w:rPr>
          <w:rFonts w:ascii="Arial" w:hAnsi="Arial" w:cs="Arial"/>
          <w:i/>
          <w:iCs/>
        </w:rPr>
        <w:t>, pueden considerarse causales. Pero hay un problema con este enfoque: el 1er estimado se calcula dejando de lado la información del 2do instrumento; y el 2do estimado se calcula dejando de lado la información del 1er instrumento.</w:t>
      </w:r>
    </w:p>
    <w:p w14:paraId="5F455D42" w14:textId="77777777" w:rsidR="005A63DA" w:rsidRPr="007E7267" w:rsidRDefault="005A63DA" w:rsidP="0002052F">
      <w:pPr>
        <w:pStyle w:val="ListParagraph"/>
        <w:spacing w:after="0" w:line="276" w:lineRule="auto"/>
        <w:ind w:left="709"/>
        <w:jc w:val="both"/>
        <w:rPr>
          <w:rFonts w:ascii="Arial" w:hAnsi="Arial" w:cs="Arial"/>
          <w:i/>
          <w:iCs/>
        </w:rPr>
      </w:pPr>
    </w:p>
    <w:p w14:paraId="3D44BBEE" w14:textId="71A92D1F" w:rsidR="005A63DA" w:rsidRPr="007E7267" w:rsidRDefault="0043387A" w:rsidP="005A63DA">
      <w:pPr>
        <w:pStyle w:val="ListParagraph"/>
        <w:spacing w:after="0" w:line="276" w:lineRule="auto"/>
        <w:ind w:left="709"/>
        <w:jc w:val="both"/>
        <w:rPr>
          <w:rFonts w:ascii="Arial" w:hAnsi="Arial" w:cs="Arial"/>
          <w:i/>
          <w:iCs/>
        </w:rPr>
      </w:pPr>
      <w:r w:rsidRPr="007E7267">
        <w:rPr>
          <w:rFonts w:ascii="Arial" w:hAnsi="Arial" w:cs="Arial"/>
          <w:i/>
          <w:iCs/>
        </w:rPr>
        <w:t xml:space="preserve">La segunda forma de proceder solventa esto: usa ambos instrumentos a la vez. Esto implica usar el estimador en 2 etapas (Nótese que el comando ivreg2 y el ivregress usa siempre el estimador en 2 etapas aun con modelos exactamente identificados a pesar de que no es necesario en este caso. Sin embargo, hacer esto permite verificar si el instrumento es no débil. En el caso sobreidentificado, es necesario usar el estimador en 2 etapas). Lo que hacemos en este caso es </w:t>
      </w:r>
    </w:p>
    <w:p w14:paraId="46BC856C" w14:textId="3A126D05" w:rsidR="0043387A" w:rsidRPr="007E7267" w:rsidRDefault="0043387A" w:rsidP="0043387A">
      <w:pPr>
        <w:pStyle w:val="ListParagraph"/>
        <w:numPr>
          <w:ilvl w:val="0"/>
          <w:numId w:val="24"/>
        </w:numPr>
        <w:spacing w:after="0" w:line="276" w:lineRule="auto"/>
        <w:jc w:val="both"/>
        <w:rPr>
          <w:rFonts w:ascii="Arial" w:hAnsi="Arial" w:cs="Arial"/>
          <w:i/>
          <w:iCs/>
        </w:rPr>
      </w:pPr>
      <w:r w:rsidRPr="007E7267">
        <w:rPr>
          <w:rFonts w:ascii="Arial" w:hAnsi="Arial" w:cs="Arial"/>
          <w:i/>
          <w:iCs/>
        </w:rPr>
        <w:t>Estimar la primera etapa donde regresionamos el regresor endógeno contra los instrumentos</w:t>
      </w:r>
    </w:p>
    <w:p w14:paraId="0B615300" w14:textId="79971D95" w:rsidR="0043387A" w:rsidRPr="007E7267" w:rsidRDefault="0043387A" w:rsidP="0043387A">
      <w:pPr>
        <w:pStyle w:val="ListParagraph"/>
        <w:spacing w:after="0" w:line="276" w:lineRule="auto"/>
        <w:ind w:left="1429"/>
        <w:jc w:val="both"/>
        <w:rPr>
          <w:rFonts w:ascii="Arial" w:hAnsi="Arial" w:cs="Arial"/>
          <w:i/>
          <w:iCs/>
        </w:rPr>
      </w:pPr>
      <w:r w:rsidRPr="007E7267">
        <w:rPr>
          <w:rFonts w:ascii="Arial" w:hAnsi="Arial" w:cs="Arial"/>
          <w:i/>
          <w:iCs/>
          <w:noProof/>
        </w:rPr>
        <w:lastRenderedPageBreak/>
        <w:drawing>
          <wp:inline distT="0" distB="0" distL="0" distR="0" wp14:anchorId="7FFDA2FC" wp14:editId="2A7FABDD">
            <wp:extent cx="4785173" cy="437565"/>
            <wp:effectExtent l="0" t="0" r="0" b="635"/>
            <wp:docPr id="112429228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50">
                      <a:extLst>
                        <a:ext uri="{28A0092B-C50C-407E-A947-70E740481C1C}">
                          <a14:useLocalDpi xmlns:a14="http://schemas.microsoft.com/office/drawing/2010/main" val="0"/>
                        </a:ext>
                      </a:extLst>
                    </a:blip>
                    <a:srcRect r="1002" b="20338"/>
                    <a:stretch/>
                  </pic:blipFill>
                  <pic:spPr bwMode="auto">
                    <a:xfrm>
                      <a:off x="0" y="0"/>
                      <a:ext cx="4807667" cy="439622"/>
                    </a:xfrm>
                    <a:prstGeom prst="rect">
                      <a:avLst/>
                    </a:prstGeom>
                    <a:noFill/>
                    <a:ln>
                      <a:noFill/>
                    </a:ln>
                    <a:extLst>
                      <a:ext uri="{53640926-AAD7-44D8-BBD7-CCE9431645EC}">
                        <a14:shadowObscured xmlns:a14="http://schemas.microsoft.com/office/drawing/2010/main"/>
                      </a:ext>
                    </a:extLst>
                  </pic:spPr>
                </pic:pic>
              </a:graphicData>
            </a:graphic>
          </wp:inline>
        </w:drawing>
      </w:r>
    </w:p>
    <w:p w14:paraId="07526A45" w14:textId="6B179053" w:rsidR="0043387A" w:rsidRPr="007E7267" w:rsidRDefault="0043387A" w:rsidP="0043387A">
      <w:pPr>
        <w:pStyle w:val="ListParagraph"/>
        <w:spacing w:after="0" w:line="276" w:lineRule="auto"/>
        <w:ind w:left="1429"/>
        <w:jc w:val="both"/>
        <w:rPr>
          <w:rFonts w:ascii="Arial" w:hAnsi="Arial" w:cs="Arial"/>
          <w:i/>
          <w:iCs/>
        </w:rPr>
      </w:pPr>
      <w:r w:rsidRPr="007E7267">
        <w:rPr>
          <w:rFonts w:ascii="Arial" w:hAnsi="Arial" w:cs="Arial"/>
          <w:i/>
          <w:iCs/>
        </w:rPr>
        <w:t>Y a partir de obtenemos la predicción de educación. Nótese cómo, nuevamente, incluimos las variables de control  (instrumentos incluidos)</w:t>
      </w:r>
    </w:p>
    <w:p w14:paraId="3D34C39C" w14:textId="77777777" w:rsidR="0043387A" w:rsidRPr="007E7267" w:rsidRDefault="0043387A" w:rsidP="008A7EE8">
      <w:pPr>
        <w:pStyle w:val="ListParagraph"/>
        <w:numPr>
          <w:ilvl w:val="0"/>
          <w:numId w:val="24"/>
        </w:numPr>
        <w:spacing w:after="0" w:line="276" w:lineRule="auto"/>
        <w:jc w:val="both"/>
        <w:rPr>
          <w:rFonts w:ascii="Arial" w:hAnsi="Arial" w:cs="Arial"/>
          <w:i/>
          <w:iCs/>
        </w:rPr>
      </w:pPr>
      <w:r w:rsidRPr="007E7267">
        <w:rPr>
          <w:rFonts w:ascii="Arial" w:hAnsi="Arial" w:cs="Arial"/>
          <w:i/>
          <w:iCs/>
        </w:rPr>
        <w:t>Estimar la ecuación de interés donde reemplazamos el regresor endógeno por su predicción de la 1era etapa</w:t>
      </w:r>
    </w:p>
    <w:p w14:paraId="47DD288C" w14:textId="3AB141C4" w:rsidR="0043387A" w:rsidRPr="007E7267" w:rsidRDefault="0043387A" w:rsidP="0043387A">
      <w:pPr>
        <w:pStyle w:val="ListParagraph"/>
        <w:spacing w:after="0" w:line="276" w:lineRule="auto"/>
        <w:ind w:left="1429"/>
        <w:jc w:val="both"/>
        <w:rPr>
          <w:rFonts w:ascii="Arial" w:hAnsi="Arial" w:cs="Arial"/>
          <w:i/>
          <w:iCs/>
        </w:rPr>
      </w:pPr>
      <w:r w:rsidRPr="007E7267">
        <w:rPr>
          <w:rFonts w:ascii="Arial" w:hAnsi="Arial" w:cs="Arial"/>
          <w:i/>
          <w:iCs/>
          <w:noProof/>
        </w:rPr>
        <w:drawing>
          <wp:inline distT="0" distB="0" distL="0" distR="0" wp14:anchorId="5397BDAD" wp14:editId="7F728B7F">
            <wp:extent cx="4487853" cy="369178"/>
            <wp:effectExtent l="0" t="0" r="0" b="0"/>
            <wp:docPr id="44134419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37423" cy="373256"/>
                    </a:xfrm>
                    <a:prstGeom prst="rect">
                      <a:avLst/>
                    </a:prstGeom>
                    <a:noFill/>
                    <a:ln>
                      <a:noFill/>
                    </a:ln>
                  </pic:spPr>
                </pic:pic>
              </a:graphicData>
            </a:graphic>
          </wp:inline>
        </w:drawing>
      </w:r>
    </w:p>
    <w:p w14:paraId="316829D1" w14:textId="5EEBD696" w:rsidR="0043387A" w:rsidRPr="007E7267" w:rsidRDefault="00B36973" w:rsidP="0043387A">
      <w:pPr>
        <w:pStyle w:val="ListParagraph"/>
        <w:spacing w:after="0" w:line="276" w:lineRule="auto"/>
        <w:ind w:left="1429"/>
        <w:jc w:val="both"/>
        <w:rPr>
          <w:rFonts w:ascii="Arial" w:hAnsi="Arial" w:cs="Arial"/>
          <w:i/>
          <w:iCs/>
        </w:rPr>
      </w:pPr>
      <w:r w:rsidRPr="007E7267">
        <w:rPr>
          <w:rFonts w:ascii="Arial" w:hAnsi="Arial" w:cs="Arial"/>
          <w:i/>
          <w:iCs/>
        </w:rPr>
        <w:t xml:space="preserve">En este caso </w:t>
      </w:r>
    </w:p>
    <w:p w14:paraId="05FFDC7E" w14:textId="4D0D3ACB" w:rsidR="00B36973" w:rsidRPr="007E7267" w:rsidRDefault="00B36973" w:rsidP="0043387A">
      <w:pPr>
        <w:pStyle w:val="ListParagraph"/>
        <w:spacing w:after="0" w:line="276" w:lineRule="auto"/>
        <w:ind w:left="1429"/>
        <w:jc w:val="both"/>
        <w:rPr>
          <w:rFonts w:ascii="Arial" w:hAnsi="Arial" w:cs="Arial"/>
          <w:i/>
          <w:iCs/>
        </w:rPr>
      </w:pPr>
      <w:r w:rsidRPr="007E7267">
        <w:rPr>
          <w:rFonts w:ascii="Arial" w:hAnsi="Arial" w:cs="Arial"/>
          <w:i/>
          <w:iCs/>
          <w:noProof/>
        </w:rPr>
        <w:drawing>
          <wp:inline distT="0" distB="0" distL="0" distR="0" wp14:anchorId="500E082A" wp14:editId="58A5FE4F">
            <wp:extent cx="4818832" cy="3871595"/>
            <wp:effectExtent l="0" t="0" r="0" b="0"/>
            <wp:docPr id="66571967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52">
                      <a:extLst>
                        <a:ext uri="{28A0092B-C50C-407E-A947-70E740481C1C}">
                          <a14:useLocalDpi xmlns:a14="http://schemas.microsoft.com/office/drawing/2010/main" val="0"/>
                        </a:ext>
                      </a:extLst>
                    </a:blip>
                    <a:srcRect r="15924"/>
                    <a:stretch/>
                  </pic:blipFill>
                  <pic:spPr bwMode="auto">
                    <a:xfrm>
                      <a:off x="0" y="0"/>
                      <a:ext cx="4818832" cy="3871595"/>
                    </a:xfrm>
                    <a:prstGeom prst="rect">
                      <a:avLst/>
                    </a:prstGeom>
                    <a:noFill/>
                    <a:ln>
                      <a:noFill/>
                    </a:ln>
                    <a:extLst>
                      <a:ext uri="{53640926-AAD7-44D8-BBD7-CCE9431645EC}">
                        <a14:shadowObscured xmlns:a14="http://schemas.microsoft.com/office/drawing/2010/main"/>
                      </a:ext>
                    </a:extLst>
                  </pic:spPr>
                </pic:pic>
              </a:graphicData>
            </a:graphic>
          </wp:inline>
        </w:drawing>
      </w:r>
    </w:p>
    <w:p w14:paraId="32BE3EA1" w14:textId="77777777" w:rsidR="000C54EF" w:rsidRPr="007E7267" w:rsidRDefault="00B36973" w:rsidP="0043387A">
      <w:pPr>
        <w:pStyle w:val="ListParagraph"/>
        <w:spacing w:after="0" w:line="276" w:lineRule="auto"/>
        <w:ind w:left="1429"/>
        <w:jc w:val="both"/>
        <w:rPr>
          <w:rFonts w:ascii="Arial" w:hAnsi="Arial" w:cs="Arial"/>
          <w:i/>
          <w:iCs/>
        </w:rPr>
      </w:pPr>
      <w:r w:rsidRPr="007E7267">
        <w:rPr>
          <w:rFonts w:ascii="Arial" w:hAnsi="Arial" w:cs="Arial"/>
          <w:i/>
          <w:iCs/>
        </w:rPr>
        <w:t>Lo que nos dice que el efecto causal de educación, en promedio, sobre salarios es 15% con cada año de educación que la persona obtiene adicionalmente. En este caso el diagnóstico de la primera etapa es satisfactorio</w:t>
      </w:r>
      <w:r w:rsidR="000C54EF" w:rsidRPr="007E7267">
        <w:rPr>
          <w:rFonts w:ascii="Arial" w:hAnsi="Arial" w:cs="Arial"/>
          <w:i/>
          <w:iCs/>
        </w:rPr>
        <w:t xml:space="preserve">: los dos instrumentos tienen los signos esperados en la primera etapa (positivos) y el estadístico F Kleibergen-Paap Wald rk , 68.17, es mayor a 10. Nuevamente, en tanto los errores no son i.i.d. sino heterosk., los valores de Stock Yogo y el F stat. Cragg Donald no aplican. </w:t>
      </w:r>
    </w:p>
    <w:p w14:paraId="4686D8A2" w14:textId="2E436D09" w:rsidR="00B36973" w:rsidRPr="007E7267" w:rsidRDefault="000C54EF" w:rsidP="0043387A">
      <w:pPr>
        <w:pStyle w:val="ListParagraph"/>
        <w:spacing w:after="0" w:line="276" w:lineRule="auto"/>
        <w:ind w:left="1429"/>
        <w:jc w:val="both"/>
        <w:rPr>
          <w:rFonts w:ascii="Arial" w:hAnsi="Arial" w:cs="Arial"/>
          <w:i/>
          <w:iCs/>
        </w:rPr>
      </w:pPr>
      <w:r w:rsidRPr="007E7267">
        <w:rPr>
          <w:rFonts w:ascii="Arial" w:hAnsi="Arial" w:cs="Arial"/>
          <w:i/>
          <w:iCs/>
        </w:rPr>
        <w:t>Todo esto nos permite afirmar que el estimar el efecto de educación usando 2 instrumentos no débiles provee resultados satisfactorios, en términos de credibilidad del estimado y de l</w:t>
      </w:r>
      <w:r w:rsidR="00E75133" w:rsidRPr="007E7267">
        <w:rPr>
          <w:rFonts w:ascii="Arial" w:hAnsi="Arial" w:cs="Arial"/>
          <w:i/>
          <w:iCs/>
        </w:rPr>
        <w:t>a ausencia del problema de instrumentos débiles.</w:t>
      </w:r>
    </w:p>
    <w:p w14:paraId="43D24A21" w14:textId="65B54C66" w:rsidR="00B36973" w:rsidRPr="007E7267" w:rsidRDefault="00B36973" w:rsidP="000F6E9E">
      <w:pPr>
        <w:pStyle w:val="ListParagraph"/>
        <w:spacing w:after="0" w:line="276" w:lineRule="auto"/>
        <w:ind w:left="1429"/>
        <w:rPr>
          <w:rFonts w:ascii="Arial" w:hAnsi="Arial" w:cs="Arial"/>
          <w:i/>
          <w:iCs/>
        </w:rPr>
      </w:pPr>
      <w:r w:rsidRPr="007E7267">
        <w:rPr>
          <w:rFonts w:ascii="Arial" w:hAnsi="Arial" w:cs="Arial"/>
          <w:i/>
          <w:iCs/>
          <w:noProof/>
        </w:rPr>
        <w:lastRenderedPageBreak/>
        <w:drawing>
          <wp:inline distT="0" distB="0" distL="0" distR="0" wp14:anchorId="2EF79131" wp14:editId="629E7933">
            <wp:extent cx="4807612" cy="6835775"/>
            <wp:effectExtent l="0" t="0" r="0" b="0"/>
            <wp:docPr id="190108036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53">
                      <a:extLst>
                        <a:ext uri="{28A0092B-C50C-407E-A947-70E740481C1C}">
                          <a14:useLocalDpi xmlns:a14="http://schemas.microsoft.com/office/drawing/2010/main" val="0"/>
                        </a:ext>
                      </a:extLst>
                    </a:blip>
                    <a:srcRect r="16120"/>
                    <a:stretch/>
                  </pic:blipFill>
                  <pic:spPr bwMode="auto">
                    <a:xfrm>
                      <a:off x="0" y="0"/>
                      <a:ext cx="4807612" cy="6835775"/>
                    </a:xfrm>
                    <a:prstGeom prst="rect">
                      <a:avLst/>
                    </a:prstGeom>
                    <a:noFill/>
                    <a:ln>
                      <a:noFill/>
                    </a:ln>
                    <a:extLst>
                      <a:ext uri="{53640926-AAD7-44D8-BBD7-CCE9431645EC}">
                        <a14:shadowObscured xmlns:a14="http://schemas.microsoft.com/office/drawing/2010/main"/>
                      </a:ext>
                    </a:extLst>
                  </pic:spPr>
                </pic:pic>
              </a:graphicData>
            </a:graphic>
          </wp:inline>
        </w:drawing>
      </w:r>
    </w:p>
    <w:p w14:paraId="194EACFD" w14:textId="77777777" w:rsidR="00B36973" w:rsidRPr="007E7267" w:rsidRDefault="00B36973" w:rsidP="0043387A">
      <w:pPr>
        <w:pStyle w:val="ListParagraph"/>
        <w:spacing w:after="0" w:line="276" w:lineRule="auto"/>
        <w:ind w:left="1429"/>
        <w:jc w:val="both"/>
        <w:rPr>
          <w:rFonts w:ascii="Arial" w:hAnsi="Arial" w:cs="Arial"/>
          <w:i/>
          <w:iCs/>
        </w:rPr>
      </w:pPr>
    </w:p>
    <w:p w14:paraId="2505B3C4" w14:textId="77777777" w:rsidR="000D08F8" w:rsidRPr="007E7267" w:rsidRDefault="000D08F8" w:rsidP="000D08F8">
      <w:pPr>
        <w:pStyle w:val="ListParagraph"/>
        <w:numPr>
          <w:ilvl w:val="0"/>
          <w:numId w:val="3"/>
        </w:numPr>
        <w:spacing w:after="0" w:line="276" w:lineRule="auto"/>
        <w:ind w:left="709" w:hanging="283"/>
        <w:rPr>
          <w:rFonts w:ascii="Arial" w:hAnsi="Arial" w:cs="Arial"/>
        </w:rPr>
      </w:pPr>
      <w:r w:rsidRPr="007E7267">
        <w:rPr>
          <w:rFonts w:ascii="Arial" w:hAnsi="Arial" w:cs="Arial"/>
          <w:color w:val="000000"/>
        </w:rPr>
        <w:t>Estime el mismo modelo, corrigiendo por heteroscedasticidad, pero usando el Método Generalizado de Momentos (GMM)</w:t>
      </w:r>
    </w:p>
    <w:p w14:paraId="566FCC3D" w14:textId="77777777" w:rsidR="004F193E" w:rsidRPr="007E7267" w:rsidRDefault="004F193E" w:rsidP="004F193E">
      <w:pPr>
        <w:pStyle w:val="ListParagraph"/>
        <w:autoSpaceDE w:val="0"/>
        <w:autoSpaceDN w:val="0"/>
        <w:adjustRightInd w:val="0"/>
        <w:spacing w:after="0" w:line="276" w:lineRule="auto"/>
        <w:jc w:val="both"/>
        <w:rPr>
          <w:rFonts w:ascii="Arial" w:hAnsi="Arial" w:cs="Arial"/>
          <w:i/>
          <w:iCs/>
        </w:rPr>
      </w:pPr>
      <w:r w:rsidRPr="007E7267">
        <w:rPr>
          <w:rFonts w:ascii="Arial" w:hAnsi="Arial" w:cs="Arial"/>
          <w:i/>
          <w:iCs/>
        </w:rPr>
        <w:t xml:space="preserve">El estimador de 2SLS es el estimador más eficiente si es que nuestro modelo se caracteriza por homoscedasticidad. Es decir, no hay otro estimador lineal consistente bajo endogeneidad que tenga menor varianza. En cambio, el estimador MCO es el estimador lineal consistente bajo exogeneidad con mayor varianza. </w:t>
      </w:r>
    </w:p>
    <w:p w14:paraId="19FB1655" w14:textId="77777777" w:rsidR="004F193E" w:rsidRPr="007E7267" w:rsidRDefault="004F193E" w:rsidP="004F193E">
      <w:pPr>
        <w:pStyle w:val="ListParagraph"/>
        <w:autoSpaceDE w:val="0"/>
        <w:autoSpaceDN w:val="0"/>
        <w:adjustRightInd w:val="0"/>
        <w:spacing w:after="0" w:line="276" w:lineRule="auto"/>
        <w:jc w:val="both"/>
        <w:rPr>
          <w:rFonts w:ascii="Arial" w:hAnsi="Arial" w:cs="Arial"/>
          <w:i/>
          <w:iCs/>
        </w:rPr>
      </w:pPr>
    </w:p>
    <w:p w14:paraId="636AF7AA" w14:textId="7B7ED54F" w:rsidR="00DA67FD" w:rsidRPr="007E7267" w:rsidRDefault="004F193E" w:rsidP="00DA67FD">
      <w:pPr>
        <w:spacing w:after="0" w:line="276" w:lineRule="auto"/>
        <w:ind w:left="720"/>
        <w:jc w:val="both"/>
        <w:rPr>
          <w:rFonts w:ascii="Arial" w:hAnsi="Arial" w:cs="Arial"/>
          <w:i/>
          <w:iCs/>
        </w:rPr>
      </w:pPr>
      <w:r w:rsidRPr="007E7267">
        <w:rPr>
          <w:rFonts w:ascii="Arial" w:hAnsi="Arial" w:cs="Arial"/>
          <w:i/>
          <w:iCs/>
        </w:rPr>
        <w:t xml:space="preserve">Pero en la mayoría de análisis aplicados la varianza condicional del error no es constante, es decir no tenemos que </w:t>
      </w:r>
      <w:r w:rsidR="00DA67FD" w:rsidRPr="007E7267">
        <w:rPr>
          <w:rFonts w:ascii="Cambria Math" w:hAnsi="Cambria Math" w:cs="Arial"/>
          <w:i/>
          <w:iCs/>
        </w:rPr>
        <w:br/>
      </w:r>
      <m:oMathPara>
        <m:oMath>
          <m:r>
            <w:rPr>
              <w:rFonts w:ascii="Cambria Math" w:hAnsi="Cambria Math" w:cs="Arial"/>
            </w:rPr>
            <w:lastRenderedPageBreak/>
            <m:t>Var(error|z)=E(</m:t>
          </m:r>
          <m:sSup>
            <m:sSupPr>
              <m:ctrlPr>
                <w:rPr>
                  <w:rFonts w:ascii="Cambria Math" w:hAnsi="Cambria Math" w:cs="Arial"/>
                  <w:i/>
                  <w:iCs/>
                </w:rPr>
              </m:ctrlPr>
            </m:sSupPr>
            <m:e>
              <m:r>
                <w:rPr>
                  <w:rFonts w:ascii="Cambria Math" w:hAnsi="Cambria Math" w:cs="Arial"/>
                </w:rPr>
                <m:t>error</m:t>
              </m:r>
            </m:e>
            <m:sup>
              <m:r>
                <w:rPr>
                  <w:rFonts w:ascii="Cambria Math" w:hAnsi="Cambria Math" w:cs="Arial"/>
                </w:rPr>
                <m:t>2</m:t>
              </m:r>
            </m:sup>
          </m:sSup>
          <m:r>
            <w:rPr>
              <w:rFonts w:ascii="Cambria Math" w:hAnsi="Cambria Math" w:cs="Arial"/>
            </w:rPr>
            <m:t>|z)≠</m:t>
          </m:r>
          <m:sSup>
            <m:sSupPr>
              <m:ctrlPr>
                <w:rPr>
                  <w:rFonts w:ascii="Cambria Math" w:hAnsi="Cambria Math" w:cs="Arial"/>
                  <w:i/>
                  <w:iCs/>
                </w:rPr>
              </m:ctrlPr>
            </m:sSupPr>
            <m:e>
              <m:r>
                <w:rPr>
                  <w:rFonts w:ascii="Cambria Math" w:hAnsi="Cambria Math" w:cs="Arial"/>
                </w:rPr>
                <m:t>σ</m:t>
              </m:r>
            </m:e>
            <m:sup>
              <m:r>
                <w:rPr>
                  <w:rFonts w:ascii="Cambria Math" w:hAnsi="Cambria Math" w:cs="Arial"/>
                </w:rPr>
                <m:t>2</m:t>
              </m:r>
            </m:sup>
          </m:sSup>
        </m:oMath>
      </m:oMathPara>
    </w:p>
    <w:p w14:paraId="36334E56" w14:textId="77777777" w:rsidR="00DA67FD" w:rsidRPr="007E7267" w:rsidRDefault="00DA67FD" w:rsidP="004F193E">
      <w:pPr>
        <w:pStyle w:val="ListParagraph"/>
        <w:autoSpaceDE w:val="0"/>
        <w:autoSpaceDN w:val="0"/>
        <w:adjustRightInd w:val="0"/>
        <w:spacing w:after="0" w:line="276" w:lineRule="auto"/>
        <w:jc w:val="both"/>
        <w:rPr>
          <w:rFonts w:ascii="Arial" w:hAnsi="Arial" w:cs="Arial"/>
          <w:i/>
          <w:iCs/>
        </w:rPr>
      </w:pPr>
    </w:p>
    <w:p w14:paraId="50946A02" w14:textId="5D807658" w:rsidR="004F193E" w:rsidRPr="007E7267" w:rsidRDefault="00DA67FD" w:rsidP="004F193E">
      <w:pPr>
        <w:pStyle w:val="ListParagraph"/>
        <w:autoSpaceDE w:val="0"/>
        <w:autoSpaceDN w:val="0"/>
        <w:adjustRightInd w:val="0"/>
        <w:spacing w:after="0" w:line="276" w:lineRule="auto"/>
        <w:jc w:val="both"/>
        <w:rPr>
          <w:rFonts w:ascii="Arial" w:hAnsi="Arial" w:cs="Arial"/>
          <w:i/>
          <w:iCs/>
        </w:rPr>
      </w:pPr>
      <w:r w:rsidRPr="007E7267">
        <w:rPr>
          <w:rFonts w:ascii="Arial" w:hAnsi="Arial" w:cs="Arial"/>
          <w:i/>
          <w:iCs/>
        </w:rPr>
        <w:t xml:space="preserve">Esto es algo que afrontamos en la pregunta anterior. </w:t>
      </w:r>
      <w:r w:rsidR="004F193E" w:rsidRPr="007E7267">
        <w:rPr>
          <w:rFonts w:ascii="Arial" w:hAnsi="Arial" w:cs="Arial"/>
          <w:i/>
          <w:iCs/>
        </w:rPr>
        <w:t>Más bien, la varianza de los no observables (e.g. habilidad en el presente caso) error cambia a través de diferentes valores de las variables en el vector z. En este caso debemos estimar la matriz de varianzas y covarianzas robustas a heterosk, pues las matrices asumiendo homoskedasticidad son válidas.</w:t>
      </w:r>
    </w:p>
    <w:p w14:paraId="68B3B23B" w14:textId="77777777" w:rsidR="004F193E" w:rsidRPr="007E7267" w:rsidRDefault="004F193E" w:rsidP="004F193E">
      <w:pPr>
        <w:pStyle w:val="ListParagraph"/>
        <w:autoSpaceDE w:val="0"/>
        <w:autoSpaceDN w:val="0"/>
        <w:adjustRightInd w:val="0"/>
        <w:spacing w:after="0" w:line="276" w:lineRule="auto"/>
        <w:jc w:val="both"/>
        <w:rPr>
          <w:rFonts w:ascii="Arial" w:hAnsi="Arial" w:cs="Arial"/>
          <w:i/>
          <w:iCs/>
        </w:rPr>
      </w:pPr>
    </w:p>
    <w:p w14:paraId="50C963AA" w14:textId="6AD0D8F3" w:rsidR="004F193E" w:rsidRPr="007E7267" w:rsidRDefault="004F193E" w:rsidP="004F193E">
      <w:pPr>
        <w:pStyle w:val="ListParagraph"/>
        <w:autoSpaceDE w:val="0"/>
        <w:autoSpaceDN w:val="0"/>
        <w:adjustRightInd w:val="0"/>
        <w:spacing w:after="0" w:line="276" w:lineRule="auto"/>
        <w:jc w:val="both"/>
        <w:rPr>
          <w:rFonts w:ascii="Arial" w:hAnsi="Arial" w:cs="Arial"/>
          <w:i/>
          <w:iCs/>
        </w:rPr>
      </w:pPr>
      <w:bookmarkStart w:id="2" w:name="_Hlk138032413"/>
      <w:r w:rsidRPr="007E7267">
        <w:rPr>
          <w:rFonts w:ascii="Arial" w:hAnsi="Arial" w:cs="Arial"/>
          <w:i/>
          <w:iCs/>
        </w:rPr>
        <w:t xml:space="preserve">La ruta que toma el estimador 2SLS es estimar los parámetros del modelo y luego corregir sólo los SEs por heterosk. Pero heterosk., aun cuando es una violación del supuesto de homosk., es información </w:t>
      </w:r>
      <w:r w:rsidR="00DA67FD" w:rsidRPr="007E7267">
        <w:rPr>
          <w:rFonts w:ascii="Arial" w:hAnsi="Arial" w:cs="Arial"/>
          <w:i/>
          <w:iCs/>
        </w:rPr>
        <w:t xml:space="preserve">que podemos </w:t>
      </w:r>
      <w:r w:rsidRPr="007E7267">
        <w:rPr>
          <w:rFonts w:ascii="Arial" w:hAnsi="Arial" w:cs="Arial"/>
          <w:i/>
          <w:iCs/>
        </w:rPr>
        <w:t>incorporar directamente en la estimación. Esto es precisamente lo que el método GMM hace: incorporar directamente en la estimación de los parámetros la información que provee la heterosk. o  la clusterización de los errores, i.e. incluir lo más de información que se pueda en la estimación de parámetros</w:t>
      </w:r>
      <w:r w:rsidR="00DA67FD" w:rsidRPr="007E7267">
        <w:rPr>
          <w:rFonts w:ascii="Arial" w:hAnsi="Arial" w:cs="Arial"/>
          <w:i/>
          <w:iCs/>
        </w:rPr>
        <w:t>, y</w:t>
      </w:r>
      <w:r w:rsidRPr="007E7267">
        <w:rPr>
          <w:rFonts w:ascii="Arial" w:hAnsi="Arial" w:cs="Arial"/>
          <w:i/>
          <w:iCs/>
        </w:rPr>
        <w:t xml:space="preserve"> no sólo </w:t>
      </w:r>
      <w:r w:rsidR="00DA67FD" w:rsidRPr="007E7267">
        <w:rPr>
          <w:rFonts w:ascii="Arial" w:hAnsi="Arial" w:cs="Arial"/>
          <w:i/>
          <w:iCs/>
        </w:rPr>
        <w:t xml:space="preserve">incluir esta información para corregir los </w:t>
      </w:r>
      <w:r w:rsidRPr="007E7267">
        <w:rPr>
          <w:rFonts w:ascii="Arial" w:hAnsi="Arial" w:cs="Arial"/>
          <w:i/>
          <w:iCs/>
        </w:rPr>
        <w:t>SEs.</w:t>
      </w:r>
    </w:p>
    <w:bookmarkEnd w:id="2"/>
    <w:p w14:paraId="59014F9E" w14:textId="77777777" w:rsidR="004F193E" w:rsidRPr="007E7267" w:rsidRDefault="004F193E" w:rsidP="004F193E">
      <w:pPr>
        <w:pStyle w:val="ListParagraph"/>
        <w:autoSpaceDE w:val="0"/>
        <w:autoSpaceDN w:val="0"/>
        <w:adjustRightInd w:val="0"/>
        <w:spacing w:after="0" w:line="276" w:lineRule="auto"/>
        <w:jc w:val="both"/>
        <w:rPr>
          <w:rFonts w:ascii="Arial" w:hAnsi="Arial" w:cs="Arial"/>
          <w:i/>
          <w:iCs/>
        </w:rPr>
      </w:pPr>
    </w:p>
    <w:p w14:paraId="572C54D0" w14:textId="305338A6" w:rsidR="00DA67FD" w:rsidRPr="007E7267" w:rsidRDefault="004F193E" w:rsidP="004F193E">
      <w:pPr>
        <w:pStyle w:val="ListParagraph"/>
        <w:autoSpaceDE w:val="0"/>
        <w:autoSpaceDN w:val="0"/>
        <w:adjustRightInd w:val="0"/>
        <w:spacing w:after="0" w:line="276" w:lineRule="auto"/>
        <w:jc w:val="both"/>
        <w:rPr>
          <w:rFonts w:ascii="Arial" w:hAnsi="Arial" w:cs="Arial"/>
          <w:i/>
          <w:iCs/>
        </w:rPr>
      </w:pPr>
      <w:r w:rsidRPr="007E7267">
        <w:rPr>
          <w:rFonts w:ascii="Arial" w:hAnsi="Arial" w:cs="Arial"/>
          <w:i/>
          <w:iCs/>
        </w:rPr>
        <w:t>Nótese que el método GMM es un método</w:t>
      </w:r>
      <w:r w:rsidR="00E75133" w:rsidRPr="007E7267">
        <w:rPr>
          <w:rFonts w:ascii="Arial" w:hAnsi="Arial" w:cs="Arial"/>
          <w:i/>
          <w:iCs/>
        </w:rPr>
        <w:t xml:space="preserve"> (¡no hay tal cosa como el “modelo” GMM!)</w:t>
      </w:r>
      <w:r w:rsidRPr="007E7267">
        <w:rPr>
          <w:rFonts w:ascii="Arial" w:hAnsi="Arial" w:cs="Arial"/>
          <w:i/>
          <w:iCs/>
        </w:rPr>
        <w:t xml:space="preserve"> y como tal permite estimar modelos</w:t>
      </w:r>
    </w:p>
    <w:p w14:paraId="15ACE8DF" w14:textId="16B502B7" w:rsidR="00DA67FD" w:rsidRPr="007E7267" w:rsidRDefault="004F193E" w:rsidP="00DA67FD">
      <w:pPr>
        <w:pStyle w:val="ListParagraph"/>
        <w:numPr>
          <w:ilvl w:val="0"/>
          <w:numId w:val="26"/>
        </w:numPr>
        <w:autoSpaceDE w:val="0"/>
        <w:autoSpaceDN w:val="0"/>
        <w:adjustRightInd w:val="0"/>
        <w:spacing w:after="0" w:line="276" w:lineRule="auto"/>
        <w:jc w:val="both"/>
        <w:rPr>
          <w:rFonts w:ascii="Arial" w:hAnsi="Arial" w:cs="Arial"/>
          <w:i/>
          <w:iCs/>
        </w:rPr>
      </w:pPr>
      <w:r w:rsidRPr="007E7267">
        <w:rPr>
          <w:rFonts w:ascii="Arial" w:hAnsi="Arial" w:cs="Arial"/>
          <w:i/>
          <w:iCs/>
        </w:rPr>
        <w:t xml:space="preserve">lineales (como el que vemos acá, </w:t>
      </w:r>
      <w:r w:rsidRPr="007E7267">
        <w:rPr>
          <w:rFonts w:ascii="Arial" w:hAnsi="Arial" w:cs="Arial"/>
          <w:i/>
          <w:iCs/>
          <w:noProof/>
        </w:rPr>
        <w:drawing>
          <wp:inline distT="0" distB="0" distL="0" distR="0" wp14:anchorId="79AAB9FA" wp14:editId="25ADB384">
            <wp:extent cx="798394" cy="213335"/>
            <wp:effectExtent l="0" t="0" r="1905" b="0"/>
            <wp:docPr id="99" name="Picture 99" descr="A picture containing font, text, white,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picture containing font, text, white, typography&#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809353" cy="216263"/>
                    </a:xfrm>
                    <a:prstGeom prst="rect">
                      <a:avLst/>
                    </a:prstGeom>
                    <a:noFill/>
                    <a:ln>
                      <a:noFill/>
                    </a:ln>
                  </pic:spPr>
                </pic:pic>
              </a:graphicData>
            </a:graphic>
          </wp:inline>
        </w:drawing>
      </w:r>
      <w:r w:rsidRPr="007E7267">
        <w:rPr>
          <w:rFonts w:ascii="Arial" w:hAnsi="Arial" w:cs="Arial"/>
          <w:i/>
          <w:iCs/>
        </w:rPr>
        <w:t xml:space="preserve">) </w:t>
      </w:r>
      <w:r w:rsidR="00DA67FD" w:rsidRPr="007E7267">
        <w:rPr>
          <w:rFonts w:ascii="Arial" w:hAnsi="Arial" w:cs="Arial"/>
          <w:i/>
          <w:iCs/>
        </w:rPr>
        <w:t>con y sin endogeneidad</w:t>
      </w:r>
    </w:p>
    <w:p w14:paraId="63D76814" w14:textId="77777777" w:rsidR="00DA67FD" w:rsidRPr="007E7267" w:rsidRDefault="004F193E" w:rsidP="00DA67FD">
      <w:pPr>
        <w:pStyle w:val="ListParagraph"/>
        <w:numPr>
          <w:ilvl w:val="0"/>
          <w:numId w:val="26"/>
        </w:numPr>
        <w:autoSpaceDE w:val="0"/>
        <w:autoSpaceDN w:val="0"/>
        <w:adjustRightInd w:val="0"/>
        <w:spacing w:after="0" w:line="276" w:lineRule="auto"/>
        <w:jc w:val="both"/>
        <w:rPr>
          <w:rFonts w:ascii="Arial" w:hAnsi="Arial" w:cs="Arial"/>
          <w:i/>
          <w:iCs/>
        </w:rPr>
      </w:pPr>
      <w:r w:rsidRPr="007E7267">
        <w:rPr>
          <w:rFonts w:ascii="Arial" w:hAnsi="Arial" w:cs="Arial"/>
          <w:i/>
          <w:iCs/>
        </w:rPr>
        <w:t xml:space="preserve">no lineales (e.g. modelo probit </w:t>
      </w:r>
      <w:r w:rsidRPr="007E7267">
        <w:rPr>
          <w:rFonts w:ascii="Arial" w:hAnsi="Arial" w:cs="Arial"/>
          <w:i/>
          <w:iCs/>
          <w:noProof/>
        </w:rPr>
        <w:drawing>
          <wp:inline distT="0" distB="0" distL="0" distR="0" wp14:anchorId="13CCA6FF" wp14:editId="2D2F4886">
            <wp:extent cx="1132764" cy="17862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160201" cy="182952"/>
                    </a:xfrm>
                    <a:prstGeom prst="rect">
                      <a:avLst/>
                    </a:prstGeom>
                    <a:noFill/>
                    <a:ln>
                      <a:noFill/>
                    </a:ln>
                  </pic:spPr>
                </pic:pic>
              </a:graphicData>
            </a:graphic>
          </wp:inline>
        </w:drawing>
      </w:r>
      <w:r w:rsidRPr="007E7267">
        <w:rPr>
          <w:rFonts w:ascii="Arial" w:hAnsi="Arial" w:cs="Arial"/>
          <w:i/>
          <w:iCs/>
        </w:rPr>
        <w:t xml:space="preserve">, logit, Poisson, Tobit, etc.), con y sin endogeneidad. </w:t>
      </w:r>
    </w:p>
    <w:p w14:paraId="2C00C1C6" w14:textId="77777777" w:rsidR="00E75133" w:rsidRPr="007E7267" w:rsidRDefault="004F193E" w:rsidP="00DA67FD">
      <w:pPr>
        <w:autoSpaceDE w:val="0"/>
        <w:autoSpaceDN w:val="0"/>
        <w:adjustRightInd w:val="0"/>
        <w:spacing w:after="0" w:line="276" w:lineRule="auto"/>
        <w:ind w:left="720"/>
        <w:jc w:val="both"/>
        <w:rPr>
          <w:rFonts w:ascii="Arial" w:hAnsi="Arial" w:cs="Arial"/>
          <w:i/>
          <w:iCs/>
        </w:rPr>
      </w:pPr>
      <w:r w:rsidRPr="007E7267">
        <w:rPr>
          <w:rFonts w:ascii="Arial" w:hAnsi="Arial" w:cs="Arial"/>
          <w:i/>
          <w:iCs/>
        </w:rPr>
        <w:t xml:space="preserve">El estimador que usaremos es el de IV </w:t>
      </w:r>
      <w:r w:rsidR="00DA67FD" w:rsidRPr="007E7267">
        <w:rPr>
          <w:rFonts w:ascii="Arial" w:hAnsi="Arial" w:cs="Arial"/>
          <w:i/>
          <w:iCs/>
        </w:rPr>
        <w:t xml:space="preserve">lineal </w:t>
      </w:r>
    </w:p>
    <w:p w14:paraId="2D7FCAAE" w14:textId="77777777" w:rsidR="004F193E" w:rsidRPr="007E7267" w:rsidRDefault="004F193E" w:rsidP="004F193E">
      <w:pPr>
        <w:autoSpaceDE w:val="0"/>
        <w:autoSpaceDN w:val="0"/>
        <w:adjustRightInd w:val="0"/>
        <w:spacing w:after="0" w:line="276" w:lineRule="auto"/>
        <w:ind w:left="720"/>
        <w:jc w:val="both"/>
        <w:rPr>
          <w:rFonts w:ascii="Arial" w:hAnsi="Arial" w:cs="Arial"/>
          <w:i/>
          <w:iCs/>
        </w:rPr>
      </w:pPr>
    </w:p>
    <w:p w14:paraId="1A8F362D" w14:textId="77777777" w:rsidR="004F193E" w:rsidRPr="007E7267" w:rsidRDefault="004F193E" w:rsidP="004F193E">
      <w:pPr>
        <w:autoSpaceDE w:val="0"/>
        <w:autoSpaceDN w:val="0"/>
        <w:adjustRightInd w:val="0"/>
        <w:spacing w:after="0" w:line="276" w:lineRule="auto"/>
        <w:ind w:left="720"/>
        <w:jc w:val="both"/>
        <w:rPr>
          <w:rFonts w:ascii="Arial" w:hAnsi="Arial" w:cs="Arial"/>
          <w:i/>
          <w:iCs/>
        </w:rPr>
      </w:pPr>
      <w:r w:rsidRPr="007E7267">
        <w:rPr>
          <w:rFonts w:ascii="Arial" w:hAnsi="Arial" w:cs="Arial"/>
          <w:i/>
          <w:iCs/>
        </w:rPr>
        <w:t xml:space="preserve">A riesgo de sobresimplificar, podemos explicar el método GMM de la siguiente forma. Cuando estimamos un modelo por MCO, </w:t>
      </w:r>
      <w:r w:rsidRPr="007E7267">
        <w:rPr>
          <w:rFonts w:ascii="Arial" w:hAnsi="Arial" w:cs="Arial"/>
          <w:i/>
          <w:iCs/>
          <w:noProof/>
        </w:rPr>
        <w:drawing>
          <wp:inline distT="0" distB="0" distL="0" distR="0" wp14:anchorId="09FE05E3" wp14:editId="71349AB2">
            <wp:extent cx="583948" cy="172641"/>
            <wp:effectExtent l="0" t="0" r="698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7270" cy="176580"/>
                    </a:xfrm>
                    <a:prstGeom prst="rect">
                      <a:avLst/>
                    </a:prstGeom>
                    <a:noFill/>
                    <a:ln>
                      <a:noFill/>
                    </a:ln>
                  </pic:spPr>
                </pic:pic>
              </a:graphicData>
            </a:graphic>
          </wp:inline>
        </w:drawing>
      </w:r>
      <w:r w:rsidRPr="007E7267">
        <w:rPr>
          <w:rFonts w:ascii="Arial" w:hAnsi="Arial" w:cs="Arial"/>
          <w:i/>
          <w:iCs/>
        </w:rPr>
        <w:t>, sabemos que debe cumplirse la condición de consistencia</w:t>
      </w:r>
    </w:p>
    <w:p w14:paraId="031E2256" w14:textId="27DAD4BD" w:rsidR="004F193E" w:rsidRPr="007E7267" w:rsidRDefault="004F193E" w:rsidP="004F193E">
      <w:pPr>
        <w:autoSpaceDE w:val="0"/>
        <w:autoSpaceDN w:val="0"/>
        <w:adjustRightInd w:val="0"/>
        <w:spacing w:after="0" w:line="276" w:lineRule="auto"/>
        <w:ind w:left="720"/>
        <w:jc w:val="both"/>
        <w:rPr>
          <w:rFonts w:ascii="Arial" w:hAnsi="Arial" w:cs="Arial"/>
          <w:i/>
          <w:iCs/>
        </w:rPr>
      </w:pPr>
      <w:r w:rsidRPr="007E7267">
        <w:rPr>
          <w:rFonts w:ascii="Arial" w:hAnsi="Arial" w:cs="Arial"/>
          <w:i/>
          <w:iCs/>
          <w:noProof/>
        </w:rPr>
        <w:drawing>
          <wp:inline distT="0" distB="0" distL="0" distR="0" wp14:anchorId="0A1F9893" wp14:editId="792D0741">
            <wp:extent cx="663665" cy="185596"/>
            <wp:effectExtent l="0" t="0" r="3175"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7051" cy="189340"/>
                    </a:xfrm>
                    <a:prstGeom prst="rect">
                      <a:avLst/>
                    </a:prstGeom>
                    <a:noFill/>
                    <a:ln>
                      <a:noFill/>
                    </a:ln>
                  </pic:spPr>
                </pic:pic>
              </a:graphicData>
            </a:graphic>
          </wp:inline>
        </w:drawing>
      </w:r>
      <w:r w:rsidRPr="007E7267">
        <w:rPr>
          <w:rFonts w:ascii="Arial" w:hAnsi="Arial" w:cs="Arial"/>
          <w:i/>
          <w:iCs/>
        </w:rPr>
        <w:t xml:space="preserve">, que a su vez implica que </w:t>
      </w:r>
      <w:r w:rsidRPr="007E7267">
        <w:rPr>
          <w:rFonts w:ascii="Arial" w:hAnsi="Arial" w:cs="Arial"/>
          <w:i/>
          <w:iCs/>
          <w:noProof/>
        </w:rPr>
        <w:drawing>
          <wp:inline distT="0" distB="0" distL="0" distR="0" wp14:anchorId="4F7C503C" wp14:editId="6F1EDEF1">
            <wp:extent cx="1108491" cy="230863"/>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58">
                      <a:extLst>
                        <a:ext uri="{28A0092B-C50C-407E-A947-70E740481C1C}">
                          <a14:useLocalDpi xmlns:a14="http://schemas.microsoft.com/office/drawing/2010/main" val="0"/>
                        </a:ext>
                      </a:extLst>
                    </a:blip>
                    <a:srcRect l="39188" t="-10227"/>
                    <a:stretch/>
                  </pic:blipFill>
                  <pic:spPr bwMode="auto">
                    <a:xfrm>
                      <a:off x="0" y="0"/>
                      <a:ext cx="1124317" cy="234159"/>
                    </a:xfrm>
                    <a:prstGeom prst="rect">
                      <a:avLst/>
                    </a:prstGeom>
                    <a:noFill/>
                    <a:ln>
                      <a:noFill/>
                    </a:ln>
                    <a:extLst>
                      <a:ext uri="{53640926-AAD7-44D8-BBD7-CCE9431645EC}">
                        <a14:shadowObscured xmlns:a14="http://schemas.microsoft.com/office/drawing/2010/main"/>
                      </a:ext>
                    </a:extLst>
                  </pic:spPr>
                </pic:pic>
              </a:graphicData>
            </a:graphic>
          </wp:inline>
        </w:drawing>
      </w:r>
      <w:r w:rsidRPr="007E7267">
        <w:rPr>
          <w:rFonts w:ascii="Arial" w:hAnsi="Arial" w:cs="Arial"/>
          <w:i/>
          <w:iCs/>
        </w:rPr>
        <w:t xml:space="preserve">. Si seguimos operando, obtenemos la función poblacional del estimador MCO, </w:t>
      </w:r>
      <w:r w:rsidRPr="007E7267">
        <w:rPr>
          <w:rFonts w:ascii="Arial" w:hAnsi="Arial" w:cs="Arial"/>
          <w:i/>
          <w:iCs/>
          <w:noProof/>
        </w:rPr>
        <w:drawing>
          <wp:inline distT="0" distB="0" distL="0" distR="0" wp14:anchorId="0E5BB8E4" wp14:editId="6FD0C7AF">
            <wp:extent cx="1760220" cy="361689"/>
            <wp:effectExtent l="0" t="0" r="0" b="635"/>
            <wp:docPr id="117" name="Picture 117"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black text on a white background&#10;&#10;Description automatically generated with low confidenc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79317" cy="365613"/>
                    </a:xfrm>
                    <a:prstGeom prst="rect">
                      <a:avLst/>
                    </a:prstGeom>
                    <a:noFill/>
                    <a:ln>
                      <a:noFill/>
                    </a:ln>
                  </pic:spPr>
                </pic:pic>
              </a:graphicData>
            </a:graphic>
          </wp:inline>
        </w:drawing>
      </w:r>
      <w:r w:rsidRPr="007E7267">
        <w:rPr>
          <w:rFonts w:ascii="Arial" w:hAnsi="Arial" w:cs="Arial"/>
          <w:i/>
          <w:iCs/>
        </w:rPr>
        <w:t xml:space="preserve">. Y una vez que obtenemos esta expresión, usamos una muestra y por el principio de analogía obtenemos el estimador </w:t>
      </w:r>
      <w:r w:rsidR="00DA67FD" w:rsidRPr="007E7267">
        <w:rPr>
          <w:rFonts w:ascii="Arial" w:hAnsi="Arial" w:cs="Arial"/>
          <w:i/>
          <w:iCs/>
        </w:rPr>
        <w:t xml:space="preserve">muestral </w:t>
      </w:r>
      <w:r w:rsidRPr="007E7267">
        <w:rPr>
          <w:rFonts w:ascii="Arial" w:hAnsi="Arial" w:cs="Arial"/>
          <w:i/>
          <w:iCs/>
        </w:rPr>
        <w:t xml:space="preserve">MCO: </w:t>
      </w:r>
      <w:r w:rsidRPr="007E7267">
        <w:rPr>
          <w:rFonts w:ascii="Arial" w:hAnsi="Arial" w:cs="Arial"/>
          <w:i/>
          <w:iCs/>
          <w:noProof/>
        </w:rPr>
        <w:drawing>
          <wp:inline distT="0" distB="0" distL="0" distR="0" wp14:anchorId="37898201" wp14:editId="314D3CE7">
            <wp:extent cx="2097741" cy="331247"/>
            <wp:effectExtent l="0" t="0" r="0" b="0"/>
            <wp:docPr id="114" name="Picture 114" descr="A picture containing font, text, white,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picture containing font, text, white, handwriting&#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52119" cy="339834"/>
                    </a:xfrm>
                    <a:prstGeom prst="rect">
                      <a:avLst/>
                    </a:prstGeom>
                    <a:noFill/>
                    <a:ln>
                      <a:noFill/>
                    </a:ln>
                  </pic:spPr>
                </pic:pic>
              </a:graphicData>
            </a:graphic>
          </wp:inline>
        </w:drawing>
      </w:r>
      <w:r w:rsidRPr="007E7267">
        <w:rPr>
          <w:rFonts w:ascii="Arial" w:hAnsi="Arial" w:cs="Arial"/>
          <w:i/>
          <w:iCs/>
        </w:rPr>
        <w:t>. Esto no es nada nuevo, ya se ha visto en clase</w:t>
      </w:r>
    </w:p>
    <w:p w14:paraId="3617E362" w14:textId="77777777" w:rsidR="004F193E" w:rsidRPr="007E7267" w:rsidRDefault="004F193E" w:rsidP="004F193E">
      <w:pPr>
        <w:autoSpaceDE w:val="0"/>
        <w:autoSpaceDN w:val="0"/>
        <w:adjustRightInd w:val="0"/>
        <w:spacing w:after="0" w:line="276" w:lineRule="auto"/>
        <w:ind w:left="720"/>
        <w:jc w:val="both"/>
        <w:rPr>
          <w:rFonts w:ascii="Arial" w:hAnsi="Arial" w:cs="Arial"/>
          <w:i/>
          <w:iCs/>
        </w:rPr>
      </w:pPr>
    </w:p>
    <w:p w14:paraId="4D7AEB8A" w14:textId="37C65018" w:rsidR="004F193E" w:rsidRPr="007E7267" w:rsidRDefault="004F193E" w:rsidP="004F193E">
      <w:pPr>
        <w:autoSpaceDE w:val="0"/>
        <w:autoSpaceDN w:val="0"/>
        <w:adjustRightInd w:val="0"/>
        <w:spacing w:after="0" w:line="276" w:lineRule="auto"/>
        <w:ind w:left="720"/>
        <w:jc w:val="both"/>
        <w:rPr>
          <w:rFonts w:ascii="Arial" w:hAnsi="Arial" w:cs="Arial"/>
          <w:i/>
          <w:iCs/>
        </w:rPr>
      </w:pPr>
      <w:r w:rsidRPr="007E7267">
        <w:rPr>
          <w:rFonts w:ascii="Arial" w:hAnsi="Arial" w:cs="Arial"/>
          <w:i/>
          <w:iCs/>
        </w:rPr>
        <w:t xml:space="preserve">Pero si 1 de los regresores es endógeno y si tenemos 1 instrumento (o 2 regresores endógenos y 2 instrumentos, etc.), entonces por la ER, sabemos que </w:t>
      </w:r>
      <w:r w:rsidRPr="007E7267">
        <w:rPr>
          <w:rFonts w:ascii="Arial" w:hAnsi="Arial" w:cs="Arial"/>
          <w:i/>
          <w:iCs/>
          <w:noProof/>
        </w:rPr>
        <w:drawing>
          <wp:inline distT="0" distB="0" distL="0" distR="0" wp14:anchorId="7B2629E7" wp14:editId="022287C5">
            <wp:extent cx="770259" cy="239917"/>
            <wp:effectExtent l="0" t="0" r="0" b="8255"/>
            <wp:docPr id="113" name="Picture 113" descr="A picture containing font, graphics,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picture containing font, graphics, white, text&#10;&#10;Description automatically generated"/>
                    <pic:cNvPicPr>
                      <a:picLocks noChangeAspect="1" noChangeArrowheads="1"/>
                    </pic:cNvPicPr>
                  </pic:nvPicPr>
                  <pic:blipFill rotWithShape="1">
                    <a:blip r:embed="rId61">
                      <a:extLst>
                        <a:ext uri="{28A0092B-C50C-407E-A947-70E740481C1C}">
                          <a14:useLocalDpi xmlns:a14="http://schemas.microsoft.com/office/drawing/2010/main" val="0"/>
                        </a:ext>
                      </a:extLst>
                    </a:blip>
                    <a:srcRect l="16744" t="9646" r="13244" b="6988"/>
                    <a:stretch/>
                  </pic:blipFill>
                  <pic:spPr bwMode="auto">
                    <a:xfrm>
                      <a:off x="0" y="0"/>
                      <a:ext cx="781836" cy="243523"/>
                    </a:xfrm>
                    <a:prstGeom prst="rect">
                      <a:avLst/>
                    </a:prstGeom>
                    <a:noFill/>
                    <a:ln>
                      <a:noFill/>
                    </a:ln>
                    <a:extLst>
                      <a:ext uri="{53640926-AAD7-44D8-BBD7-CCE9431645EC}">
                        <a14:shadowObscured xmlns:a14="http://schemas.microsoft.com/office/drawing/2010/main"/>
                      </a:ext>
                    </a:extLst>
                  </pic:spPr>
                </pic:pic>
              </a:graphicData>
            </a:graphic>
          </wp:inline>
        </w:drawing>
      </w:r>
      <w:r w:rsidRPr="007E7267">
        <w:rPr>
          <w:rFonts w:ascii="Arial" w:hAnsi="Arial" w:cs="Arial"/>
          <w:i/>
          <w:iCs/>
        </w:rPr>
        <w:t xml:space="preserve"> donde, nuevamente, z es el vector de todas las exógenas. Esto a su vez implica que </w:t>
      </w:r>
      <w:r w:rsidRPr="007E7267">
        <w:rPr>
          <w:rFonts w:ascii="Arial" w:hAnsi="Arial" w:cs="Arial"/>
          <w:i/>
          <w:iCs/>
          <w:noProof/>
        </w:rPr>
        <w:drawing>
          <wp:inline distT="0" distB="0" distL="0" distR="0" wp14:anchorId="01BF45FF" wp14:editId="21ECE84F">
            <wp:extent cx="1369155" cy="335439"/>
            <wp:effectExtent l="0" t="0" r="2540" b="7620"/>
            <wp:docPr id="115" name="Picture 115" descr="A picture containing font, text, line,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picture containing font, text, line, handwriting&#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75501" cy="336994"/>
                    </a:xfrm>
                    <a:prstGeom prst="rect">
                      <a:avLst/>
                    </a:prstGeom>
                    <a:noFill/>
                    <a:ln>
                      <a:noFill/>
                    </a:ln>
                  </pic:spPr>
                </pic:pic>
              </a:graphicData>
            </a:graphic>
          </wp:inline>
        </w:drawing>
      </w:r>
      <w:r w:rsidRPr="007E7267">
        <w:rPr>
          <w:rFonts w:ascii="Arial" w:hAnsi="Arial" w:cs="Arial"/>
          <w:i/>
          <w:iCs/>
        </w:rPr>
        <w:t xml:space="preserve"> . Si seguimos operando, obtenemos la función de poblacional del estimador IV </w:t>
      </w:r>
      <w:r w:rsidRPr="007E7267">
        <w:rPr>
          <w:rFonts w:ascii="Arial" w:hAnsi="Arial" w:cs="Arial"/>
          <w:i/>
          <w:iCs/>
          <w:noProof/>
        </w:rPr>
        <w:drawing>
          <wp:inline distT="0" distB="0" distL="0" distR="0" wp14:anchorId="1898F0AB" wp14:editId="3E559761">
            <wp:extent cx="1589197" cy="390117"/>
            <wp:effectExtent l="0" t="0" r="0" b="0"/>
            <wp:docPr id="118" name="Picture 118" descr="A picture containing font, text, typography,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font, text, typography, white&#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54425" cy="406129"/>
                    </a:xfrm>
                    <a:prstGeom prst="rect">
                      <a:avLst/>
                    </a:prstGeom>
                    <a:noFill/>
                    <a:ln>
                      <a:noFill/>
                    </a:ln>
                  </pic:spPr>
                </pic:pic>
              </a:graphicData>
            </a:graphic>
          </wp:inline>
        </w:drawing>
      </w:r>
      <w:r w:rsidRPr="007E7267">
        <w:rPr>
          <w:rFonts w:ascii="Arial" w:hAnsi="Arial" w:cs="Arial"/>
          <w:i/>
          <w:iCs/>
        </w:rPr>
        <w:t xml:space="preserve">. Y una vez que obtenemos esta expresión, </w:t>
      </w:r>
      <w:r w:rsidRPr="007E7267">
        <w:rPr>
          <w:rFonts w:ascii="Arial" w:hAnsi="Arial" w:cs="Arial"/>
          <w:i/>
          <w:iCs/>
        </w:rPr>
        <w:lastRenderedPageBreak/>
        <w:t xml:space="preserve">usamos una muestra y por el principio de analogía obtenemos el estimador </w:t>
      </w:r>
      <w:r w:rsidR="00DA67FD" w:rsidRPr="007E7267">
        <w:rPr>
          <w:rFonts w:ascii="Arial" w:hAnsi="Arial" w:cs="Arial"/>
          <w:i/>
          <w:iCs/>
        </w:rPr>
        <w:t xml:space="preserve">muestral </w:t>
      </w:r>
      <w:r w:rsidRPr="007E7267">
        <w:rPr>
          <w:rFonts w:ascii="Arial" w:hAnsi="Arial" w:cs="Arial"/>
          <w:i/>
          <w:iCs/>
        </w:rPr>
        <w:t xml:space="preserve">de IV </w:t>
      </w:r>
      <w:r w:rsidRPr="007E7267">
        <w:rPr>
          <w:rFonts w:ascii="Arial" w:hAnsi="Arial" w:cs="Arial"/>
          <w:i/>
          <w:iCs/>
          <w:noProof/>
        </w:rPr>
        <w:drawing>
          <wp:inline distT="0" distB="0" distL="0" distR="0" wp14:anchorId="749D341C" wp14:editId="4DE50823">
            <wp:extent cx="1648908" cy="384772"/>
            <wp:effectExtent l="0" t="0" r="0" b="0"/>
            <wp:docPr id="116" name="Picture 116" descr="A picture containing font, white, text,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A picture containing font, white, text, typography&#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63986" cy="388290"/>
                    </a:xfrm>
                    <a:prstGeom prst="rect">
                      <a:avLst/>
                    </a:prstGeom>
                    <a:noFill/>
                    <a:ln>
                      <a:noFill/>
                    </a:ln>
                  </pic:spPr>
                </pic:pic>
              </a:graphicData>
            </a:graphic>
          </wp:inline>
        </w:drawing>
      </w:r>
      <w:r w:rsidRPr="007E7267">
        <w:rPr>
          <w:rFonts w:ascii="Arial" w:hAnsi="Arial" w:cs="Arial"/>
          <w:i/>
          <w:iCs/>
        </w:rPr>
        <w:t>. Esto tampoco es nuevo, ya se ha visto</w:t>
      </w:r>
      <w:r w:rsidR="00DA67FD" w:rsidRPr="007E7267">
        <w:rPr>
          <w:rFonts w:ascii="Arial" w:hAnsi="Arial" w:cs="Arial"/>
          <w:i/>
          <w:iCs/>
        </w:rPr>
        <w:t xml:space="preserve"> en la clase.</w:t>
      </w:r>
    </w:p>
    <w:p w14:paraId="7FAADBCE" w14:textId="77777777" w:rsidR="004F193E" w:rsidRPr="007E7267" w:rsidRDefault="004F193E" w:rsidP="004F193E">
      <w:pPr>
        <w:autoSpaceDE w:val="0"/>
        <w:autoSpaceDN w:val="0"/>
        <w:adjustRightInd w:val="0"/>
        <w:spacing w:after="0" w:line="276" w:lineRule="auto"/>
        <w:ind w:left="720"/>
        <w:jc w:val="both"/>
        <w:rPr>
          <w:rFonts w:ascii="Arial" w:hAnsi="Arial" w:cs="Arial"/>
          <w:i/>
          <w:iCs/>
        </w:rPr>
      </w:pPr>
    </w:p>
    <w:p w14:paraId="58BF6366" w14:textId="63D53C64" w:rsidR="004F193E" w:rsidRPr="007E7267" w:rsidRDefault="004F193E" w:rsidP="004F193E">
      <w:pPr>
        <w:autoSpaceDE w:val="0"/>
        <w:autoSpaceDN w:val="0"/>
        <w:adjustRightInd w:val="0"/>
        <w:spacing w:after="0" w:line="276" w:lineRule="auto"/>
        <w:ind w:left="720"/>
        <w:jc w:val="both"/>
        <w:rPr>
          <w:rFonts w:ascii="Arial" w:hAnsi="Arial" w:cs="Arial"/>
          <w:i/>
          <w:iCs/>
        </w:rPr>
      </w:pPr>
      <w:r w:rsidRPr="007E7267">
        <w:rPr>
          <w:rFonts w:ascii="Arial" w:hAnsi="Arial" w:cs="Arial"/>
          <w:i/>
          <w:iCs/>
        </w:rPr>
        <w:t xml:space="preserve">Nótese cómo en estos ejemplos hemos partido de condiciones (i.e. de la restricción de que debe ser igual a 0) </w:t>
      </w:r>
      <w:r w:rsidR="006943A1" w:rsidRPr="007E7267">
        <w:rPr>
          <w:rFonts w:ascii="Arial" w:hAnsi="Arial" w:cs="Arial"/>
          <w:i/>
          <w:iCs/>
        </w:rPr>
        <w:t xml:space="preserve">sobre </w:t>
      </w:r>
      <w:r w:rsidRPr="007E7267">
        <w:rPr>
          <w:rFonts w:ascii="Arial" w:hAnsi="Arial" w:cs="Arial"/>
          <w:i/>
          <w:iCs/>
        </w:rPr>
        <w:t xml:space="preserve">la expectativa </w:t>
      </w:r>
      <w:r w:rsidR="006943A1" w:rsidRPr="007E7267">
        <w:rPr>
          <w:rFonts w:ascii="Arial" w:hAnsi="Arial" w:cs="Arial"/>
          <w:i/>
          <w:iCs/>
        </w:rPr>
        <w:t xml:space="preserve">incondicional </w:t>
      </w:r>
      <w:r w:rsidRPr="007E7267">
        <w:rPr>
          <w:rFonts w:ascii="Arial" w:hAnsi="Arial" w:cs="Arial"/>
          <w:i/>
          <w:iCs/>
        </w:rPr>
        <w:t xml:space="preserve">del </w:t>
      </w:r>
    </w:p>
    <w:p w14:paraId="415519BE" w14:textId="1E5F5CED" w:rsidR="004F193E" w:rsidRPr="007E7267" w:rsidRDefault="006943A1" w:rsidP="004F193E">
      <w:pPr>
        <w:pStyle w:val="ListParagraph"/>
        <w:numPr>
          <w:ilvl w:val="0"/>
          <w:numId w:val="25"/>
        </w:numPr>
        <w:autoSpaceDE w:val="0"/>
        <w:autoSpaceDN w:val="0"/>
        <w:adjustRightInd w:val="0"/>
        <w:spacing w:after="0" w:line="276" w:lineRule="auto"/>
        <w:jc w:val="both"/>
        <w:rPr>
          <w:rFonts w:ascii="Arial" w:hAnsi="Arial" w:cs="Arial"/>
          <w:i/>
          <w:iCs/>
        </w:rPr>
      </w:pPr>
      <w:r w:rsidRPr="007E7267">
        <w:rPr>
          <w:rFonts w:ascii="Arial" w:hAnsi="Arial" w:cs="Arial"/>
          <w:i/>
          <w:iCs/>
        </w:rPr>
        <w:t>p</w:t>
      </w:r>
      <w:r w:rsidR="004F193E" w:rsidRPr="007E7267">
        <w:rPr>
          <w:rFonts w:ascii="Arial" w:hAnsi="Arial" w:cs="Arial"/>
          <w:i/>
          <w:iCs/>
        </w:rPr>
        <w:t xml:space="preserve">roducto del error y los x </w:t>
      </w:r>
      <w:r w:rsidR="004F193E" w:rsidRPr="007E7267">
        <w:rPr>
          <w:rFonts w:ascii="Arial" w:hAnsi="Arial" w:cs="Arial"/>
          <w:i/>
          <w:iCs/>
          <w:noProof/>
        </w:rPr>
        <w:drawing>
          <wp:inline distT="0" distB="0" distL="0" distR="0" wp14:anchorId="66760B31" wp14:editId="599846E4">
            <wp:extent cx="663665" cy="185596"/>
            <wp:effectExtent l="0" t="0" r="3175"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7051" cy="189340"/>
                    </a:xfrm>
                    <a:prstGeom prst="rect">
                      <a:avLst/>
                    </a:prstGeom>
                    <a:noFill/>
                    <a:ln>
                      <a:noFill/>
                    </a:ln>
                  </pic:spPr>
                </pic:pic>
              </a:graphicData>
            </a:graphic>
          </wp:inline>
        </w:drawing>
      </w:r>
      <w:r w:rsidRPr="007E7267">
        <w:rPr>
          <w:rFonts w:ascii="Arial" w:hAnsi="Arial" w:cs="Arial"/>
          <w:i/>
          <w:iCs/>
        </w:rPr>
        <w:t>para el estimador MCO</w:t>
      </w:r>
    </w:p>
    <w:p w14:paraId="78C9781E" w14:textId="3E9E873A" w:rsidR="004F193E" w:rsidRPr="007E7267" w:rsidRDefault="006943A1" w:rsidP="004F193E">
      <w:pPr>
        <w:pStyle w:val="ListParagraph"/>
        <w:numPr>
          <w:ilvl w:val="0"/>
          <w:numId w:val="25"/>
        </w:numPr>
        <w:autoSpaceDE w:val="0"/>
        <w:autoSpaceDN w:val="0"/>
        <w:adjustRightInd w:val="0"/>
        <w:spacing w:after="0" w:line="276" w:lineRule="auto"/>
        <w:jc w:val="both"/>
        <w:rPr>
          <w:rFonts w:ascii="Arial" w:hAnsi="Arial" w:cs="Arial"/>
          <w:i/>
          <w:iCs/>
        </w:rPr>
      </w:pPr>
      <w:r w:rsidRPr="007E7267">
        <w:rPr>
          <w:rFonts w:ascii="Arial" w:hAnsi="Arial" w:cs="Arial"/>
          <w:i/>
          <w:iCs/>
        </w:rPr>
        <w:t>p</w:t>
      </w:r>
      <w:r w:rsidR="004F193E" w:rsidRPr="007E7267">
        <w:rPr>
          <w:rFonts w:ascii="Arial" w:hAnsi="Arial" w:cs="Arial"/>
          <w:i/>
          <w:iCs/>
        </w:rPr>
        <w:t xml:space="preserve">roducto del error y los z </w:t>
      </w:r>
      <w:r w:rsidR="004F193E" w:rsidRPr="007E7267">
        <w:rPr>
          <w:rFonts w:ascii="Arial" w:hAnsi="Arial" w:cs="Arial"/>
          <w:i/>
          <w:iCs/>
          <w:noProof/>
        </w:rPr>
        <w:drawing>
          <wp:inline distT="0" distB="0" distL="0" distR="0" wp14:anchorId="41E48ED7" wp14:editId="7848AB2A">
            <wp:extent cx="770259" cy="239917"/>
            <wp:effectExtent l="0" t="0" r="0" b="8255"/>
            <wp:docPr id="121" name="Picture 121"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A picture containing text, watch&#10;&#10;Description automatically generated"/>
                    <pic:cNvPicPr>
                      <a:picLocks noChangeAspect="1" noChangeArrowheads="1"/>
                    </pic:cNvPicPr>
                  </pic:nvPicPr>
                  <pic:blipFill rotWithShape="1">
                    <a:blip r:embed="rId61">
                      <a:extLst>
                        <a:ext uri="{28A0092B-C50C-407E-A947-70E740481C1C}">
                          <a14:useLocalDpi xmlns:a14="http://schemas.microsoft.com/office/drawing/2010/main" val="0"/>
                        </a:ext>
                      </a:extLst>
                    </a:blip>
                    <a:srcRect l="16744" t="9646" r="13244" b="6988"/>
                    <a:stretch/>
                  </pic:blipFill>
                  <pic:spPr bwMode="auto">
                    <a:xfrm>
                      <a:off x="0" y="0"/>
                      <a:ext cx="781836" cy="243523"/>
                    </a:xfrm>
                    <a:prstGeom prst="rect">
                      <a:avLst/>
                    </a:prstGeom>
                    <a:noFill/>
                    <a:ln>
                      <a:noFill/>
                    </a:ln>
                    <a:extLst>
                      <a:ext uri="{53640926-AAD7-44D8-BBD7-CCE9431645EC}">
                        <a14:shadowObscured xmlns:a14="http://schemas.microsoft.com/office/drawing/2010/main"/>
                      </a:ext>
                    </a:extLst>
                  </pic:spPr>
                </pic:pic>
              </a:graphicData>
            </a:graphic>
          </wp:inline>
        </w:drawing>
      </w:r>
      <w:r w:rsidRPr="007E7267">
        <w:rPr>
          <w:rFonts w:ascii="Arial" w:hAnsi="Arial" w:cs="Arial"/>
          <w:i/>
          <w:iCs/>
        </w:rPr>
        <w:t xml:space="preserve"> para el estimador IV</w:t>
      </w:r>
    </w:p>
    <w:p w14:paraId="64121EE4" w14:textId="3EFFA3F2" w:rsidR="004F193E" w:rsidRPr="007E7267" w:rsidRDefault="004F193E" w:rsidP="006943A1">
      <w:pPr>
        <w:autoSpaceDE w:val="0"/>
        <w:autoSpaceDN w:val="0"/>
        <w:adjustRightInd w:val="0"/>
        <w:spacing w:after="0" w:line="276" w:lineRule="auto"/>
        <w:ind w:left="720"/>
        <w:jc w:val="both"/>
        <w:rPr>
          <w:rFonts w:ascii="Arial" w:hAnsi="Arial" w:cs="Arial"/>
          <w:i/>
          <w:iCs/>
        </w:rPr>
      </w:pPr>
      <w:r w:rsidRPr="007E7267">
        <w:rPr>
          <w:rFonts w:ascii="Arial" w:hAnsi="Arial" w:cs="Arial"/>
          <w:i/>
          <w:iCs/>
        </w:rPr>
        <w:t>Estas condiciones sobre las expectativas se conocen como condiciones de momentos</w:t>
      </w:r>
      <w:r w:rsidR="006943A1" w:rsidRPr="007E7267">
        <w:rPr>
          <w:rFonts w:ascii="Arial" w:hAnsi="Arial" w:cs="Arial"/>
          <w:i/>
          <w:iCs/>
        </w:rPr>
        <w:t xml:space="preserve"> (en particular, condiciones respecto al primer momento, la expectativa)</w:t>
      </w:r>
      <w:r w:rsidRPr="007E7267">
        <w:rPr>
          <w:rFonts w:ascii="Arial" w:hAnsi="Arial" w:cs="Arial"/>
          <w:i/>
          <w:iCs/>
        </w:rPr>
        <w:t xml:space="preserve">. Estas </w:t>
      </w:r>
      <w:r w:rsidR="006943A1" w:rsidRPr="007E7267">
        <w:rPr>
          <w:rFonts w:ascii="Arial" w:hAnsi="Arial" w:cs="Arial"/>
          <w:i/>
          <w:iCs/>
        </w:rPr>
        <w:t xml:space="preserve">condiciones </w:t>
      </w:r>
      <w:r w:rsidRPr="007E7267">
        <w:rPr>
          <w:rFonts w:ascii="Arial" w:hAnsi="Arial" w:cs="Arial"/>
          <w:i/>
          <w:iCs/>
        </w:rPr>
        <w:t xml:space="preserve">son las que el método GMM explota. Así, hemos comenzado con condiciones de momentos y hemos terminado con los mismos estimadores que hemos visto antes en la clase. ¿Cómo </w:t>
      </w:r>
      <w:r w:rsidR="006943A1" w:rsidRPr="007E7267">
        <w:rPr>
          <w:rFonts w:ascii="Arial" w:hAnsi="Arial" w:cs="Arial"/>
          <w:i/>
          <w:iCs/>
        </w:rPr>
        <w:t>así</w:t>
      </w:r>
      <w:r w:rsidRPr="007E7267">
        <w:rPr>
          <w:rFonts w:ascii="Arial" w:hAnsi="Arial" w:cs="Arial"/>
          <w:i/>
          <w:iCs/>
        </w:rPr>
        <w:t>? Pues en los modelos como los que acabamos de ver, que son exactamente identificados, el método GMM nos provee los mismos estimadores que los hallados de forma “clásica”. Nada nuevo o interesante hasta ahora</w:t>
      </w:r>
      <w:r w:rsidR="00120AC3" w:rsidRPr="007E7267">
        <w:rPr>
          <w:rFonts w:ascii="Arial" w:hAnsi="Arial" w:cs="Arial"/>
          <w:i/>
          <w:iCs/>
        </w:rPr>
        <w:t xml:space="preserve"> por parte del método GMM</w:t>
      </w:r>
      <w:r w:rsidRPr="007E7267">
        <w:rPr>
          <w:rFonts w:ascii="Arial" w:hAnsi="Arial" w:cs="Arial"/>
          <w:i/>
          <w:iCs/>
        </w:rPr>
        <w:t>.</w:t>
      </w:r>
    </w:p>
    <w:p w14:paraId="263804BE" w14:textId="52D68622" w:rsidR="004F193E" w:rsidRPr="007E7267" w:rsidRDefault="004F193E" w:rsidP="004F193E">
      <w:pPr>
        <w:autoSpaceDE w:val="0"/>
        <w:autoSpaceDN w:val="0"/>
        <w:adjustRightInd w:val="0"/>
        <w:spacing w:after="0" w:line="276" w:lineRule="auto"/>
        <w:ind w:left="720"/>
        <w:jc w:val="both"/>
        <w:rPr>
          <w:rFonts w:ascii="Arial" w:hAnsi="Arial" w:cs="Arial"/>
          <w:i/>
          <w:iCs/>
        </w:rPr>
      </w:pPr>
    </w:p>
    <w:p w14:paraId="4E1AC6C9" w14:textId="5571C31A" w:rsidR="004F193E" w:rsidRPr="007E7267" w:rsidRDefault="006943A1" w:rsidP="004F193E">
      <w:pPr>
        <w:autoSpaceDE w:val="0"/>
        <w:autoSpaceDN w:val="0"/>
        <w:adjustRightInd w:val="0"/>
        <w:spacing w:after="0" w:line="276" w:lineRule="auto"/>
        <w:ind w:left="720"/>
        <w:jc w:val="both"/>
        <w:rPr>
          <w:rFonts w:ascii="Arial" w:hAnsi="Arial" w:cs="Arial"/>
          <w:i/>
          <w:iCs/>
        </w:rPr>
      </w:pPr>
      <w:r w:rsidRPr="007E7267">
        <w:rPr>
          <w:rFonts w:ascii="Arial" w:hAnsi="Arial" w:cs="Arial"/>
          <w:i/>
          <w:iCs/>
        </w:rPr>
        <w:t>Pero c</w:t>
      </w:r>
      <w:r w:rsidR="004F193E" w:rsidRPr="007E7267">
        <w:rPr>
          <w:rFonts w:ascii="Arial" w:hAnsi="Arial" w:cs="Arial"/>
          <w:i/>
          <w:iCs/>
        </w:rPr>
        <w:t xml:space="preserve">omo se dijo, la ganancia del método GMM está en los modelos sobreidentificados. En este caso tenemos más ecuaciones </w:t>
      </w:r>
      <w:r w:rsidR="006D5247" w:rsidRPr="007E7267">
        <w:rPr>
          <w:rFonts w:ascii="Arial" w:hAnsi="Arial" w:cs="Arial"/>
          <w:i/>
          <w:iCs/>
        </w:rPr>
        <w:t xml:space="preserve">a resolver </w:t>
      </w:r>
      <w:r w:rsidR="004F193E" w:rsidRPr="007E7267">
        <w:rPr>
          <w:rFonts w:ascii="Arial" w:hAnsi="Arial" w:cs="Arial"/>
          <w:i/>
          <w:iCs/>
        </w:rPr>
        <w:t xml:space="preserve">que incógnitas. E.g. si tenemos un modelo con 3 controles, x1, x2 y x3, y 1 regresor endógeno x4, </w:t>
      </w:r>
    </w:p>
    <w:p w14:paraId="7448FE15" w14:textId="77777777" w:rsidR="004F193E" w:rsidRPr="007E7267" w:rsidRDefault="004F193E" w:rsidP="004F193E">
      <w:pPr>
        <w:autoSpaceDE w:val="0"/>
        <w:autoSpaceDN w:val="0"/>
        <w:adjustRightInd w:val="0"/>
        <w:spacing w:after="0" w:line="276" w:lineRule="auto"/>
        <w:ind w:left="720"/>
        <w:jc w:val="both"/>
        <w:rPr>
          <w:rFonts w:ascii="Arial" w:hAnsi="Arial" w:cs="Arial"/>
          <w:i/>
          <w:iCs/>
        </w:rPr>
      </w:pPr>
      <w:r w:rsidRPr="007E7267">
        <w:rPr>
          <w:rFonts w:ascii="Arial" w:hAnsi="Arial" w:cs="Arial"/>
          <w:i/>
          <w:iCs/>
          <w:noProof/>
        </w:rPr>
        <w:drawing>
          <wp:inline distT="0" distB="0" distL="0" distR="0" wp14:anchorId="16DB5B07" wp14:editId="783FDD41">
            <wp:extent cx="3256633" cy="366619"/>
            <wp:effectExtent l="0" t="0" r="127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92497" cy="370656"/>
                    </a:xfrm>
                    <a:prstGeom prst="rect">
                      <a:avLst/>
                    </a:prstGeom>
                    <a:noFill/>
                    <a:ln>
                      <a:noFill/>
                    </a:ln>
                  </pic:spPr>
                </pic:pic>
              </a:graphicData>
            </a:graphic>
          </wp:inline>
        </w:drawing>
      </w:r>
    </w:p>
    <w:p w14:paraId="2F486F81" w14:textId="77777777" w:rsidR="004F193E" w:rsidRPr="007E7267" w:rsidRDefault="004F193E" w:rsidP="004F193E">
      <w:pPr>
        <w:autoSpaceDE w:val="0"/>
        <w:autoSpaceDN w:val="0"/>
        <w:adjustRightInd w:val="0"/>
        <w:spacing w:after="0" w:line="276" w:lineRule="auto"/>
        <w:ind w:left="720"/>
        <w:jc w:val="both"/>
        <w:rPr>
          <w:rFonts w:ascii="Arial" w:hAnsi="Arial" w:cs="Arial"/>
        </w:rPr>
      </w:pPr>
      <w:r w:rsidRPr="007E7267">
        <w:rPr>
          <w:rFonts w:ascii="Arial" w:hAnsi="Arial" w:cs="Arial"/>
          <w:i/>
          <w:iCs/>
        </w:rPr>
        <w:t>pero con M=2 (z1,z2), tenemos 5 condiciones de momentos</w:t>
      </w:r>
      <w:r w:rsidRPr="007E7267">
        <w:rPr>
          <w:rFonts w:ascii="Arial" w:hAnsi="Arial" w:cs="Arial"/>
        </w:rPr>
        <w:t xml:space="preserve"> </w:t>
      </w:r>
      <w:r w:rsidRPr="007E7267">
        <w:rPr>
          <w:rFonts w:ascii="Arial" w:hAnsi="Arial" w:cs="Arial"/>
          <w:noProof/>
        </w:rPr>
        <w:drawing>
          <wp:inline distT="0" distB="0" distL="0" distR="0" wp14:anchorId="4517EBEB" wp14:editId="41C26007">
            <wp:extent cx="4219931" cy="331342"/>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57868" cy="342173"/>
                    </a:xfrm>
                    <a:prstGeom prst="rect">
                      <a:avLst/>
                    </a:prstGeom>
                    <a:noFill/>
                    <a:ln>
                      <a:noFill/>
                    </a:ln>
                  </pic:spPr>
                </pic:pic>
              </a:graphicData>
            </a:graphic>
          </wp:inline>
        </w:drawing>
      </w:r>
    </w:p>
    <w:p w14:paraId="08EA75B8" w14:textId="2DC41E03" w:rsidR="004F193E" w:rsidRPr="007E7267" w:rsidRDefault="004F193E" w:rsidP="004F193E">
      <w:pPr>
        <w:autoSpaceDE w:val="0"/>
        <w:autoSpaceDN w:val="0"/>
        <w:adjustRightInd w:val="0"/>
        <w:spacing w:after="0" w:line="276" w:lineRule="auto"/>
        <w:ind w:left="720"/>
        <w:jc w:val="both"/>
        <w:rPr>
          <w:rFonts w:ascii="Arial" w:hAnsi="Arial" w:cs="Arial"/>
          <w:i/>
          <w:iCs/>
        </w:rPr>
      </w:pPr>
      <w:r w:rsidRPr="007E7267">
        <w:rPr>
          <w:rFonts w:ascii="Arial" w:hAnsi="Arial" w:cs="Arial"/>
          <w:i/>
          <w:iCs/>
        </w:rPr>
        <w:t xml:space="preserve">Sin embargo, sólo necesitamos identificar 4 coeficientes: Beta1, </w:t>
      </w:r>
      <w:r w:rsidR="006943A1" w:rsidRPr="007E7267">
        <w:rPr>
          <w:rFonts w:ascii="Arial" w:hAnsi="Arial" w:cs="Arial"/>
          <w:i/>
          <w:iCs/>
        </w:rPr>
        <w:t>Beta</w:t>
      </w:r>
      <w:r w:rsidRPr="007E7267">
        <w:rPr>
          <w:rFonts w:ascii="Arial" w:hAnsi="Arial" w:cs="Arial"/>
          <w:i/>
          <w:iCs/>
        </w:rPr>
        <w:t xml:space="preserve">2, </w:t>
      </w:r>
      <w:r w:rsidR="006943A1" w:rsidRPr="007E7267">
        <w:rPr>
          <w:rFonts w:ascii="Arial" w:hAnsi="Arial" w:cs="Arial"/>
          <w:i/>
          <w:iCs/>
        </w:rPr>
        <w:t xml:space="preserve">Beta </w:t>
      </w:r>
      <w:r w:rsidRPr="007E7267">
        <w:rPr>
          <w:rFonts w:ascii="Arial" w:hAnsi="Arial" w:cs="Arial"/>
          <w:i/>
          <w:iCs/>
        </w:rPr>
        <w:t xml:space="preserve">3 y </w:t>
      </w:r>
      <w:r w:rsidR="006943A1" w:rsidRPr="007E7267">
        <w:rPr>
          <w:rFonts w:ascii="Arial" w:hAnsi="Arial" w:cs="Arial"/>
          <w:i/>
          <w:iCs/>
        </w:rPr>
        <w:t xml:space="preserve">Beta </w:t>
      </w:r>
      <w:r w:rsidRPr="007E7267">
        <w:rPr>
          <w:rFonts w:ascii="Arial" w:hAnsi="Arial" w:cs="Arial"/>
          <w:i/>
          <w:iCs/>
        </w:rPr>
        <w:t>4.  Resulta que en estos modelos sobreidentificados no existe una solución única para los coeficientes (es el mismo problema que les enseñaron en el colegio: si tenemos 3 ecuaciones y 2 variables</w:t>
      </w:r>
      <w:r w:rsidR="00C0443A" w:rsidRPr="007E7267">
        <w:rPr>
          <w:rFonts w:ascii="Arial" w:hAnsi="Arial" w:cs="Arial"/>
          <w:i/>
          <w:iCs/>
        </w:rPr>
        <w:t xml:space="preserve"> por hallar</w:t>
      </w:r>
      <w:r w:rsidRPr="007E7267">
        <w:rPr>
          <w:rFonts w:ascii="Arial" w:hAnsi="Arial" w:cs="Arial"/>
          <w:i/>
          <w:iCs/>
        </w:rPr>
        <w:t>, no hay una única solución</w:t>
      </w:r>
      <w:r w:rsidR="00C0443A" w:rsidRPr="007E7267">
        <w:rPr>
          <w:rFonts w:ascii="Arial" w:hAnsi="Arial" w:cs="Arial"/>
          <w:i/>
          <w:iCs/>
        </w:rPr>
        <w:t xml:space="preserve"> de estas 2 variables</w:t>
      </w:r>
      <w:r w:rsidRPr="007E7267">
        <w:rPr>
          <w:rFonts w:ascii="Arial" w:hAnsi="Arial" w:cs="Arial"/>
          <w:i/>
          <w:iCs/>
        </w:rPr>
        <w:t xml:space="preserve">) </w:t>
      </w:r>
    </w:p>
    <w:p w14:paraId="25B2BCC2" w14:textId="77777777" w:rsidR="004F193E" w:rsidRPr="007E7267" w:rsidRDefault="004F193E" w:rsidP="004F193E">
      <w:pPr>
        <w:autoSpaceDE w:val="0"/>
        <w:autoSpaceDN w:val="0"/>
        <w:adjustRightInd w:val="0"/>
        <w:spacing w:after="0" w:line="276" w:lineRule="auto"/>
        <w:ind w:left="720"/>
        <w:jc w:val="both"/>
        <w:rPr>
          <w:rFonts w:ascii="Arial" w:hAnsi="Arial" w:cs="Arial"/>
        </w:rPr>
      </w:pPr>
    </w:p>
    <w:p w14:paraId="0AD85E76" w14:textId="77777777" w:rsidR="006943A1" w:rsidRPr="007E7267" w:rsidRDefault="004F193E" w:rsidP="004F193E">
      <w:pPr>
        <w:autoSpaceDE w:val="0"/>
        <w:autoSpaceDN w:val="0"/>
        <w:adjustRightInd w:val="0"/>
        <w:spacing w:after="0" w:line="276" w:lineRule="auto"/>
        <w:ind w:left="720"/>
        <w:jc w:val="both"/>
        <w:rPr>
          <w:rFonts w:ascii="Arial" w:hAnsi="Arial" w:cs="Arial"/>
          <w:i/>
          <w:iCs/>
        </w:rPr>
      </w:pPr>
      <w:r w:rsidRPr="007E7267">
        <w:rPr>
          <w:rFonts w:ascii="Arial" w:hAnsi="Arial" w:cs="Arial"/>
          <w:i/>
          <w:iCs/>
        </w:rPr>
        <w:t xml:space="preserve">Para estos casos sobreidentificados, definamos  la condición de momentos en términos de expectativas, vistas anteriormente, más generalmente como </w:t>
      </w:r>
    </w:p>
    <w:p w14:paraId="443E2B4D" w14:textId="50CE0666" w:rsidR="006943A1" w:rsidRPr="007E7267" w:rsidRDefault="004F193E" w:rsidP="006943A1">
      <w:pPr>
        <w:autoSpaceDE w:val="0"/>
        <w:autoSpaceDN w:val="0"/>
        <w:adjustRightInd w:val="0"/>
        <w:spacing w:after="0" w:line="276" w:lineRule="auto"/>
        <w:ind w:left="720"/>
        <w:jc w:val="center"/>
        <w:rPr>
          <w:rFonts w:ascii="Arial" w:hAnsi="Arial" w:cs="Arial"/>
          <w:i/>
          <w:iCs/>
        </w:rPr>
      </w:pPr>
      <w:r w:rsidRPr="007E7267">
        <w:rPr>
          <w:rFonts w:ascii="Arial" w:hAnsi="Arial" w:cs="Arial"/>
          <w:i/>
          <w:iCs/>
          <w:noProof/>
        </w:rPr>
        <w:drawing>
          <wp:inline distT="0" distB="0" distL="0" distR="0" wp14:anchorId="58EAB539" wp14:editId="3F372CE4">
            <wp:extent cx="2259106" cy="272931"/>
            <wp:effectExtent l="0" t="0" r="0" b="0"/>
            <wp:docPr id="126" name="Picture 126" descr="A picture containing font, typography, tex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picture containing font, typography, text, handwriting&#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79722" cy="275422"/>
                    </a:xfrm>
                    <a:prstGeom prst="rect">
                      <a:avLst/>
                    </a:prstGeom>
                    <a:noFill/>
                    <a:ln>
                      <a:noFill/>
                    </a:ln>
                  </pic:spPr>
                </pic:pic>
              </a:graphicData>
            </a:graphic>
          </wp:inline>
        </w:drawing>
      </w:r>
    </w:p>
    <w:p w14:paraId="5908FFE2" w14:textId="3BCF5219" w:rsidR="006943A1" w:rsidRPr="007E7267" w:rsidRDefault="004F193E" w:rsidP="004F193E">
      <w:pPr>
        <w:autoSpaceDE w:val="0"/>
        <w:autoSpaceDN w:val="0"/>
        <w:adjustRightInd w:val="0"/>
        <w:spacing w:after="0" w:line="276" w:lineRule="auto"/>
        <w:ind w:left="720"/>
        <w:jc w:val="both"/>
        <w:rPr>
          <w:rFonts w:ascii="Arial" w:hAnsi="Arial" w:cs="Arial"/>
          <w:i/>
          <w:iCs/>
        </w:rPr>
      </w:pPr>
      <w:r w:rsidRPr="007E7267">
        <w:rPr>
          <w:rFonts w:ascii="Arial" w:hAnsi="Arial" w:cs="Arial"/>
          <w:i/>
          <w:iCs/>
        </w:rPr>
        <w:t xml:space="preserve">y sabemos que, entonces, </w:t>
      </w:r>
      <w:r w:rsidR="006943A1" w:rsidRPr="007E7267">
        <w:rPr>
          <w:rFonts w:ascii="Arial" w:hAnsi="Arial" w:cs="Arial"/>
          <w:i/>
          <w:iCs/>
        </w:rPr>
        <w:t>podemos estimarlos usando una muestra</w:t>
      </w:r>
      <w:r w:rsidRPr="007E7267">
        <w:rPr>
          <w:rFonts w:ascii="Arial" w:hAnsi="Arial" w:cs="Arial"/>
          <w:i/>
          <w:iCs/>
        </w:rPr>
        <w:t xml:space="preserve"> </w:t>
      </w:r>
    </w:p>
    <w:p w14:paraId="13FA5314" w14:textId="77777777" w:rsidR="006943A1" w:rsidRPr="007E7267" w:rsidRDefault="004F193E" w:rsidP="006943A1">
      <w:pPr>
        <w:autoSpaceDE w:val="0"/>
        <w:autoSpaceDN w:val="0"/>
        <w:adjustRightInd w:val="0"/>
        <w:spacing w:after="0" w:line="276" w:lineRule="auto"/>
        <w:ind w:left="720"/>
        <w:jc w:val="center"/>
        <w:rPr>
          <w:rFonts w:ascii="Arial" w:hAnsi="Arial" w:cs="Arial"/>
          <w:i/>
          <w:iCs/>
        </w:rPr>
      </w:pPr>
      <w:r w:rsidRPr="007E7267">
        <w:rPr>
          <w:rFonts w:ascii="Arial" w:hAnsi="Arial" w:cs="Arial"/>
          <w:i/>
          <w:iCs/>
          <w:noProof/>
        </w:rPr>
        <w:drawing>
          <wp:inline distT="0" distB="0" distL="0" distR="0" wp14:anchorId="42C1F0DC" wp14:editId="2541ED15">
            <wp:extent cx="1911927" cy="349899"/>
            <wp:effectExtent l="0" t="0" r="0" b="0"/>
            <wp:docPr id="127" name="Picture 127" descr="A picture containing font, text, typography,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 picture containing font, text, typography, white&#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27673" cy="352781"/>
                    </a:xfrm>
                    <a:prstGeom prst="rect">
                      <a:avLst/>
                    </a:prstGeom>
                    <a:noFill/>
                    <a:ln>
                      <a:noFill/>
                    </a:ln>
                  </pic:spPr>
                </pic:pic>
              </a:graphicData>
            </a:graphic>
          </wp:inline>
        </w:drawing>
      </w:r>
    </w:p>
    <w:p w14:paraId="550018B2" w14:textId="0A36C439" w:rsidR="004F193E" w:rsidRPr="007E7267" w:rsidRDefault="004F193E" w:rsidP="006943A1">
      <w:pPr>
        <w:autoSpaceDE w:val="0"/>
        <w:autoSpaceDN w:val="0"/>
        <w:adjustRightInd w:val="0"/>
        <w:spacing w:after="0" w:line="276" w:lineRule="auto"/>
        <w:ind w:left="720"/>
        <w:jc w:val="both"/>
        <w:rPr>
          <w:rFonts w:ascii="Arial" w:hAnsi="Arial" w:cs="Arial"/>
          <w:i/>
          <w:iCs/>
        </w:rPr>
      </w:pPr>
      <w:r w:rsidRPr="007E7267">
        <w:rPr>
          <w:rFonts w:ascii="Arial" w:hAnsi="Arial" w:cs="Arial"/>
          <w:i/>
          <w:iCs/>
        </w:rPr>
        <w:t xml:space="preserve">Lo que hace el método de GMM para solucionar el problema de la falta de una solución única para los coeficientes en casos sobreidentificados se puede expresar de la siguiente forma:  “debido a que sé que no es posible que las condiciones de momentos en modelos sobreidentificados sean todas 0 (como sí ocurre en modelos exact. </w:t>
      </w:r>
      <w:r w:rsidR="006943A1" w:rsidRPr="007E7267">
        <w:rPr>
          <w:rFonts w:ascii="Arial" w:hAnsi="Arial" w:cs="Arial"/>
          <w:i/>
          <w:iCs/>
        </w:rPr>
        <w:t>i</w:t>
      </w:r>
      <w:r w:rsidRPr="007E7267">
        <w:rPr>
          <w:rFonts w:ascii="Arial" w:hAnsi="Arial" w:cs="Arial"/>
          <w:i/>
          <w:iCs/>
        </w:rPr>
        <w:t xml:space="preserve">dentificados), entonces vamos a hacerlas lo más cercanas posibles a 0”. Entonces, lo que hace </w:t>
      </w:r>
      <w:r w:rsidR="006943A1" w:rsidRPr="007E7267">
        <w:rPr>
          <w:rFonts w:ascii="Arial" w:hAnsi="Arial" w:cs="Arial"/>
          <w:i/>
          <w:iCs/>
        </w:rPr>
        <w:t xml:space="preserve">el método GMM </w:t>
      </w:r>
      <w:r w:rsidRPr="007E7267">
        <w:rPr>
          <w:rFonts w:ascii="Arial" w:hAnsi="Arial" w:cs="Arial"/>
          <w:i/>
          <w:iCs/>
        </w:rPr>
        <w:t xml:space="preserve">es minimizar las condiciones muestrales de momentos al cuadrado, ponderando cada condición de momento por una matriz W </w:t>
      </w:r>
      <w:r w:rsidR="006943A1" w:rsidRPr="007E7267">
        <w:rPr>
          <w:rFonts w:ascii="Arial" w:hAnsi="Arial" w:cs="Arial"/>
          <w:i/>
          <w:iCs/>
        </w:rPr>
        <w:t>(</w:t>
      </w:r>
      <w:r w:rsidRPr="007E7267">
        <w:rPr>
          <w:rFonts w:ascii="Arial" w:hAnsi="Arial" w:cs="Arial"/>
          <w:i/>
          <w:iCs/>
        </w:rPr>
        <w:t>que se asume positiva definida</w:t>
      </w:r>
      <w:r w:rsidR="006943A1" w:rsidRPr="007E7267">
        <w:rPr>
          <w:rFonts w:ascii="Arial" w:hAnsi="Arial" w:cs="Arial"/>
          <w:i/>
          <w:iCs/>
        </w:rPr>
        <w:t>)</w:t>
      </w:r>
      <w:r w:rsidRPr="007E7267">
        <w:rPr>
          <w:rFonts w:ascii="Arial" w:hAnsi="Arial" w:cs="Arial"/>
          <w:i/>
          <w:iCs/>
        </w:rPr>
        <w:t>:</w:t>
      </w:r>
      <w:r w:rsidRPr="007E7267">
        <w:rPr>
          <w:rFonts w:ascii="Arial" w:hAnsi="Arial" w:cs="Arial"/>
          <w:i/>
          <w:iCs/>
          <w:noProof/>
        </w:rPr>
        <w:drawing>
          <wp:inline distT="0" distB="0" distL="0" distR="0" wp14:anchorId="6D310B34" wp14:editId="0D87BC29">
            <wp:extent cx="2371572" cy="382111"/>
            <wp:effectExtent l="0" t="0" r="0" b="0"/>
            <wp:docPr id="128" name="Picture 12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ext&#10;&#10;Description automatically generated with low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13723" cy="388902"/>
                    </a:xfrm>
                    <a:prstGeom prst="rect">
                      <a:avLst/>
                    </a:prstGeom>
                    <a:noFill/>
                    <a:ln>
                      <a:noFill/>
                    </a:ln>
                  </pic:spPr>
                </pic:pic>
              </a:graphicData>
            </a:graphic>
          </wp:inline>
        </w:drawing>
      </w:r>
      <w:r w:rsidRPr="007E7267">
        <w:rPr>
          <w:rFonts w:ascii="Arial" w:hAnsi="Arial" w:cs="Arial"/>
          <w:i/>
          <w:iCs/>
        </w:rPr>
        <w:t xml:space="preserve">. Esta expresión </w:t>
      </w:r>
      <w:r w:rsidRPr="007E7267">
        <w:rPr>
          <w:rFonts w:ascii="Arial" w:hAnsi="Arial" w:cs="Arial"/>
          <w:i/>
          <w:iCs/>
        </w:rPr>
        <w:lastRenderedPageBreak/>
        <w:t xml:space="preserve">puede pensarse como la minimización de </w:t>
      </w:r>
      <w:r w:rsidRPr="007E7267">
        <w:rPr>
          <w:rFonts w:ascii="Arial" w:hAnsi="Arial" w:cs="Arial"/>
          <w:i/>
          <w:iCs/>
          <w:noProof/>
        </w:rPr>
        <w:drawing>
          <wp:inline distT="0" distB="0" distL="0" distR="0" wp14:anchorId="2B4A2486" wp14:editId="5667E1ED">
            <wp:extent cx="600501" cy="218598"/>
            <wp:effectExtent l="0" t="0" r="0" b="0"/>
            <wp:docPr id="108" name="Picture 108" descr="A picture containing font, symbol, white,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A picture containing font, symbol, white, graphics&#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9829" cy="221993"/>
                    </a:xfrm>
                    <a:prstGeom prst="rect">
                      <a:avLst/>
                    </a:prstGeom>
                    <a:noFill/>
                    <a:ln>
                      <a:noFill/>
                    </a:ln>
                  </pic:spPr>
                </pic:pic>
              </a:graphicData>
            </a:graphic>
          </wp:inline>
        </w:drawing>
      </w:r>
      <w:r w:rsidRPr="007E7267">
        <w:rPr>
          <w:rFonts w:ascii="Arial" w:hAnsi="Arial" w:cs="Arial"/>
          <w:i/>
          <w:iCs/>
        </w:rPr>
        <w:t xml:space="preserve"> ponderando cada término de esta suma de cuadrados por un elemento de la matriz W. Esta matriz W es clave y aquella que provee la menor varianza posible del estimador, la matriz W </w:t>
      </w:r>
      <w:r w:rsidRPr="007E7267">
        <w:rPr>
          <w:rFonts w:ascii="Arial" w:eastAsia="Times New Roman" w:hAnsi="Arial" w:cs="Arial"/>
          <w:i/>
          <w:iCs/>
          <w:lang w:eastAsia="en-GB"/>
        </w:rPr>
        <w:t>óptima, es la inversa de</w:t>
      </w:r>
      <w:r w:rsidRPr="007E7267">
        <w:rPr>
          <w:rFonts w:ascii="Arial" w:hAnsi="Arial" w:cs="Arial"/>
          <w:i/>
          <w:iCs/>
        </w:rPr>
        <w:t xml:space="preserve"> </w:t>
      </w:r>
      <w:r w:rsidRPr="007E7267">
        <w:rPr>
          <w:rFonts w:ascii="Arial" w:eastAsia="Times New Roman" w:hAnsi="Arial" w:cs="Arial"/>
          <w:i/>
          <w:iCs/>
          <w:lang w:eastAsia="en-GB"/>
        </w:rPr>
        <w:t>la matriz de varianza de los momentos</w:t>
      </w:r>
      <w:r w:rsidRPr="007E7267">
        <w:rPr>
          <w:rFonts w:ascii="Arial" w:hAnsi="Arial" w:cs="Arial"/>
          <w:i/>
          <w:iCs/>
        </w:rPr>
        <w:t xml:space="preserve">: </w:t>
      </w:r>
      <w:r w:rsidRPr="007E7267">
        <w:rPr>
          <w:rFonts w:ascii="Arial" w:hAnsi="Arial" w:cs="Arial"/>
          <w:noProof/>
        </w:rPr>
        <w:drawing>
          <wp:inline distT="0" distB="0" distL="0" distR="0" wp14:anchorId="6A53123E" wp14:editId="0FEFC9DD">
            <wp:extent cx="2488928" cy="395952"/>
            <wp:effectExtent l="0" t="0" r="6985" b="4445"/>
            <wp:docPr id="130" name="Picture 13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A picture containing text, clock&#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43330" cy="404607"/>
                    </a:xfrm>
                    <a:prstGeom prst="rect">
                      <a:avLst/>
                    </a:prstGeom>
                    <a:noFill/>
                    <a:ln>
                      <a:noFill/>
                    </a:ln>
                  </pic:spPr>
                </pic:pic>
              </a:graphicData>
            </a:graphic>
          </wp:inline>
        </w:drawing>
      </w:r>
      <w:r w:rsidRPr="007E7267">
        <w:rPr>
          <w:rFonts w:ascii="Arial" w:hAnsi="Arial" w:cs="Arial"/>
          <w:i/>
          <w:iCs/>
        </w:rPr>
        <w:t>. La matriz W, elegida de esta forma, hace que el método GMM alcance la varianza mínima, i.e. que provea el estimador más eficiente</w:t>
      </w:r>
      <w:r w:rsidR="006943A1" w:rsidRPr="007E7267">
        <w:rPr>
          <w:rFonts w:ascii="Arial" w:hAnsi="Arial" w:cs="Arial"/>
          <w:i/>
          <w:iCs/>
        </w:rPr>
        <w:t xml:space="preserve"> que el método 2SLS.</w:t>
      </w:r>
    </w:p>
    <w:p w14:paraId="7FC043AB" w14:textId="77777777" w:rsidR="004F193E" w:rsidRPr="007E7267" w:rsidRDefault="004F193E" w:rsidP="004F193E">
      <w:pPr>
        <w:autoSpaceDE w:val="0"/>
        <w:autoSpaceDN w:val="0"/>
        <w:adjustRightInd w:val="0"/>
        <w:spacing w:after="0" w:line="276" w:lineRule="auto"/>
        <w:ind w:left="720"/>
        <w:jc w:val="both"/>
        <w:rPr>
          <w:rFonts w:ascii="Arial" w:hAnsi="Arial" w:cs="Arial"/>
          <w:i/>
          <w:iCs/>
        </w:rPr>
      </w:pPr>
    </w:p>
    <w:p w14:paraId="6696B5C7" w14:textId="77777777" w:rsidR="006943A1" w:rsidRPr="007E7267" w:rsidRDefault="004F193E" w:rsidP="004F193E">
      <w:pPr>
        <w:autoSpaceDE w:val="0"/>
        <w:autoSpaceDN w:val="0"/>
        <w:adjustRightInd w:val="0"/>
        <w:spacing w:after="0" w:line="276" w:lineRule="auto"/>
        <w:ind w:left="720"/>
        <w:jc w:val="both"/>
        <w:rPr>
          <w:rFonts w:ascii="Arial" w:hAnsi="Arial" w:cs="Arial"/>
          <w:i/>
          <w:iCs/>
        </w:rPr>
      </w:pPr>
      <w:r w:rsidRPr="007E7267">
        <w:rPr>
          <w:rFonts w:ascii="Arial" w:hAnsi="Arial" w:cs="Arial"/>
          <w:i/>
          <w:iCs/>
        </w:rPr>
        <w:t xml:space="preserve">Esta matriz W es la que le da un gran poder al método GMM, pues incorpora información que otros estimadores no incluyen: información sobre el error. </w:t>
      </w:r>
      <w:r w:rsidRPr="007E7267">
        <w:rPr>
          <w:rFonts w:ascii="Arial" w:eastAsia="Times New Roman" w:hAnsi="Arial" w:cs="Arial"/>
          <w:i/>
          <w:iCs/>
          <w:lang w:eastAsia="en-GB"/>
        </w:rPr>
        <w:t xml:space="preserve">Diferentes matrices </w:t>
      </w:r>
      <w:r w:rsidRPr="007E7267">
        <w:rPr>
          <w:rFonts w:ascii="Arial" w:hAnsi="Arial" w:cs="Arial"/>
          <w:i/>
          <w:iCs/>
        </w:rPr>
        <w:t>W tienen diferentes formas, reflejando diferentes características de la varianza del error (homosk., heterosk., errores cluster</w:t>
      </w:r>
      <w:r w:rsidR="006943A1" w:rsidRPr="007E7267">
        <w:rPr>
          <w:rFonts w:ascii="Arial" w:hAnsi="Arial" w:cs="Arial"/>
          <w:i/>
          <w:iCs/>
        </w:rPr>
        <w:t>izados</w:t>
      </w:r>
      <w:r w:rsidRPr="007E7267">
        <w:rPr>
          <w:rFonts w:ascii="Arial" w:hAnsi="Arial" w:cs="Arial"/>
          <w:i/>
          <w:iCs/>
        </w:rPr>
        <w:t xml:space="preserve">) que forma parte de esa matriz vía el término e_i x e_i’, que se puede ver más explícitamente en la expresión de la derecha. </w:t>
      </w:r>
    </w:p>
    <w:p w14:paraId="45ECAE98" w14:textId="46DC66FB" w:rsidR="006943A1" w:rsidRPr="007E7267" w:rsidRDefault="004F193E" w:rsidP="006943A1">
      <w:pPr>
        <w:pStyle w:val="ListParagraph"/>
        <w:numPr>
          <w:ilvl w:val="0"/>
          <w:numId w:val="27"/>
        </w:numPr>
        <w:autoSpaceDE w:val="0"/>
        <w:autoSpaceDN w:val="0"/>
        <w:adjustRightInd w:val="0"/>
        <w:spacing w:after="0" w:line="276" w:lineRule="auto"/>
        <w:jc w:val="both"/>
        <w:rPr>
          <w:rFonts w:ascii="Arial" w:hAnsi="Arial" w:cs="Arial"/>
          <w:i/>
          <w:iCs/>
        </w:rPr>
      </w:pPr>
      <w:r w:rsidRPr="007E7267">
        <w:rPr>
          <w:rFonts w:ascii="Arial" w:hAnsi="Arial" w:cs="Arial"/>
          <w:i/>
          <w:iCs/>
        </w:rPr>
        <w:t xml:space="preserve">Bajo homosk., </w:t>
      </w:r>
      <m:oMath>
        <m:r>
          <w:rPr>
            <w:rFonts w:ascii="Cambria Math" w:hAnsi="Cambria Math" w:cs="Arial"/>
          </w:rPr>
          <m:t>E</m:t>
        </m:r>
        <m:d>
          <m:dPr>
            <m:ctrlPr>
              <w:rPr>
                <w:rFonts w:ascii="Cambria Math" w:hAnsi="Cambria Math" w:cs="Arial"/>
                <w:i/>
                <w:iCs/>
              </w:rPr>
            </m:ctrlPr>
          </m:dPr>
          <m:e>
            <m:sSubSup>
              <m:sSubSupPr>
                <m:ctrlPr>
                  <w:rPr>
                    <w:rFonts w:ascii="Cambria Math" w:hAnsi="Cambria Math" w:cs="Arial"/>
                    <w:i/>
                    <w:iCs/>
                  </w:rPr>
                </m:ctrlPr>
              </m:sSubSupPr>
              <m:e>
                <m:r>
                  <w:rPr>
                    <w:rFonts w:ascii="Cambria Math" w:hAnsi="Cambria Math" w:cs="Arial"/>
                  </w:rPr>
                  <m:t>z</m:t>
                </m:r>
              </m:e>
              <m:sub>
                <m:r>
                  <w:rPr>
                    <w:rFonts w:ascii="Cambria Math" w:hAnsi="Cambria Math" w:cs="Arial"/>
                  </w:rPr>
                  <m:t>i</m:t>
                </m:r>
              </m:sub>
              <m:sup>
                <m:r>
                  <w:rPr>
                    <w:rFonts w:ascii="Cambria Math" w:hAnsi="Cambria Math" w:cs="Arial"/>
                  </w:rPr>
                  <m:t>'</m:t>
                </m:r>
              </m:sup>
            </m:sSubSup>
            <m:sSub>
              <m:sSubPr>
                <m:ctrlPr>
                  <w:rPr>
                    <w:rFonts w:ascii="Cambria Math" w:hAnsi="Cambria Math" w:cs="Arial"/>
                    <w:i/>
                    <w:iCs/>
                  </w:rPr>
                </m:ctrlPr>
              </m:sSubPr>
              <m:e>
                <m:r>
                  <w:rPr>
                    <w:rFonts w:ascii="Cambria Math" w:hAnsi="Cambria Math" w:cs="Arial"/>
                  </w:rPr>
                  <m:t>ε</m:t>
                </m:r>
              </m:e>
              <m:sub>
                <m:r>
                  <w:rPr>
                    <w:rFonts w:ascii="Cambria Math" w:hAnsi="Cambria Math" w:cs="Arial"/>
                  </w:rPr>
                  <m:t>i</m:t>
                </m:r>
              </m:sub>
            </m:sSub>
            <m:sSub>
              <m:sSubPr>
                <m:ctrlPr>
                  <w:rPr>
                    <w:rFonts w:ascii="Cambria Math" w:hAnsi="Cambria Math" w:cs="Arial"/>
                    <w:i/>
                    <w:iCs/>
                  </w:rPr>
                </m:ctrlPr>
              </m:sSubPr>
              <m:e>
                <m:r>
                  <w:rPr>
                    <w:rFonts w:ascii="Cambria Math" w:hAnsi="Cambria Math" w:cs="Arial"/>
                  </w:rPr>
                  <m:t>ε</m:t>
                </m:r>
              </m:e>
              <m:sub>
                <m:r>
                  <w:rPr>
                    <w:rFonts w:ascii="Cambria Math" w:hAnsi="Cambria Math" w:cs="Arial"/>
                  </w:rPr>
                  <m:t>i</m:t>
                </m:r>
              </m:sub>
            </m:sSub>
            <m:r>
              <w:rPr>
                <w:rFonts w:ascii="Cambria Math" w:hAnsi="Cambria Math" w:cs="Arial"/>
              </w:rPr>
              <m:t>’</m:t>
            </m:r>
            <m:sSubSup>
              <m:sSubSupPr>
                <m:ctrlPr>
                  <w:rPr>
                    <w:rFonts w:ascii="Cambria Math" w:hAnsi="Cambria Math" w:cs="Arial"/>
                    <w:i/>
                    <w:iCs/>
                  </w:rPr>
                </m:ctrlPr>
              </m:sSubSupPr>
              <m:e>
                <m:r>
                  <w:rPr>
                    <w:rFonts w:ascii="Cambria Math" w:hAnsi="Cambria Math" w:cs="Arial"/>
                  </w:rPr>
                  <m:t>z</m:t>
                </m:r>
              </m:e>
              <m:sub>
                <m:r>
                  <w:rPr>
                    <w:rFonts w:ascii="Cambria Math" w:hAnsi="Cambria Math" w:cs="Arial"/>
                  </w:rPr>
                  <m:t>i</m:t>
                </m:r>
              </m:sub>
              <m:sup/>
            </m:sSubSup>
          </m:e>
        </m:d>
        <m:r>
          <w:rPr>
            <w:rFonts w:ascii="Cambria Math" w:hAnsi="Cambria Math" w:cs="Arial"/>
          </w:rPr>
          <m:t>=</m:t>
        </m:r>
        <m:sSup>
          <m:sSupPr>
            <m:ctrlPr>
              <w:rPr>
                <w:rFonts w:ascii="Cambria Math" w:hAnsi="Cambria Math" w:cs="Arial"/>
                <w:i/>
                <w:iCs/>
              </w:rPr>
            </m:ctrlPr>
          </m:sSupPr>
          <m:e>
            <m:r>
              <w:rPr>
                <w:rFonts w:ascii="Cambria Math" w:hAnsi="Cambria Math" w:cs="Arial"/>
              </w:rPr>
              <m:t>σ</m:t>
            </m:r>
          </m:e>
          <m:sup>
            <m:r>
              <w:rPr>
                <w:rFonts w:ascii="Cambria Math" w:hAnsi="Cambria Math" w:cs="Arial"/>
              </w:rPr>
              <m:t>2</m:t>
            </m:r>
          </m:sup>
        </m:sSup>
        <m:r>
          <w:rPr>
            <w:rFonts w:ascii="Cambria Math" w:hAnsi="Cambria Math" w:cs="Arial"/>
          </w:rPr>
          <m:t>×E</m:t>
        </m:r>
        <m:d>
          <m:dPr>
            <m:ctrlPr>
              <w:rPr>
                <w:rFonts w:ascii="Cambria Math" w:hAnsi="Cambria Math" w:cs="Arial"/>
                <w:i/>
                <w:iCs/>
              </w:rPr>
            </m:ctrlPr>
          </m:dPr>
          <m:e>
            <m:sSubSup>
              <m:sSubSupPr>
                <m:ctrlPr>
                  <w:rPr>
                    <w:rFonts w:ascii="Cambria Math" w:hAnsi="Cambria Math" w:cs="Arial"/>
                    <w:i/>
                    <w:iCs/>
                  </w:rPr>
                </m:ctrlPr>
              </m:sSubSupPr>
              <m:e>
                <m:r>
                  <w:rPr>
                    <w:rFonts w:ascii="Cambria Math" w:hAnsi="Cambria Math" w:cs="Arial"/>
                  </w:rPr>
                  <m:t>z</m:t>
                </m:r>
              </m:e>
              <m:sub>
                <m:r>
                  <w:rPr>
                    <w:rFonts w:ascii="Cambria Math" w:hAnsi="Cambria Math" w:cs="Arial"/>
                  </w:rPr>
                  <m:t>i</m:t>
                </m:r>
              </m:sub>
              <m:sup>
                <m:r>
                  <w:rPr>
                    <w:rFonts w:ascii="Cambria Math" w:hAnsi="Cambria Math" w:cs="Arial"/>
                  </w:rPr>
                  <m:t>'</m:t>
                </m:r>
              </m:sup>
            </m:sSubSup>
            <m:sSubSup>
              <m:sSubSupPr>
                <m:ctrlPr>
                  <w:rPr>
                    <w:rFonts w:ascii="Cambria Math" w:hAnsi="Cambria Math" w:cs="Arial"/>
                    <w:i/>
                    <w:iCs/>
                  </w:rPr>
                </m:ctrlPr>
              </m:sSubSupPr>
              <m:e>
                <m:r>
                  <w:rPr>
                    <w:rFonts w:ascii="Cambria Math" w:hAnsi="Cambria Math" w:cs="Arial"/>
                  </w:rPr>
                  <m:t>z</m:t>
                </m:r>
              </m:e>
              <m:sub>
                <m:r>
                  <w:rPr>
                    <w:rFonts w:ascii="Cambria Math" w:hAnsi="Cambria Math" w:cs="Arial"/>
                  </w:rPr>
                  <m:t>i</m:t>
                </m:r>
              </m:sub>
              <m:sup/>
            </m:sSubSup>
          </m:e>
        </m:d>
      </m:oMath>
    </w:p>
    <w:p w14:paraId="6748567E" w14:textId="2B01D72F" w:rsidR="000C54EF" w:rsidRPr="007E7267" w:rsidRDefault="004F193E" w:rsidP="000C54EF">
      <w:pPr>
        <w:pStyle w:val="ListParagraph"/>
        <w:numPr>
          <w:ilvl w:val="0"/>
          <w:numId w:val="27"/>
        </w:numPr>
        <w:autoSpaceDE w:val="0"/>
        <w:autoSpaceDN w:val="0"/>
        <w:adjustRightInd w:val="0"/>
        <w:spacing w:after="0" w:line="276" w:lineRule="auto"/>
        <w:jc w:val="both"/>
        <w:rPr>
          <w:rFonts w:ascii="Arial" w:hAnsi="Arial" w:cs="Arial"/>
          <w:i/>
          <w:iCs/>
        </w:rPr>
      </w:pPr>
      <w:r w:rsidRPr="007E7267">
        <w:rPr>
          <w:rFonts w:ascii="Arial" w:hAnsi="Arial" w:cs="Arial"/>
          <w:i/>
          <w:iCs/>
        </w:rPr>
        <w:t>Bajo heterosk</w:t>
      </w:r>
      <w:r w:rsidR="006943A1" w:rsidRPr="007E7267">
        <w:rPr>
          <w:rFonts w:ascii="Arial" w:hAnsi="Arial" w:cs="Arial"/>
          <w:i/>
          <w:iCs/>
        </w:rPr>
        <w:t>,</w:t>
      </w:r>
      <w:r w:rsidR="000C54EF" w:rsidRPr="007E7267">
        <w:rPr>
          <w:rFonts w:ascii="Cambria Math" w:hAnsi="Cambria Math" w:cs="Arial"/>
          <w:i/>
          <w:iCs/>
        </w:rPr>
        <w:t xml:space="preserve"> </w:t>
      </w:r>
      <m:oMath>
        <m:r>
          <w:rPr>
            <w:rFonts w:ascii="Cambria Math" w:hAnsi="Cambria Math" w:cs="Arial"/>
          </w:rPr>
          <m:t>E</m:t>
        </m:r>
        <m:d>
          <m:dPr>
            <m:ctrlPr>
              <w:rPr>
                <w:rFonts w:ascii="Cambria Math" w:hAnsi="Cambria Math" w:cs="Arial"/>
                <w:i/>
                <w:iCs/>
              </w:rPr>
            </m:ctrlPr>
          </m:dPr>
          <m:e>
            <m:sSubSup>
              <m:sSubSupPr>
                <m:ctrlPr>
                  <w:rPr>
                    <w:rFonts w:ascii="Cambria Math" w:hAnsi="Cambria Math" w:cs="Arial"/>
                    <w:i/>
                    <w:iCs/>
                  </w:rPr>
                </m:ctrlPr>
              </m:sSubSupPr>
              <m:e>
                <m:r>
                  <w:rPr>
                    <w:rFonts w:ascii="Cambria Math" w:hAnsi="Cambria Math" w:cs="Arial"/>
                  </w:rPr>
                  <m:t>z</m:t>
                </m:r>
              </m:e>
              <m:sub>
                <m:r>
                  <w:rPr>
                    <w:rFonts w:ascii="Cambria Math" w:hAnsi="Cambria Math" w:cs="Arial"/>
                  </w:rPr>
                  <m:t>i</m:t>
                </m:r>
              </m:sub>
              <m:sup>
                <m:r>
                  <w:rPr>
                    <w:rFonts w:ascii="Cambria Math" w:hAnsi="Cambria Math" w:cs="Arial"/>
                  </w:rPr>
                  <m:t>'</m:t>
                </m:r>
              </m:sup>
            </m:sSubSup>
            <m:sSub>
              <m:sSubPr>
                <m:ctrlPr>
                  <w:rPr>
                    <w:rFonts w:ascii="Cambria Math" w:hAnsi="Cambria Math" w:cs="Arial"/>
                    <w:i/>
                    <w:iCs/>
                  </w:rPr>
                </m:ctrlPr>
              </m:sSubPr>
              <m:e>
                <m:r>
                  <w:rPr>
                    <w:rFonts w:ascii="Cambria Math" w:hAnsi="Cambria Math" w:cs="Arial"/>
                  </w:rPr>
                  <m:t>ε</m:t>
                </m:r>
              </m:e>
              <m:sub>
                <m:r>
                  <w:rPr>
                    <w:rFonts w:ascii="Cambria Math" w:hAnsi="Cambria Math" w:cs="Arial"/>
                  </w:rPr>
                  <m:t>i</m:t>
                </m:r>
              </m:sub>
            </m:sSub>
            <m:sSub>
              <m:sSubPr>
                <m:ctrlPr>
                  <w:rPr>
                    <w:rFonts w:ascii="Cambria Math" w:hAnsi="Cambria Math" w:cs="Arial"/>
                    <w:i/>
                    <w:iCs/>
                  </w:rPr>
                </m:ctrlPr>
              </m:sSubPr>
              <m:e>
                <m:r>
                  <w:rPr>
                    <w:rFonts w:ascii="Cambria Math" w:hAnsi="Cambria Math" w:cs="Arial"/>
                  </w:rPr>
                  <m:t>ε</m:t>
                </m:r>
              </m:e>
              <m:sub>
                <m:r>
                  <w:rPr>
                    <w:rFonts w:ascii="Cambria Math" w:hAnsi="Cambria Math" w:cs="Arial"/>
                  </w:rPr>
                  <m:t>i</m:t>
                </m:r>
              </m:sub>
            </m:sSub>
            <m:r>
              <w:rPr>
                <w:rFonts w:ascii="Cambria Math" w:hAnsi="Cambria Math" w:cs="Arial"/>
              </w:rPr>
              <m:t>’</m:t>
            </m:r>
            <m:sSubSup>
              <m:sSubSupPr>
                <m:ctrlPr>
                  <w:rPr>
                    <w:rFonts w:ascii="Cambria Math" w:hAnsi="Cambria Math" w:cs="Arial"/>
                    <w:i/>
                    <w:iCs/>
                  </w:rPr>
                </m:ctrlPr>
              </m:sSubSupPr>
              <m:e>
                <m:r>
                  <w:rPr>
                    <w:rFonts w:ascii="Cambria Math" w:hAnsi="Cambria Math" w:cs="Arial"/>
                  </w:rPr>
                  <m:t>z</m:t>
                </m:r>
              </m:e>
              <m:sub>
                <m:r>
                  <w:rPr>
                    <w:rFonts w:ascii="Cambria Math" w:hAnsi="Cambria Math" w:cs="Arial"/>
                  </w:rPr>
                  <m:t>i</m:t>
                </m:r>
              </m:sub>
              <m:sup/>
            </m:sSubSup>
          </m:e>
        </m:d>
        <m:r>
          <w:rPr>
            <w:rFonts w:ascii="Cambria Math" w:hAnsi="Cambria Math" w:cs="Arial"/>
          </w:rPr>
          <m:t>=E</m:t>
        </m:r>
        <m:d>
          <m:dPr>
            <m:ctrlPr>
              <w:rPr>
                <w:rFonts w:ascii="Cambria Math" w:hAnsi="Cambria Math" w:cs="Arial"/>
                <w:i/>
                <w:iCs/>
              </w:rPr>
            </m:ctrlPr>
          </m:dPr>
          <m:e>
            <m:sSubSup>
              <m:sSubSupPr>
                <m:ctrlPr>
                  <w:rPr>
                    <w:rFonts w:ascii="Cambria Math" w:hAnsi="Cambria Math" w:cs="Arial"/>
                    <w:i/>
                    <w:iCs/>
                  </w:rPr>
                </m:ctrlPr>
              </m:sSubSupPr>
              <m:e>
                <m:r>
                  <w:rPr>
                    <w:rFonts w:ascii="Cambria Math" w:hAnsi="Cambria Math" w:cs="Arial"/>
                  </w:rPr>
                  <m:t>ε</m:t>
                </m:r>
              </m:e>
              <m:sub>
                <m:r>
                  <w:rPr>
                    <w:rFonts w:ascii="Cambria Math" w:hAnsi="Cambria Math" w:cs="Arial"/>
                  </w:rPr>
                  <m:t>i</m:t>
                </m:r>
              </m:sub>
              <m:sup>
                <m:r>
                  <w:rPr>
                    <w:rFonts w:ascii="Cambria Math" w:hAnsi="Cambria Math" w:cs="Arial"/>
                  </w:rPr>
                  <m:t>2</m:t>
                </m:r>
              </m:sup>
            </m:sSubSup>
            <m:sSubSup>
              <m:sSubSupPr>
                <m:ctrlPr>
                  <w:rPr>
                    <w:rFonts w:ascii="Cambria Math" w:hAnsi="Cambria Math" w:cs="Arial"/>
                    <w:i/>
                    <w:iCs/>
                  </w:rPr>
                </m:ctrlPr>
              </m:sSubSupPr>
              <m:e>
                <m:r>
                  <w:rPr>
                    <w:rFonts w:ascii="Cambria Math" w:hAnsi="Cambria Math" w:cs="Arial"/>
                  </w:rPr>
                  <m:t>z</m:t>
                </m:r>
              </m:e>
              <m:sub>
                <m:r>
                  <w:rPr>
                    <w:rFonts w:ascii="Cambria Math" w:hAnsi="Cambria Math" w:cs="Arial"/>
                  </w:rPr>
                  <m:t>i</m:t>
                </m:r>
              </m:sub>
              <m:sup>
                <m:r>
                  <w:rPr>
                    <w:rFonts w:ascii="Cambria Math" w:hAnsi="Cambria Math" w:cs="Arial"/>
                  </w:rPr>
                  <m:t>'</m:t>
                </m:r>
              </m:sup>
            </m:sSubSup>
            <m:sSubSup>
              <m:sSubSupPr>
                <m:ctrlPr>
                  <w:rPr>
                    <w:rFonts w:ascii="Cambria Math" w:hAnsi="Cambria Math" w:cs="Arial"/>
                    <w:i/>
                    <w:iCs/>
                  </w:rPr>
                </m:ctrlPr>
              </m:sSubSupPr>
              <m:e>
                <m:r>
                  <w:rPr>
                    <w:rFonts w:ascii="Cambria Math" w:hAnsi="Cambria Math" w:cs="Arial"/>
                  </w:rPr>
                  <m:t>z</m:t>
                </m:r>
              </m:e>
              <m:sub>
                <m:r>
                  <w:rPr>
                    <w:rFonts w:ascii="Cambria Math" w:hAnsi="Cambria Math" w:cs="Arial"/>
                  </w:rPr>
                  <m:t>i</m:t>
                </m:r>
              </m:sub>
              <m:sup/>
            </m:sSubSup>
          </m:e>
        </m:d>
      </m:oMath>
    </w:p>
    <w:p w14:paraId="1F291667" w14:textId="77777777" w:rsidR="006943A1" w:rsidRPr="007E7267" w:rsidRDefault="006943A1" w:rsidP="006943A1">
      <w:pPr>
        <w:pStyle w:val="ListParagraph"/>
        <w:numPr>
          <w:ilvl w:val="0"/>
          <w:numId w:val="27"/>
        </w:numPr>
        <w:autoSpaceDE w:val="0"/>
        <w:autoSpaceDN w:val="0"/>
        <w:adjustRightInd w:val="0"/>
        <w:spacing w:after="0" w:line="276" w:lineRule="auto"/>
        <w:jc w:val="both"/>
        <w:rPr>
          <w:rFonts w:ascii="Arial" w:hAnsi="Arial" w:cs="Arial"/>
          <w:i/>
          <w:iCs/>
        </w:rPr>
      </w:pPr>
      <w:r w:rsidRPr="007E7267">
        <w:rPr>
          <w:rFonts w:ascii="Arial" w:hAnsi="Arial" w:cs="Arial"/>
          <w:i/>
          <w:iCs/>
        </w:rPr>
        <w:t>B</w:t>
      </w:r>
      <w:r w:rsidR="004F193E" w:rsidRPr="007E7267">
        <w:rPr>
          <w:rFonts w:ascii="Arial" w:hAnsi="Arial" w:cs="Arial"/>
          <w:i/>
          <w:iCs/>
        </w:rPr>
        <w:t xml:space="preserve">ajo clusterización la matriz W toma otra forma. </w:t>
      </w:r>
    </w:p>
    <w:p w14:paraId="722467B0" w14:textId="706C37BE" w:rsidR="004F193E" w:rsidRPr="007E7267" w:rsidRDefault="004F193E" w:rsidP="00E75133">
      <w:pPr>
        <w:autoSpaceDE w:val="0"/>
        <w:autoSpaceDN w:val="0"/>
        <w:adjustRightInd w:val="0"/>
        <w:spacing w:after="0" w:line="276" w:lineRule="auto"/>
        <w:ind w:left="720"/>
        <w:jc w:val="both"/>
        <w:rPr>
          <w:rFonts w:ascii="Arial" w:hAnsi="Arial" w:cs="Arial"/>
          <w:i/>
          <w:iCs/>
        </w:rPr>
      </w:pPr>
      <w:r w:rsidRPr="007E7267">
        <w:rPr>
          <w:rFonts w:ascii="Arial" w:hAnsi="Arial" w:cs="Arial"/>
          <w:i/>
          <w:iCs/>
        </w:rPr>
        <w:t xml:space="preserve">A su vez, estas diferentes matrices W </w:t>
      </w:r>
      <w:r w:rsidRPr="007E7267">
        <w:rPr>
          <w:rFonts w:ascii="Arial" w:eastAsia="Times New Roman" w:hAnsi="Arial" w:cs="Arial"/>
          <w:i/>
          <w:iCs/>
          <w:lang w:eastAsia="en-GB"/>
        </w:rPr>
        <w:t xml:space="preserve">llevan a diferentes </w:t>
      </w:r>
      <w:r w:rsidRPr="007E7267">
        <w:rPr>
          <w:rFonts w:ascii="Arial" w:hAnsi="Arial" w:cs="Arial"/>
          <w:i/>
          <w:iCs/>
        </w:rPr>
        <w:t xml:space="preserve">funciones a minimizar, lo que resulta en diferentes </w:t>
      </w:r>
      <w:r w:rsidRPr="007E7267">
        <w:rPr>
          <w:rFonts w:ascii="Arial" w:eastAsia="Times New Roman" w:hAnsi="Arial" w:cs="Arial"/>
          <w:i/>
          <w:iCs/>
          <w:lang w:eastAsia="en-GB"/>
        </w:rPr>
        <w:t xml:space="preserve">estimadores consistentes </w:t>
      </w:r>
      <w:r w:rsidRPr="007E7267">
        <w:rPr>
          <w:rFonts w:ascii="Arial" w:hAnsi="Arial" w:cs="Arial"/>
          <w:i/>
          <w:iCs/>
        </w:rPr>
        <w:t xml:space="preserve">y </w:t>
      </w:r>
      <w:r w:rsidRPr="007E7267">
        <w:rPr>
          <w:rFonts w:ascii="Arial" w:eastAsia="Times New Roman" w:hAnsi="Arial" w:cs="Arial"/>
          <w:i/>
          <w:iCs/>
          <w:lang w:eastAsia="en-GB"/>
        </w:rPr>
        <w:t xml:space="preserve">diferentes matrices de </w:t>
      </w:r>
      <w:r w:rsidRPr="007E7267">
        <w:rPr>
          <w:rFonts w:ascii="Arial" w:hAnsi="Arial" w:cs="Arial"/>
          <w:i/>
          <w:iCs/>
        </w:rPr>
        <w:t>varianzas de los parámetros</w:t>
      </w:r>
      <w:r w:rsidR="00E75133" w:rsidRPr="007E7267">
        <w:rPr>
          <w:rFonts w:ascii="Arial" w:hAnsi="Arial" w:cs="Arial"/>
          <w:i/>
          <w:iCs/>
        </w:rPr>
        <w:t xml:space="preserve">. </w:t>
      </w:r>
      <w:r w:rsidRPr="007E7267">
        <w:rPr>
          <w:rFonts w:ascii="Arial" w:hAnsi="Arial" w:cs="Arial"/>
          <w:i/>
          <w:iCs/>
        </w:rPr>
        <w:t xml:space="preserve">¿Por qué la fórmula de la matriz W óptima es como es? La idea es que a las condiciones de momentos más ruidosas, con mayor varianza, se les da menos peso en la estimación; i.e. se da más relevancia a las condiciones de momentos con menos ruido. </w:t>
      </w:r>
    </w:p>
    <w:p w14:paraId="455D76E8" w14:textId="77777777" w:rsidR="00E75133" w:rsidRPr="007E7267" w:rsidRDefault="00E75133" w:rsidP="00E75133">
      <w:pPr>
        <w:autoSpaceDE w:val="0"/>
        <w:autoSpaceDN w:val="0"/>
        <w:adjustRightInd w:val="0"/>
        <w:spacing w:after="0" w:line="276" w:lineRule="auto"/>
        <w:ind w:left="720"/>
        <w:jc w:val="both"/>
        <w:rPr>
          <w:rFonts w:ascii="Arial" w:hAnsi="Arial" w:cs="Arial"/>
          <w:i/>
          <w:iCs/>
        </w:rPr>
      </w:pPr>
    </w:p>
    <w:p w14:paraId="0C0A1889" w14:textId="63571474" w:rsidR="00E75133" w:rsidRPr="007E7267" w:rsidRDefault="000C54EF" w:rsidP="00E75133">
      <w:pPr>
        <w:pStyle w:val="enumerateitem"/>
        <w:spacing w:before="0" w:beforeAutospacing="0" w:after="0" w:afterAutospacing="0" w:line="276" w:lineRule="auto"/>
        <w:ind w:left="720"/>
        <w:jc w:val="both"/>
        <w:rPr>
          <w:rFonts w:ascii="Arial" w:hAnsi="Arial" w:cs="Arial"/>
          <w:i/>
          <w:iCs/>
          <w:sz w:val="22"/>
          <w:szCs w:val="22"/>
          <w:lang w:val="es-419"/>
        </w:rPr>
      </w:pPr>
      <w:r w:rsidRPr="007E7267">
        <w:rPr>
          <w:rFonts w:ascii="Arial" w:hAnsi="Arial" w:cs="Arial"/>
          <w:i/>
          <w:iCs/>
          <w:sz w:val="22"/>
          <w:szCs w:val="22"/>
          <w:lang w:val="es-419"/>
        </w:rPr>
        <w:t xml:space="preserve">Entonces, la única ganancia real que se obtiene usando este método, en el contexto de IV, es en el caso sobreidentificado y bajo desviaciones de homosk. (heterosk. o clustering de los errores). De hecho, </w:t>
      </w:r>
      <w:r w:rsidR="00E75133" w:rsidRPr="007E7267">
        <w:rPr>
          <w:rFonts w:ascii="Arial" w:hAnsi="Arial" w:cs="Arial"/>
          <w:i/>
          <w:iCs/>
          <w:sz w:val="22"/>
          <w:szCs w:val="22"/>
          <w:lang w:val="es-419"/>
        </w:rPr>
        <w:t>p</w:t>
      </w:r>
      <w:r w:rsidRPr="007E7267">
        <w:rPr>
          <w:rFonts w:ascii="Arial" w:hAnsi="Arial" w:cs="Arial"/>
          <w:i/>
          <w:iCs/>
          <w:sz w:val="22"/>
          <w:szCs w:val="22"/>
          <w:lang w:val="es-419"/>
        </w:rPr>
        <w:t xml:space="preserve">odemos </w:t>
      </w:r>
      <w:r w:rsidR="00E75133" w:rsidRPr="007E7267">
        <w:rPr>
          <w:rFonts w:ascii="Arial" w:hAnsi="Arial" w:cs="Arial"/>
          <w:i/>
          <w:iCs/>
          <w:sz w:val="22"/>
          <w:szCs w:val="22"/>
          <w:lang w:val="es-419"/>
        </w:rPr>
        <w:t xml:space="preserve">comprobar </w:t>
      </w:r>
      <w:r w:rsidRPr="007E7267">
        <w:rPr>
          <w:rFonts w:ascii="Arial" w:hAnsi="Arial" w:cs="Arial"/>
          <w:i/>
          <w:iCs/>
          <w:sz w:val="22"/>
          <w:szCs w:val="22"/>
          <w:lang w:val="es-419"/>
        </w:rPr>
        <w:t xml:space="preserve">que GMM y 2SLS </w:t>
      </w:r>
      <w:r w:rsidR="00E75133" w:rsidRPr="007E7267">
        <w:rPr>
          <w:rFonts w:ascii="Arial" w:hAnsi="Arial" w:cs="Arial"/>
          <w:i/>
          <w:iCs/>
          <w:sz w:val="22"/>
          <w:szCs w:val="22"/>
          <w:lang w:val="es-419"/>
        </w:rPr>
        <w:t>s</w:t>
      </w:r>
      <w:r w:rsidRPr="007E7267">
        <w:rPr>
          <w:rFonts w:ascii="Arial" w:hAnsi="Arial" w:cs="Arial"/>
          <w:i/>
          <w:iCs/>
          <w:sz w:val="22"/>
          <w:szCs w:val="22"/>
          <w:lang w:val="es-419"/>
        </w:rPr>
        <w:t>erán iguales para un modelo sobreidentificado bajo homosk.</w:t>
      </w:r>
    </w:p>
    <w:p w14:paraId="23544ACD" w14:textId="43EF9E78" w:rsidR="00E75133" w:rsidRPr="007E7267" w:rsidRDefault="000C54EF" w:rsidP="00E75133">
      <w:pPr>
        <w:pStyle w:val="enumerateitem"/>
        <w:numPr>
          <w:ilvl w:val="0"/>
          <w:numId w:val="29"/>
        </w:numPr>
        <w:spacing w:before="0" w:beforeAutospacing="0" w:after="0" w:afterAutospacing="0" w:line="276" w:lineRule="auto"/>
        <w:jc w:val="both"/>
        <w:rPr>
          <w:rFonts w:ascii="Arial" w:hAnsi="Arial" w:cs="Arial"/>
          <w:i/>
          <w:iCs/>
          <w:noProof/>
          <w:sz w:val="22"/>
          <w:szCs w:val="22"/>
          <w:lang w:val="es-419"/>
        </w:rPr>
      </w:pPr>
      <w:r w:rsidRPr="007E7267">
        <w:rPr>
          <w:rFonts w:ascii="Arial" w:hAnsi="Arial" w:cs="Arial"/>
          <w:sz w:val="22"/>
          <w:szCs w:val="22"/>
          <w:lang w:val="es-419"/>
        </w:rPr>
        <w:t xml:space="preserve">2SLS: </w:t>
      </w:r>
      <w:r w:rsidR="00E75133" w:rsidRPr="007E7267">
        <w:rPr>
          <w:rFonts w:ascii="Courier New" w:hAnsi="Courier New" w:cs="Courier New"/>
          <w:sz w:val="22"/>
          <w:szCs w:val="22"/>
          <w:lang w:val="es-419"/>
        </w:rPr>
        <w:t>lwage black south c.exper##c.exper (educ=nearc4 libcrd14)</w:t>
      </w:r>
    </w:p>
    <w:p w14:paraId="59B91EA0" w14:textId="29F96877" w:rsidR="000C54EF" w:rsidRPr="007E7267" w:rsidRDefault="000C54EF" w:rsidP="00E75133">
      <w:pPr>
        <w:pStyle w:val="enumerateitem"/>
        <w:numPr>
          <w:ilvl w:val="0"/>
          <w:numId w:val="29"/>
        </w:numPr>
        <w:spacing w:before="0" w:beforeAutospacing="0" w:after="0" w:afterAutospacing="0" w:line="276" w:lineRule="auto"/>
        <w:jc w:val="both"/>
        <w:rPr>
          <w:rFonts w:ascii="Arial" w:hAnsi="Arial" w:cs="Arial"/>
          <w:i/>
          <w:iCs/>
          <w:noProof/>
          <w:sz w:val="22"/>
          <w:szCs w:val="22"/>
          <w:lang w:val="es-419"/>
        </w:rPr>
      </w:pPr>
      <w:r w:rsidRPr="007E7267">
        <w:rPr>
          <w:rFonts w:ascii="Arial" w:hAnsi="Arial" w:cs="Arial"/>
          <w:sz w:val="22"/>
          <w:szCs w:val="22"/>
          <w:lang w:val="es-419"/>
        </w:rPr>
        <w:t xml:space="preserve">IV GMM: </w:t>
      </w:r>
      <w:r w:rsidR="00E75133" w:rsidRPr="007E7267">
        <w:rPr>
          <w:rFonts w:ascii="Courier New" w:hAnsi="Courier New" w:cs="Courier New"/>
          <w:sz w:val="22"/>
          <w:szCs w:val="22"/>
          <w:lang w:val="es-419"/>
        </w:rPr>
        <w:t>lwage black south c.exper##c.exper (educ=nearc4 libcrd14),</w:t>
      </w:r>
      <w:r w:rsidRPr="007E7267">
        <w:rPr>
          <w:rFonts w:ascii="Courier New" w:hAnsi="Courier New" w:cs="Courier New"/>
          <w:sz w:val="22"/>
          <w:szCs w:val="22"/>
          <w:lang w:val="es-419"/>
        </w:rPr>
        <w:t xml:space="preserve"> </w:t>
      </w:r>
      <w:r w:rsidRPr="007E7267">
        <w:rPr>
          <w:rFonts w:ascii="Courier New" w:hAnsi="Courier New" w:cs="Courier New"/>
          <w:b/>
          <w:bCs/>
          <w:sz w:val="22"/>
          <w:szCs w:val="22"/>
          <w:lang w:val="es-419"/>
        </w:rPr>
        <w:t>gmm2s</w:t>
      </w:r>
      <w:r w:rsidRPr="007E7267">
        <w:rPr>
          <w:rFonts w:ascii="Courier New" w:hAnsi="Courier New" w:cs="Courier New"/>
          <w:sz w:val="22"/>
          <w:szCs w:val="22"/>
          <w:lang w:val="es-419"/>
        </w:rPr>
        <w:t xml:space="preserve"> </w:t>
      </w:r>
    </w:p>
    <w:p w14:paraId="1C6E81A1" w14:textId="65737D98" w:rsidR="004F193E" w:rsidRPr="007E7267" w:rsidRDefault="00E75133" w:rsidP="00E75133">
      <w:pPr>
        <w:spacing w:after="0" w:line="276" w:lineRule="auto"/>
        <w:ind w:left="709"/>
        <w:rPr>
          <w:rFonts w:ascii="Arial" w:hAnsi="Arial" w:cs="Arial"/>
        </w:rPr>
      </w:pPr>
      <w:r w:rsidRPr="007E7267">
        <w:rPr>
          <w:rFonts w:ascii="Arial" w:hAnsi="Arial" w:cs="Arial"/>
        </w:rPr>
        <w:t>Como se puede verificar, los resultados son exactamente iguales en términos de los coeficientes</w:t>
      </w:r>
      <w:r w:rsidR="000F6E9E" w:rsidRPr="007E7267">
        <w:rPr>
          <w:rFonts w:ascii="Arial" w:hAnsi="Arial" w:cs="Arial"/>
        </w:rPr>
        <w:t xml:space="preserve">, </w:t>
      </w:r>
      <w:r w:rsidRPr="007E7267">
        <w:rPr>
          <w:rFonts w:ascii="Arial" w:hAnsi="Arial" w:cs="Arial"/>
        </w:rPr>
        <w:t>SEs</w:t>
      </w:r>
      <w:r w:rsidR="000F6E9E" w:rsidRPr="007E7267">
        <w:rPr>
          <w:rFonts w:ascii="Arial" w:hAnsi="Arial" w:cs="Arial"/>
        </w:rPr>
        <w:t>, y estadísticos auxiliares</w:t>
      </w:r>
    </w:p>
    <w:p w14:paraId="01B68534" w14:textId="1A1EBE8B" w:rsidR="000F6E9E" w:rsidRPr="007E7267" w:rsidRDefault="000F6E9E" w:rsidP="00E75133">
      <w:pPr>
        <w:spacing w:after="0" w:line="276" w:lineRule="auto"/>
        <w:ind w:left="709"/>
        <w:rPr>
          <w:rFonts w:ascii="Arial" w:hAnsi="Arial" w:cs="Arial"/>
        </w:rPr>
      </w:pPr>
      <w:r w:rsidRPr="007E7267">
        <w:rPr>
          <w:rFonts w:ascii="Arial" w:hAnsi="Arial" w:cs="Arial"/>
          <w:noProof/>
        </w:rPr>
        <w:lastRenderedPageBreak/>
        <w:drawing>
          <wp:inline distT="0" distB="0" distL="0" distR="0" wp14:anchorId="6C322472" wp14:editId="29EB637B">
            <wp:extent cx="4936638" cy="2981377"/>
            <wp:effectExtent l="0" t="0" r="0" b="0"/>
            <wp:docPr id="201695180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43704" cy="2985644"/>
                    </a:xfrm>
                    <a:prstGeom prst="rect">
                      <a:avLst/>
                    </a:prstGeom>
                    <a:noFill/>
                    <a:ln>
                      <a:noFill/>
                    </a:ln>
                  </pic:spPr>
                </pic:pic>
              </a:graphicData>
            </a:graphic>
          </wp:inline>
        </w:drawing>
      </w:r>
    </w:p>
    <w:p w14:paraId="1937D536" w14:textId="77777777" w:rsidR="00E75133" w:rsidRPr="007E7267" w:rsidRDefault="00E75133" w:rsidP="00E75133">
      <w:pPr>
        <w:spacing w:after="0" w:line="276" w:lineRule="auto"/>
        <w:ind w:left="709"/>
        <w:rPr>
          <w:rFonts w:ascii="Arial" w:hAnsi="Arial" w:cs="Arial"/>
        </w:rPr>
      </w:pPr>
    </w:p>
    <w:p w14:paraId="78DCFA9E" w14:textId="72AF16CF" w:rsidR="00E75133" w:rsidRPr="007E7267" w:rsidRDefault="00E75133" w:rsidP="00E75133">
      <w:pPr>
        <w:spacing w:after="0" w:line="276" w:lineRule="auto"/>
        <w:ind w:left="709"/>
        <w:rPr>
          <w:rFonts w:ascii="Arial" w:hAnsi="Arial" w:cs="Arial"/>
        </w:rPr>
      </w:pPr>
      <w:r w:rsidRPr="007E7267">
        <w:rPr>
          <w:rFonts w:ascii="Arial" w:hAnsi="Arial" w:cs="Arial"/>
        </w:rPr>
        <w:t>Sin embargo, en el presente contexto, estamos estimando los modelos asumiendo heterosk. y por tanto</w:t>
      </w:r>
      <w:r w:rsidR="000F6E9E" w:rsidRPr="007E7267">
        <w:rPr>
          <w:rFonts w:ascii="Arial" w:hAnsi="Arial" w:cs="Arial"/>
        </w:rPr>
        <w:t xml:space="preserve"> el estimador GMM debería proveer resultados con menores SEs. </w:t>
      </w:r>
    </w:p>
    <w:p w14:paraId="3A6C054D" w14:textId="42033369" w:rsidR="000F6E9E" w:rsidRPr="007E7267" w:rsidRDefault="000F6E9E" w:rsidP="00E75133">
      <w:pPr>
        <w:spacing w:after="0" w:line="276" w:lineRule="auto"/>
        <w:ind w:left="709"/>
        <w:rPr>
          <w:rFonts w:ascii="Arial" w:hAnsi="Arial" w:cs="Arial"/>
        </w:rPr>
      </w:pPr>
      <w:r w:rsidRPr="007E7267">
        <w:rPr>
          <w:rFonts w:ascii="Arial" w:hAnsi="Arial" w:cs="Arial"/>
          <w:noProof/>
        </w:rPr>
        <w:drawing>
          <wp:inline distT="0" distB="0" distL="0" distR="0" wp14:anchorId="0BF9088D" wp14:editId="1768027C">
            <wp:extent cx="5256398" cy="3871595"/>
            <wp:effectExtent l="0" t="0" r="0" b="0"/>
            <wp:docPr id="197224841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73">
                      <a:extLst>
                        <a:ext uri="{28A0092B-C50C-407E-A947-70E740481C1C}">
                          <a14:useLocalDpi xmlns:a14="http://schemas.microsoft.com/office/drawing/2010/main" val="0"/>
                        </a:ext>
                      </a:extLst>
                    </a:blip>
                    <a:srcRect r="8289"/>
                    <a:stretch/>
                  </pic:blipFill>
                  <pic:spPr bwMode="auto">
                    <a:xfrm>
                      <a:off x="0" y="0"/>
                      <a:ext cx="5256398" cy="3871595"/>
                    </a:xfrm>
                    <a:prstGeom prst="rect">
                      <a:avLst/>
                    </a:prstGeom>
                    <a:noFill/>
                    <a:ln>
                      <a:noFill/>
                    </a:ln>
                    <a:extLst>
                      <a:ext uri="{53640926-AAD7-44D8-BBD7-CCE9431645EC}">
                        <a14:shadowObscured xmlns:a14="http://schemas.microsoft.com/office/drawing/2010/main"/>
                      </a:ext>
                    </a:extLst>
                  </pic:spPr>
                </pic:pic>
              </a:graphicData>
            </a:graphic>
          </wp:inline>
        </w:drawing>
      </w:r>
    </w:p>
    <w:p w14:paraId="1A2BCB92" w14:textId="443546A4" w:rsidR="000F6E9E" w:rsidRPr="007E7267" w:rsidRDefault="000F6E9E" w:rsidP="000F6E9E">
      <w:pPr>
        <w:spacing w:after="0" w:line="276" w:lineRule="auto"/>
        <w:ind w:left="709"/>
        <w:jc w:val="both"/>
        <w:rPr>
          <w:rFonts w:ascii="Arial" w:hAnsi="Arial" w:cs="Arial"/>
        </w:rPr>
      </w:pPr>
      <w:r w:rsidRPr="007E7267">
        <w:rPr>
          <w:rFonts w:ascii="Arial" w:hAnsi="Arial" w:cs="Arial"/>
        </w:rPr>
        <w:t xml:space="preserve">El coeficiente de educación es 0.147, muy similar al 0.149 bajo 2SLS. Nótese que el error estándar del coeficiente estimado de educación bajo GMM es ligeramente menor, 0.01820, que el que se obtiene usando 2SLS, 0.01821. En este caso las diferencias son muy pequeñas y usar GMM o 2SLS en este modelo sobreidentificado es indiferente. Pero en muchos casos las diferencias son mayores, tanto en coeficientes como en errores estándar. En este caso es razonable preferir los </w:t>
      </w:r>
      <w:r w:rsidRPr="007E7267">
        <w:rPr>
          <w:rFonts w:ascii="Arial" w:hAnsi="Arial" w:cs="Arial"/>
        </w:rPr>
        <w:lastRenderedPageBreak/>
        <w:t>resultados bajo GMM. Pero recuérdese que siempre estamos asumiendo que ambos instrumentos son válidos, en términos de la condición de ortogonalidad, de relevancia, y que no son débiles.</w:t>
      </w:r>
    </w:p>
    <w:p w14:paraId="2CE197BA" w14:textId="77777777" w:rsidR="00E75133" w:rsidRPr="007E7267" w:rsidRDefault="00E75133" w:rsidP="00E75133">
      <w:pPr>
        <w:spacing w:after="0" w:line="276" w:lineRule="auto"/>
        <w:ind w:left="709"/>
        <w:rPr>
          <w:rFonts w:ascii="Arial" w:hAnsi="Arial" w:cs="Arial"/>
        </w:rPr>
      </w:pPr>
    </w:p>
    <w:p w14:paraId="1B16A20B" w14:textId="3357D1D7" w:rsidR="003E3D88" w:rsidRPr="007E7267" w:rsidRDefault="003E3D88" w:rsidP="00AC7A40">
      <w:pPr>
        <w:pStyle w:val="Heading1"/>
        <w:numPr>
          <w:ilvl w:val="0"/>
          <w:numId w:val="1"/>
        </w:numPr>
        <w:spacing w:before="0" w:line="276" w:lineRule="auto"/>
        <w:ind w:left="426" w:hanging="426"/>
        <w:rPr>
          <w:rFonts w:ascii="Arial" w:hAnsi="Arial" w:cs="Arial"/>
        </w:rPr>
      </w:pPr>
      <w:r w:rsidRPr="007E7267">
        <w:rPr>
          <w:rFonts w:ascii="Arial" w:hAnsi="Arial" w:cs="Arial"/>
        </w:rPr>
        <w:t xml:space="preserve">Test de exogeneidad </w:t>
      </w:r>
      <w:r w:rsidR="00212A81" w:rsidRPr="007E7267">
        <w:rPr>
          <w:rFonts w:ascii="Arial" w:hAnsi="Arial" w:cs="Arial"/>
        </w:rPr>
        <w:t>y sobreidentificación</w:t>
      </w:r>
    </w:p>
    <w:p w14:paraId="4543B12C" w14:textId="663E9DD3" w:rsidR="00953CB5" w:rsidRPr="007E7267" w:rsidRDefault="003E3D88" w:rsidP="00AC7A40">
      <w:pPr>
        <w:pStyle w:val="ListParagraph"/>
        <w:numPr>
          <w:ilvl w:val="0"/>
          <w:numId w:val="6"/>
        </w:numPr>
        <w:spacing w:after="0" w:line="276" w:lineRule="auto"/>
        <w:ind w:left="709" w:hanging="283"/>
        <w:rPr>
          <w:rFonts w:ascii="Arial" w:hAnsi="Arial" w:cs="Arial"/>
          <w:color w:val="000000"/>
        </w:rPr>
      </w:pPr>
      <w:r w:rsidRPr="007E7267">
        <w:rPr>
          <w:rFonts w:ascii="Arial" w:hAnsi="Arial" w:cs="Arial"/>
          <w:color w:val="000000"/>
        </w:rPr>
        <w:t xml:space="preserve">Aplique </w:t>
      </w:r>
      <w:r w:rsidR="00953CB5" w:rsidRPr="007E7267">
        <w:rPr>
          <w:rFonts w:ascii="Arial" w:hAnsi="Arial" w:cs="Arial"/>
          <w:color w:val="000000"/>
        </w:rPr>
        <w:t>el</w:t>
      </w:r>
      <w:r w:rsidRPr="007E7267">
        <w:rPr>
          <w:rFonts w:ascii="Arial" w:hAnsi="Arial" w:cs="Arial"/>
          <w:color w:val="000000"/>
        </w:rPr>
        <w:t xml:space="preserve"> </w:t>
      </w:r>
      <w:r w:rsidR="00953CB5" w:rsidRPr="007E7267">
        <w:rPr>
          <w:rFonts w:ascii="Arial" w:hAnsi="Arial" w:cs="Arial"/>
          <w:color w:val="000000"/>
        </w:rPr>
        <w:t xml:space="preserve">test </w:t>
      </w:r>
      <w:r w:rsidRPr="007E7267">
        <w:rPr>
          <w:rFonts w:ascii="Arial" w:hAnsi="Arial" w:cs="Arial"/>
          <w:color w:val="000000"/>
        </w:rPr>
        <w:t xml:space="preserve">de exogeneidad </w:t>
      </w:r>
      <w:r w:rsidR="00111637" w:rsidRPr="007E7267">
        <w:rPr>
          <w:rFonts w:ascii="Arial" w:hAnsi="Arial" w:cs="Arial"/>
          <w:color w:val="000000"/>
        </w:rPr>
        <w:t xml:space="preserve">de Durbin-Hausman </w:t>
      </w:r>
      <w:r w:rsidR="00953CB5" w:rsidRPr="007E7267">
        <w:rPr>
          <w:rFonts w:ascii="Arial" w:hAnsi="Arial" w:cs="Arial"/>
          <w:color w:val="000000"/>
        </w:rPr>
        <w:t xml:space="preserve">al modelo estimado </w:t>
      </w:r>
    </w:p>
    <w:p w14:paraId="26986F9F" w14:textId="05C2B15D" w:rsidR="003E3D88" w:rsidRPr="007E7267" w:rsidRDefault="00953CB5" w:rsidP="00953CB5">
      <w:pPr>
        <w:pStyle w:val="ListParagraph"/>
        <w:numPr>
          <w:ilvl w:val="1"/>
          <w:numId w:val="6"/>
        </w:numPr>
        <w:spacing w:after="0" w:line="276" w:lineRule="auto"/>
        <w:rPr>
          <w:rFonts w:ascii="Arial" w:hAnsi="Arial" w:cs="Arial"/>
          <w:color w:val="000000"/>
        </w:rPr>
      </w:pPr>
      <w:r w:rsidRPr="007E7267">
        <w:rPr>
          <w:rFonts w:ascii="Arial" w:hAnsi="Arial" w:cs="Arial"/>
          <w:color w:val="000000"/>
        </w:rPr>
        <w:t>en la parte 1.iii, donde instrumentalizamos college por distance e incluimos controles de raza</w:t>
      </w:r>
    </w:p>
    <w:p w14:paraId="0F797DA2" w14:textId="3BD37A4F" w:rsidR="00953CB5" w:rsidRPr="007E7267" w:rsidRDefault="00953CB5" w:rsidP="00953CB5">
      <w:pPr>
        <w:pStyle w:val="ListParagraph"/>
        <w:numPr>
          <w:ilvl w:val="1"/>
          <w:numId w:val="6"/>
        </w:numPr>
        <w:spacing w:after="0" w:line="276" w:lineRule="auto"/>
        <w:rPr>
          <w:rFonts w:ascii="Arial" w:hAnsi="Arial" w:cs="Arial"/>
          <w:color w:val="000000"/>
        </w:rPr>
      </w:pPr>
      <w:r w:rsidRPr="007E7267">
        <w:rPr>
          <w:rFonts w:ascii="Arial" w:hAnsi="Arial" w:cs="Arial"/>
          <w:color w:val="000000"/>
        </w:rPr>
        <w:t>en la parte 2.v, donde instrumentalizamos education por nearc4 y libcrd14 e incluimos controles por raza, localización y experiencia</w:t>
      </w:r>
    </w:p>
    <w:p w14:paraId="28CC06AF" w14:textId="36630C41" w:rsidR="00212A81" w:rsidRPr="007E7267" w:rsidRDefault="00111637" w:rsidP="00111637">
      <w:pPr>
        <w:spacing w:after="0" w:line="276" w:lineRule="auto"/>
        <w:ind w:left="709"/>
        <w:rPr>
          <w:rFonts w:ascii="Arial" w:hAnsi="Arial" w:cs="Arial"/>
          <w:color w:val="000000"/>
        </w:rPr>
      </w:pPr>
      <w:r w:rsidRPr="007E7267">
        <w:rPr>
          <w:rFonts w:ascii="Arial" w:hAnsi="Arial" w:cs="Arial"/>
          <w:color w:val="000000"/>
        </w:rPr>
        <w:t xml:space="preserve">En ambos casos, estime el modelo corrigiendo por heterocedasticidad. </w:t>
      </w:r>
      <w:r w:rsidR="00953CB5" w:rsidRPr="007E7267">
        <w:rPr>
          <w:rFonts w:ascii="Arial" w:hAnsi="Arial" w:cs="Arial"/>
          <w:color w:val="000000"/>
        </w:rPr>
        <w:t>¿Qué concluimos: valió la pena instrumentalizar?</w:t>
      </w:r>
      <w:r w:rsidR="003E3D88" w:rsidRPr="007E7267">
        <w:rPr>
          <w:rFonts w:ascii="Arial" w:hAnsi="Arial" w:cs="Arial"/>
          <w:color w:val="000000"/>
        </w:rPr>
        <w:t xml:space="preserve"> </w:t>
      </w:r>
    </w:p>
    <w:p w14:paraId="0C364CDF" w14:textId="77777777" w:rsidR="00993227" w:rsidRPr="007E7267" w:rsidRDefault="00993227" w:rsidP="00E1678A">
      <w:pPr>
        <w:spacing w:after="0" w:line="276" w:lineRule="auto"/>
        <w:ind w:left="709"/>
        <w:jc w:val="both"/>
        <w:rPr>
          <w:rFonts w:ascii="Arial" w:hAnsi="Arial" w:cs="Arial"/>
          <w:i/>
          <w:iCs/>
          <w:color w:val="000000"/>
        </w:rPr>
      </w:pPr>
    </w:p>
    <w:p w14:paraId="34629B76" w14:textId="50266BDC" w:rsidR="00993227" w:rsidRPr="007E7267" w:rsidRDefault="00993227" w:rsidP="00E1678A">
      <w:pPr>
        <w:spacing w:after="0" w:line="276" w:lineRule="auto"/>
        <w:ind w:left="709"/>
        <w:jc w:val="both"/>
        <w:rPr>
          <w:rFonts w:ascii="Arial" w:hAnsi="Arial" w:cs="Arial"/>
          <w:i/>
          <w:iCs/>
          <w:color w:val="000000"/>
        </w:rPr>
      </w:pPr>
      <w:r w:rsidRPr="007E7267">
        <w:rPr>
          <w:rFonts w:ascii="Arial" w:hAnsi="Arial" w:cs="Arial"/>
          <w:i/>
          <w:iCs/>
          <w:color w:val="000000"/>
        </w:rPr>
        <w:t>Cuando estimamos un modelo con un regresor endógeno usando  un instrumento válido corregimos el problema de inconsistencia. El estimador de IV o 2SLS resultante es consistente. En cambio, cuando estimamos el mismo modelo (con regresor endógeno) por MCO, el estimador que obtenemos es inconsistente. Pero, como mencionó en la clase, el IV o 2SLS implica problemas:</w:t>
      </w:r>
    </w:p>
    <w:p w14:paraId="0B315B9B" w14:textId="3356C429" w:rsidR="00993227" w:rsidRPr="007E7267" w:rsidRDefault="00993227" w:rsidP="00E1678A">
      <w:pPr>
        <w:pStyle w:val="ListParagraph"/>
        <w:numPr>
          <w:ilvl w:val="0"/>
          <w:numId w:val="31"/>
        </w:numPr>
        <w:spacing w:after="0" w:line="276" w:lineRule="auto"/>
        <w:jc w:val="both"/>
        <w:rPr>
          <w:rFonts w:ascii="Arial" w:hAnsi="Arial" w:cs="Arial"/>
          <w:i/>
          <w:iCs/>
          <w:color w:val="000000"/>
        </w:rPr>
      </w:pPr>
      <w:r w:rsidRPr="007E7267">
        <w:rPr>
          <w:rFonts w:ascii="Arial" w:hAnsi="Arial" w:cs="Arial"/>
          <w:i/>
          <w:iCs/>
          <w:color w:val="000000"/>
        </w:rPr>
        <w:t>debemos asegurarnos que el instrumento es válido y que está fuertemente correlacionado con el error (i.e. que no sea débil)</w:t>
      </w:r>
    </w:p>
    <w:p w14:paraId="42CCCE5A" w14:textId="77777777" w:rsidR="00993227" w:rsidRPr="007E7267" w:rsidRDefault="00993227" w:rsidP="00E1678A">
      <w:pPr>
        <w:pStyle w:val="ListParagraph"/>
        <w:numPr>
          <w:ilvl w:val="0"/>
          <w:numId w:val="31"/>
        </w:numPr>
        <w:spacing w:after="0" w:line="276" w:lineRule="auto"/>
        <w:jc w:val="both"/>
        <w:rPr>
          <w:rFonts w:ascii="Arial" w:hAnsi="Arial" w:cs="Arial"/>
          <w:i/>
          <w:iCs/>
          <w:color w:val="000000"/>
        </w:rPr>
      </w:pPr>
      <w:r w:rsidRPr="007E7267">
        <w:rPr>
          <w:rFonts w:ascii="Arial" w:hAnsi="Arial" w:cs="Arial"/>
          <w:i/>
          <w:iCs/>
          <w:color w:val="000000"/>
        </w:rPr>
        <w:t>el estimador IV sólo es válido con muestras grandes</w:t>
      </w:r>
    </w:p>
    <w:p w14:paraId="2019BEDA" w14:textId="6199696F" w:rsidR="00993227" w:rsidRPr="007E7267" w:rsidRDefault="00993227" w:rsidP="00E1678A">
      <w:pPr>
        <w:spacing w:after="0" w:line="276" w:lineRule="auto"/>
        <w:ind w:left="709"/>
        <w:jc w:val="both"/>
        <w:rPr>
          <w:rFonts w:ascii="Arial" w:hAnsi="Arial" w:cs="Arial"/>
          <w:i/>
          <w:iCs/>
          <w:color w:val="000000"/>
        </w:rPr>
      </w:pPr>
      <w:r w:rsidRPr="007E7267">
        <w:rPr>
          <w:rFonts w:ascii="Arial" w:hAnsi="Arial" w:cs="Arial"/>
          <w:i/>
          <w:iCs/>
          <w:color w:val="000000"/>
        </w:rPr>
        <w:t>Si estos 2 condiciones son ciertas, el estimador de IV o 2SLS fiable. Pero de todos modos, aun en este caso satisfactorio en términos de consistencia, el estimador de IV se caracteriza siempre por una mayor varianza que el estimador MCO. Es decir, siempre estimará el efecto causal con una mayor imprecisión. Por el contrario, el estimador MCO, aunque inconsistente en este caso, es el más eficiente entre todos los estimadores lineales, incluido IV y 2SLS, y por tanto estima el efecto, aunque inconsistente con una menor imprecisión.</w:t>
      </w:r>
    </w:p>
    <w:p w14:paraId="73737F86" w14:textId="77777777" w:rsidR="00993227" w:rsidRPr="007E7267" w:rsidRDefault="00993227" w:rsidP="00E1678A">
      <w:pPr>
        <w:spacing w:after="0" w:line="276" w:lineRule="auto"/>
        <w:ind w:left="709"/>
        <w:jc w:val="both"/>
        <w:rPr>
          <w:rFonts w:ascii="Arial" w:hAnsi="Arial" w:cs="Arial"/>
          <w:i/>
          <w:iCs/>
          <w:color w:val="000000"/>
        </w:rPr>
      </w:pPr>
    </w:p>
    <w:p w14:paraId="5228799A" w14:textId="2D06B23E" w:rsidR="005429DD" w:rsidRPr="007E7267" w:rsidRDefault="005429DD" w:rsidP="00E1678A">
      <w:pPr>
        <w:spacing w:after="0" w:line="276" w:lineRule="auto"/>
        <w:ind w:left="709"/>
        <w:jc w:val="both"/>
        <w:rPr>
          <w:rFonts w:ascii="Arial" w:hAnsi="Arial" w:cs="Arial"/>
          <w:i/>
          <w:iCs/>
          <w:color w:val="000000"/>
        </w:rPr>
      </w:pPr>
      <w:r w:rsidRPr="007E7267">
        <w:rPr>
          <w:rFonts w:ascii="Arial" w:hAnsi="Arial" w:cs="Arial"/>
          <w:i/>
          <w:iCs/>
          <w:color w:val="000000"/>
        </w:rPr>
        <w:t>Uno puede creer que s</w:t>
      </w:r>
      <w:r w:rsidR="00993227" w:rsidRPr="007E7267">
        <w:rPr>
          <w:rFonts w:ascii="Arial" w:hAnsi="Arial" w:cs="Arial"/>
          <w:i/>
          <w:iCs/>
          <w:color w:val="000000"/>
        </w:rPr>
        <w:t xml:space="preserve">i tenemos endogeneidad siempre tiene sentido tomar el estimador IV y </w:t>
      </w:r>
      <w:r w:rsidRPr="007E7267">
        <w:rPr>
          <w:rFonts w:ascii="Arial" w:hAnsi="Arial" w:cs="Arial"/>
          <w:i/>
          <w:iCs/>
          <w:color w:val="000000"/>
        </w:rPr>
        <w:t xml:space="preserve">podemos tirar </w:t>
      </w:r>
      <w:r w:rsidR="00993227" w:rsidRPr="007E7267">
        <w:rPr>
          <w:rFonts w:ascii="Arial" w:hAnsi="Arial" w:cs="Arial"/>
          <w:i/>
          <w:iCs/>
          <w:color w:val="000000"/>
        </w:rPr>
        <w:t>a la basura el estimador MCO</w:t>
      </w:r>
      <w:r w:rsidRPr="007E7267">
        <w:rPr>
          <w:rFonts w:ascii="Arial" w:hAnsi="Arial" w:cs="Arial"/>
          <w:i/>
          <w:iCs/>
          <w:color w:val="000000"/>
        </w:rPr>
        <w:t xml:space="preserve">. Pero </w:t>
      </w:r>
      <w:r w:rsidR="00993227" w:rsidRPr="007E7267">
        <w:rPr>
          <w:rFonts w:ascii="Arial" w:hAnsi="Arial" w:cs="Arial"/>
          <w:i/>
          <w:iCs/>
          <w:color w:val="000000"/>
        </w:rPr>
        <w:t>¿</w:t>
      </w:r>
      <w:r w:rsidRPr="007E7267">
        <w:rPr>
          <w:rFonts w:ascii="Arial" w:hAnsi="Arial" w:cs="Arial"/>
          <w:i/>
          <w:iCs/>
          <w:color w:val="000000"/>
        </w:rPr>
        <w:t>q</w:t>
      </w:r>
      <w:r w:rsidR="00993227" w:rsidRPr="007E7267">
        <w:rPr>
          <w:rFonts w:ascii="Arial" w:hAnsi="Arial" w:cs="Arial"/>
          <w:i/>
          <w:iCs/>
          <w:color w:val="000000"/>
        </w:rPr>
        <w:t xml:space="preserve">ué pasaría si el </w:t>
      </w:r>
      <w:r w:rsidRPr="007E7267">
        <w:rPr>
          <w:rFonts w:ascii="Arial" w:hAnsi="Arial" w:cs="Arial"/>
          <w:i/>
          <w:iCs/>
          <w:color w:val="000000"/>
        </w:rPr>
        <w:t xml:space="preserve">coeficiente </w:t>
      </w:r>
      <w:r w:rsidR="00993227" w:rsidRPr="007E7267">
        <w:rPr>
          <w:rFonts w:ascii="Arial" w:hAnsi="Arial" w:cs="Arial"/>
          <w:i/>
          <w:iCs/>
          <w:color w:val="000000"/>
        </w:rPr>
        <w:t>que obtenemos usando IV se parece mucho a</w:t>
      </w:r>
      <w:r w:rsidRPr="007E7267">
        <w:rPr>
          <w:rFonts w:ascii="Arial" w:hAnsi="Arial" w:cs="Arial"/>
          <w:i/>
          <w:iCs/>
          <w:color w:val="000000"/>
        </w:rPr>
        <w:t xml:space="preserve">l coeficiente </w:t>
      </w:r>
      <w:r w:rsidR="00993227" w:rsidRPr="007E7267">
        <w:rPr>
          <w:rFonts w:ascii="Arial" w:hAnsi="Arial" w:cs="Arial"/>
          <w:i/>
          <w:iCs/>
          <w:color w:val="000000"/>
        </w:rPr>
        <w:t xml:space="preserve">que obtenemos por MCO? En ese caso la </w:t>
      </w:r>
      <w:r w:rsidRPr="007E7267">
        <w:rPr>
          <w:rFonts w:ascii="Arial" w:hAnsi="Arial" w:cs="Arial"/>
          <w:i/>
          <w:iCs/>
          <w:color w:val="000000"/>
        </w:rPr>
        <w:t>inconsistencia</w:t>
      </w:r>
      <w:r w:rsidR="00993227" w:rsidRPr="007E7267">
        <w:rPr>
          <w:rFonts w:ascii="Arial" w:hAnsi="Arial" w:cs="Arial"/>
          <w:i/>
          <w:iCs/>
          <w:color w:val="000000"/>
        </w:rPr>
        <w:t xml:space="preserve"> generada por el sesgo de variables omitida es </w:t>
      </w:r>
      <w:r w:rsidRPr="007E7267">
        <w:rPr>
          <w:rFonts w:ascii="Arial" w:hAnsi="Arial" w:cs="Arial"/>
          <w:i/>
          <w:iCs/>
          <w:color w:val="000000"/>
        </w:rPr>
        <w:t xml:space="preserve">pequeña. Entonces en ese caso tiene sentido usar el estimador MCO pues, como se dijo, este estima un efecto (que si bien no es exactamente igual al verdadero efecto causal de </w:t>
      </w:r>
      <w:r w:rsidR="00AC72DD" w:rsidRPr="007E7267">
        <w:rPr>
          <w:rFonts w:ascii="Arial" w:hAnsi="Arial" w:cs="Arial"/>
          <w:i/>
          <w:iCs/>
          <w:color w:val="000000"/>
        </w:rPr>
        <w:t>interés</w:t>
      </w:r>
      <w:r w:rsidRPr="007E7267">
        <w:rPr>
          <w:rFonts w:ascii="Arial" w:hAnsi="Arial" w:cs="Arial"/>
          <w:i/>
          <w:iCs/>
          <w:color w:val="000000"/>
        </w:rPr>
        <w:t xml:space="preserve"> que nos da IV, no es MUY diferente). Esta es la idea el test de Hausman Durbin Wu:  compara el estimado IV con el estimado MCO y verifica si la diferencia penalizada entre ambos (penalizada, i.e. dividida, por la varianza de la diferencia entre los coeficientes estimados) es “grande”. </w:t>
      </w:r>
    </w:p>
    <w:p w14:paraId="0D183DFA" w14:textId="09D52CE8" w:rsidR="00993227" w:rsidRPr="007E7267" w:rsidRDefault="005429DD" w:rsidP="00E1678A">
      <w:pPr>
        <w:pStyle w:val="ListParagraph"/>
        <w:numPr>
          <w:ilvl w:val="0"/>
          <w:numId w:val="32"/>
        </w:numPr>
        <w:spacing w:after="0" w:line="276" w:lineRule="auto"/>
        <w:jc w:val="both"/>
        <w:rPr>
          <w:rFonts w:ascii="Arial" w:hAnsi="Arial" w:cs="Arial"/>
          <w:i/>
          <w:iCs/>
          <w:color w:val="000000"/>
        </w:rPr>
      </w:pPr>
      <w:r w:rsidRPr="007E7267">
        <w:rPr>
          <w:rFonts w:ascii="Arial" w:hAnsi="Arial" w:cs="Arial"/>
          <w:i/>
          <w:iCs/>
          <w:color w:val="000000"/>
        </w:rPr>
        <w:t>Si la diferencia es grande, entonces la inconsistencia generada por omisión de una variable es grande, y por tanto debemos usar el estimador IV , aun cuando este estima el efecto causal con mayor varianza</w:t>
      </w:r>
    </w:p>
    <w:p w14:paraId="7BE0DB77" w14:textId="4DBF559F" w:rsidR="005429DD" w:rsidRPr="007E7267" w:rsidRDefault="005429DD" w:rsidP="00E1678A">
      <w:pPr>
        <w:pStyle w:val="ListParagraph"/>
        <w:numPr>
          <w:ilvl w:val="0"/>
          <w:numId w:val="32"/>
        </w:numPr>
        <w:spacing w:after="0" w:line="276" w:lineRule="auto"/>
        <w:jc w:val="both"/>
        <w:rPr>
          <w:rFonts w:ascii="Arial" w:hAnsi="Arial" w:cs="Arial"/>
          <w:i/>
          <w:iCs/>
          <w:color w:val="000000"/>
        </w:rPr>
      </w:pPr>
      <w:r w:rsidRPr="007E7267">
        <w:rPr>
          <w:rFonts w:ascii="Arial" w:hAnsi="Arial" w:cs="Arial"/>
          <w:i/>
          <w:iCs/>
          <w:color w:val="000000"/>
        </w:rPr>
        <w:t>Si la diferencia no es grande, entonces la inconsistencia generada por omisión de una variable es casi 0, y por tanto preferimos al estimador OLS pues, si bien este es inconsistente, la inconsistencia es muy pequeña, y además este estimador estimar el efecto causal con mayor precisión (menor varianza del estimado)</w:t>
      </w:r>
    </w:p>
    <w:p w14:paraId="59245732" w14:textId="03D762B0" w:rsidR="00AC72DD" w:rsidRPr="007E7267" w:rsidRDefault="00AC72DD" w:rsidP="00E1678A">
      <w:pPr>
        <w:spacing w:after="0" w:line="276" w:lineRule="auto"/>
        <w:ind w:left="709"/>
        <w:jc w:val="both"/>
        <w:rPr>
          <w:rFonts w:ascii="Arial" w:hAnsi="Arial" w:cs="Arial"/>
          <w:i/>
          <w:iCs/>
          <w:color w:val="000000"/>
        </w:rPr>
      </w:pPr>
      <w:r w:rsidRPr="007E7267">
        <w:rPr>
          <w:rFonts w:ascii="Arial" w:hAnsi="Arial" w:cs="Arial"/>
          <w:i/>
          <w:iCs/>
          <w:color w:val="000000"/>
        </w:rPr>
        <w:lastRenderedPageBreak/>
        <w:t xml:space="preserve">Más formalmente, la diferencia entre ambos coeficentes se distribuye como una variable Chi cuadrado con 1 grado de libertad. </w:t>
      </w:r>
    </w:p>
    <w:p w14:paraId="201966D1" w14:textId="4DCB0CBC" w:rsidR="00AC72DD" w:rsidRPr="007E7267" w:rsidRDefault="00AC72DD" w:rsidP="00E1678A">
      <w:pPr>
        <w:pStyle w:val="ListParagraph"/>
        <w:numPr>
          <w:ilvl w:val="0"/>
          <w:numId w:val="33"/>
        </w:numPr>
        <w:spacing w:after="0" w:line="276" w:lineRule="auto"/>
        <w:jc w:val="both"/>
        <w:rPr>
          <w:rFonts w:ascii="Arial" w:hAnsi="Arial" w:cs="Arial"/>
          <w:i/>
          <w:iCs/>
          <w:color w:val="000000"/>
        </w:rPr>
      </w:pPr>
      <w:r w:rsidRPr="007E7267">
        <w:rPr>
          <w:rFonts w:ascii="Arial" w:hAnsi="Arial" w:cs="Arial"/>
          <w:i/>
          <w:iCs/>
          <w:color w:val="000000"/>
        </w:rPr>
        <w:t>H0: Variables son exógenas (i.e. la inconsistencia es pequeña y preferimos el estimador MCO pues su contaminación no es muy grande pero es más eficiente)</w:t>
      </w:r>
    </w:p>
    <w:p w14:paraId="1759D0E5" w14:textId="31613E33" w:rsidR="00AC72DD" w:rsidRPr="007E7267" w:rsidRDefault="00AC72DD" w:rsidP="00E1678A">
      <w:pPr>
        <w:pStyle w:val="ListParagraph"/>
        <w:numPr>
          <w:ilvl w:val="0"/>
          <w:numId w:val="33"/>
        </w:numPr>
        <w:spacing w:after="0" w:line="276" w:lineRule="auto"/>
        <w:jc w:val="both"/>
        <w:rPr>
          <w:rFonts w:ascii="Arial" w:hAnsi="Arial" w:cs="Arial"/>
          <w:i/>
          <w:iCs/>
          <w:color w:val="000000"/>
        </w:rPr>
      </w:pPr>
      <w:r w:rsidRPr="007E7267">
        <w:rPr>
          <w:rFonts w:ascii="Arial" w:hAnsi="Arial" w:cs="Arial"/>
          <w:i/>
          <w:iCs/>
          <w:color w:val="000000"/>
        </w:rPr>
        <w:t>Ha: Variables no son endógenas (i.e. la inconsistencia no es pequeña y preferimos el estimador IV a pesar de ser menos eficiente)</w:t>
      </w:r>
    </w:p>
    <w:p w14:paraId="15A9149A" w14:textId="77777777" w:rsidR="00AC72DD" w:rsidRPr="007E7267" w:rsidRDefault="00AC72DD" w:rsidP="00E1678A">
      <w:pPr>
        <w:spacing w:after="0" w:line="276" w:lineRule="auto"/>
        <w:ind w:left="709"/>
        <w:jc w:val="both"/>
        <w:rPr>
          <w:rFonts w:ascii="Arial" w:hAnsi="Arial" w:cs="Arial"/>
          <w:i/>
          <w:iCs/>
          <w:color w:val="000000"/>
        </w:rPr>
      </w:pPr>
    </w:p>
    <w:p w14:paraId="21B21506" w14:textId="45101A28" w:rsidR="005429DD" w:rsidRPr="007E7267" w:rsidRDefault="00AC72DD" w:rsidP="00E1678A">
      <w:pPr>
        <w:spacing w:after="0" w:line="276" w:lineRule="auto"/>
        <w:ind w:left="709"/>
        <w:jc w:val="both"/>
        <w:rPr>
          <w:rFonts w:ascii="Arial" w:hAnsi="Arial" w:cs="Arial"/>
          <w:i/>
          <w:iCs/>
          <w:color w:val="000000"/>
        </w:rPr>
      </w:pPr>
      <w:r w:rsidRPr="007E7267">
        <w:rPr>
          <w:rFonts w:ascii="Arial" w:hAnsi="Arial" w:cs="Arial"/>
          <w:i/>
          <w:iCs/>
          <w:color w:val="000000"/>
        </w:rPr>
        <w:t>Para entender cómo generar este test usaremos dos modelos estimados anteriormente. El primero es</w:t>
      </w:r>
    </w:p>
    <w:p w14:paraId="6645F9BE" w14:textId="258AE0AA" w:rsidR="00AC72DD" w:rsidRPr="007E7267" w:rsidRDefault="00AC72DD" w:rsidP="00E1678A">
      <w:pPr>
        <w:spacing w:after="0" w:line="276" w:lineRule="auto"/>
        <w:ind w:left="709"/>
        <w:jc w:val="both"/>
        <w:rPr>
          <w:rFonts w:ascii="Arial" w:hAnsi="Arial" w:cs="Arial"/>
          <w:i/>
          <w:iCs/>
          <w:color w:val="000000"/>
        </w:rPr>
      </w:pPr>
      <w:r w:rsidRPr="007E7267">
        <w:rPr>
          <w:rFonts w:ascii="Arial" w:hAnsi="Arial" w:cs="Arial"/>
          <w:i/>
          <w:iCs/>
          <w:noProof/>
          <w:color w:val="000000"/>
        </w:rPr>
        <w:drawing>
          <wp:inline distT="0" distB="0" distL="0" distR="0" wp14:anchorId="5BD9B026" wp14:editId="49478C34">
            <wp:extent cx="3351125" cy="267495"/>
            <wp:effectExtent l="0" t="0" r="1905" b="0"/>
            <wp:docPr id="1554364225" name="Picture 155436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49" cy="274896"/>
                    </a:xfrm>
                    <a:prstGeom prst="rect">
                      <a:avLst/>
                    </a:prstGeom>
                    <a:noFill/>
                    <a:ln>
                      <a:noFill/>
                    </a:ln>
                  </pic:spPr>
                </pic:pic>
              </a:graphicData>
            </a:graphic>
          </wp:inline>
        </w:drawing>
      </w:r>
    </w:p>
    <w:p w14:paraId="0D877275" w14:textId="54FBA0A6" w:rsidR="00AC72DD" w:rsidRPr="007E7267" w:rsidRDefault="00AC72DD" w:rsidP="00E1678A">
      <w:pPr>
        <w:spacing w:after="0" w:line="276" w:lineRule="auto"/>
        <w:ind w:left="709"/>
        <w:jc w:val="both"/>
        <w:rPr>
          <w:rFonts w:ascii="Arial" w:hAnsi="Arial" w:cs="Arial"/>
          <w:i/>
          <w:iCs/>
          <w:color w:val="000000"/>
        </w:rPr>
      </w:pPr>
      <w:r w:rsidRPr="007E7267">
        <w:rPr>
          <w:rFonts w:ascii="Arial" w:hAnsi="Arial" w:cs="Arial"/>
          <w:i/>
          <w:iCs/>
          <w:color w:val="000000"/>
        </w:rPr>
        <w:t>Comparemos el estimado de MCO con el de IV, corrigiendo por heterocedasticidad.</w:t>
      </w:r>
    </w:p>
    <w:p w14:paraId="41E09B4B" w14:textId="382523E8" w:rsidR="00993227" w:rsidRPr="007E7267" w:rsidRDefault="00AC72DD" w:rsidP="00E1678A">
      <w:pPr>
        <w:spacing w:after="0" w:line="276" w:lineRule="auto"/>
        <w:ind w:left="709"/>
        <w:jc w:val="both"/>
        <w:rPr>
          <w:rFonts w:ascii="Arial" w:hAnsi="Arial" w:cs="Arial"/>
          <w:i/>
          <w:iCs/>
          <w:color w:val="000000"/>
        </w:rPr>
      </w:pPr>
      <w:r w:rsidRPr="007E7267">
        <w:rPr>
          <w:rFonts w:ascii="Arial" w:hAnsi="Arial" w:cs="Arial"/>
          <w:i/>
          <w:iCs/>
          <w:noProof/>
          <w:color w:val="000000"/>
        </w:rPr>
        <w:drawing>
          <wp:inline distT="0" distB="0" distL="0" distR="0" wp14:anchorId="6BC9A240" wp14:editId="257EC759">
            <wp:extent cx="5264590" cy="2141220"/>
            <wp:effectExtent l="0" t="0" r="0" b="0"/>
            <wp:docPr id="12829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4">
                      <a:extLst>
                        <a:ext uri="{28A0092B-C50C-407E-A947-70E740481C1C}">
                          <a14:useLocalDpi xmlns:a14="http://schemas.microsoft.com/office/drawing/2010/main" val="0"/>
                        </a:ext>
                      </a:extLst>
                    </a:blip>
                    <a:srcRect r="8147"/>
                    <a:stretch/>
                  </pic:blipFill>
                  <pic:spPr bwMode="auto">
                    <a:xfrm>
                      <a:off x="0" y="0"/>
                      <a:ext cx="5264590" cy="2141220"/>
                    </a:xfrm>
                    <a:prstGeom prst="rect">
                      <a:avLst/>
                    </a:prstGeom>
                    <a:noFill/>
                    <a:ln>
                      <a:noFill/>
                    </a:ln>
                    <a:extLst>
                      <a:ext uri="{53640926-AAD7-44D8-BBD7-CCE9431645EC}">
                        <a14:shadowObscured xmlns:a14="http://schemas.microsoft.com/office/drawing/2010/main"/>
                      </a:ext>
                    </a:extLst>
                  </pic:spPr>
                </pic:pic>
              </a:graphicData>
            </a:graphic>
          </wp:inline>
        </w:drawing>
      </w:r>
    </w:p>
    <w:p w14:paraId="44AB8829" w14:textId="77777777" w:rsidR="00A90140" w:rsidRPr="007E7267" w:rsidRDefault="00A90140" w:rsidP="00E1678A">
      <w:pPr>
        <w:spacing w:after="0" w:line="276" w:lineRule="auto"/>
        <w:ind w:left="709"/>
        <w:jc w:val="both"/>
        <w:rPr>
          <w:rFonts w:ascii="Arial" w:hAnsi="Arial" w:cs="Arial"/>
          <w:i/>
          <w:iCs/>
          <w:color w:val="000000"/>
        </w:rPr>
      </w:pPr>
      <w:r w:rsidRPr="007E7267">
        <w:rPr>
          <w:rFonts w:ascii="Arial" w:hAnsi="Arial" w:cs="Arial"/>
          <w:i/>
          <w:iCs/>
          <w:color w:val="000000"/>
        </w:rPr>
        <w:t xml:space="preserve">Como se ve, el coeficiente de college </w:t>
      </w:r>
    </w:p>
    <w:p w14:paraId="2A611178" w14:textId="26E62F9A" w:rsidR="00A90140" w:rsidRPr="007E7267" w:rsidRDefault="00A90140" w:rsidP="00E1678A">
      <w:pPr>
        <w:pStyle w:val="ListParagraph"/>
        <w:numPr>
          <w:ilvl w:val="0"/>
          <w:numId w:val="34"/>
        </w:numPr>
        <w:spacing w:after="0" w:line="276" w:lineRule="auto"/>
        <w:jc w:val="both"/>
        <w:rPr>
          <w:rFonts w:ascii="Arial" w:hAnsi="Arial" w:cs="Arial"/>
          <w:i/>
          <w:iCs/>
          <w:color w:val="000000"/>
        </w:rPr>
      </w:pPr>
      <w:r w:rsidRPr="007E7267">
        <w:rPr>
          <w:rFonts w:ascii="Arial" w:hAnsi="Arial" w:cs="Arial"/>
          <w:i/>
          <w:iCs/>
          <w:color w:val="000000"/>
        </w:rPr>
        <w:t>estimado por MCO es 0.18 y su SE es 0.009</w:t>
      </w:r>
    </w:p>
    <w:p w14:paraId="6087E9FA" w14:textId="185D7CC6" w:rsidR="00A90140" w:rsidRPr="007E7267" w:rsidRDefault="00A90140" w:rsidP="00E1678A">
      <w:pPr>
        <w:pStyle w:val="ListParagraph"/>
        <w:numPr>
          <w:ilvl w:val="0"/>
          <w:numId w:val="34"/>
        </w:numPr>
        <w:spacing w:after="0" w:line="276" w:lineRule="auto"/>
        <w:jc w:val="both"/>
        <w:rPr>
          <w:rFonts w:ascii="Arial" w:hAnsi="Arial" w:cs="Arial"/>
          <w:i/>
          <w:iCs/>
          <w:color w:val="000000"/>
        </w:rPr>
      </w:pPr>
      <w:r w:rsidRPr="007E7267">
        <w:rPr>
          <w:rFonts w:ascii="Arial" w:hAnsi="Arial" w:cs="Arial"/>
          <w:i/>
          <w:iCs/>
          <w:color w:val="000000"/>
        </w:rPr>
        <w:t>estimado por IV es 0.25 y su SE es 0.082</w:t>
      </w:r>
    </w:p>
    <w:p w14:paraId="6EF24D2F" w14:textId="76C9AA16" w:rsidR="00A90140" w:rsidRPr="007E7267" w:rsidRDefault="00A90140" w:rsidP="00E1678A">
      <w:pPr>
        <w:spacing w:after="0" w:line="276" w:lineRule="auto"/>
        <w:ind w:left="709"/>
        <w:jc w:val="both"/>
        <w:rPr>
          <w:rFonts w:ascii="Arial" w:hAnsi="Arial" w:cs="Arial"/>
          <w:i/>
          <w:iCs/>
          <w:color w:val="000000"/>
        </w:rPr>
      </w:pPr>
      <w:r w:rsidRPr="007E7267">
        <w:rPr>
          <w:rFonts w:ascii="Arial" w:hAnsi="Arial" w:cs="Arial"/>
          <w:i/>
          <w:iCs/>
          <w:color w:val="000000"/>
        </w:rPr>
        <w:t xml:space="preserve">El SE del estimado IV es 9 veces más grande que el de MCO. La forma de pensar el test es la siguiente: ¿la diferencia de </w:t>
      </w:r>
      <m:oMath>
        <m:d>
          <m:dPr>
            <m:ctrlPr>
              <w:rPr>
                <w:rFonts w:ascii="Cambria Math" w:hAnsi="Cambria Math" w:cs="Arial"/>
                <w:i/>
                <w:iCs/>
                <w:color w:val="000000"/>
              </w:rPr>
            </m:ctrlPr>
          </m:dPr>
          <m:e>
            <m:r>
              <w:rPr>
                <w:rFonts w:ascii="Cambria Math" w:hAnsi="Cambria Math" w:cs="Arial"/>
                <w:color w:val="000000"/>
              </w:rPr>
              <m:t>0.25-0.18</m:t>
            </m:r>
          </m:e>
        </m:d>
        <m:r>
          <w:rPr>
            <w:rFonts w:ascii="Cambria Math" w:hAnsi="Cambria Math" w:cs="Arial"/>
            <w:color w:val="000000"/>
          </w:rPr>
          <m:t>×100</m:t>
        </m:r>
        <m:r>
          <w:rPr>
            <w:rFonts w:ascii="Cambria Math" w:eastAsiaTheme="minorEastAsia" w:hAnsi="Cambria Math" w:cs="Arial"/>
            <w:color w:val="000000"/>
          </w:rPr>
          <m:t>=</m:t>
        </m:r>
        <m:r>
          <w:rPr>
            <w:rFonts w:ascii="Cambria Math" w:hAnsi="Cambria Math" w:cs="Arial"/>
            <w:color w:val="000000"/>
          </w:rPr>
          <m:t>7</m:t>
        </m:r>
      </m:oMath>
      <w:r w:rsidR="00885513" w:rsidRPr="007E7267">
        <w:rPr>
          <w:rFonts w:ascii="Arial" w:hAnsi="Arial" w:cs="Arial"/>
          <w:i/>
          <w:iCs/>
          <w:color w:val="000000"/>
        </w:rPr>
        <w:t xml:space="preserve"> </w:t>
      </w:r>
      <w:r w:rsidRPr="007E7267">
        <w:rPr>
          <w:rFonts w:ascii="Arial" w:hAnsi="Arial" w:cs="Arial"/>
          <w:i/>
          <w:iCs/>
          <w:color w:val="000000"/>
        </w:rPr>
        <w:t xml:space="preserve">puntos porcentuales entre ambos estimadores es lo suficientemente grande como para que elijamos definitivamente el estimador de IV? </w:t>
      </w:r>
      <w:r w:rsidR="007A74EA" w:rsidRPr="007E7267">
        <w:rPr>
          <w:rFonts w:ascii="Arial" w:hAnsi="Arial" w:cs="Arial"/>
          <w:i/>
          <w:iCs/>
          <w:color w:val="000000"/>
        </w:rPr>
        <w:t>El test se calcula en Stata como</w:t>
      </w:r>
    </w:p>
    <w:p w14:paraId="17AD924F" w14:textId="1B291E74" w:rsidR="007A74EA" w:rsidRPr="007E7267" w:rsidRDefault="007A74EA" w:rsidP="00E1678A">
      <w:pPr>
        <w:spacing w:after="0" w:line="276" w:lineRule="auto"/>
        <w:ind w:left="709"/>
        <w:jc w:val="both"/>
        <w:rPr>
          <w:rFonts w:ascii="Courier New" w:hAnsi="Courier New" w:cs="Courier New"/>
          <w:i/>
          <w:iCs/>
          <w:color w:val="000000"/>
        </w:rPr>
      </w:pPr>
      <w:r w:rsidRPr="007E7267">
        <w:rPr>
          <w:rFonts w:ascii="Courier New" w:hAnsi="Courier New" w:cs="Courier New"/>
          <w:i/>
          <w:iCs/>
          <w:color w:val="000000"/>
        </w:rPr>
        <w:t>ivregress 2sls register black hispanic otherrace (college=distance), vce(robust)</w:t>
      </w:r>
    </w:p>
    <w:p w14:paraId="1F304A2A" w14:textId="4137F7C5" w:rsidR="007A74EA" w:rsidRPr="007E7267" w:rsidRDefault="007A74EA" w:rsidP="00E1678A">
      <w:pPr>
        <w:spacing w:after="0" w:line="276" w:lineRule="auto"/>
        <w:ind w:left="709"/>
        <w:jc w:val="both"/>
        <w:rPr>
          <w:rFonts w:ascii="Courier New" w:hAnsi="Courier New" w:cs="Courier New"/>
          <w:i/>
          <w:iCs/>
          <w:color w:val="000000"/>
        </w:rPr>
      </w:pPr>
      <w:r w:rsidRPr="007E7267">
        <w:rPr>
          <w:rFonts w:ascii="Courier New" w:hAnsi="Courier New" w:cs="Courier New"/>
          <w:i/>
          <w:iCs/>
          <w:color w:val="000000"/>
        </w:rPr>
        <w:t>estat endogenous</w:t>
      </w:r>
      <w:r w:rsidRPr="007E7267">
        <w:rPr>
          <w:rFonts w:ascii="Courier New" w:hAnsi="Courier New" w:cs="Courier New"/>
          <w:i/>
          <w:iCs/>
          <w:color w:val="000000"/>
        </w:rPr>
        <w:tab/>
      </w:r>
    </w:p>
    <w:p w14:paraId="6C1C8304" w14:textId="52DF69A5" w:rsidR="00993227" w:rsidRPr="007E7267" w:rsidRDefault="00DA14EA" w:rsidP="00E1678A">
      <w:pPr>
        <w:spacing w:after="0" w:line="276" w:lineRule="auto"/>
        <w:ind w:left="709"/>
        <w:jc w:val="both"/>
        <w:rPr>
          <w:rFonts w:ascii="Arial" w:hAnsi="Arial" w:cs="Arial"/>
          <w:i/>
          <w:iCs/>
          <w:color w:val="000000"/>
        </w:rPr>
      </w:pPr>
      <w:r w:rsidRPr="007E7267">
        <w:rPr>
          <w:rFonts w:ascii="Arial" w:hAnsi="Arial" w:cs="Arial"/>
          <w:i/>
          <w:iCs/>
          <w:noProof/>
          <w:color w:val="000000"/>
        </w:rPr>
        <w:drawing>
          <wp:inline distT="0" distB="0" distL="0" distR="0" wp14:anchorId="64C10115" wp14:editId="68915AB9">
            <wp:extent cx="5327964" cy="632605"/>
            <wp:effectExtent l="0" t="0" r="0" b="0"/>
            <wp:docPr id="1181272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t="4117" r="7041"/>
                    <a:stretch/>
                  </pic:blipFill>
                  <pic:spPr bwMode="auto">
                    <a:xfrm>
                      <a:off x="0" y="0"/>
                      <a:ext cx="5327964" cy="632605"/>
                    </a:xfrm>
                    <a:prstGeom prst="rect">
                      <a:avLst/>
                    </a:prstGeom>
                    <a:noFill/>
                    <a:ln>
                      <a:noFill/>
                    </a:ln>
                    <a:extLst>
                      <a:ext uri="{53640926-AAD7-44D8-BBD7-CCE9431645EC}">
                        <a14:shadowObscured xmlns:a14="http://schemas.microsoft.com/office/drawing/2010/main"/>
                      </a:ext>
                    </a:extLst>
                  </pic:spPr>
                </pic:pic>
              </a:graphicData>
            </a:graphic>
          </wp:inline>
        </w:drawing>
      </w:r>
    </w:p>
    <w:p w14:paraId="178632FE" w14:textId="4388A1E7" w:rsidR="00DA14EA" w:rsidRPr="007E7267" w:rsidRDefault="00DA14EA" w:rsidP="00E1678A">
      <w:pPr>
        <w:spacing w:after="0" w:line="276" w:lineRule="auto"/>
        <w:ind w:left="709"/>
        <w:jc w:val="both"/>
        <w:rPr>
          <w:rFonts w:ascii="Arial" w:hAnsi="Arial" w:cs="Arial"/>
          <w:i/>
          <w:iCs/>
          <w:color w:val="000000"/>
        </w:rPr>
      </w:pPr>
      <w:r w:rsidRPr="007E7267">
        <w:rPr>
          <w:rFonts w:ascii="Arial" w:hAnsi="Arial" w:cs="Arial"/>
          <w:i/>
          <w:iCs/>
          <w:color w:val="000000"/>
        </w:rPr>
        <w:t xml:space="preserve">El resultado se muestra en la parte inferior: el p-value del test (Robust regression F) es 0.39, lo que implica que </w:t>
      </w:r>
      <w:r w:rsidR="00FD770F" w:rsidRPr="007E7267">
        <w:rPr>
          <w:rFonts w:ascii="Arial" w:hAnsi="Arial" w:cs="Arial"/>
          <w:i/>
          <w:iCs/>
          <w:color w:val="000000"/>
        </w:rPr>
        <w:t>a cualquier nivel de significancia no</w:t>
      </w:r>
      <w:r w:rsidRPr="007E7267">
        <w:rPr>
          <w:rFonts w:ascii="Arial" w:hAnsi="Arial" w:cs="Arial"/>
          <w:i/>
          <w:iCs/>
          <w:color w:val="000000"/>
        </w:rPr>
        <w:t xml:space="preserve"> rechazamos la H0 que la diferencia entre ambos es pequeña. Es decir, la inconsistencia (penalizada) no es tan grande, y podemos confiar en lo que reporta el estimador MCO. Entonces en caso la instrumentación no era necesaria. Para que quede claro, antes de proseguir, es necesario hacer 2 aclaraciones</w:t>
      </w:r>
    </w:p>
    <w:p w14:paraId="1411EB44" w14:textId="20D7D703" w:rsidR="00DA14EA" w:rsidRPr="007E7267" w:rsidRDefault="00DA14EA" w:rsidP="00E1678A">
      <w:pPr>
        <w:pStyle w:val="ListParagraph"/>
        <w:numPr>
          <w:ilvl w:val="0"/>
          <w:numId w:val="35"/>
        </w:numPr>
        <w:spacing w:after="0" w:line="276" w:lineRule="auto"/>
        <w:jc w:val="both"/>
        <w:rPr>
          <w:rFonts w:ascii="Arial" w:hAnsi="Arial" w:cs="Arial"/>
          <w:i/>
          <w:iCs/>
          <w:color w:val="000000"/>
        </w:rPr>
      </w:pPr>
      <w:r w:rsidRPr="007E7267">
        <w:rPr>
          <w:rFonts w:ascii="Arial" w:hAnsi="Arial" w:cs="Arial"/>
          <w:i/>
          <w:iCs/>
          <w:color w:val="000000"/>
        </w:rPr>
        <w:t xml:space="preserve">este resultado es fiable porque la instrumentación es fiable. Si el </w:t>
      </w:r>
      <w:r w:rsidR="00E1678A" w:rsidRPr="007E7267">
        <w:rPr>
          <w:rFonts w:ascii="Arial" w:hAnsi="Arial" w:cs="Arial"/>
          <w:i/>
          <w:iCs/>
          <w:color w:val="000000"/>
        </w:rPr>
        <w:t>instrumento</w:t>
      </w:r>
      <w:r w:rsidRPr="007E7267">
        <w:rPr>
          <w:rFonts w:ascii="Arial" w:hAnsi="Arial" w:cs="Arial"/>
          <w:i/>
          <w:iCs/>
          <w:color w:val="000000"/>
        </w:rPr>
        <w:t xml:space="preserve"> fuera no fiable, no valido, o débil, este resultado no es fiable. Hemos visto en la parte 1 que el instrumento distance, en esta </w:t>
      </w:r>
      <w:r w:rsidR="00E1678A" w:rsidRPr="007E7267">
        <w:rPr>
          <w:rFonts w:ascii="Arial" w:hAnsi="Arial" w:cs="Arial"/>
          <w:i/>
          <w:iCs/>
          <w:color w:val="000000"/>
        </w:rPr>
        <w:t>aplicación</w:t>
      </w:r>
      <w:r w:rsidRPr="007E7267">
        <w:rPr>
          <w:rFonts w:ascii="Arial" w:hAnsi="Arial" w:cs="Arial"/>
          <w:i/>
          <w:iCs/>
          <w:color w:val="000000"/>
        </w:rPr>
        <w:t>, es válido, y por tanto los resultados de este test HDW es válido</w:t>
      </w:r>
    </w:p>
    <w:p w14:paraId="2D5F4F4A" w14:textId="310D21CB" w:rsidR="00DA14EA" w:rsidRPr="007E7267" w:rsidRDefault="00DA14EA" w:rsidP="00E1678A">
      <w:pPr>
        <w:pStyle w:val="ListParagraph"/>
        <w:numPr>
          <w:ilvl w:val="0"/>
          <w:numId w:val="35"/>
        </w:numPr>
        <w:spacing w:after="0" w:line="276" w:lineRule="auto"/>
        <w:jc w:val="both"/>
        <w:rPr>
          <w:rFonts w:ascii="Arial" w:hAnsi="Arial" w:cs="Arial"/>
          <w:i/>
          <w:iCs/>
          <w:color w:val="000000"/>
        </w:rPr>
      </w:pPr>
      <w:r w:rsidRPr="007E7267">
        <w:rPr>
          <w:rFonts w:ascii="Arial" w:hAnsi="Arial" w:cs="Arial"/>
          <w:i/>
          <w:iCs/>
          <w:color w:val="000000"/>
        </w:rPr>
        <w:lastRenderedPageBreak/>
        <w:t>para llegar a la conclusión que podríamos confiar en el estimador MCO hemos tenido que realizar la instrumentación y el test. No podemos afirmar esto ex-ante, tenemos que seguir todos los pasos mencionados hasta ahora</w:t>
      </w:r>
      <w:r w:rsidR="00E1678A" w:rsidRPr="007E7267">
        <w:rPr>
          <w:rFonts w:ascii="Arial" w:hAnsi="Arial" w:cs="Arial"/>
          <w:i/>
          <w:iCs/>
          <w:color w:val="000000"/>
        </w:rPr>
        <w:t xml:space="preserve"> para llegar a esta conclusión</w:t>
      </w:r>
    </w:p>
    <w:p w14:paraId="3A076331" w14:textId="77777777" w:rsidR="00E1678A" w:rsidRPr="007E7267" w:rsidRDefault="00E1678A" w:rsidP="00E1678A">
      <w:pPr>
        <w:spacing w:after="0" w:line="276" w:lineRule="auto"/>
        <w:ind w:left="709"/>
        <w:jc w:val="both"/>
        <w:rPr>
          <w:rFonts w:ascii="Arial" w:hAnsi="Arial" w:cs="Arial"/>
          <w:i/>
          <w:iCs/>
          <w:color w:val="000000"/>
        </w:rPr>
      </w:pPr>
    </w:p>
    <w:p w14:paraId="59E85CF5" w14:textId="0128B052" w:rsidR="00E1678A" w:rsidRPr="007E7267" w:rsidRDefault="00E1678A" w:rsidP="00E1678A">
      <w:pPr>
        <w:spacing w:after="0" w:line="276" w:lineRule="auto"/>
        <w:ind w:left="709"/>
        <w:jc w:val="both"/>
        <w:rPr>
          <w:rFonts w:ascii="Arial" w:hAnsi="Arial" w:cs="Arial"/>
          <w:i/>
          <w:iCs/>
          <w:color w:val="000000"/>
        </w:rPr>
      </w:pPr>
      <w:r w:rsidRPr="007E7267">
        <w:rPr>
          <w:rFonts w:ascii="Arial" w:hAnsi="Arial" w:cs="Arial"/>
          <w:i/>
          <w:iCs/>
          <w:color w:val="000000"/>
        </w:rPr>
        <w:t xml:space="preserve">¿Qué hay del segundo modelo </w:t>
      </w:r>
      <w:r w:rsidRPr="007E7267">
        <w:rPr>
          <w:rFonts w:ascii="Arial" w:hAnsi="Arial" w:cs="Arial"/>
          <w:i/>
          <w:iCs/>
          <w:noProof/>
          <w:color w:val="000000"/>
        </w:rPr>
        <w:drawing>
          <wp:inline distT="0" distB="0" distL="0" distR="0" wp14:anchorId="42430922" wp14:editId="20C226EF">
            <wp:extent cx="4893868" cy="262598"/>
            <wp:effectExtent l="0" t="0" r="2540" b="4445"/>
            <wp:docPr id="1177653466" name="Picture 1177653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1115" cy="264597"/>
                    </a:xfrm>
                    <a:prstGeom prst="rect">
                      <a:avLst/>
                    </a:prstGeom>
                    <a:noFill/>
                    <a:ln>
                      <a:noFill/>
                    </a:ln>
                  </pic:spPr>
                </pic:pic>
              </a:graphicData>
            </a:graphic>
          </wp:inline>
        </w:drawing>
      </w:r>
      <w:r w:rsidRPr="007E7267">
        <w:rPr>
          <w:rFonts w:ascii="Arial" w:hAnsi="Arial" w:cs="Arial"/>
          <w:i/>
          <w:iCs/>
          <w:color w:val="000000"/>
        </w:rPr>
        <w:t xml:space="preserve"> instrumentalizado por nearc4 y libcard? Comparemos los resultados bajo MCO y 2SLS corrigiendo por heterosk.</w:t>
      </w:r>
    </w:p>
    <w:p w14:paraId="7FF8EE6C" w14:textId="2F4487B2" w:rsidR="00E1678A" w:rsidRPr="007E7267" w:rsidRDefault="00E1678A" w:rsidP="00E1678A">
      <w:pPr>
        <w:spacing w:after="0" w:line="276" w:lineRule="auto"/>
        <w:ind w:left="709"/>
        <w:jc w:val="both"/>
        <w:rPr>
          <w:rFonts w:ascii="Arial" w:hAnsi="Arial" w:cs="Arial"/>
          <w:i/>
          <w:iCs/>
          <w:color w:val="000000"/>
        </w:rPr>
      </w:pPr>
      <w:r w:rsidRPr="007E7267">
        <w:rPr>
          <w:rFonts w:ascii="Arial" w:hAnsi="Arial" w:cs="Arial"/>
          <w:i/>
          <w:iCs/>
          <w:noProof/>
          <w:color w:val="000000"/>
        </w:rPr>
        <w:drawing>
          <wp:inline distT="0" distB="0" distL="0" distR="0" wp14:anchorId="0961D4BB" wp14:editId="35B3F11C">
            <wp:extent cx="5731510" cy="2225040"/>
            <wp:effectExtent l="0" t="0" r="0" b="3810"/>
            <wp:docPr id="858332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2225040"/>
                    </a:xfrm>
                    <a:prstGeom prst="rect">
                      <a:avLst/>
                    </a:prstGeom>
                    <a:noFill/>
                    <a:ln>
                      <a:noFill/>
                    </a:ln>
                  </pic:spPr>
                </pic:pic>
              </a:graphicData>
            </a:graphic>
          </wp:inline>
        </w:drawing>
      </w:r>
    </w:p>
    <w:p w14:paraId="46564CC2" w14:textId="41581F5F" w:rsidR="00E1678A" w:rsidRPr="007E7267" w:rsidRDefault="00E1678A" w:rsidP="00E1678A">
      <w:pPr>
        <w:spacing w:after="0" w:line="276" w:lineRule="auto"/>
        <w:ind w:left="709"/>
        <w:jc w:val="both"/>
        <w:rPr>
          <w:rFonts w:ascii="Arial" w:hAnsi="Arial" w:cs="Arial"/>
          <w:i/>
          <w:iCs/>
          <w:color w:val="000000"/>
        </w:rPr>
      </w:pPr>
      <w:r w:rsidRPr="007E7267">
        <w:rPr>
          <w:rFonts w:ascii="Arial" w:hAnsi="Arial" w:cs="Arial"/>
          <w:i/>
          <w:iCs/>
          <w:color w:val="000000"/>
        </w:rPr>
        <w:t>Como se ve, el coeficiente de educación</w:t>
      </w:r>
    </w:p>
    <w:p w14:paraId="77CB7C40" w14:textId="71D54FC0" w:rsidR="00E1678A" w:rsidRPr="007E7267" w:rsidRDefault="00E1678A" w:rsidP="00E1678A">
      <w:pPr>
        <w:pStyle w:val="ListParagraph"/>
        <w:numPr>
          <w:ilvl w:val="0"/>
          <w:numId w:val="34"/>
        </w:numPr>
        <w:spacing w:after="0" w:line="276" w:lineRule="auto"/>
        <w:jc w:val="both"/>
        <w:rPr>
          <w:rFonts w:ascii="Arial" w:hAnsi="Arial" w:cs="Arial"/>
          <w:i/>
          <w:iCs/>
          <w:color w:val="000000"/>
        </w:rPr>
      </w:pPr>
      <w:r w:rsidRPr="007E7267">
        <w:rPr>
          <w:rFonts w:ascii="Arial" w:hAnsi="Arial" w:cs="Arial"/>
          <w:i/>
          <w:iCs/>
          <w:color w:val="000000"/>
        </w:rPr>
        <w:t>estimado por MCO es 0.078 y su SE es 0.</w:t>
      </w:r>
      <w:r w:rsidR="00885513" w:rsidRPr="007E7267">
        <w:rPr>
          <w:rFonts w:ascii="Arial" w:hAnsi="Arial" w:cs="Arial"/>
          <w:i/>
          <w:iCs/>
          <w:color w:val="000000"/>
        </w:rPr>
        <w:t>003</w:t>
      </w:r>
    </w:p>
    <w:p w14:paraId="546A91EB" w14:textId="45CBFFCF" w:rsidR="00E1678A" w:rsidRPr="007E7267" w:rsidRDefault="00E1678A" w:rsidP="00E1678A">
      <w:pPr>
        <w:pStyle w:val="ListParagraph"/>
        <w:numPr>
          <w:ilvl w:val="0"/>
          <w:numId w:val="34"/>
        </w:numPr>
        <w:spacing w:after="0" w:line="276" w:lineRule="auto"/>
        <w:jc w:val="both"/>
        <w:rPr>
          <w:rFonts w:ascii="Arial" w:hAnsi="Arial" w:cs="Arial"/>
          <w:i/>
          <w:iCs/>
          <w:color w:val="000000"/>
        </w:rPr>
      </w:pPr>
      <w:r w:rsidRPr="007E7267">
        <w:rPr>
          <w:rFonts w:ascii="Arial" w:hAnsi="Arial" w:cs="Arial"/>
          <w:i/>
          <w:iCs/>
          <w:color w:val="000000"/>
        </w:rPr>
        <w:t>estimado por IV es 0.</w:t>
      </w:r>
      <w:r w:rsidR="00885513" w:rsidRPr="007E7267">
        <w:rPr>
          <w:rFonts w:ascii="Arial" w:hAnsi="Arial" w:cs="Arial"/>
          <w:i/>
          <w:iCs/>
          <w:color w:val="000000"/>
        </w:rPr>
        <w:t>149</w:t>
      </w:r>
      <w:r w:rsidRPr="007E7267">
        <w:rPr>
          <w:rFonts w:ascii="Arial" w:hAnsi="Arial" w:cs="Arial"/>
          <w:i/>
          <w:iCs/>
          <w:color w:val="000000"/>
        </w:rPr>
        <w:t xml:space="preserve"> y su SE es 0.</w:t>
      </w:r>
      <w:r w:rsidR="00885513" w:rsidRPr="007E7267">
        <w:rPr>
          <w:rFonts w:ascii="Arial" w:hAnsi="Arial" w:cs="Arial"/>
          <w:i/>
          <w:iCs/>
          <w:color w:val="000000"/>
        </w:rPr>
        <w:t>018</w:t>
      </w:r>
    </w:p>
    <w:p w14:paraId="176CC927" w14:textId="45E22C87" w:rsidR="00E1678A" w:rsidRPr="007E7267" w:rsidRDefault="00E1678A" w:rsidP="00E1678A">
      <w:pPr>
        <w:spacing w:after="0" w:line="276" w:lineRule="auto"/>
        <w:ind w:left="709"/>
        <w:jc w:val="both"/>
        <w:rPr>
          <w:rFonts w:ascii="Arial" w:hAnsi="Arial" w:cs="Arial"/>
          <w:i/>
          <w:iCs/>
          <w:color w:val="000000"/>
        </w:rPr>
      </w:pPr>
      <w:r w:rsidRPr="007E7267">
        <w:rPr>
          <w:rFonts w:ascii="Arial" w:hAnsi="Arial" w:cs="Arial"/>
          <w:i/>
          <w:iCs/>
          <w:color w:val="000000"/>
        </w:rPr>
        <w:t xml:space="preserve">El SE del estimado IV es </w:t>
      </w:r>
      <w:r w:rsidR="00885513" w:rsidRPr="007E7267">
        <w:rPr>
          <w:rFonts w:ascii="Arial" w:hAnsi="Arial" w:cs="Arial"/>
          <w:i/>
          <w:iCs/>
          <w:color w:val="000000"/>
        </w:rPr>
        <w:t>6</w:t>
      </w:r>
      <w:r w:rsidRPr="007E7267">
        <w:rPr>
          <w:rFonts w:ascii="Arial" w:hAnsi="Arial" w:cs="Arial"/>
          <w:i/>
          <w:iCs/>
          <w:color w:val="000000"/>
        </w:rPr>
        <w:t xml:space="preserve"> veces más grande que el de MCO. La forma de pensar el test es la siguiente: ¿la diferencia de </w:t>
      </w:r>
      <m:oMath>
        <m:d>
          <m:dPr>
            <m:ctrlPr>
              <w:rPr>
                <w:rFonts w:ascii="Cambria Math" w:hAnsi="Cambria Math" w:cs="Arial"/>
                <w:i/>
                <w:iCs/>
                <w:color w:val="000000"/>
              </w:rPr>
            </m:ctrlPr>
          </m:dPr>
          <m:e>
            <m:r>
              <w:rPr>
                <w:rFonts w:ascii="Cambria Math" w:hAnsi="Cambria Math" w:cs="Arial"/>
                <w:color w:val="000000"/>
              </w:rPr>
              <m:t>0.149-0.078</m:t>
            </m:r>
          </m:e>
        </m:d>
        <m:r>
          <w:rPr>
            <w:rFonts w:ascii="Cambria Math" w:hAnsi="Cambria Math" w:cs="Arial"/>
            <w:color w:val="000000"/>
          </w:rPr>
          <m:t>×100</m:t>
        </m:r>
        <m:r>
          <w:rPr>
            <w:rFonts w:ascii="Cambria Math" w:eastAsiaTheme="minorEastAsia" w:hAnsi="Cambria Math" w:cs="Arial"/>
            <w:color w:val="000000"/>
          </w:rPr>
          <m:t>=</m:t>
        </m:r>
        <m:r>
          <w:rPr>
            <w:rFonts w:ascii="Cambria Math" w:hAnsi="Cambria Math" w:cs="Arial"/>
            <w:color w:val="000000"/>
          </w:rPr>
          <m:t>7</m:t>
        </m:r>
      </m:oMath>
      <w:r w:rsidR="00FD770F" w:rsidRPr="007E7267">
        <w:rPr>
          <w:rFonts w:ascii="Arial" w:hAnsi="Arial" w:cs="Arial"/>
          <w:i/>
          <w:iCs/>
          <w:color w:val="000000"/>
        </w:rPr>
        <w:t xml:space="preserve"> </w:t>
      </w:r>
      <w:r w:rsidRPr="007E7267">
        <w:rPr>
          <w:rFonts w:ascii="Arial" w:hAnsi="Arial" w:cs="Arial"/>
          <w:i/>
          <w:iCs/>
          <w:color w:val="000000"/>
        </w:rPr>
        <w:t xml:space="preserve"> puntos porcentuales entre ambos estimadores es lo suficientemente grande como para que elijamos definitivamente el estimador de IV? El test se calcula en Stata como</w:t>
      </w:r>
    </w:p>
    <w:p w14:paraId="0A06973F" w14:textId="77777777" w:rsidR="00FD770F" w:rsidRPr="007E7267" w:rsidRDefault="00FD770F" w:rsidP="00FD770F">
      <w:pPr>
        <w:spacing w:after="0" w:line="276" w:lineRule="auto"/>
        <w:ind w:left="709"/>
        <w:jc w:val="both"/>
        <w:rPr>
          <w:rFonts w:ascii="Courier New" w:hAnsi="Courier New" w:cs="Courier New"/>
          <w:i/>
          <w:iCs/>
          <w:color w:val="000000"/>
        </w:rPr>
      </w:pPr>
      <w:r w:rsidRPr="007E7267">
        <w:rPr>
          <w:rFonts w:ascii="Courier New" w:hAnsi="Courier New" w:cs="Courier New"/>
          <w:i/>
          <w:iCs/>
          <w:color w:val="000000"/>
        </w:rPr>
        <w:t>ivregress 2sls lwage black south c.exper##c.exper (educ=nearc4 libcrd14), vce(robust)</w:t>
      </w:r>
    </w:p>
    <w:p w14:paraId="39368C54" w14:textId="77777777" w:rsidR="00FD770F" w:rsidRPr="007E7267" w:rsidRDefault="00FD770F" w:rsidP="00FD770F">
      <w:pPr>
        <w:spacing w:after="0" w:line="276" w:lineRule="auto"/>
        <w:ind w:left="709"/>
        <w:jc w:val="both"/>
        <w:rPr>
          <w:rFonts w:ascii="Arial" w:hAnsi="Arial" w:cs="Arial"/>
          <w:i/>
          <w:iCs/>
          <w:color w:val="000000"/>
        </w:rPr>
      </w:pPr>
      <w:r w:rsidRPr="007E7267">
        <w:rPr>
          <w:rFonts w:ascii="Courier New" w:hAnsi="Courier New" w:cs="Courier New"/>
          <w:i/>
          <w:iCs/>
          <w:color w:val="000000"/>
        </w:rPr>
        <w:t>estat endogenous</w:t>
      </w:r>
      <w:r w:rsidRPr="007E7267">
        <w:rPr>
          <w:rFonts w:ascii="Arial" w:hAnsi="Arial" w:cs="Arial"/>
          <w:i/>
          <w:iCs/>
          <w:color w:val="000000"/>
        </w:rPr>
        <w:tab/>
      </w:r>
    </w:p>
    <w:p w14:paraId="61970D0F" w14:textId="77777777" w:rsidR="00FD770F" w:rsidRPr="007E7267" w:rsidRDefault="00FD770F" w:rsidP="00FD770F">
      <w:pPr>
        <w:spacing w:after="0" w:line="276" w:lineRule="auto"/>
        <w:ind w:left="709"/>
        <w:jc w:val="both"/>
        <w:rPr>
          <w:rFonts w:ascii="Arial" w:hAnsi="Arial" w:cs="Arial"/>
          <w:i/>
          <w:iCs/>
          <w:color w:val="000000"/>
        </w:rPr>
      </w:pPr>
      <w:r w:rsidRPr="007E7267">
        <w:rPr>
          <w:rFonts w:ascii="Arial" w:hAnsi="Arial" w:cs="Arial"/>
          <w:i/>
          <w:iCs/>
          <w:noProof/>
          <w:color w:val="000000"/>
        </w:rPr>
        <w:drawing>
          <wp:inline distT="0" distB="0" distL="0" distR="0" wp14:anchorId="433DD421" wp14:editId="05EC2201">
            <wp:extent cx="5287223" cy="659765"/>
            <wp:effectExtent l="0" t="0" r="0" b="6985"/>
            <wp:docPr id="20305066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7">
                      <a:extLst>
                        <a:ext uri="{28A0092B-C50C-407E-A947-70E740481C1C}">
                          <a14:useLocalDpi xmlns:a14="http://schemas.microsoft.com/office/drawing/2010/main" val="0"/>
                        </a:ext>
                      </a:extLst>
                    </a:blip>
                    <a:srcRect r="7752"/>
                    <a:stretch/>
                  </pic:blipFill>
                  <pic:spPr bwMode="auto">
                    <a:xfrm>
                      <a:off x="0" y="0"/>
                      <a:ext cx="5287223" cy="659765"/>
                    </a:xfrm>
                    <a:prstGeom prst="rect">
                      <a:avLst/>
                    </a:prstGeom>
                    <a:noFill/>
                    <a:ln>
                      <a:noFill/>
                    </a:ln>
                    <a:extLst>
                      <a:ext uri="{53640926-AAD7-44D8-BBD7-CCE9431645EC}">
                        <a14:shadowObscured xmlns:a14="http://schemas.microsoft.com/office/drawing/2010/main"/>
                      </a:ext>
                    </a:extLst>
                  </pic:spPr>
                </pic:pic>
              </a:graphicData>
            </a:graphic>
          </wp:inline>
        </w:drawing>
      </w:r>
    </w:p>
    <w:p w14:paraId="42703844" w14:textId="79CF0719" w:rsidR="00DA14EA" w:rsidRPr="007E7267" w:rsidRDefault="00E1678A" w:rsidP="00FD770F">
      <w:pPr>
        <w:spacing w:after="0" w:line="276" w:lineRule="auto"/>
        <w:ind w:left="709"/>
        <w:jc w:val="both"/>
        <w:rPr>
          <w:rFonts w:ascii="Arial" w:hAnsi="Arial" w:cs="Arial"/>
          <w:i/>
          <w:iCs/>
          <w:color w:val="000000"/>
        </w:rPr>
      </w:pPr>
      <w:r w:rsidRPr="007E7267">
        <w:rPr>
          <w:rFonts w:ascii="Arial" w:hAnsi="Arial" w:cs="Arial"/>
          <w:i/>
          <w:iCs/>
          <w:color w:val="000000"/>
        </w:rPr>
        <w:t>El resultado se muestra en la parte inferior: el p-value del test (Robust regression F) es 0.</w:t>
      </w:r>
      <w:r w:rsidR="00FD770F" w:rsidRPr="007E7267">
        <w:rPr>
          <w:rFonts w:ascii="Arial" w:hAnsi="Arial" w:cs="Arial"/>
          <w:i/>
          <w:iCs/>
          <w:color w:val="000000"/>
        </w:rPr>
        <w:t>00</w:t>
      </w:r>
      <w:r w:rsidRPr="007E7267">
        <w:rPr>
          <w:rFonts w:ascii="Arial" w:hAnsi="Arial" w:cs="Arial"/>
          <w:i/>
          <w:iCs/>
          <w:color w:val="000000"/>
        </w:rPr>
        <w:t xml:space="preserve">, lo que implica que </w:t>
      </w:r>
      <w:r w:rsidR="00FD770F" w:rsidRPr="007E7267">
        <w:rPr>
          <w:rFonts w:ascii="Arial" w:hAnsi="Arial" w:cs="Arial"/>
          <w:i/>
          <w:iCs/>
          <w:color w:val="000000"/>
        </w:rPr>
        <w:t>a cualquier nivel de significancia</w:t>
      </w:r>
      <w:r w:rsidRPr="007E7267">
        <w:rPr>
          <w:rFonts w:ascii="Arial" w:hAnsi="Arial" w:cs="Arial"/>
          <w:i/>
          <w:iCs/>
          <w:color w:val="000000"/>
        </w:rPr>
        <w:t xml:space="preserve"> rechazamos la H0 que la diferencia entre ambos es pequeña. Es decir, la inconsistencia (penalizada) es grande, y </w:t>
      </w:r>
      <w:r w:rsidR="00FD770F" w:rsidRPr="007E7267">
        <w:rPr>
          <w:rFonts w:ascii="Arial" w:hAnsi="Arial" w:cs="Arial"/>
          <w:i/>
          <w:iCs/>
          <w:color w:val="000000"/>
        </w:rPr>
        <w:t xml:space="preserve">sólo </w:t>
      </w:r>
      <w:r w:rsidRPr="007E7267">
        <w:rPr>
          <w:rFonts w:ascii="Arial" w:hAnsi="Arial" w:cs="Arial"/>
          <w:i/>
          <w:iCs/>
          <w:color w:val="000000"/>
        </w:rPr>
        <w:t xml:space="preserve">podemos confiar en lo que reporta el estimador </w:t>
      </w:r>
      <w:r w:rsidR="00FD770F" w:rsidRPr="007E7267">
        <w:rPr>
          <w:rFonts w:ascii="Arial" w:hAnsi="Arial" w:cs="Arial"/>
          <w:i/>
          <w:iCs/>
          <w:color w:val="000000"/>
        </w:rPr>
        <w:t>IV.</w:t>
      </w:r>
      <w:r w:rsidRPr="007E7267">
        <w:rPr>
          <w:rFonts w:ascii="Arial" w:hAnsi="Arial" w:cs="Arial"/>
          <w:i/>
          <w:iCs/>
          <w:color w:val="000000"/>
        </w:rPr>
        <w:t xml:space="preserve"> Entonces</w:t>
      </w:r>
      <w:r w:rsidR="00FD770F" w:rsidRPr="007E7267">
        <w:rPr>
          <w:rFonts w:ascii="Arial" w:hAnsi="Arial" w:cs="Arial"/>
          <w:i/>
          <w:iCs/>
          <w:color w:val="000000"/>
        </w:rPr>
        <w:t xml:space="preserve">, a diferencia del caso anterior, </w:t>
      </w:r>
      <w:r w:rsidRPr="007E7267">
        <w:rPr>
          <w:rFonts w:ascii="Arial" w:hAnsi="Arial" w:cs="Arial"/>
          <w:i/>
          <w:iCs/>
          <w:color w:val="000000"/>
        </w:rPr>
        <w:t>la instrumentación no era necesaria.</w:t>
      </w:r>
    </w:p>
    <w:p w14:paraId="2DAFA513" w14:textId="77777777" w:rsidR="00DA14EA" w:rsidRPr="007E7267" w:rsidRDefault="00DA14EA" w:rsidP="00111637">
      <w:pPr>
        <w:spacing w:after="0" w:line="276" w:lineRule="auto"/>
        <w:ind w:left="709"/>
        <w:rPr>
          <w:rFonts w:ascii="Arial" w:hAnsi="Arial" w:cs="Arial"/>
          <w:color w:val="000000"/>
        </w:rPr>
      </w:pPr>
    </w:p>
    <w:p w14:paraId="0EA5054D" w14:textId="6AC5588D" w:rsidR="00111637" w:rsidRPr="007E7267" w:rsidRDefault="00111637" w:rsidP="00111637">
      <w:pPr>
        <w:pStyle w:val="ListParagraph"/>
        <w:numPr>
          <w:ilvl w:val="0"/>
          <w:numId w:val="6"/>
        </w:numPr>
        <w:spacing w:after="0" w:line="276" w:lineRule="auto"/>
        <w:ind w:left="709" w:hanging="283"/>
        <w:rPr>
          <w:rFonts w:ascii="Arial" w:hAnsi="Arial" w:cs="Arial"/>
          <w:color w:val="000000"/>
        </w:rPr>
      </w:pPr>
      <w:r w:rsidRPr="007E7267">
        <w:rPr>
          <w:rFonts w:ascii="Arial" w:hAnsi="Arial" w:cs="Arial"/>
          <w:color w:val="000000"/>
        </w:rPr>
        <w:t>Aplique el test de sobreidentificación de Hansen para el modelo estimado en la parte 2.v, donde instrumentalizamos education por nearc4 y libcrd14 e incluimos controles por raza, localización y experiencia. Hágalo para la estimación bajo 2SLS y GMM. ¿Son estos instrumentos válidos?</w:t>
      </w:r>
    </w:p>
    <w:p w14:paraId="326422FD" w14:textId="77777777" w:rsidR="00815AAF" w:rsidRPr="007E7267" w:rsidRDefault="00815AAF" w:rsidP="00815AAF">
      <w:pPr>
        <w:spacing w:after="0" w:line="276" w:lineRule="auto"/>
        <w:ind w:left="709"/>
        <w:rPr>
          <w:rFonts w:ascii="Arial" w:hAnsi="Arial" w:cs="Arial"/>
          <w:color w:val="000000"/>
        </w:rPr>
      </w:pPr>
    </w:p>
    <w:p w14:paraId="5ACB7D82" w14:textId="3DFEBC65" w:rsidR="003E3D88" w:rsidRPr="007E7267" w:rsidRDefault="00815AAF" w:rsidP="005C072C">
      <w:pPr>
        <w:spacing w:after="0" w:line="276" w:lineRule="auto"/>
        <w:ind w:left="709"/>
        <w:jc w:val="both"/>
        <w:rPr>
          <w:rFonts w:ascii="Arial" w:hAnsi="Arial" w:cs="Arial"/>
          <w:i/>
          <w:iCs/>
          <w:color w:val="000000"/>
        </w:rPr>
      </w:pPr>
      <w:r w:rsidRPr="007E7267">
        <w:rPr>
          <w:rFonts w:ascii="Arial" w:hAnsi="Arial" w:cs="Arial"/>
          <w:i/>
          <w:iCs/>
          <w:color w:val="000000"/>
        </w:rPr>
        <w:lastRenderedPageBreak/>
        <w:t xml:space="preserve">Como se mencionó en la clase, NUNCA podemos probar la validez de los instrumentos. Esto es importante de recordar porque muchos autores/docentes/papers dicen, </w:t>
      </w:r>
      <w:r w:rsidR="005C072C" w:rsidRPr="007E7267">
        <w:rPr>
          <w:rFonts w:ascii="Arial" w:hAnsi="Arial" w:cs="Arial"/>
          <w:i/>
          <w:iCs/>
          <w:color w:val="000000"/>
        </w:rPr>
        <w:t>erróneamente</w:t>
      </w:r>
      <w:r w:rsidRPr="007E7267">
        <w:rPr>
          <w:rFonts w:ascii="Arial" w:hAnsi="Arial" w:cs="Arial"/>
          <w:i/>
          <w:iCs/>
          <w:color w:val="000000"/>
        </w:rPr>
        <w:t>, que “si bien en un modelo exactamente identificado no podemos probar la validez de los instrumentos, en un modelo sobreidentificado sí podemos probarla”</w:t>
      </w:r>
      <w:r w:rsidR="005C072C" w:rsidRPr="007E7267">
        <w:rPr>
          <w:rFonts w:ascii="Arial" w:hAnsi="Arial" w:cs="Arial"/>
          <w:i/>
          <w:iCs/>
          <w:color w:val="000000"/>
        </w:rPr>
        <w:t xml:space="preserve">. </w:t>
      </w:r>
      <w:r w:rsidRPr="007E7267">
        <w:rPr>
          <w:rFonts w:ascii="Arial" w:hAnsi="Arial" w:cs="Arial"/>
          <w:i/>
          <w:iCs/>
          <w:color w:val="000000"/>
        </w:rPr>
        <w:t>Esto no es del todo correcto. Descompongamos esta frase</w:t>
      </w:r>
    </w:p>
    <w:p w14:paraId="3E18394A" w14:textId="6D566B23" w:rsidR="00815AAF" w:rsidRPr="007E7267" w:rsidRDefault="00815AAF" w:rsidP="005C072C">
      <w:pPr>
        <w:pStyle w:val="ListParagraph"/>
        <w:numPr>
          <w:ilvl w:val="0"/>
          <w:numId w:val="36"/>
        </w:numPr>
        <w:spacing w:after="0" w:line="276" w:lineRule="auto"/>
        <w:jc w:val="both"/>
        <w:rPr>
          <w:rFonts w:ascii="Arial" w:hAnsi="Arial" w:cs="Arial"/>
          <w:i/>
          <w:iCs/>
          <w:color w:val="000000"/>
        </w:rPr>
      </w:pPr>
      <w:r w:rsidRPr="007E7267">
        <w:rPr>
          <w:rFonts w:ascii="Arial" w:hAnsi="Arial" w:cs="Arial"/>
          <w:i/>
          <w:iCs/>
          <w:color w:val="000000"/>
        </w:rPr>
        <w:t>“si bien en un modelo exactamente identificado no podemos probar la validez de los instrumentos”</w:t>
      </w:r>
      <w:r w:rsidR="005C072C" w:rsidRPr="007E7267">
        <w:rPr>
          <w:rFonts w:ascii="Arial" w:hAnsi="Arial" w:cs="Arial"/>
          <w:i/>
          <w:iCs/>
          <w:color w:val="000000"/>
        </w:rPr>
        <w:t>.</w:t>
      </w:r>
      <w:r w:rsidRPr="007E7267">
        <w:rPr>
          <w:rFonts w:ascii="Arial" w:hAnsi="Arial" w:cs="Arial"/>
          <w:i/>
          <w:iCs/>
          <w:color w:val="000000"/>
        </w:rPr>
        <w:t xml:space="preserve"> Esto es cierto, no se puede probar nada en un modelo exactamente identificado</w:t>
      </w:r>
    </w:p>
    <w:p w14:paraId="55F4C0B6" w14:textId="27591D2B" w:rsidR="005C072C" w:rsidRPr="007E7267" w:rsidRDefault="00815AAF" w:rsidP="005C072C">
      <w:pPr>
        <w:pStyle w:val="ListParagraph"/>
        <w:numPr>
          <w:ilvl w:val="0"/>
          <w:numId w:val="36"/>
        </w:numPr>
        <w:spacing w:after="0" w:line="276" w:lineRule="auto"/>
        <w:jc w:val="both"/>
        <w:rPr>
          <w:rFonts w:ascii="Arial" w:hAnsi="Arial" w:cs="Arial"/>
          <w:i/>
          <w:iCs/>
          <w:color w:val="000000"/>
        </w:rPr>
      </w:pPr>
      <w:r w:rsidRPr="007E7267">
        <w:rPr>
          <w:rFonts w:ascii="Arial" w:hAnsi="Arial" w:cs="Arial"/>
          <w:i/>
          <w:iCs/>
          <w:color w:val="000000"/>
        </w:rPr>
        <w:t>“en un modelo sobreidentificado sí podemos probarla”</w:t>
      </w:r>
      <w:r w:rsidR="005C072C" w:rsidRPr="007E7267">
        <w:rPr>
          <w:rFonts w:ascii="Arial" w:hAnsi="Arial" w:cs="Arial"/>
          <w:i/>
          <w:iCs/>
          <w:color w:val="000000"/>
        </w:rPr>
        <w:t>.</w:t>
      </w:r>
      <w:r w:rsidRPr="007E7267">
        <w:rPr>
          <w:rFonts w:ascii="Arial" w:hAnsi="Arial" w:cs="Arial"/>
          <w:i/>
          <w:iCs/>
          <w:color w:val="000000"/>
        </w:rPr>
        <w:t xml:space="preserve"> Esto es parcialmente cierto: en un modelo sobreidentificado no podemos probar la validez de los instrumentos, sólo podemos probar si </w:t>
      </w:r>
      <w:r w:rsidR="005C072C" w:rsidRPr="007E7267">
        <w:rPr>
          <w:rFonts w:ascii="Arial" w:hAnsi="Arial" w:cs="Arial"/>
          <w:i/>
          <w:iCs/>
          <w:color w:val="000000"/>
        </w:rPr>
        <w:t xml:space="preserve">los instrumentos </w:t>
      </w:r>
      <w:r w:rsidR="005C072C" w:rsidRPr="007E7267">
        <w:rPr>
          <w:rFonts w:ascii="Arial" w:hAnsi="Arial" w:cs="Arial"/>
          <w:b/>
          <w:bCs/>
          <w:i/>
          <w:iCs/>
          <w:color w:val="000000"/>
        </w:rPr>
        <w:t>adicionales</w:t>
      </w:r>
      <w:r w:rsidR="005C072C" w:rsidRPr="007E7267">
        <w:rPr>
          <w:rFonts w:ascii="Arial" w:hAnsi="Arial" w:cs="Arial"/>
          <w:i/>
          <w:iCs/>
          <w:color w:val="000000"/>
        </w:rPr>
        <w:t xml:space="preserve"> son válidos (en el sentido de que no están correlacionados con el error).</w:t>
      </w:r>
    </w:p>
    <w:p w14:paraId="207B465A" w14:textId="707C4251" w:rsidR="005C072C" w:rsidRPr="007E7267" w:rsidRDefault="005C072C" w:rsidP="005C072C">
      <w:pPr>
        <w:spacing w:after="0" w:line="276" w:lineRule="auto"/>
        <w:ind w:left="709"/>
        <w:jc w:val="both"/>
        <w:rPr>
          <w:rFonts w:ascii="Arial" w:hAnsi="Arial" w:cs="Arial"/>
          <w:i/>
          <w:iCs/>
          <w:color w:val="000000"/>
        </w:rPr>
      </w:pPr>
      <w:r w:rsidRPr="007E7267">
        <w:rPr>
          <w:rFonts w:ascii="Arial" w:hAnsi="Arial" w:cs="Arial"/>
          <w:i/>
          <w:iCs/>
          <w:color w:val="000000"/>
        </w:rPr>
        <w:t>Entonces, un modelo sobreidentificado permite verificar si, dado un instrumento inicial válido, los restantes adicionales son válidos. Para ver cómo podemos aplicarlo en nuestro caso, usemos un modelo sobreidentificado donde sabemos que los 2 instrumentos son válidos</w:t>
      </w:r>
    </w:p>
    <w:p w14:paraId="59CF8341" w14:textId="5E2490E4" w:rsidR="005C072C" w:rsidRPr="007E7267" w:rsidRDefault="005C072C" w:rsidP="005C072C">
      <w:pPr>
        <w:spacing w:after="0" w:line="276" w:lineRule="auto"/>
        <w:ind w:left="709"/>
        <w:jc w:val="both"/>
        <w:rPr>
          <w:rFonts w:ascii="Arial" w:hAnsi="Arial" w:cs="Arial"/>
          <w:i/>
          <w:iCs/>
          <w:color w:val="000000"/>
        </w:rPr>
      </w:pPr>
      <w:r w:rsidRPr="007E7267">
        <w:rPr>
          <w:rFonts w:ascii="Arial" w:hAnsi="Arial" w:cs="Arial"/>
          <w:i/>
          <w:iCs/>
          <w:noProof/>
          <w:color w:val="000000"/>
        </w:rPr>
        <w:drawing>
          <wp:inline distT="0" distB="0" distL="0" distR="0" wp14:anchorId="44D741FB" wp14:editId="110B1048">
            <wp:extent cx="4893868" cy="262598"/>
            <wp:effectExtent l="0" t="0" r="2540" b="4445"/>
            <wp:docPr id="2049580545" name="Picture 204958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1115" cy="264597"/>
                    </a:xfrm>
                    <a:prstGeom prst="rect">
                      <a:avLst/>
                    </a:prstGeom>
                    <a:noFill/>
                    <a:ln>
                      <a:noFill/>
                    </a:ln>
                  </pic:spPr>
                </pic:pic>
              </a:graphicData>
            </a:graphic>
          </wp:inline>
        </w:drawing>
      </w:r>
    </w:p>
    <w:p w14:paraId="39F0E059" w14:textId="77777777" w:rsidR="004F2DDF" w:rsidRPr="007E7267" w:rsidRDefault="004E34C8" w:rsidP="005C072C">
      <w:pPr>
        <w:spacing w:after="0" w:line="276" w:lineRule="auto"/>
        <w:ind w:left="709"/>
        <w:jc w:val="both"/>
        <w:rPr>
          <w:rFonts w:ascii="Arial" w:hAnsi="Arial" w:cs="Arial"/>
          <w:i/>
          <w:iCs/>
          <w:color w:val="000000"/>
        </w:rPr>
      </w:pPr>
      <w:r w:rsidRPr="007E7267">
        <w:rPr>
          <w:rFonts w:ascii="Arial" w:hAnsi="Arial" w:cs="Arial"/>
          <w:i/>
          <w:iCs/>
          <w:color w:val="000000"/>
        </w:rPr>
        <w:t xml:space="preserve">En este caso el grado de sobreidentificación es 1: 2 instrumentos excluidos (nearc4 y libcard) y 1 regresor endógeno (educ). En este caso podemos ver si es que, dado que uno </w:t>
      </w:r>
      <w:r w:rsidR="00FD70AB" w:rsidRPr="007E7267">
        <w:rPr>
          <w:rFonts w:ascii="Arial" w:hAnsi="Arial" w:cs="Arial"/>
          <w:i/>
          <w:iCs/>
          <w:color w:val="000000"/>
        </w:rPr>
        <w:t xml:space="preserve">de los instrumentos es con certeza válido (libcard o nearc4) el otro (nearc4 o libcard, respectivamente) también es válido. </w:t>
      </w:r>
    </w:p>
    <w:p w14:paraId="495683BE" w14:textId="77777777" w:rsidR="004F2DDF" w:rsidRPr="007E7267" w:rsidRDefault="004F2DDF" w:rsidP="005C072C">
      <w:pPr>
        <w:spacing w:after="0" w:line="276" w:lineRule="auto"/>
        <w:ind w:left="709"/>
        <w:jc w:val="both"/>
        <w:rPr>
          <w:rFonts w:ascii="Arial" w:hAnsi="Arial" w:cs="Arial"/>
          <w:i/>
          <w:iCs/>
          <w:color w:val="000000"/>
        </w:rPr>
      </w:pPr>
    </w:p>
    <w:p w14:paraId="7713A5A7" w14:textId="723A8D4E" w:rsidR="005C072C" w:rsidRPr="007E7267" w:rsidRDefault="004F2DDF" w:rsidP="004F2DDF">
      <w:pPr>
        <w:spacing w:after="0" w:line="276" w:lineRule="auto"/>
        <w:ind w:left="709"/>
        <w:jc w:val="both"/>
        <w:rPr>
          <w:rFonts w:ascii="Arial" w:hAnsi="Arial" w:cs="Arial"/>
          <w:i/>
          <w:iCs/>
          <w:color w:val="000000"/>
        </w:rPr>
      </w:pPr>
      <w:r w:rsidRPr="007E7267">
        <w:rPr>
          <w:rFonts w:ascii="Arial" w:hAnsi="Arial" w:cs="Arial"/>
          <w:i/>
          <w:iCs/>
          <w:color w:val="000000"/>
        </w:rPr>
        <w:t>El test de sobreidentificación depende de si usamos el estimador de 2SLS o GMM y de si asumimos homosk. u heterosk. Si usamos 2SLS y asumiendo homosk. el test es el test de Sargan y si asumimo</w:t>
      </w:r>
      <w:r w:rsidR="007E7267" w:rsidRPr="007E7267">
        <w:rPr>
          <w:rFonts w:ascii="Arial" w:hAnsi="Arial" w:cs="Arial"/>
          <w:i/>
          <w:iCs/>
          <w:color w:val="000000"/>
        </w:rPr>
        <w:t>s</w:t>
      </w:r>
      <w:r w:rsidRPr="007E7267">
        <w:rPr>
          <w:rFonts w:ascii="Arial" w:hAnsi="Arial" w:cs="Arial"/>
          <w:i/>
          <w:iCs/>
          <w:color w:val="000000"/>
        </w:rPr>
        <w:t xml:space="preserve"> heterosk. el test es el Score test de Wooldridge. Si usamos GMM el test siempre será el test J de Hansen. En todos el estadístico se distribuye de la misma forma (chi cuadrado con g.l. igual al grado de sobreidentificacion) y la idea es la misma</w:t>
      </w:r>
    </w:p>
    <w:p w14:paraId="30F8B0C7" w14:textId="29AC5D8E" w:rsidR="00FD70AB" w:rsidRPr="007E7267" w:rsidRDefault="00FD70AB" w:rsidP="00FD70AB">
      <w:pPr>
        <w:pStyle w:val="ListParagraph"/>
        <w:numPr>
          <w:ilvl w:val="0"/>
          <w:numId w:val="33"/>
        </w:numPr>
        <w:spacing w:after="0" w:line="276" w:lineRule="auto"/>
        <w:jc w:val="both"/>
        <w:rPr>
          <w:rFonts w:ascii="Arial" w:hAnsi="Arial" w:cs="Arial"/>
          <w:i/>
          <w:iCs/>
          <w:color w:val="000000"/>
        </w:rPr>
      </w:pPr>
      <w:r w:rsidRPr="007E7267">
        <w:rPr>
          <w:rFonts w:ascii="Arial" w:hAnsi="Arial" w:cs="Arial"/>
          <w:i/>
          <w:iCs/>
          <w:color w:val="000000"/>
        </w:rPr>
        <w:t xml:space="preserve">H0: Los instrumentos adicionales son </w:t>
      </w:r>
      <w:r w:rsidR="00B06D06" w:rsidRPr="007E7267">
        <w:rPr>
          <w:rFonts w:ascii="Arial" w:hAnsi="Arial" w:cs="Arial"/>
          <w:i/>
          <w:iCs/>
          <w:color w:val="000000"/>
        </w:rPr>
        <w:t>válidos</w:t>
      </w:r>
    </w:p>
    <w:p w14:paraId="4FA27D56" w14:textId="5559E289" w:rsidR="00FD70AB" w:rsidRPr="007E7267" w:rsidRDefault="00FD70AB" w:rsidP="00B06D06">
      <w:pPr>
        <w:pStyle w:val="ListParagraph"/>
        <w:numPr>
          <w:ilvl w:val="0"/>
          <w:numId w:val="33"/>
        </w:numPr>
        <w:spacing w:after="0" w:line="276" w:lineRule="auto"/>
        <w:jc w:val="both"/>
        <w:rPr>
          <w:rFonts w:ascii="Arial" w:hAnsi="Arial" w:cs="Arial"/>
          <w:i/>
          <w:iCs/>
          <w:color w:val="000000"/>
        </w:rPr>
      </w:pPr>
      <w:r w:rsidRPr="007E7267">
        <w:rPr>
          <w:rFonts w:ascii="Arial" w:hAnsi="Arial" w:cs="Arial"/>
          <w:i/>
          <w:iCs/>
          <w:color w:val="000000"/>
        </w:rPr>
        <w:t>Ha:</w:t>
      </w:r>
      <w:r w:rsidR="00B06D06" w:rsidRPr="007E7267">
        <w:rPr>
          <w:rFonts w:ascii="Arial" w:hAnsi="Arial" w:cs="Arial"/>
          <w:i/>
          <w:iCs/>
          <w:color w:val="000000"/>
        </w:rPr>
        <w:t xml:space="preserve"> Los instrumentos adicionales no son válidos</w:t>
      </w:r>
    </w:p>
    <w:p w14:paraId="12C01DCE" w14:textId="55C947EC" w:rsidR="004E34C8" w:rsidRPr="007E7267" w:rsidRDefault="004F2DDF" w:rsidP="005C072C">
      <w:pPr>
        <w:spacing w:after="0" w:line="276" w:lineRule="auto"/>
        <w:ind w:left="709"/>
        <w:jc w:val="both"/>
        <w:rPr>
          <w:rFonts w:ascii="Arial" w:hAnsi="Arial" w:cs="Arial"/>
          <w:i/>
          <w:iCs/>
          <w:color w:val="000000"/>
        </w:rPr>
      </w:pPr>
      <w:r w:rsidRPr="007E7267">
        <w:rPr>
          <w:rFonts w:ascii="Arial" w:hAnsi="Arial" w:cs="Arial"/>
          <w:i/>
          <w:iCs/>
          <w:color w:val="000000"/>
        </w:rPr>
        <w:t xml:space="preserve">Nótese que </w:t>
      </w:r>
      <w:r w:rsidR="00B06D06" w:rsidRPr="007E7267">
        <w:rPr>
          <w:rFonts w:ascii="Arial" w:hAnsi="Arial" w:cs="Arial"/>
          <w:i/>
          <w:iCs/>
          <w:color w:val="000000"/>
        </w:rPr>
        <w:t xml:space="preserve">si tenemos 2 instrumentos cuya validez está en entredicho, y rechazamos la H0, ¿cuál de los 2 instrumentos es realmente inválido? Dicha pregunta es imposible de responder. Por tanto, </w:t>
      </w:r>
      <w:r w:rsidRPr="007E7267">
        <w:rPr>
          <w:rFonts w:ascii="Arial" w:hAnsi="Arial" w:cs="Arial"/>
          <w:i/>
          <w:iCs/>
          <w:color w:val="000000"/>
        </w:rPr>
        <w:t xml:space="preserve">para que este test sirva de algo, </w:t>
      </w:r>
      <w:r w:rsidR="00B06D06" w:rsidRPr="007E7267">
        <w:rPr>
          <w:rFonts w:ascii="Arial" w:hAnsi="Arial" w:cs="Arial"/>
          <w:i/>
          <w:iCs/>
          <w:color w:val="000000"/>
        </w:rPr>
        <w:t>es necesario siempre tener un instrumento adicional válido; lo que hacemos es testear si otro instrumento, que permite la sobreidentificación del modelo, es válido.</w:t>
      </w:r>
    </w:p>
    <w:p w14:paraId="34F26C9B" w14:textId="77777777" w:rsidR="00B06D06" w:rsidRPr="007E7267" w:rsidRDefault="00B06D06" w:rsidP="005C072C">
      <w:pPr>
        <w:spacing w:after="0" w:line="276" w:lineRule="auto"/>
        <w:ind w:left="709"/>
        <w:jc w:val="both"/>
        <w:rPr>
          <w:rFonts w:ascii="Arial" w:hAnsi="Arial" w:cs="Arial"/>
          <w:i/>
          <w:iCs/>
          <w:color w:val="000000"/>
        </w:rPr>
      </w:pPr>
    </w:p>
    <w:p w14:paraId="6AA731AA" w14:textId="65D03380" w:rsidR="00B06D06" w:rsidRPr="007E7267" w:rsidRDefault="00E722B8" w:rsidP="005C072C">
      <w:pPr>
        <w:spacing w:after="0" w:line="276" w:lineRule="auto"/>
        <w:ind w:left="709"/>
        <w:jc w:val="both"/>
        <w:rPr>
          <w:rFonts w:ascii="Arial" w:hAnsi="Arial" w:cs="Arial"/>
          <w:i/>
          <w:iCs/>
          <w:color w:val="000000"/>
        </w:rPr>
      </w:pPr>
      <w:r>
        <w:rPr>
          <w:rFonts w:ascii="Arial" w:hAnsi="Arial" w:cs="Arial"/>
          <w:i/>
          <w:iCs/>
          <w:color w:val="000000"/>
        </w:rPr>
        <w:t xml:space="preserve">En tanto el test de Wooldridge y J de Hansen son equivalentes, el resultado del test es el mismo en nuestro caso sea que estimamos el modelo por 2SLS y GMM, pues corregimos </w:t>
      </w:r>
      <w:r w:rsidR="00B06D06" w:rsidRPr="007E7267">
        <w:rPr>
          <w:rFonts w:ascii="Arial" w:hAnsi="Arial" w:cs="Arial"/>
          <w:i/>
          <w:iCs/>
          <w:color w:val="000000"/>
        </w:rPr>
        <w:t>por heterosk.</w:t>
      </w:r>
      <w:r w:rsidR="001606EC" w:rsidRPr="007E7267">
        <w:rPr>
          <w:rFonts w:ascii="Arial" w:hAnsi="Arial" w:cs="Arial"/>
          <w:i/>
          <w:iCs/>
          <w:color w:val="000000"/>
        </w:rPr>
        <w:t xml:space="preserve"> </w:t>
      </w:r>
      <w:r>
        <w:rPr>
          <w:rFonts w:ascii="Arial" w:hAnsi="Arial" w:cs="Arial"/>
          <w:i/>
          <w:iCs/>
          <w:color w:val="000000"/>
        </w:rPr>
        <w:t>Veamos los resultados de GMM</w:t>
      </w:r>
    </w:p>
    <w:p w14:paraId="760128E8" w14:textId="58F88300" w:rsidR="00B06D06" w:rsidRPr="007E7267" w:rsidRDefault="00B06D06" w:rsidP="005C072C">
      <w:pPr>
        <w:spacing w:after="0" w:line="276" w:lineRule="auto"/>
        <w:ind w:left="709"/>
        <w:jc w:val="both"/>
        <w:rPr>
          <w:rFonts w:ascii="Arial" w:hAnsi="Arial" w:cs="Arial"/>
          <w:i/>
          <w:iCs/>
          <w:color w:val="000000"/>
        </w:rPr>
      </w:pPr>
      <w:r w:rsidRPr="007E7267">
        <w:rPr>
          <w:rFonts w:ascii="Arial" w:hAnsi="Arial" w:cs="Arial"/>
          <w:i/>
          <w:iCs/>
          <w:noProof/>
          <w:color w:val="000000"/>
        </w:rPr>
        <w:lastRenderedPageBreak/>
        <w:drawing>
          <wp:inline distT="0" distB="0" distL="0" distR="0" wp14:anchorId="635AD14E" wp14:editId="717E8CE4">
            <wp:extent cx="5296120" cy="2489494"/>
            <wp:effectExtent l="0" t="0" r="0" b="0"/>
            <wp:docPr id="10768385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8">
                      <a:extLst>
                        <a:ext uri="{28A0092B-C50C-407E-A947-70E740481C1C}">
                          <a14:useLocalDpi xmlns:a14="http://schemas.microsoft.com/office/drawing/2010/main" val="0"/>
                        </a:ext>
                      </a:extLst>
                    </a:blip>
                    <a:srcRect r="7596" b="2500"/>
                    <a:stretch/>
                  </pic:blipFill>
                  <pic:spPr bwMode="auto">
                    <a:xfrm>
                      <a:off x="0" y="0"/>
                      <a:ext cx="5296120" cy="2489494"/>
                    </a:xfrm>
                    <a:prstGeom prst="rect">
                      <a:avLst/>
                    </a:prstGeom>
                    <a:noFill/>
                    <a:ln>
                      <a:noFill/>
                    </a:ln>
                    <a:extLst>
                      <a:ext uri="{53640926-AAD7-44D8-BBD7-CCE9431645EC}">
                        <a14:shadowObscured xmlns:a14="http://schemas.microsoft.com/office/drawing/2010/main"/>
                      </a:ext>
                    </a:extLst>
                  </pic:spPr>
                </pic:pic>
              </a:graphicData>
            </a:graphic>
          </wp:inline>
        </w:drawing>
      </w:r>
    </w:p>
    <w:p w14:paraId="596704FD" w14:textId="47F32C29" w:rsidR="00D46331" w:rsidRDefault="00B06D06" w:rsidP="005C072C">
      <w:pPr>
        <w:spacing w:after="0" w:line="276" w:lineRule="auto"/>
        <w:ind w:left="709"/>
        <w:jc w:val="both"/>
        <w:rPr>
          <w:rFonts w:ascii="Arial" w:hAnsi="Arial" w:cs="Arial"/>
          <w:i/>
          <w:iCs/>
          <w:color w:val="000000"/>
        </w:rPr>
      </w:pPr>
      <w:r w:rsidRPr="007E7267">
        <w:rPr>
          <w:rFonts w:ascii="Arial" w:hAnsi="Arial" w:cs="Arial"/>
          <w:i/>
          <w:iCs/>
          <w:color w:val="000000"/>
        </w:rPr>
        <w:t xml:space="preserve">En este caso, </w:t>
      </w:r>
      <w:r w:rsidR="00E722B8">
        <w:rPr>
          <w:rFonts w:ascii="Arial" w:hAnsi="Arial" w:cs="Arial"/>
          <w:i/>
          <w:iCs/>
          <w:color w:val="000000"/>
        </w:rPr>
        <w:t>el test nos dice que rechazamos la hipótesis nula, y por tanto</w:t>
      </w:r>
      <w:r w:rsidR="009D3082">
        <w:rPr>
          <w:rFonts w:ascii="Arial" w:hAnsi="Arial" w:cs="Arial"/>
          <w:i/>
          <w:iCs/>
          <w:color w:val="000000"/>
        </w:rPr>
        <w:t xml:space="preserve"> ¡NO tenemos indicios para creer que los instrumentos sean válidos! </w:t>
      </w:r>
      <w:r w:rsidR="00D46331">
        <w:rPr>
          <w:rFonts w:ascii="Arial" w:hAnsi="Arial" w:cs="Arial"/>
          <w:i/>
          <w:iCs/>
          <w:color w:val="000000"/>
        </w:rPr>
        <w:t>Es decir, el test nos está diciendo que</w:t>
      </w:r>
    </w:p>
    <w:p w14:paraId="4428927A" w14:textId="6F3250A7" w:rsidR="00D46331" w:rsidRDefault="00D46331" w:rsidP="00D46331">
      <w:pPr>
        <w:pStyle w:val="ListParagraph"/>
        <w:numPr>
          <w:ilvl w:val="0"/>
          <w:numId w:val="37"/>
        </w:numPr>
        <w:spacing w:after="0" w:line="276" w:lineRule="auto"/>
        <w:jc w:val="both"/>
        <w:rPr>
          <w:rFonts w:ascii="Arial" w:hAnsi="Arial" w:cs="Arial"/>
          <w:i/>
          <w:iCs/>
          <w:color w:val="000000"/>
        </w:rPr>
      </w:pPr>
      <w:r>
        <w:rPr>
          <w:rFonts w:ascii="Arial" w:hAnsi="Arial" w:cs="Arial"/>
          <w:i/>
          <w:iCs/>
          <w:color w:val="000000"/>
        </w:rPr>
        <w:t>Si nuestro instrumento inicial válido es nearc4, el instrumento adicional libcard es inválido; o</w:t>
      </w:r>
    </w:p>
    <w:p w14:paraId="184B58C6" w14:textId="6FC48A99" w:rsidR="00D46331" w:rsidRPr="00D46331" w:rsidRDefault="00D46331" w:rsidP="00D46331">
      <w:pPr>
        <w:pStyle w:val="ListParagraph"/>
        <w:numPr>
          <w:ilvl w:val="0"/>
          <w:numId w:val="37"/>
        </w:numPr>
        <w:spacing w:after="0" w:line="276" w:lineRule="auto"/>
        <w:jc w:val="both"/>
        <w:rPr>
          <w:rFonts w:ascii="Arial" w:hAnsi="Arial" w:cs="Arial"/>
          <w:i/>
          <w:iCs/>
          <w:color w:val="000000"/>
        </w:rPr>
      </w:pPr>
      <w:r>
        <w:rPr>
          <w:rFonts w:ascii="Arial" w:hAnsi="Arial" w:cs="Arial"/>
          <w:i/>
          <w:iCs/>
          <w:color w:val="000000"/>
        </w:rPr>
        <w:t>Si nuestro instrumento inicial válido es libcard, el instrumento adicional nearc4 es inválido</w:t>
      </w:r>
    </w:p>
    <w:p w14:paraId="37074D2F" w14:textId="1F92F762" w:rsidR="00B06D06" w:rsidRDefault="00D46331" w:rsidP="005C072C">
      <w:pPr>
        <w:spacing w:after="0" w:line="276" w:lineRule="auto"/>
        <w:ind w:left="709"/>
        <w:jc w:val="both"/>
        <w:rPr>
          <w:rFonts w:ascii="Arial" w:hAnsi="Arial" w:cs="Arial"/>
          <w:i/>
          <w:iCs/>
          <w:color w:val="000000"/>
        </w:rPr>
      </w:pPr>
      <w:r>
        <w:rPr>
          <w:rFonts w:ascii="Arial" w:hAnsi="Arial" w:cs="Arial"/>
          <w:i/>
          <w:iCs/>
          <w:color w:val="000000"/>
        </w:rPr>
        <w:t xml:space="preserve">Nosotros no podemos en base a los datos, saber cuál de los casos está ocurriendo/ </w:t>
      </w:r>
      <w:r w:rsidR="009D3082">
        <w:rPr>
          <w:rFonts w:ascii="Arial" w:hAnsi="Arial" w:cs="Arial"/>
          <w:i/>
          <w:iCs/>
          <w:color w:val="000000"/>
        </w:rPr>
        <w:t xml:space="preserve">Esto lleva a plantearse </w:t>
      </w:r>
      <w:r>
        <w:rPr>
          <w:rFonts w:ascii="Arial" w:hAnsi="Arial" w:cs="Arial"/>
          <w:i/>
          <w:iCs/>
          <w:color w:val="000000"/>
        </w:rPr>
        <w:t xml:space="preserve">teóricamente </w:t>
      </w:r>
      <w:r w:rsidR="009D3082">
        <w:rPr>
          <w:rFonts w:ascii="Arial" w:hAnsi="Arial" w:cs="Arial"/>
          <w:i/>
          <w:iCs/>
          <w:color w:val="000000"/>
        </w:rPr>
        <w:t xml:space="preserve">cuál de nuestros instrumentos está fallando. En tanto el instrumento de libcard </w:t>
      </w:r>
      <w:r>
        <w:rPr>
          <w:rFonts w:ascii="Arial" w:hAnsi="Arial" w:cs="Arial"/>
          <w:i/>
          <w:iCs/>
          <w:color w:val="000000"/>
        </w:rPr>
        <w:t>se asignó aleatoriamente, es más probable que este sea válido. Por el contrario, desde un momento primer sospechábamos que nearc4 no es válido (ver parte 2). ¿Hay alguna forma de probar que, efectivamente, libcard es valido y que nearc4 no lo es? ¡No! Eso requeriría que podemos probar la validez de un instrumento individual, lo cual es imposible</w:t>
      </w:r>
    </w:p>
    <w:p w14:paraId="6C9B30CA" w14:textId="77777777" w:rsidR="00E722B8" w:rsidRPr="007E7267" w:rsidRDefault="00E722B8" w:rsidP="005C072C">
      <w:pPr>
        <w:spacing w:after="0" w:line="276" w:lineRule="auto"/>
        <w:ind w:left="709"/>
        <w:jc w:val="both"/>
        <w:rPr>
          <w:rFonts w:ascii="Arial" w:hAnsi="Arial" w:cs="Arial"/>
          <w:i/>
          <w:iCs/>
          <w:color w:val="000000"/>
        </w:rPr>
      </w:pPr>
    </w:p>
    <w:p w14:paraId="19B2D810" w14:textId="2D45CA70" w:rsidR="001606EC" w:rsidRPr="007E7267" w:rsidRDefault="004E34C8" w:rsidP="005C072C">
      <w:pPr>
        <w:spacing w:after="0" w:line="276" w:lineRule="auto"/>
        <w:ind w:left="709"/>
        <w:jc w:val="both"/>
        <w:rPr>
          <w:rFonts w:ascii="Arial" w:hAnsi="Arial" w:cs="Arial"/>
          <w:i/>
          <w:iCs/>
          <w:color w:val="000000"/>
        </w:rPr>
      </w:pPr>
      <w:r w:rsidRPr="007E7267">
        <w:rPr>
          <w:rFonts w:ascii="Arial" w:hAnsi="Arial" w:cs="Arial"/>
          <w:i/>
          <w:iCs/>
          <w:color w:val="000000"/>
        </w:rPr>
        <w:t xml:space="preserve">Es importante </w:t>
      </w:r>
      <w:r w:rsidR="00FD70AB" w:rsidRPr="007E7267">
        <w:rPr>
          <w:rFonts w:ascii="Arial" w:hAnsi="Arial" w:cs="Arial"/>
          <w:i/>
          <w:iCs/>
          <w:color w:val="000000"/>
        </w:rPr>
        <w:t>repetirlo</w:t>
      </w:r>
      <w:r w:rsidRPr="007E7267">
        <w:rPr>
          <w:rFonts w:ascii="Arial" w:hAnsi="Arial" w:cs="Arial"/>
          <w:i/>
          <w:iCs/>
          <w:color w:val="000000"/>
        </w:rPr>
        <w:t xml:space="preserve"> una vez más: el test de sobreidentificación asume que tenemos 1 instrumento válido y queremos ver la validez de otro instrumento adicional. Si, por ejemplo, usamos como instrumentos en vez educación de la madre y del padre, bien podría ser que no rechacemos la H0 de que la correlación entre los instrumentos y el error es 0. </w:t>
      </w:r>
      <w:r w:rsidR="001606EC" w:rsidRPr="007E7267">
        <w:rPr>
          <w:rFonts w:ascii="Arial" w:hAnsi="Arial" w:cs="Arial"/>
          <w:i/>
          <w:iCs/>
          <w:color w:val="000000"/>
        </w:rPr>
        <w:t xml:space="preserve">De hecho, </w:t>
      </w:r>
      <w:r w:rsidR="00EB276D">
        <w:rPr>
          <w:rFonts w:ascii="Arial" w:hAnsi="Arial" w:cs="Arial"/>
          <w:i/>
          <w:iCs/>
          <w:color w:val="000000"/>
        </w:rPr>
        <w:t>¡¡¡</w:t>
      </w:r>
      <w:r w:rsidR="001606EC" w:rsidRPr="007E7267">
        <w:rPr>
          <w:rFonts w:ascii="Arial" w:hAnsi="Arial" w:cs="Arial"/>
          <w:i/>
          <w:iCs/>
          <w:color w:val="000000"/>
        </w:rPr>
        <w:t>esto ocurre en nuestro ejemplo</w:t>
      </w:r>
      <w:r w:rsidR="00EB276D">
        <w:rPr>
          <w:rFonts w:ascii="Arial" w:hAnsi="Arial" w:cs="Arial"/>
          <w:i/>
          <w:iCs/>
          <w:color w:val="000000"/>
        </w:rPr>
        <w:t>!!!</w:t>
      </w:r>
    </w:p>
    <w:p w14:paraId="10B9C12E" w14:textId="50BFD579" w:rsidR="001606EC" w:rsidRPr="007E7267" w:rsidRDefault="001606EC" w:rsidP="005C072C">
      <w:pPr>
        <w:spacing w:after="0" w:line="276" w:lineRule="auto"/>
        <w:ind w:left="709"/>
        <w:jc w:val="both"/>
        <w:rPr>
          <w:rFonts w:ascii="Arial" w:hAnsi="Arial" w:cs="Arial"/>
          <w:i/>
          <w:iCs/>
          <w:color w:val="000000"/>
        </w:rPr>
      </w:pPr>
      <w:r w:rsidRPr="007E7267">
        <w:rPr>
          <w:rFonts w:ascii="Arial" w:hAnsi="Arial" w:cs="Arial"/>
          <w:i/>
          <w:iCs/>
          <w:noProof/>
          <w:color w:val="000000"/>
        </w:rPr>
        <w:drawing>
          <wp:inline distT="0" distB="0" distL="0" distR="0" wp14:anchorId="6501D472" wp14:editId="0A83C3DD">
            <wp:extent cx="5731510" cy="2472055"/>
            <wp:effectExtent l="0" t="0" r="0" b="4445"/>
            <wp:docPr id="765009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2472055"/>
                    </a:xfrm>
                    <a:prstGeom prst="rect">
                      <a:avLst/>
                    </a:prstGeom>
                    <a:noFill/>
                    <a:ln>
                      <a:noFill/>
                    </a:ln>
                  </pic:spPr>
                </pic:pic>
              </a:graphicData>
            </a:graphic>
          </wp:inline>
        </w:drawing>
      </w:r>
    </w:p>
    <w:p w14:paraId="238AD5B8" w14:textId="75AD5B29" w:rsidR="004E34C8" w:rsidRPr="007E7267" w:rsidRDefault="001606EC" w:rsidP="001606EC">
      <w:pPr>
        <w:spacing w:after="0" w:line="276" w:lineRule="auto"/>
        <w:ind w:left="709"/>
        <w:jc w:val="both"/>
        <w:rPr>
          <w:rFonts w:ascii="Arial" w:hAnsi="Arial" w:cs="Arial"/>
          <w:i/>
          <w:iCs/>
          <w:color w:val="000000"/>
        </w:rPr>
      </w:pPr>
      <w:r w:rsidRPr="007E7267">
        <w:rPr>
          <w:rFonts w:ascii="Arial" w:hAnsi="Arial" w:cs="Arial"/>
          <w:i/>
          <w:iCs/>
          <w:color w:val="000000"/>
        </w:rPr>
        <w:lastRenderedPageBreak/>
        <w:t xml:space="preserve">El test de Hansen arroja un p-value mayor a cualquier nivel de significancia, lo que implica, en base al test, que los instrumentos son válidos </w:t>
      </w:r>
      <w:r w:rsidR="004E34C8" w:rsidRPr="007E7267">
        <w:rPr>
          <w:rFonts w:ascii="Arial" w:hAnsi="Arial" w:cs="Arial"/>
          <w:i/>
          <w:iCs/>
          <w:color w:val="000000"/>
        </w:rPr>
        <w:t xml:space="preserve">¡Pero </w:t>
      </w:r>
      <w:r w:rsidRPr="007E7267">
        <w:rPr>
          <w:rFonts w:ascii="Arial" w:hAnsi="Arial" w:cs="Arial"/>
          <w:i/>
          <w:iCs/>
          <w:color w:val="000000"/>
        </w:rPr>
        <w:t xml:space="preserve">no hay manera alguna en el universo de defender que esos </w:t>
      </w:r>
      <w:r w:rsidR="004E34C8" w:rsidRPr="007E7267">
        <w:rPr>
          <w:rFonts w:ascii="Arial" w:hAnsi="Arial" w:cs="Arial"/>
          <w:i/>
          <w:iCs/>
          <w:color w:val="000000"/>
        </w:rPr>
        <w:t>instrumentos son válidos</w:t>
      </w:r>
      <w:r w:rsidRPr="007E7267">
        <w:rPr>
          <w:rFonts w:ascii="Arial" w:hAnsi="Arial" w:cs="Arial"/>
          <w:i/>
          <w:iCs/>
          <w:color w:val="000000"/>
        </w:rPr>
        <w:t>!</w:t>
      </w:r>
      <w:r w:rsidR="004E34C8" w:rsidRPr="007E7267">
        <w:rPr>
          <w:rFonts w:ascii="Arial" w:hAnsi="Arial" w:cs="Arial"/>
          <w:i/>
          <w:iCs/>
          <w:color w:val="000000"/>
        </w:rPr>
        <w:t xml:space="preserve"> </w:t>
      </w:r>
      <w:r w:rsidR="00EB276D">
        <w:rPr>
          <w:rFonts w:ascii="Arial" w:hAnsi="Arial" w:cs="Arial"/>
          <w:i/>
          <w:iCs/>
          <w:color w:val="000000"/>
        </w:rPr>
        <w:t xml:space="preserve">Tanto motheduc como fatheduc son instrumento inválidos, y no importa cuál es el inicial y cuál el adicional. </w:t>
      </w:r>
      <w:r w:rsidR="004E34C8" w:rsidRPr="007E7267">
        <w:rPr>
          <w:rFonts w:ascii="Arial" w:hAnsi="Arial" w:cs="Arial"/>
          <w:i/>
          <w:iCs/>
          <w:color w:val="000000"/>
        </w:rPr>
        <w:t>En ese caso el resultado del test es inválido</w:t>
      </w:r>
      <w:r w:rsidR="00EB276D">
        <w:rPr>
          <w:rFonts w:ascii="Arial" w:hAnsi="Arial" w:cs="Arial"/>
          <w:i/>
          <w:iCs/>
          <w:color w:val="000000"/>
        </w:rPr>
        <w:t xml:space="preserve"> </w:t>
      </w:r>
      <w:r w:rsidR="004E34C8" w:rsidRPr="007E7267">
        <w:rPr>
          <w:rFonts w:ascii="Arial" w:hAnsi="Arial" w:cs="Arial"/>
          <w:i/>
          <w:iCs/>
          <w:color w:val="000000"/>
        </w:rPr>
        <w:t xml:space="preserve">porque sabemos por lo discutido en clase que ambos instrumentos son monumentalmente inválidos. Por </w:t>
      </w:r>
      <w:r w:rsidRPr="007E7267">
        <w:rPr>
          <w:rFonts w:ascii="Arial" w:hAnsi="Arial" w:cs="Arial"/>
          <w:i/>
          <w:iCs/>
          <w:color w:val="000000"/>
        </w:rPr>
        <w:t>ello</w:t>
      </w:r>
      <w:r w:rsidR="004E34C8" w:rsidRPr="007E7267">
        <w:rPr>
          <w:rFonts w:ascii="Arial" w:hAnsi="Arial" w:cs="Arial"/>
          <w:i/>
          <w:iCs/>
          <w:color w:val="000000"/>
        </w:rPr>
        <w:t>, para que el test de sobreidentificación sea válido</w:t>
      </w:r>
      <w:r w:rsidRPr="007E7267">
        <w:rPr>
          <w:rFonts w:ascii="Arial" w:hAnsi="Arial" w:cs="Arial"/>
          <w:i/>
          <w:iCs/>
          <w:color w:val="000000"/>
        </w:rPr>
        <w:t xml:space="preserve">, no basta con ver el p-value: </w:t>
      </w:r>
      <w:r w:rsidR="004E34C8" w:rsidRPr="007E7267">
        <w:rPr>
          <w:rFonts w:ascii="Arial" w:hAnsi="Arial" w:cs="Arial"/>
          <w:i/>
          <w:iCs/>
          <w:color w:val="000000"/>
        </w:rPr>
        <w:t>debemos asegurarnos que al menos 1 instrumento sea válido.</w:t>
      </w:r>
    </w:p>
    <w:p w14:paraId="33B33F47" w14:textId="77777777" w:rsidR="005C072C" w:rsidRPr="007E7267" w:rsidRDefault="005C072C" w:rsidP="005C072C">
      <w:pPr>
        <w:spacing w:after="0" w:line="276" w:lineRule="auto"/>
        <w:ind w:left="709"/>
        <w:jc w:val="both"/>
        <w:rPr>
          <w:rFonts w:ascii="Arial" w:hAnsi="Arial" w:cs="Arial"/>
          <w:color w:val="000000"/>
        </w:rPr>
      </w:pPr>
    </w:p>
    <w:p w14:paraId="0193B297" w14:textId="77777777" w:rsidR="005C072C" w:rsidRPr="007E7267" w:rsidRDefault="005C072C" w:rsidP="005C072C">
      <w:pPr>
        <w:spacing w:after="0" w:line="276" w:lineRule="auto"/>
        <w:ind w:left="709"/>
        <w:jc w:val="both"/>
        <w:rPr>
          <w:rFonts w:ascii="Arial" w:hAnsi="Arial" w:cs="Arial"/>
          <w:color w:val="000000"/>
        </w:rPr>
      </w:pPr>
    </w:p>
    <w:p w14:paraId="780103F9" w14:textId="434BE780" w:rsidR="003E3D88" w:rsidRPr="007E7267" w:rsidRDefault="003E3D88" w:rsidP="00AC7A40">
      <w:pPr>
        <w:pStyle w:val="ListParagraph"/>
        <w:spacing w:after="0" w:line="276" w:lineRule="auto"/>
        <w:ind w:left="709"/>
        <w:jc w:val="right"/>
        <w:rPr>
          <w:rFonts w:ascii="Arial" w:hAnsi="Arial" w:cs="Arial"/>
        </w:rPr>
      </w:pPr>
    </w:p>
    <w:p w14:paraId="6458D02F" w14:textId="77777777" w:rsidR="005C7C3C" w:rsidRPr="007E7267" w:rsidRDefault="005C7C3C" w:rsidP="00AC7A40">
      <w:pPr>
        <w:pStyle w:val="ListParagraph"/>
        <w:spacing w:after="0" w:line="276" w:lineRule="auto"/>
        <w:ind w:left="709"/>
        <w:jc w:val="both"/>
        <w:rPr>
          <w:rFonts w:ascii="Arial" w:hAnsi="Arial" w:cs="Arial"/>
        </w:rPr>
      </w:pPr>
    </w:p>
    <w:p w14:paraId="3E3781CD" w14:textId="77777777" w:rsidR="005C7C3C" w:rsidRPr="007E7267" w:rsidRDefault="005C7C3C" w:rsidP="00AC7A40">
      <w:pPr>
        <w:pStyle w:val="ListParagraph"/>
        <w:spacing w:after="0" w:line="276" w:lineRule="auto"/>
        <w:ind w:left="709"/>
        <w:jc w:val="right"/>
        <w:rPr>
          <w:rFonts w:ascii="Arial" w:hAnsi="Arial" w:cs="Arial"/>
        </w:rPr>
      </w:pPr>
      <w:bookmarkStart w:id="3" w:name="_Hlk126514989"/>
      <w:r w:rsidRPr="007E7267">
        <w:rPr>
          <w:rFonts w:ascii="Arial" w:hAnsi="Arial" w:cs="Arial"/>
        </w:rPr>
        <w:t>Dr. Juan Manuel del Pozo Segura</w:t>
      </w:r>
    </w:p>
    <w:p w14:paraId="727B706F" w14:textId="77777777" w:rsidR="005C7C3C" w:rsidRPr="007E7267" w:rsidRDefault="005C7C3C" w:rsidP="00AC7A40">
      <w:pPr>
        <w:pStyle w:val="ListParagraph"/>
        <w:spacing w:after="0" w:line="276" w:lineRule="auto"/>
        <w:ind w:left="709"/>
        <w:jc w:val="right"/>
        <w:rPr>
          <w:rFonts w:ascii="Arial" w:hAnsi="Arial" w:cs="Arial"/>
        </w:rPr>
      </w:pPr>
      <w:r w:rsidRPr="007E7267">
        <w:rPr>
          <w:rFonts w:ascii="Arial" w:hAnsi="Arial" w:cs="Arial"/>
        </w:rPr>
        <w:t>Junio 2023</w:t>
      </w:r>
      <w:bookmarkEnd w:id="3"/>
    </w:p>
    <w:p w14:paraId="456CDBA5" w14:textId="5DBE3089" w:rsidR="005E3A7C" w:rsidRPr="007E7267" w:rsidRDefault="005E3A7C" w:rsidP="00AC7A40">
      <w:pPr>
        <w:pStyle w:val="ListParagraph"/>
        <w:spacing w:after="0" w:line="276" w:lineRule="auto"/>
        <w:ind w:left="709"/>
        <w:jc w:val="right"/>
        <w:rPr>
          <w:rFonts w:ascii="Arial" w:hAnsi="Arial" w:cs="Arial"/>
        </w:rPr>
      </w:pPr>
    </w:p>
    <w:sectPr w:rsidR="005E3A7C" w:rsidRPr="007E7267">
      <w:headerReference w:type="even" r:id="rId80"/>
      <w:headerReference w:type="default" r:id="rId81"/>
      <w:footerReference w:type="even" r:id="rId82"/>
      <w:footerReference w:type="default" r:id="rId83"/>
      <w:headerReference w:type="first" r:id="rId84"/>
      <w:footerReference w:type="first" r:id="rId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91C8A" w14:textId="77777777" w:rsidR="00EE1D2A" w:rsidRDefault="00EE1D2A" w:rsidP="00F81776">
      <w:pPr>
        <w:spacing w:after="0" w:line="240" w:lineRule="auto"/>
      </w:pPr>
      <w:r>
        <w:separator/>
      </w:r>
    </w:p>
  </w:endnote>
  <w:endnote w:type="continuationSeparator" w:id="0">
    <w:p w14:paraId="7422F96C" w14:textId="77777777" w:rsidR="00EE1D2A" w:rsidRDefault="00EE1D2A" w:rsidP="00F817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08A91" w14:textId="77777777" w:rsidR="00540ADD" w:rsidRDefault="00540A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4337150"/>
      <w:docPartObj>
        <w:docPartGallery w:val="Page Numbers (Bottom of Page)"/>
        <w:docPartUnique/>
      </w:docPartObj>
    </w:sdtPr>
    <w:sdtEndPr>
      <w:rPr>
        <w:noProof/>
      </w:rPr>
    </w:sdtEndPr>
    <w:sdtContent>
      <w:p w14:paraId="514C8B28" w14:textId="2417F062" w:rsidR="00540ADD" w:rsidRDefault="00540AD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9E095D" w14:textId="77777777" w:rsidR="00540ADD" w:rsidRDefault="00540A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4F5AA" w14:textId="77777777" w:rsidR="00540ADD" w:rsidRDefault="00540A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ECD5A" w14:textId="77777777" w:rsidR="00EE1D2A" w:rsidRDefault="00EE1D2A" w:rsidP="00F81776">
      <w:pPr>
        <w:spacing w:after="0" w:line="240" w:lineRule="auto"/>
      </w:pPr>
      <w:r>
        <w:separator/>
      </w:r>
    </w:p>
  </w:footnote>
  <w:footnote w:type="continuationSeparator" w:id="0">
    <w:p w14:paraId="0EC01849" w14:textId="77777777" w:rsidR="00EE1D2A" w:rsidRDefault="00EE1D2A" w:rsidP="00F817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BBD55" w14:textId="77777777" w:rsidR="00540ADD" w:rsidRDefault="00540A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E646F" w14:textId="77777777" w:rsidR="00540ADD" w:rsidRDefault="00540A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06453" w14:textId="77777777" w:rsidR="00540ADD" w:rsidRDefault="00540A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B2B537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375F98"/>
    <w:multiLevelType w:val="hybridMultilevel"/>
    <w:tmpl w:val="2AE621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5C62AE9"/>
    <w:multiLevelType w:val="hybridMultilevel"/>
    <w:tmpl w:val="AE104E8A"/>
    <w:lvl w:ilvl="0" w:tplc="08090001">
      <w:start w:val="1"/>
      <w:numFmt w:val="bullet"/>
      <w:lvlText w:val=""/>
      <w:lvlJc w:val="left"/>
      <w:pPr>
        <w:ind w:left="1443" w:hanging="360"/>
      </w:pPr>
      <w:rPr>
        <w:rFonts w:ascii="Symbol" w:hAnsi="Symbol" w:hint="default"/>
      </w:rPr>
    </w:lvl>
    <w:lvl w:ilvl="1" w:tplc="08090003" w:tentative="1">
      <w:start w:val="1"/>
      <w:numFmt w:val="bullet"/>
      <w:lvlText w:val="o"/>
      <w:lvlJc w:val="left"/>
      <w:pPr>
        <w:ind w:left="2163" w:hanging="360"/>
      </w:pPr>
      <w:rPr>
        <w:rFonts w:ascii="Courier New" w:hAnsi="Courier New" w:cs="Courier New" w:hint="default"/>
      </w:rPr>
    </w:lvl>
    <w:lvl w:ilvl="2" w:tplc="08090005" w:tentative="1">
      <w:start w:val="1"/>
      <w:numFmt w:val="bullet"/>
      <w:lvlText w:val=""/>
      <w:lvlJc w:val="left"/>
      <w:pPr>
        <w:ind w:left="2883" w:hanging="360"/>
      </w:pPr>
      <w:rPr>
        <w:rFonts w:ascii="Wingdings" w:hAnsi="Wingdings" w:hint="default"/>
      </w:rPr>
    </w:lvl>
    <w:lvl w:ilvl="3" w:tplc="08090001" w:tentative="1">
      <w:start w:val="1"/>
      <w:numFmt w:val="bullet"/>
      <w:lvlText w:val=""/>
      <w:lvlJc w:val="left"/>
      <w:pPr>
        <w:ind w:left="3603" w:hanging="360"/>
      </w:pPr>
      <w:rPr>
        <w:rFonts w:ascii="Symbol" w:hAnsi="Symbol" w:hint="default"/>
      </w:rPr>
    </w:lvl>
    <w:lvl w:ilvl="4" w:tplc="08090003" w:tentative="1">
      <w:start w:val="1"/>
      <w:numFmt w:val="bullet"/>
      <w:lvlText w:val="o"/>
      <w:lvlJc w:val="left"/>
      <w:pPr>
        <w:ind w:left="4323" w:hanging="360"/>
      </w:pPr>
      <w:rPr>
        <w:rFonts w:ascii="Courier New" w:hAnsi="Courier New" w:cs="Courier New" w:hint="default"/>
      </w:rPr>
    </w:lvl>
    <w:lvl w:ilvl="5" w:tplc="08090005" w:tentative="1">
      <w:start w:val="1"/>
      <w:numFmt w:val="bullet"/>
      <w:lvlText w:val=""/>
      <w:lvlJc w:val="left"/>
      <w:pPr>
        <w:ind w:left="5043" w:hanging="360"/>
      </w:pPr>
      <w:rPr>
        <w:rFonts w:ascii="Wingdings" w:hAnsi="Wingdings" w:hint="default"/>
      </w:rPr>
    </w:lvl>
    <w:lvl w:ilvl="6" w:tplc="08090001" w:tentative="1">
      <w:start w:val="1"/>
      <w:numFmt w:val="bullet"/>
      <w:lvlText w:val=""/>
      <w:lvlJc w:val="left"/>
      <w:pPr>
        <w:ind w:left="5763" w:hanging="360"/>
      </w:pPr>
      <w:rPr>
        <w:rFonts w:ascii="Symbol" w:hAnsi="Symbol" w:hint="default"/>
      </w:rPr>
    </w:lvl>
    <w:lvl w:ilvl="7" w:tplc="08090003" w:tentative="1">
      <w:start w:val="1"/>
      <w:numFmt w:val="bullet"/>
      <w:lvlText w:val="o"/>
      <w:lvlJc w:val="left"/>
      <w:pPr>
        <w:ind w:left="6483" w:hanging="360"/>
      </w:pPr>
      <w:rPr>
        <w:rFonts w:ascii="Courier New" w:hAnsi="Courier New" w:cs="Courier New" w:hint="default"/>
      </w:rPr>
    </w:lvl>
    <w:lvl w:ilvl="8" w:tplc="08090005" w:tentative="1">
      <w:start w:val="1"/>
      <w:numFmt w:val="bullet"/>
      <w:lvlText w:val=""/>
      <w:lvlJc w:val="left"/>
      <w:pPr>
        <w:ind w:left="7203" w:hanging="360"/>
      </w:pPr>
      <w:rPr>
        <w:rFonts w:ascii="Wingdings" w:hAnsi="Wingdings" w:hint="default"/>
      </w:rPr>
    </w:lvl>
  </w:abstractNum>
  <w:abstractNum w:abstractNumId="3" w15:restartNumberingAfterBreak="0">
    <w:nsid w:val="0630180B"/>
    <w:multiLevelType w:val="hybridMultilevel"/>
    <w:tmpl w:val="9B3A8422"/>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647949"/>
    <w:multiLevelType w:val="hybridMultilevel"/>
    <w:tmpl w:val="69E030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FA77AD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10931A33"/>
    <w:multiLevelType w:val="hybridMultilevel"/>
    <w:tmpl w:val="9E70B39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1036405"/>
    <w:multiLevelType w:val="hybridMultilevel"/>
    <w:tmpl w:val="AF44625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10C37B2"/>
    <w:multiLevelType w:val="hybridMultilevel"/>
    <w:tmpl w:val="CC602FD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9" w15:restartNumberingAfterBreak="0">
    <w:nsid w:val="167E1CEE"/>
    <w:multiLevelType w:val="hybridMultilevel"/>
    <w:tmpl w:val="9B3A8422"/>
    <w:lvl w:ilvl="0" w:tplc="0F824CD2">
      <w:start w:val="1"/>
      <w:numFmt w:val="lowerRoman"/>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FA4A84"/>
    <w:multiLevelType w:val="hybridMultilevel"/>
    <w:tmpl w:val="F6A01D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EAD795D"/>
    <w:multiLevelType w:val="hybridMultilevel"/>
    <w:tmpl w:val="91F62256"/>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2" w15:restartNumberingAfterBreak="0">
    <w:nsid w:val="28172500"/>
    <w:multiLevelType w:val="hybridMultilevel"/>
    <w:tmpl w:val="121888AE"/>
    <w:lvl w:ilvl="0" w:tplc="08090017">
      <w:start w:val="9"/>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C5F02C4"/>
    <w:multiLevelType w:val="hybridMultilevel"/>
    <w:tmpl w:val="7C66D6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D5D0679"/>
    <w:multiLevelType w:val="hybridMultilevel"/>
    <w:tmpl w:val="1A2A2C4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5" w15:restartNumberingAfterBreak="0">
    <w:nsid w:val="32227DFA"/>
    <w:multiLevelType w:val="hybridMultilevel"/>
    <w:tmpl w:val="55643A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3B783873"/>
    <w:multiLevelType w:val="hybridMultilevel"/>
    <w:tmpl w:val="1C683AA4"/>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9D72C7DC">
      <w:start w:val="1"/>
      <w:numFmt w:val="lowerLetter"/>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F7C2B2E"/>
    <w:multiLevelType w:val="hybridMultilevel"/>
    <w:tmpl w:val="9B3A8422"/>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0647F40"/>
    <w:multiLevelType w:val="hybridMultilevel"/>
    <w:tmpl w:val="FFDC2DE6"/>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9" w15:restartNumberingAfterBreak="0">
    <w:nsid w:val="460C73FA"/>
    <w:multiLevelType w:val="hybridMultilevel"/>
    <w:tmpl w:val="0E4845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4A450457"/>
    <w:multiLevelType w:val="hybridMultilevel"/>
    <w:tmpl w:val="40C40D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4D092013"/>
    <w:multiLevelType w:val="hybridMultilevel"/>
    <w:tmpl w:val="68C487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4E9E43B9"/>
    <w:multiLevelType w:val="hybridMultilevel"/>
    <w:tmpl w:val="7F28B7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4940962"/>
    <w:multiLevelType w:val="hybridMultilevel"/>
    <w:tmpl w:val="2B081E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55710839"/>
    <w:multiLevelType w:val="hybridMultilevel"/>
    <w:tmpl w:val="3162FBA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5" w15:restartNumberingAfterBreak="0">
    <w:nsid w:val="56BC2D61"/>
    <w:multiLevelType w:val="hybridMultilevel"/>
    <w:tmpl w:val="9B3A8422"/>
    <w:lvl w:ilvl="0" w:tplc="FFFFFFFF">
      <w:start w:val="1"/>
      <w:numFmt w:val="low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9735DC4"/>
    <w:multiLevelType w:val="hybridMultilevel"/>
    <w:tmpl w:val="FC6438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59B3722C"/>
    <w:multiLevelType w:val="hybridMultilevel"/>
    <w:tmpl w:val="D25A4FC4"/>
    <w:lvl w:ilvl="0" w:tplc="05D0386C">
      <w:start w:val="1"/>
      <w:numFmt w:val="lowerRoman"/>
      <w:lvlText w:val="%1)"/>
      <w:lvlJc w:val="left"/>
      <w:pPr>
        <w:ind w:left="1429" w:hanging="72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8" w15:restartNumberingAfterBreak="0">
    <w:nsid w:val="5B4115C1"/>
    <w:multiLevelType w:val="hybridMultilevel"/>
    <w:tmpl w:val="735C01A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5F5D47BF"/>
    <w:multiLevelType w:val="hybridMultilevel"/>
    <w:tmpl w:val="9162EB2C"/>
    <w:lvl w:ilvl="0" w:tplc="08090001">
      <w:start w:val="1"/>
      <w:numFmt w:val="bullet"/>
      <w:lvlText w:val=""/>
      <w:lvlJc w:val="left"/>
      <w:pPr>
        <w:ind w:left="1440" w:hanging="360"/>
      </w:pPr>
      <w:rPr>
        <w:rFonts w:ascii="Symbol" w:hAnsi="Symbol" w:hint="default"/>
      </w:rPr>
    </w:lvl>
    <w:lvl w:ilvl="1" w:tplc="73A60BC8">
      <w:start w:val="10"/>
      <w:numFmt w:val="bullet"/>
      <w:lvlText w:val="•"/>
      <w:lvlJc w:val="left"/>
      <w:pPr>
        <w:ind w:left="2160" w:hanging="360"/>
      </w:pPr>
      <w:rPr>
        <w:rFonts w:ascii="Arial" w:eastAsiaTheme="minorHAnsi" w:hAnsi="Arial" w:cs="Arial" w:hint="default"/>
      </w:rPr>
    </w:lvl>
    <w:lvl w:ilvl="2" w:tplc="08090005" w:tentative="1">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3AE5D09"/>
    <w:multiLevelType w:val="hybridMultilevel"/>
    <w:tmpl w:val="D0141FDE"/>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1" w15:restartNumberingAfterBreak="0">
    <w:nsid w:val="72C3668A"/>
    <w:multiLevelType w:val="hybridMultilevel"/>
    <w:tmpl w:val="02A2547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2" w15:restartNumberingAfterBreak="0">
    <w:nsid w:val="73E734EC"/>
    <w:multiLevelType w:val="hybridMultilevel"/>
    <w:tmpl w:val="D8ACFFE6"/>
    <w:lvl w:ilvl="0" w:tplc="B26EC2D8">
      <w:start w:val="1"/>
      <w:numFmt w:val="lowerRoman"/>
      <w:lvlText w:val="%1)"/>
      <w:lvlJc w:val="left"/>
      <w:pPr>
        <w:ind w:left="720" w:hanging="360"/>
      </w:pPr>
      <w:rPr>
        <w:rFonts w:ascii="Calibri" w:eastAsiaTheme="minorHAnsi" w:hAnsi="Calibri" w:cs="Calibr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5953187"/>
    <w:multiLevelType w:val="hybridMultilevel"/>
    <w:tmpl w:val="9B3A8422"/>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6126600"/>
    <w:multiLevelType w:val="hybridMultilevel"/>
    <w:tmpl w:val="D2EC2D0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5" w15:restartNumberingAfterBreak="0">
    <w:nsid w:val="785F2634"/>
    <w:multiLevelType w:val="hybridMultilevel"/>
    <w:tmpl w:val="9D2AE5C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7E6C37B7"/>
    <w:multiLevelType w:val="hybridMultilevel"/>
    <w:tmpl w:val="5C465F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778016598">
    <w:abstractNumId w:val="16"/>
  </w:num>
  <w:num w:numId="2" w16cid:durableId="323241296">
    <w:abstractNumId w:val="22"/>
  </w:num>
  <w:num w:numId="3" w16cid:durableId="516039094">
    <w:abstractNumId w:val="9"/>
  </w:num>
  <w:num w:numId="4" w16cid:durableId="1321079831">
    <w:abstractNumId w:val="32"/>
  </w:num>
  <w:num w:numId="5" w16cid:durableId="190267836">
    <w:abstractNumId w:val="3"/>
  </w:num>
  <w:num w:numId="6" w16cid:durableId="405151221">
    <w:abstractNumId w:val="25"/>
  </w:num>
  <w:num w:numId="7" w16cid:durableId="920411339">
    <w:abstractNumId w:val="17"/>
  </w:num>
  <w:num w:numId="8" w16cid:durableId="861817258">
    <w:abstractNumId w:val="33"/>
  </w:num>
  <w:num w:numId="9" w16cid:durableId="705376023">
    <w:abstractNumId w:val="20"/>
  </w:num>
  <w:num w:numId="10" w16cid:durableId="1865167995">
    <w:abstractNumId w:val="36"/>
  </w:num>
  <w:num w:numId="11" w16cid:durableId="15889838">
    <w:abstractNumId w:val="26"/>
  </w:num>
  <w:num w:numId="12" w16cid:durableId="1302686263">
    <w:abstractNumId w:val="10"/>
  </w:num>
  <w:num w:numId="13" w16cid:durableId="1098984637">
    <w:abstractNumId w:val="4"/>
  </w:num>
  <w:num w:numId="14" w16cid:durableId="859972743">
    <w:abstractNumId w:val="1"/>
  </w:num>
  <w:num w:numId="15" w16cid:durableId="1390032345">
    <w:abstractNumId w:val="6"/>
  </w:num>
  <w:num w:numId="16" w16cid:durableId="1620144984">
    <w:abstractNumId w:val="19"/>
  </w:num>
  <w:num w:numId="17" w16cid:durableId="1362781116">
    <w:abstractNumId w:val="29"/>
  </w:num>
  <w:num w:numId="18" w16cid:durableId="1297761841">
    <w:abstractNumId w:val="5"/>
  </w:num>
  <w:num w:numId="19" w16cid:durableId="1174686122">
    <w:abstractNumId w:val="0"/>
  </w:num>
  <w:num w:numId="20" w16cid:durableId="994378855">
    <w:abstractNumId w:val="2"/>
  </w:num>
  <w:num w:numId="21" w16cid:durableId="1277251351">
    <w:abstractNumId w:val="35"/>
  </w:num>
  <w:num w:numId="22" w16cid:durableId="1921910206">
    <w:abstractNumId w:val="34"/>
  </w:num>
  <w:num w:numId="23" w16cid:durableId="490875140">
    <w:abstractNumId w:val="15"/>
  </w:num>
  <w:num w:numId="24" w16cid:durableId="174419848">
    <w:abstractNumId w:val="27"/>
  </w:num>
  <w:num w:numId="25" w16cid:durableId="1801075255">
    <w:abstractNumId w:val="23"/>
  </w:num>
  <w:num w:numId="26" w16cid:durableId="1954677581">
    <w:abstractNumId w:val="28"/>
  </w:num>
  <w:num w:numId="27" w16cid:durableId="1439565425">
    <w:abstractNumId w:val="21"/>
  </w:num>
  <w:num w:numId="28" w16cid:durableId="851409363">
    <w:abstractNumId w:val="13"/>
  </w:num>
  <w:num w:numId="29" w16cid:durableId="1997562376">
    <w:abstractNumId w:val="7"/>
  </w:num>
  <w:num w:numId="30" w16cid:durableId="165483607">
    <w:abstractNumId w:val="12"/>
  </w:num>
  <w:num w:numId="31" w16cid:durableId="180512681">
    <w:abstractNumId w:val="11"/>
  </w:num>
  <w:num w:numId="32" w16cid:durableId="778524913">
    <w:abstractNumId w:val="30"/>
  </w:num>
  <w:num w:numId="33" w16cid:durableId="787047271">
    <w:abstractNumId w:val="18"/>
  </w:num>
  <w:num w:numId="34" w16cid:durableId="2054843265">
    <w:abstractNumId w:val="8"/>
  </w:num>
  <w:num w:numId="35" w16cid:durableId="21631744">
    <w:abstractNumId w:val="14"/>
  </w:num>
  <w:num w:numId="36" w16cid:durableId="394931045">
    <w:abstractNumId w:val="31"/>
  </w:num>
  <w:num w:numId="37" w16cid:durableId="1875464426">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5F1"/>
    <w:rsid w:val="00002DD0"/>
    <w:rsid w:val="00003BF1"/>
    <w:rsid w:val="00004719"/>
    <w:rsid w:val="000141BF"/>
    <w:rsid w:val="00014F40"/>
    <w:rsid w:val="00015510"/>
    <w:rsid w:val="00016AFB"/>
    <w:rsid w:val="0002052F"/>
    <w:rsid w:val="00020C46"/>
    <w:rsid w:val="00021181"/>
    <w:rsid w:val="00024B14"/>
    <w:rsid w:val="000253E1"/>
    <w:rsid w:val="000356F9"/>
    <w:rsid w:val="00037899"/>
    <w:rsid w:val="000379D2"/>
    <w:rsid w:val="0004076C"/>
    <w:rsid w:val="000423C4"/>
    <w:rsid w:val="00044C5C"/>
    <w:rsid w:val="000626F6"/>
    <w:rsid w:val="000628A8"/>
    <w:rsid w:val="00070149"/>
    <w:rsid w:val="00072B39"/>
    <w:rsid w:val="00073E29"/>
    <w:rsid w:val="00074B67"/>
    <w:rsid w:val="00081FD2"/>
    <w:rsid w:val="000871EA"/>
    <w:rsid w:val="000901D6"/>
    <w:rsid w:val="00092FC5"/>
    <w:rsid w:val="00093117"/>
    <w:rsid w:val="00096D45"/>
    <w:rsid w:val="00097448"/>
    <w:rsid w:val="000A5C09"/>
    <w:rsid w:val="000B1EF7"/>
    <w:rsid w:val="000C0218"/>
    <w:rsid w:val="000C12A7"/>
    <w:rsid w:val="000C176A"/>
    <w:rsid w:val="000C2611"/>
    <w:rsid w:val="000C364E"/>
    <w:rsid w:val="000C3811"/>
    <w:rsid w:val="000C4492"/>
    <w:rsid w:val="000C54EF"/>
    <w:rsid w:val="000C58F7"/>
    <w:rsid w:val="000C5A3A"/>
    <w:rsid w:val="000C68E3"/>
    <w:rsid w:val="000C6A49"/>
    <w:rsid w:val="000D08F8"/>
    <w:rsid w:val="000D104E"/>
    <w:rsid w:val="000D1E6A"/>
    <w:rsid w:val="000D42CD"/>
    <w:rsid w:val="000D6205"/>
    <w:rsid w:val="000E2C29"/>
    <w:rsid w:val="000E3ADF"/>
    <w:rsid w:val="000E3E00"/>
    <w:rsid w:val="000E69FA"/>
    <w:rsid w:val="000F6E9E"/>
    <w:rsid w:val="001041EF"/>
    <w:rsid w:val="00104C69"/>
    <w:rsid w:val="00105CCE"/>
    <w:rsid w:val="00111637"/>
    <w:rsid w:val="0011168A"/>
    <w:rsid w:val="001124B3"/>
    <w:rsid w:val="001132D9"/>
    <w:rsid w:val="001136E7"/>
    <w:rsid w:val="00113804"/>
    <w:rsid w:val="001145DB"/>
    <w:rsid w:val="00117832"/>
    <w:rsid w:val="00120AC3"/>
    <w:rsid w:val="00126324"/>
    <w:rsid w:val="00127259"/>
    <w:rsid w:val="001321E4"/>
    <w:rsid w:val="00141138"/>
    <w:rsid w:val="001424F3"/>
    <w:rsid w:val="001438FB"/>
    <w:rsid w:val="0014731E"/>
    <w:rsid w:val="0014772D"/>
    <w:rsid w:val="00147BE4"/>
    <w:rsid w:val="001512BD"/>
    <w:rsid w:val="00152389"/>
    <w:rsid w:val="00155169"/>
    <w:rsid w:val="00155CDE"/>
    <w:rsid w:val="00156B1C"/>
    <w:rsid w:val="0016054E"/>
    <w:rsid w:val="001606EC"/>
    <w:rsid w:val="00171B21"/>
    <w:rsid w:val="00174E68"/>
    <w:rsid w:val="00176C51"/>
    <w:rsid w:val="00187C04"/>
    <w:rsid w:val="001909BD"/>
    <w:rsid w:val="001910B2"/>
    <w:rsid w:val="001929E7"/>
    <w:rsid w:val="00195A5E"/>
    <w:rsid w:val="001967CD"/>
    <w:rsid w:val="001A0E19"/>
    <w:rsid w:val="001A1B06"/>
    <w:rsid w:val="001A4556"/>
    <w:rsid w:val="001B1255"/>
    <w:rsid w:val="001B27F1"/>
    <w:rsid w:val="001B4635"/>
    <w:rsid w:val="001B62F3"/>
    <w:rsid w:val="001C0FB3"/>
    <w:rsid w:val="001C25CF"/>
    <w:rsid w:val="001C29A8"/>
    <w:rsid w:val="001C2F5E"/>
    <w:rsid w:val="001C4FF9"/>
    <w:rsid w:val="001C5AE4"/>
    <w:rsid w:val="001C6D55"/>
    <w:rsid w:val="001D2102"/>
    <w:rsid w:val="001D3EE9"/>
    <w:rsid w:val="001D452A"/>
    <w:rsid w:val="001D57A3"/>
    <w:rsid w:val="001D5EF4"/>
    <w:rsid w:val="001D5F0D"/>
    <w:rsid w:val="001D799F"/>
    <w:rsid w:val="001E2876"/>
    <w:rsid w:val="001E7E85"/>
    <w:rsid w:val="001F2585"/>
    <w:rsid w:val="001F51F0"/>
    <w:rsid w:val="001F5D17"/>
    <w:rsid w:val="001F6D8F"/>
    <w:rsid w:val="00204A10"/>
    <w:rsid w:val="00205BCE"/>
    <w:rsid w:val="00206C60"/>
    <w:rsid w:val="00212A81"/>
    <w:rsid w:val="00221ECF"/>
    <w:rsid w:val="002323D2"/>
    <w:rsid w:val="00232DD5"/>
    <w:rsid w:val="0023613F"/>
    <w:rsid w:val="002444E2"/>
    <w:rsid w:val="00246C10"/>
    <w:rsid w:val="00250D99"/>
    <w:rsid w:val="002525D8"/>
    <w:rsid w:val="002528A5"/>
    <w:rsid w:val="00252EBC"/>
    <w:rsid w:val="00253F9F"/>
    <w:rsid w:val="0025504B"/>
    <w:rsid w:val="002610A8"/>
    <w:rsid w:val="00264D49"/>
    <w:rsid w:val="002671FB"/>
    <w:rsid w:val="00270F01"/>
    <w:rsid w:val="00271874"/>
    <w:rsid w:val="002807E5"/>
    <w:rsid w:val="00286367"/>
    <w:rsid w:val="0028699C"/>
    <w:rsid w:val="002905A3"/>
    <w:rsid w:val="002929E2"/>
    <w:rsid w:val="00297D3A"/>
    <w:rsid w:val="002A0120"/>
    <w:rsid w:val="002A610A"/>
    <w:rsid w:val="002B2916"/>
    <w:rsid w:val="002B3295"/>
    <w:rsid w:val="002B787E"/>
    <w:rsid w:val="002C0419"/>
    <w:rsid w:val="002C33C5"/>
    <w:rsid w:val="002C4BD0"/>
    <w:rsid w:val="002D1983"/>
    <w:rsid w:val="002D3ED5"/>
    <w:rsid w:val="002D4591"/>
    <w:rsid w:val="002D64EA"/>
    <w:rsid w:val="002E0899"/>
    <w:rsid w:val="002E2B3E"/>
    <w:rsid w:val="002E4878"/>
    <w:rsid w:val="002E66A2"/>
    <w:rsid w:val="002F008E"/>
    <w:rsid w:val="002F053D"/>
    <w:rsid w:val="002F4075"/>
    <w:rsid w:val="002F4496"/>
    <w:rsid w:val="002F5B11"/>
    <w:rsid w:val="002F7553"/>
    <w:rsid w:val="003050AC"/>
    <w:rsid w:val="00314BA7"/>
    <w:rsid w:val="00314D27"/>
    <w:rsid w:val="00315ABA"/>
    <w:rsid w:val="0032029E"/>
    <w:rsid w:val="003210B5"/>
    <w:rsid w:val="00327A4D"/>
    <w:rsid w:val="00333433"/>
    <w:rsid w:val="00333845"/>
    <w:rsid w:val="00334591"/>
    <w:rsid w:val="003359AC"/>
    <w:rsid w:val="003376BE"/>
    <w:rsid w:val="00337E57"/>
    <w:rsid w:val="0034007C"/>
    <w:rsid w:val="00340E22"/>
    <w:rsid w:val="003462B0"/>
    <w:rsid w:val="00347774"/>
    <w:rsid w:val="00352DCC"/>
    <w:rsid w:val="003532B5"/>
    <w:rsid w:val="00357399"/>
    <w:rsid w:val="00357587"/>
    <w:rsid w:val="00363949"/>
    <w:rsid w:val="003721A3"/>
    <w:rsid w:val="003770AC"/>
    <w:rsid w:val="003771AE"/>
    <w:rsid w:val="0038115F"/>
    <w:rsid w:val="00390DB4"/>
    <w:rsid w:val="00390ED4"/>
    <w:rsid w:val="00392467"/>
    <w:rsid w:val="003938A5"/>
    <w:rsid w:val="00394E5D"/>
    <w:rsid w:val="003A0292"/>
    <w:rsid w:val="003A0D3F"/>
    <w:rsid w:val="003A0E63"/>
    <w:rsid w:val="003B4232"/>
    <w:rsid w:val="003B584C"/>
    <w:rsid w:val="003B7C6D"/>
    <w:rsid w:val="003D1CB0"/>
    <w:rsid w:val="003D1FB5"/>
    <w:rsid w:val="003D343C"/>
    <w:rsid w:val="003D68DA"/>
    <w:rsid w:val="003E0AF6"/>
    <w:rsid w:val="003E3D88"/>
    <w:rsid w:val="003E6C31"/>
    <w:rsid w:val="003E76D3"/>
    <w:rsid w:val="003F24B4"/>
    <w:rsid w:val="003F3B6B"/>
    <w:rsid w:val="003F6E00"/>
    <w:rsid w:val="003F7866"/>
    <w:rsid w:val="00400B68"/>
    <w:rsid w:val="00401034"/>
    <w:rsid w:val="00407059"/>
    <w:rsid w:val="00407101"/>
    <w:rsid w:val="00413A6D"/>
    <w:rsid w:val="00413FAF"/>
    <w:rsid w:val="00427BFE"/>
    <w:rsid w:val="0043183E"/>
    <w:rsid w:val="004326D1"/>
    <w:rsid w:val="0043387A"/>
    <w:rsid w:val="004350E3"/>
    <w:rsid w:val="00435C06"/>
    <w:rsid w:val="0043799F"/>
    <w:rsid w:val="0044044C"/>
    <w:rsid w:val="00441857"/>
    <w:rsid w:val="00445E7A"/>
    <w:rsid w:val="004510D7"/>
    <w:rsid w:val="00460587"/>
    <w:rsid w:val="00460601"/>
    <w:rsid w:val="00462E46"/>
    <w:rsid w:val="004641EA"/>
    <w:rsid w:val="00472C5A"/>
    <w:rsid w:val="00472DD1"/>
    <w:rsid w:val="00477CD6"/>
    <w:rsid w:val="00477DBA"/>
    <w:rsid w:val="00481700"/>
    <w:rsid w:val="00482868"/>
    <w:rsid w:val="00482EAE"/>
    <w:rsid w:val="00483F19"/>
    <w:rsid w:val="00492F8C"/>
    <w:rsid w:val="004934BD"/>
    <w:rsid w:val="004948D2"/>
    <w:rsid w:val="0049686E"/>
    <w:rsid w:val="004A0664"/>
    <w:rsid w:val="004A2DAC"/>
    <w:rsid w:val="004A30C2"/>
    <w:rsid w:val="004A3B0D"/>
    <w:rsid w:val="004B78D2"/>
    <w:rsid w:val="004C1E3A"/>
    <w:rsid w:val="004C2606"/>
    <w:rsid w:val="004C2AD8"/>
    <w:rsid w:val="004C4CEF"/>
    <w:rsid w:val="004C5AEA"/>
    <w:rsid w:val="004C6A6F"/>
    <w:rsid w:val="004C7E5D"/>
    <w:rsid w:val="004D2B42"/>
    <w:rsid w:val="004D6076"/>
    <w:rsid w:val="004D6560"/>
    <w:rsid w:val="004E0F1F"/>
    <w:rsid w:val="004E322A"/>
    <w:rsid w:val="004E34C8"/>
    <w:rsid w:val="004E3E42"/>
    <w:rsid w:val="004F0D56"/>
    <w:rsid w:val="004F193E"/>
    <w:rsid w:val="004F2DDF"/>
    <w:rsid w:val="004F6F19"/>
    <w:rsid w:val="004F780B"/>
    <w:rsid w:val="00500578"/>
    <w:rsid w:val="005026B0"/>
    <w:rsid w:val="0051338F"/>
    <w:rsid w:val="005138F6"/>
    <w:rsid w:val="00516E36"/>
    <w:rsid w:val="005216F1"/>
    <w:rsid w:val="0052181F"/>
    <w:rsid w:val="00523AB2"/>
    <w:rsid w:val="0052462F"/>
    <w:rsid w:val="00526E46"/>
    <w:rsid w:val="00531928"/>
    <w:rsid w:val="0053799A"/>
    <w:rsid w:val="00540ADD"/>
    <w:rsid w:val="005429DD"/>
    <w:rsid w:val="00544C7E"/>
    <w:rsid w:val="005550F4"/>
    <w:rsid w:val="005564A3"/>
    <w:rsid w:val="00566A4B"/>
    <w:rsid w:val="00567996"/>
    <w:rsid w:val="00581E97"/>
    <w:rsid w:val="005830DA"/>
    <w:rsid w:val="005854E8"/>
    <w:rsid w:val="00591B9B"/>
    <w:rsid w:val="005934A2"/>
    <w:rsid w:val="005934B2"/>
    <w:rsid w:val="0059386D"/>
    <w:rsid w:val="00593F0D"/>
    <w:rsid w:val="005952B2"/>
    <w:rsid w:val="0059559F"/>
    <w:rsid w:val="005956F9"/>
    <w:rsid w:val="00595AD6"/>
    <w:rsid w:val="00596CDB"/>
    <w:rsid w:val="005A07B7"/>
    <w:rsid w:val="005A109A"/>
    <w:rsid w:val="005A479E"/>
    <w:rsid w:val="005A63DA"/>
    <w:rsid w:val="005B0CDD"/>
    <w:rsid w:val="005B1EB5"/>
    <w:rsid w:val="005B5257"/>
    <w:rsid w:val="005C072C"/>
    <w:rsid w:val="005C0C47"/>
    <w:rsid w:val="005C19E4"/>
    <w:rsid w:val="005C1EF1"/>
    <w:rsid w:val="005C7C3C"/>
    <w:rsid w:val="005D0199"/>
    <w:rsid w:val="005D0892"/>
    <w:rsid w:val="005D209F"/>
    <w:rsid w:val="005D5726"/>
    <w:rsid w:val="005E1C75"/>
    <w:rsid w:val="005E2BF8"/>
    <w:rsid w:val="005E3A7C"/>
    <w:rsid w:val="005F1542"/>
    <w:rsid w:val="005F1CF9"/>
    <w:rsid w:val="005F3ED6"/>
    <w:rsid w:val="00602B25"/>
    <w:rsid w:val="00603200"/>
    <w:rsid w:val="00604880"/>
    <w:rsid w:val="0060648B"/>
    <w:rsid w:val="006107B5"/>
    <w:rsid w:val="00611BFE"/>
    <w:rsid w:val="006213B7"/>
    <w:rsid w:val="00623A76"/>
    <w:rsid w:val="00625CC8"/>
    <w:rsid w:val="006263DE"/>
    <w:rsid w:val="00626430"/>
    <w:rsid w:val="00631C8C"/>
    <w:rsid w:val="00633C97"/>
    <w:rsid w:val="00636EED"/>
    <w:rsid w:val="0064081F"/>
    <w:rsid w:val="00641E4B"/>
    <w:rsid w:val="00647E28"/>
    <w:rsid w:val="00650ECA"/>
    <w:rsid w:val="0065134E"/>
    <w:rsid w:val="00651FA8"/>
    <w:rsid w:val="006541E8"/>
    <w:rsid w:val="006546F7"/>
    <w:rsid w:val="00654F2F"/>
    <w:rsid w:val="00660228"/>
    <w:rsid w:val="00660CDB"/>
    <w:rsid w:val="006625EB"/>
    <w:rsid w:val="0066386B"/>
    <w:rsid w:val="00663947"/>
    <w:rsid w:val="00673BAF"/>
    <w:rsid w:val="00674FEC"/>
    <w:rsid w:val="00675C0C"/>
    <w:rsid w:val="00683630"/>
    <w:rsid w:val="00685065"/>
    <w:rsid w:val="006864BE"/>
    <w:rsid w:val="006868F7"/>
    <w:rsid w:val="0068766A"/>
    <w:rsid w:val="00690780"/>
    <w:rsid w:val="006943A1"/>
    <w:rsid w:val="00696B29"/>
    <w:rsid w:val="006979A1"/>
    <w:rsid w:val="006A292F"/>
    <w:rsid w:val="006A3103"/>
    <w:rsid w:val="006A5CA7"/>
    <w:rsid w:val="006A6410"/>
    <w:rsid w:val="006A6FFE"/>
    <w:rsid w:val="006B3BBA"/>
    <w:rsid w:val="006B3DDE"/>
    <w:rsid w:val="006B611E"/>
    <w:rsid w:val="006B6A92"/>
    <w:rsid w:val="006C2FFE"/>
    <w:rsid w:val="006C3093"/>
    <w:rsid w:val="006C4762"/>
    <w:rsid w:val="006D5247"/>
    <w:rsid w:val="006D65CD"/>
    <w:rsid w:val="006D745B"/>
    <w:rsid w:val="006E239D"/>
    <w:rsid w:val="006E278C"/>
    <w:rsid w:val="006E3277"/>
    <w:rsid w:val="006E441D"/>
    <w:rsid w:val="006E6D13"/>
    <w:rsid w:val="006F31BB"/>
    <w:rsid w:val="006F6167"/>
    <w:rsid w:val="0070007A"/>
    <w:rsid w:val="00700390"/>
    <w:rsid w:val="00700E5D"/>
    <w:rsid w:val="007077CD"/>
    <w:rsid w:val="00710210"/>
    <w:rsid w:val="007105E0"/>
    <w:rsid w:val="00710A25"/>
    <w:rsid w:val="00712168"/>
    <w:rsid w:val="007123E2"/>
    <w:rsid w:val="007127A2"/>
    <w:rsid w:val="0071466B"/>
    <w:rsid w:val="00717B30"/>
    <w:rsid w:val="00720273"/>
    <w:rsid w:val="007236F0"/>
    <w:rsid w:val="0072608B"/>
    <w:rsid w:val="00727619"/>
    <w:rsid w:val="007329BA"/>
    <w:rsid w:val="00733DEA"/>
    <w:rsid w:val="00735A7B"/>
    <w:rsid w:val="00745645"/>
    <w:rsid w:val="00746224"/>
    <w:rsid w:val="00750CC7"/>
    <w:rsid w:val="00760D3E"/>
    <w:rsid w:val="00771240"/>
    <w:rsid w:val="00773703"/>
    <w:rsid w:val="00775DC5"/>
    <w:rsid w:val="00776482"/>
    <w:rsid w:val="00777EDB"/>
    <w:rsid w:val="00780912"/>
    <w:rsid w:val="00781570"/>
    <w:rsid w:val="007830B5"/>
    <w:rsid w:val="00785C9E"/>
    <w:rsid w:val="007945D1"/>
    <w:rsid w:val="00794E8B"/>
    <w:rsid w:val="007975E9"/>
    <w:rsid w:val="00797D8B"/>
    <w:rsid w:val="007A25FE"/>
    <w:rsid w:val="007A5467"/>
    <w:rsid w:val="007A68EF"/>
    <w:rsid w:val="007A74EA"/>
    <w:rsid w:val="007B22EA"/>
    <w:rsid w:val="007B3BA8"/>
    <w:rsid w:val="007B49FE"/>
    <w:rsid w:val="007B4CCB"/>
    <w:rsid w:val="007C022D"/>
    <w:rsid w:val="007C0527"/>
    <w:rsid w:val="007C0904"/>
    <w:rsid w:val="007C3A18"/>
    <w:rsid w:val="007C3CFF"/>
    <w:rsid w:val="007C7268"/>
    <w:rsid w:val="007D3899"/>
    <w:rsid w:val="007D4549"/>
    <w:rsid w:val="007D5445"/>
    <w:rsid w:val="007D6C62"/>
    <w:rsid w:val="007E02FF"/>
    <w:rsid w:val="007E2A72"/>
    <w:rsid w:val="007E2B70"/>
    <w:rsid w:val="007E580F"/>
    <w:rsid w:val="007E7267"/>
    <w:rsid w:val="007F35AD"/>
    <w:rsid w:val="007F67AE"/>
    <w:rsid w:val="007F7128"/>
    <w:rsid w:val="0080305E"/>
    <w:rsid w:val="0080450D"/>
    <w:rsid w:val="00806654"/>
    <w:rsid w:val="00807290"/>
    <w:rsid w:val="0080729C"/>
    <w:rsid w:val="008072B3"/>
    <w:rsid w:val="00811C62"/>
    <w:rsid w:val="00815AAF"/>
    <w:rsid w:val="00820171"/>
    <w:rsid w:val="008202DB"/>
    <w:rsid w:val="00822F6B"/>
    <w:rsid w:val="00823EED"/>
    <w:rsid w:val="00824045"/>
    <w:rsid w:val="008314D8"/>
    <w:rsid w:val="008366A4"/>
    <w:rsid w:val="00837091"/>
    <w:rsid w:val="00841819"/>
    <w:rsid w:val="008418DB"/>
    <w:rsid w:val="00845BB6"/>
    <w:rsid w:val="00853081"/>
    <w:rsid w:val="008530C6"/>
    <w:rsid w:val="0085313F"/>
    <w:rsid w:val="00855119"/>
    <w:rsid w:val="00856370"/>
    <w:rsid w:val="00857652"/>
    <w:rsid w:val="00863764"/>
    <w:rsid w:val="008674FC"/>
    <w:rsid w:val="00874BD9"/>
    <w:rsid w:val="00874CDC"/>
    <w:rsid w:val="0088339A"/>
    <w:rsid w:val="00884294"/>
    <w:rsid w:val="00885513"/>
    <w:rsid w:val="00887202"/>
    <w:rsid w:val="0088770E"/>
    <w:rsid w:val="008924C6"/>
    <w:rsid w:val="008957A8"/>
    <w:rsid w:val="00896A0F"/>
    <w:rsid w:val="00897B16"/>
    <w:rsid w:val="008A1F0C"/>
    <w:rsid w:val="008A33C5"/>
    <w:rsid w:val="008A3F80"/>
    <w:rsid w:val="008A4D7D"/>
    <w:rsid w:val="008A559D"/>
    <w:rsid w:val="008A619B"/>
    <w:rsid w:val="008A6AA9"/>
    <w:rsid w:val="008B1D79"/>
    <w:rsid w:val="008B2614"/>
    <w:rsid w:val="008B26CE"/>
    <w:rsid w:val="008B788C"/>
    <w:rsid w:val="008D126D"/>
    <w:rsid w:val="008D336A"/>
    <w:rsid w:val="008D4621"/>
    <w:rsid w:val="008D4B31"/>
    <w:rsid w:val="008D537A"/>
    <w:rsid w:val="008E2C79"/>
    <w:rsid w:val="008E4A31"/>
    <w:rsid w:val="008F0178"/>
    <w:rsid w:val="008F0C59"/>
    <w:rsid w:val="008F348A"/>
    <w:rsid w:val="008F66A1"/>
    <w:rsid w:val="00900289"/>
    <w:rsid w:val="00910BC3"/>
    <w:rsid w:val="0091181D"/>
    <w:rsid w:val="009121FB"/>
    <w:rsid w:val="00912F2E"/>
    <w:rsid w:val="009169AB"/>
    <w:rsid w:val="009224C4"/>
    <w:rsid w:val="009226F1"/>
    <w:rsid w:val="00930568"/>
    <w:rsid w:val="009308D7"/>
    <w:rsid w:val="00931A01"/>
    <w:rsid w:val="00934350"/>
    <w:rsid w:val="009366CE"/>
    <w:rsid w:val="00937C51"/>
    <w:rsid w:val="009421D9"/>
    <w:rsid w:val="00944608"/>
    <w:rsid w:val="009453A8"/>
    <w:rsid w:val="00945940"/>
    <w:rsid w:val="009471CE"/>
    <w:rsid w:val="009477E9"/>
    <w:rsid w:val="00953CB5"/>
    <w:rsid w:val="00954FCB"/>
    <w:rsid w:val="009552F5"/>
    <w:rsid w:val="00955C19"/>
    <w:rsid w:val="009567BB"/>
    <w:rsid w:val="00960C08"/>
    <w:rsid w:val="0096139D"/>
    <w:rsid w:val="0096550A"/>
    <w:rsid w:val="00972510"/>
    <w:rsid w:val="009731B6"/>
    <w:rsid w:val="009740DC"/>
    <w:rsid w:val="00974766"/>
    <w:rsid w:val="0097493F"/>
    <w:rsid w:val="00981D32"/>
    <w:rsid w:val="009823C3"/>
    <w:rsid w:val="00982CB0"/>
    <w:rsid w:val="00990840"/>
    <w:rsid w:val="0099175D"/>
    <w:rsid w:val="00991F66"/>
    <w:rsid w:val="00993227"/>
    <w:rsid w:val="00994D03"/>
    <w:rsid w:val="00996683"/>
    <w:rsid w:val="009A28B1"/>
    <w:rsid w:val="009A3181"/>
    <w:rsid w:val="009A79D2"/>
    <w:rsid w:val="009B035D"/>
    <w:rsid w:val="009B3FAF"/>
    <w:rsid w:val="009C2758"/>
    <w:rsid w:val="009C60A5"/>
    <w:rsid w:val="009C704C"/>
    <w:rsid w:val="009D2872"/>
    <w:rsid w:val="009D3082"/>
    <w:rsid w:val="009D6305"/>
    <w:rsid w:val="009D7CE4"/>
    <w:rsid w:val="009F17E4"/>
    <w:rsid w:val="009F49D9"/>
    <w:rsid w:val="009F5F02"/>
    <w:rsid w:val="00A06A0E"/>
    <w:rsid w:val="00A0763E"/>
    <w:rsid w:val="00A11585"/>
    <w:rsid w:val="00A11A54"/>
    <w:rsid w:val="00A13C0D"/>
    <w:rsid w:val="00A205D1"/>
    <w:rsid w:val="00A24A88"/>
    <w:rsid w:val="00A2505A"/>
    <w:rsid w:val="00A30D7F"/>
    <w:rsid w:val="00A31DAF"/>
    <w:rsid w:val="00A3243F"/>
    <w:rsid w:val="00A4066B"/>
    <w:rsid w:val="00A40C3C"/>
    <w:rsid w:val="00A417B6"/>
    <w:rsid w:val="00A43A6A"/>
    <w:rsid w:val="00A44AF5"/>
    <w:rsid w:val="00A44C15"/>
    <w:rsid w:val="00A45BD0"/>
    <w:rsid w:val="00A506A2"/>
    <w:rsid w:val="00A50922"/>
    <w:rsid w:val="00A55774"/>
    <w:rsid w:val="00A56388"/>
    <w:rsid w:val="00A56EFC"/>
    <w:rsid w:val="00A60A7E"/>
    <w:rsid w:val="00A60D3A"/>
    <w:rsid w:val="00A61396"/>
    <w:rsid w:val="00A6152D"/>
    <w:rsid w:val="00A643DF"/>
    <w:rsid w:val="00A662B1"/>
    <w:rsid w:val="00A7054B"/>
    <w:rsid w:val="00A71754"/>
    <w:rsid w:val="00A73DB9"/>
    <w:rsid w:val="00A760FE"/>
    <w:rsid w:val="00A82811"/>
    <w:rsid w:val="00A85380"/>
    <w:rsid w:val="00A86FAB"/>
    <w:rsid w:val="00A87C5E"/>
    <w:rsid w:val="00A90140"/>
    <w:rsid w:val="00A9022A"/>
    <w:rsid w:val="00A967E2"/>
    <w:rsid w:val="00AA3DAC"/>
    <w:rsid w:val="00AA43C5"/>
    <w:rsid w:val="00AA69E5"/>
    <w:rsid w:val="00AB1990"/>
    <w:rsid w:val="00AB6B23"/>
    <w:rsid w:val="00AB6CBE"/>
    <w:rsid w:val="00AC2D3D"/>
    <w:rsid w:val="00AC3059"/>
    <w:rsid w:val="00AC574A"/>
    <w:rsid w:val="00AC72DD"/>
    <w:rsid w:val="00AC7A40"/>
    <w:rsid w:val="00AD19DA"/>
    <w:rsid w:val="00AD316A"/>
    <w:rsid w:val="00AD4EA2"/>
    <w:rsid w:val="00AD6E95"/>
    <w:rsid w:val="00AE31A4"/>
    <w:rsid w:val="00AE3ADA"/>
    <w:rsid w:val="00AE5989"/>
    <w:rsid w:val="00AF12DA"/>
    <w:rsid w:val="00AF1D92"/>
    <w:rsid w:val="00AF2126"/>
    <w:rsid w:val="00AF2CA4"/>
    <w:rsid w:val="00AF38AA"/>
    <w:rsid w:val="00AF452C"/>
    <w:rsid w:val="00B0043C"/>
    <w:rsid w:val="00B019D4"/>
    <w:rsid w:val="00B01FDB"/>
    <w:rsid w:val="00B02271"/>
    <w:rsid w:val="00B03CB2"/>
    <w:rsid w:val="00B03F2C"/>
    <w:rsid w:val="00B06A05"/>
    <w:rsid w:val="00B06D06"/>
    <w:rsid w:val="00B10B29"/>
    <w:rsid w:val="00B1220E"/>
    <w:rsid w:val="00B12582"/>
    <w:rsid w:val="00B130B3"/>
    <w:rsid w:val="00B14658"/>
    <w:rsid w:val="00B22950"/>
    <w:rsid w:val="00B255EE"/>
    <w:rsid w:val="00B277A3"/>
    <w:rsid w:val="00B27D33"/>
    <w:rsid w:val="00B33CAB"/>
    <w:rsid w:val="00B36973"/>
    <w:rsid w:val="00B36B98"/>
    <w:rsid w:val="00B37CFF"/>
    <w:rsid w:val="00B5023E"/>
    <w:rsid w:val="00B5212F"/>
    <w:rsid w:val="00B53674"/>
    <w:rsid w:val="00B55502"/>
    <w:rsid w:val="00B578E1"/>
    <w:rsid w:val="00B57C04"/>
    <w:rsid w:val="00B62138"/>
    <w:rsid w:val="00B6235D"/>
    <w:rsid w:val="00B65947"/>
    <w:rsid w:val="00B70543"/>
    <w:rsid w:val="00B7054E"/>
    <w:rsid w:val="00B74A04"/>
    <w:rsid w:val="00B75EB2"/>
    <w:rsid w:val="00B802C2"/>
    <w:rsid w:val="00B822B7"/>
    <w:rsid w:val="00B830C4"/>
    <w:rsid w:val="00B9147B"/>
    <w:rsid w:val="00B9191A"/>
    <w:rsid w:val="00B92245"/>
    <w:rsid w:val="00B922B3"/>
    <w:rsid w:val="00B94BE8"/>
    <w:rsid w:val="00BA1C7C"/>
    <w:rsid w:val="00BA1F86"/>
    <w:rsid w:val="00BA5D29"/>
    <w:rsid w:val="00BB04DD"/>
    <w:rsid w:val="00BB3655"/>
    <w:rsid w:val="00BB3E38"/>
    <w:rsid w:val="00BB442E"/>
    <w:rsid w:val="00BB59EC"/>
    <w:rsid w:val="00BB62DB"/>
    <w:rsid w:val="00BB695A"/>
    <w:rsid w:val="00BB721F"/>
    <w:rsid w:val="00BC1CD7"/>
    <w:rsid w:val="00BC3C74"/>
    <w:rsid w:val="00BC618F"/>
    <w:rsid w:val="00BC726D"/>
    <w:rsid w:val="00BD1A0B"/>
    <w:rsid w:val="00BD2568"/>
    <w:rsid w:val="00BD3F93"/>
    <w:rsid w:val="00BE0B4D"/>
    <w:rsid w:val="00BE41BF"/>
    <w:rsid w:val="00BE6848"/>
    <w:rsid w:val="00BF24C7"/>
    <w:rsid w:val="00BF3851"/>
    <w:rsid w:val="00BF4C52"/>
    <w:rsid w:val="00BF7174"/>
    <w:rsid w:val="00BF7519"/>
    <w:rsid w:val="00BF7A6C"/>
    <w:rsid w:val="00C01C0E"/>
    <w:rsid w:val="00C0249F"/>
    <w:rsid w:val="00C02ED6"/>
    <w:rsid w:val="00C03A67"/>
    <w:rsid w:val="00C03FAC"/>
    <w:rsid w:val="00C0443A"/>
    <w:rsid w:val="00C05336"/>
    <w:rsid w:val="00C05A58"/>
    <w:rsid w:val="00C06311"/>
    <w:rsid w:val="00C06327"/>
    <w:rsid w:val="00C1128C"/>
    <w:rsid w:val="00C11E9D"/>
    <w:rsid w:val="00C12433"/>
    <w:rsid w:val="00C16CC0"/>
    <w:rsid w:val="00C25BB2"/>
    <w:rsid w:val="00C25D28"/>
    <w:rsid w:val="00C266B5"/>
    <w:rsid w:val="00C33121"/>
    <w:rsid w:val="00C33A28"/>
    <w:rsid w:val="00C3571A"/>
    <w:rsid w:val="00C3614D"/>
    <w:rsid w:val="00C409C9"/>
    <w:rsid w:val="00C4121E"/>
    <w:rsid w:val="00C417A8"/>
    <w:rsid w:val="00C46C91"/>
    <w:rsid w:val="00C64194"/>
    <w:rsid w:val="00C641A5"/>
    <w:rsid w:val="00C74B60"/>
    <w:rsid w:val="00C75849"/>
    <w:rsid w:val="00C768D9"/>
    <w:rsid w:val="00C8024E"/>
    <w:rsid w:val="00C82C73"/>
    <w:rsid w:val="00C840B7"/>
    <w:rsid w:val="00C87EAC"/>
    <w:rsid w:val="00CA2F26"/>
    <w:rsid w:val="00CA5A9A"/>
    <w:rsid w:val="00CA7012"/>
    <w:rsid w:val="00CB05BB"/>
    <w:rsid w:val="00CB2907"/>
    <w:rsid w:val="00CB5126"/>
    <w:rsid w:val="00CB5311"/>
    <w:rsid w:val="00CB5E1D"/>
    <w:rsid w:val="00CC0865"/>
    <w:rsid w:val="00CC6D55"/>
    <w:rsid w:val="00CC76AE"/>
    <w:rsid w:val="00CD1F36"/>
    <w:rsid w:val="00CD3863"/>
    <w:rsid w:val="00CE0287"/>
    <w:rsid w:val="00CE3B0C"/>
    <w:rsid w:val="00CE4A45"/>
    <w:rsid w:val="00CE4BC8"/>
    <w:rsid w:val="00CE5441"/>
    <w:rsid w:val="00CE5468"/>
    <w:rsid w:val="00CF6D96"/>
    <w:rsid w:val="00D0539A"/>
    <w:rsid w:val="00D06BD1"/>
    <w:rsid w:val="00D1225B"/>
    <w:rsid w:val="00D131C8"/>
    <w:rsid w:val="00D239F1"/>
    <w:rsid w:val="00D264BE"/>
    <w:rsid w:val="00D30925"/>
    <w:rsid w:val="00D31C6B"/>
    <w:rsid w:val="00D33F67"/>
    <w:rsid w:val="00D3685E"/>
    <w:rsid w:val="00D37CAC"/>
    <w:rsid w:val="00D45446"/>
    <w:rsid w:val="00D46331"/>
    <w:rsid w:val="00D47F3F"/>
    <w:rsid w:val="00D50973"/>
    <w:rsid w:val="00D554A2"/>
    <w:rsid w:val="00D57F76"/>
    <w:rsid w:val="00D61ADC"/>
    <w:rsid w:val="00D6304F"/>
    <w:rsid w:val="00D63682"/>
    <w:rsid w:val="00D71FEB"/>
    <w:rsid w:val="00D753AC"/>
    <w:rsid w:val="00D7732B"/>
    <w:rsid w:val="00D8474E"/>
    <w:rsid w:val="00D84C15"/>
    <w:rsid w:val="00D87266"/>
    <w:rsid w:val="00D954E4"/>
    <w:rsid w:val="00D958DF"/>
    <w:rsid w:val="00DA14EA"/>
    <w:rsid w:val="00DA23F8"/>
    <w:rsid w:val="00DA57DF"/>
    <w:rsid w:val="00DA5EC8"/>
    <w:rsid w:val="00DA67FD"/>
    <w:rsid w:val="00DB0B33"/>
    <w:rsid w:val="00DB19E1"/>
    <w:rsid w:val="00DB2238"/>
    <w:rsid w:val="00DB2EDE"/>
    <w:rsid w:val="00DB3920"/>
    <w:rsid w:val="00DB544B"/>
    <w:rsid w:val="00DB6F90"/>
    <w:rsid w:val="00DC1FE4"/>
    <w:rsid w:val="00DC45AE"/>
    <w:rsid w:val="00DD0E57"/>
    <w:rsid w:val="00DD3697"/>
    <w:rsid w:val="00DD7BBD"/>
    <w:rsid w:val="00DE31B8"/>
    <w:rsid w:val="00DE3A19"/>
    <w:rsid w:val="00DE42E2"/>
    <w:rsid w:val="00DE4E22"/>
    <w:rsid w:val="00DE5050"/>
    <w:rsid w:val="00DE6D18"/>
    <w:rsid w:val="00DE72F0"/>
    <w:rsid w:val="00DE74AE"/>
    <w:rsid w:val="00DF38E6"/>
    <w:rsid w:val="00DF5D43"/>
    <w:rsid w:val="00DF7907"/>
    <w:rsid w:val="00E070B1"/>
    <w:rsid w:val="00E115C6"/>
    <w:rsid w:val="00E11C7D"/>
    <w:rsid w:val="00E15B4B"/>
    <w:rsid w:val="00E1678A"/>
    <w:rsid w:val="00E17B40"/>
    <w:rsid w:val="00E17B7B"/>
    <w:rsid w:val="00E300F1"/>
    <w:rsid w:val="00E30156"/>
    <w:rsid w:val="00E32B9C"/>
    <w:rsid w:val="00E33B8C"/>
    <w:rsid w:val="00E41F60"/>
    <w:rsid w:val="00E45105"/>
    <w:rsid w:val="00E476C1"/>
    <w:rsid w:val="00E5028D"/>
    <w:rsid w:val="00E504BA"/>
    <w:rsid w:val="00E506C2"/>
    <w:rsid w:val="00E50851"/>
    <w:rsid w:val="00E5438D"/>
    <w:rsid w:val="00E55402"/>
    <w:rsid w:val="00E601BD"/>
    <w:rsid w:val="00E60AE2"/>
    <w:rsid w:val="00E614C6"/>
    <w:rsid w:val="00E61D4A"/>
    <w:rsid w:val="00E61E05"/>
    <w:rsid w:val="00E62245"/>
    <w:rsid w:val="00E62283"/>
    <w:rsid w:val="00E622B8"/>
    <w:rsid w:val="00E65604"/>
    <w:rsid w:val="00E66CB1"/>
    <w:rsid w:val="00E66FCA"/>
    <w:rsid w:val="00E70E9F"/>
    <w:rsid w:val="00E722B8"/>
    <w:rsid w:val="00E74CB5"/>
    <w:rsid w:val="00E75133"/>
    <w:rsid w:val="00E765A7"/>
    <w:rsid w:val="00E92CC2"/>
    <w:rsid w:val="00E92E82"/>
    <w:rsid w:val="00E92FB8"/>
    <w:rsid w:val="00EA0D14"/>
    <w:rsid w:val="00EA6C1B"/>
    <w:rsid w:val="00EB023A"/>
    <w:rsid w:val="00EB276D"/>
    <w:rsid w:val="00EB4D41"/>
    <w:rsid w:val="00EB5281"/>
    <w:rsid w:val="00EB602C"/>
    <w:rsid w:val="00EB64B4"/>
    <w:rsid w:val="00EC2BE9"/>
    <w:rsid w:val="00EC2C42"/>
    <w:rsid w:val="00EC2EAB"/>
    <w:rsid w:val="00EC76F2"/>
    <w:rsid w:val="00ED031D"/>
    <w:rsid w:val="00ED38FE"/>
    <w:rsid w:val="00ED3B84"/>
    <w:rsid w:val="00ED5D75"/>
    <w:rsid w:val="00EE1D2A"/>
    <w:rsid w:val="00EE4283"/>
    <w:rsid w:val="00EE6735"/>
    <w:rsid w:val="00EF3427"/>
    <w:rsid w:val="00EF63E5"/>
    <w:rsid w:val="00EF7B79"/>
    <w:rsid w:val="00F012AE"/>
    <w:rsid w:val="00F02FA5"/>
    <w:rsid w:val="00F037CA"/>
    <w:rsid w:val="00F06271"/>
    <w:rsid w:val="00F12373"/>
    <w:rsid w:val="00F15746"/>
    <w:rsid w:val="00F15AD2"/>
    <w:rsid w:val="00F1604C"/>
    <w:rsid w:val="00F20AC5"/>
    <w:rsid w:val="00F24ACE"/>
    <w:rsid w:val="00F24F70"/>
    <w:rsid w:val="00F2690C"/>
    <w:rsid w:val="00F27970"/>
    <w:rsid w:val="00F30C62"/>
    <w:rsid w:val="00F32EDC"/>
    <w:rsid w:val="00F335F1"/>
    <w:rsid w:val="00F3695E"/>
    <w:rsid w:val="00F37827"/>
    <w:rsid w:val="00F43CC9"/>
    <w:rsid w:val="00F44CF3"/>
    <w:rsid w:val="00F50D8B"/>
    <w:rsid w:val="00F51258"/>
    <w:rsid w:val="00F52B69"/>
    <w:rsid w:val="00F57B03"/>
    <w:rsid w:val="00F62395"/>
    <w:rsid w:val="00F632C1"/>
    <w:rsid w:val="00F67975"/>
    <w:rsid w:val="00F727D3"/>
    <w:rsid w:val="00F759B1"/>
    <w:rsid w:val="00F81776"/>
    <w:rsid w:val="00F82EE5"/>
    <w:rsid w:val="00F82FEC"/>
    <w:rsid w:val="00F84BBD"/>
    <w:rsid w:val="00F90A77"/>
    <w:rsid w:val="00F93B03"/>
    <w:rsid w:val="00F93FB7"/>
    <w:rsid w:val="00F9438E"/>
    <w:rsid w:val="00FA170B"/>
    <w:rsid w:val="00FA49EF"/>
    <w:rsid w:val="00FA59F3"/>
    <w:rsid w:val="00FA7069"/>
    <w:rsid w:val="00FA7726"/>
    <w:rsid w:val="00FB1C8F"/>
    <w:rsid w:val="00FB7ABE"/>
    <w:rsid w:val="00FC11CE"/>
    <w:rsid w:val="00FC3080"/>
    <w:rsid w:val="00FC4010"/>
    <w:rsid w:val="00FC4732"/>
    <w:rsid w:val="00FC6E5C"/>
    <w:rsid w:val="00FD1358"/>
    <w:rsid w:val="00FD2EAF"/>
    <w:rsid w:val="00FD32A8"/>
    <w:rsid w:val="00FD45AF"/>
    <w:rsid w:val="00FD5412"/>
    <w:rsid w:val="00FD581E"/>
    <w:rsid w:val="00FD70AB"/>
    <w:rsid w:val="00FD770F"/>
    <w:rsid w:val="00FE3D6F"/>
    <w:rsid w:val="00FE6973"/>
    <w:rsid w:val="00FF0BAC"/>
    <w:rsid w:val="00FF4148"/>
    <w:rsid w:val="00FF69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32B88D"/>
  <w15:chartTrackingRefBased/>
  <w15:docId w15:val="{A5EB3022-BD22-4072-A3C8-8F5C9536F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419"/>
    </w:rPr>
  </w:style>
  <w:style w:type="paragraph" w:styleId="Heading1">
    <w:name w:val="heading 1"/>
    <w:basedOn w:val="Normal"/>
    <w:next w:val="Normal"/>
    <w:link w:val="Heading1Char"/>
    <w:uiPriority w:val="9"/>
    <w:qFormat/>
    <w:rsid w:val="008877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7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3FB7"/>
    <w:pPr>
      <w:ind w:left="720"/>
      <w:contextualSpacing/>
    </w:pPr>
  </w:style>
  <w:style w:type="character" w:customStyle="1" w:styleId="Heading1Char">
    <w:name w:val="Heading 1 Char"/>
    <w:basedOn w:val="DefaultParagraphFont"/>
    <w:link w:val="Heading1"/>
    <w:uiPriority w:val="9"/>
    <w:rsid w:val="0088770E"/>
    <w:rPr>
      <w:rFonts w:asciiTheme="majorHAnsi" w:eastAsiaTheme="majorEastAsia" w:hAnsiTheme="majorHAnsi" w:cstheme="majorBidi"/>
      <w:color w:val="2F5496" w:themeColor="accent1" w:themeShade="BF"/>
      <w:sz w:val="32"/>
      <w:szCs w:val="32"/>
      <w:lang w:val="es-419"/>
    </w:rPr>
  </w:style>
  <w:style w:type="paragraph" w:customStyle="1" w:styleId="Default">
    <w:name w:val="Default"/>
    <w:rsid w:val="00E62245"/>
    <w:pPr>
      <w:autoSpaceDE w:val="0"/>
      <w:autoSpaceDN w:val="0"/>
      <w:adjustRightInd w:val="0"/>
      <w:spacing w:after="0" w:line="240" w:lineRule="auto"/>
    </w:pPr>
    <w:rPr>
      <w:rFonts w:ascii="Arial" w:hAnsi="Arial" w:cs="Arial"/>
      <w:color w:val="000000"/>
      <w:sz w:val="24"/>
      <w:szCs w:val="24"/>
    </w:rPr>
  </w:style>
  <w:style w:type="character" w:customStyle="1" w:styleId="Heading2Char">
    <w:name w:val="Heading 2 Char"/>
    <w:basedOn w:val="DefaultParagraphFont"/>
    <w:link w:val="Heading2"/>
    <w:uiPriority w:val="9"/>
    <w:rsid w:val="00F727D3"/>
    <w:rPr>
      <w:rFonts w:asciiTheme="majorHAnsi" w:eastAsiaTheme="majorEastAsia" w:hAnsiTheme="majorHAnsi" w:cstheme="majorBidi"/>
      <w:color w:val="2F5496" w:themeColor="accent1" w:themeShade="BF"/>
      <w:sz w:val="26"/>
      <w:szCs w:val="26"/>
      <w:lang w:val="es-419"/>
    </w:rPr>
  </w:style>
  <w:style w:type="paragraph" w:styleId="Subtitle">
    <w:name w:val="Subtitle"/>
    <w:basedOn w:val="Normal"/>
    <w:next w:val="Normal"/>
    <w:link w:val="SubtitleChar"/>
    <w:uiPriority w:val="11"/>
    <w:qFormat/>
    <w:rsid w:val="00F727D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727D3"/>
    <w:rPr>
      <w:rFonts w:eastAsiaTheme="minorEastAsia"/>
      <w:color w:val="5A5A5A" w:themeColor="text1" w:themeTint="A5"/>
      <w:spacing w:val="15"/>
      <w:lang w:val="es-419"/>
    </w:rPr>
  </w:style>
  <w:style w:type="character" w:styleId="PlaceholderText">
    <w:name w:val="Placeholder Text"/>
    <w:basedOn w:val="DefaultParagraphFont"/>
    <w:uiPriority w:val="99"/>
    <w:semiHidden/>
    <w:rsid w:val="00BE41BF"/>
    <w:rPr>
      <w:color w:val="808080"/>
    </w:rPr>
  </w:style>
  <w:style w:type="character" w:styleId="Emphasis">
    <w:name w:val="Emphasis"/>
    <w:basedOn w:val="DefaultParagraphFont"/>
    <w:uiPriority w:val="20"/>
    <w:qFormat/>
    <w:rsid w:val="00F15746"/>
    <w:rPr>
      <w:i/>
      <w:iCs/>
    </w:rPr>
  </w:style>
  <w:style w:type="paragraph" w:customStyle="1" w:styleId="itemizeitem">
    <w:name w:val="itemize_item"/>
    <w:basedOn w:val="Normal"/>
    <w:rsid w:val="00A44AF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enumerateitem">
    <w:name w:val="enumerate_item"/>
    <w:basedOn w:val="Normal"/>
    <w:rsid w:val="00820171"/>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Header">
    <w:name w:val="header"/>
    <w:basedOn w:val="Normal"/>
    <w:link w:val="HeaderChar"/>
    <w:uiPriority w:val="99"/>
    <w:unhideWhenUsed/>
    <w:rsid w:val="00F817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1776"/>
    <w:rPr>
      <w:lang w:val="es-419"/>
    </w:rPr>
  </w:style>
  <w:style w:type="paragraph" w:styleId="Footer">
    <w:name w:val="footer"/>
    <w:basedOn w:val="Normal"/>
    <w:link w:val="FooterChar"/>
    <w:uiPriority w:val="99"/>
    <w:unhideWhenUsed/>
    <w:rsid w:val="00F817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1776"/>
    <w:rPr>
      <w:lang w:val="es-419"/>
    </w:rPr>
  </w:style>
  <w:style w:type="paragraph" w:customStyle="1" w:styleId="author">
    <w:name w:val="author"/>
    <w:basedOn w:val="Normal"/>
    <w:rsid w:val="00D239F1"/>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semiHidden/>
    <w:unhideWhenUsed/>
    <w:rsid w:val="00D239F1"/>
    <w:rPr>
      <w:color w:val="0000FF"/>
      <w:u w:val="single"/>
    </w:rPr>
  </w:style>
  <w:style w:type="paragraph" w:customStyle="1" w:styleId="journal">
    <w:name w:val="journal"/>
    <w:basedOn w:val="Normal"/>
    <w:rsid w:val="00D239F1"/>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10868">
      <w:bodyDiv w:val="1"/>
      <w:marLeft w:val="0"/>
      <w:marRight w:val="0"/>
      <w:marTop w:val="0"/>
      <w:marBottom w:val="0"/>
      <w:divBdr>
        <w:top w:val="none" w:sz="0" w:space="0" w:color="auto"/>
        <w:left w:val="none" w:sz="0" w:space="0" w:color="auto"/>
        <w:bottom w:val="none" w:sz="0" w:space="0" w:color="auto"/>
        <w:right w:val="none" w:sz="0" w:space="0" w:color="auto"/>
      </w:divBdr>
      <w:divsChild>
        <w:div w:id="1757631134">
          <w:marLeft w:val="0"/>
          <w:marRight w:val="0"/>
          <w:marTop w:val="0"/>
          <w:marBottom w:val="0"/>
          <w:divBdr>
            <w:top w:val="none" w:sz="0" w:space="0" w:color="auto"/>
            <w:left w:val="none" w:sz="0" w:space="0" w:color="auto"/>
            <w:bottom w:val="none" w:sz="0" w:space="0" w:color="auto"/>
            <w:right w:val="none" w:sz="0" w:space="0" w:color="auto"/>
          </w:divBdr>
          <w:divsChild>
            <w:div w:id="1960213362">
              <w:marLeft w:val="0"/>
              <w:marRight w:val="0"/>
              <w:marTop w:val="0"/>
              <w:marBottom w:val="0"/>
              <w:divBdr>
                <w:top w:val="none" w:sz="0" w:space="0" w:color="auto"/>
                <w:left w:val="none" w:sz="0" w:space="0" w:color="auto"/>
                <w:bottom w:val="none" w:sz="0" w:space="0" w:color="auto"/>
                <w:right w:val="none" w:sz="0" w:space="0" w:color="auto"/>
              </w:divBdr>
              <w:divsChild>
                <w:div w:id="2042052495">
                  <w:marLeft w:val="0"/>
                  <w:marRight w:val="0"/>
                  <w:marTop w:val="0"/>
                  <w:marBottom w:val="0"/>
                  <w:divBdr>
                    <w:top w:val="none" w:sz="0" w:space="0" w:color="auto"/>
                    <w:left w:val="none" w:sz="0" w:space="0" w:color="auto"/>
                    <w:bottom w:val="none" w:sz="0" w:space="0" w:color="auto"/>
                    <w:right w:val="none" w:sz="0" w:space="0" w:color="auto"/>
                  </w:divBdr>
                  <w:divsChild>
                    <w:div w:id="772478837">
                      <w:marLeft w:val="0"/>
                      <w:marRight w:val="0"/>
                      <w:marTop w:val="0"/>
                      <w:marBottom w:val="0"/>
                      <w:divBdr>
                        <w:top w:val="none" w:sz="0" w:space="0" w:color="auto"/>
                        <w:left w:val="none" w:sz="0" w:space="0" w:color="auto"/>
                        <w:bottom w:val="none" w:sz="0" w:space="0" w:color="auto"/>
                        <w:right w:val="none" w:sz="0" w:space="0" w:color="auto"/>
                      </w:divBdr>
                      <w:divsChild>
                        <w:div w:id="1473518885">
                          <w:marLeft w:val="0"/>
                          <w:marRight w:val="0"/>
                          <w:marTop w:val="0"/>
                          <w:marBottom w:val="0"/>
                          <w:divBdr>
                            <w:top w:val="none" w:sz="0" w:space="0" w:color="auto"/>
                            <w:left w:val="none" w:sz="0" w:space="0" w:color="auto"/>
                            <w:bottom w:val="none" w:sz="0" w:space="0" w:color="auto"/>
                            <w:right w:val="none" w:sz="0" w:space="0" w:color="auto"/>
                          </w:divBdr>
                          <w:divsChild>
                            <w:div w:id="162404456">
                              <w:marLeft w:val="0"/>
                              <w:marRight w:val="0"/>
                              <w:marTop w:val="0"/>
                              <w:marBottom w:val="0"/>
                              <w:divBdr>
                                <w:top w:val="none" w:sz="0" w:space="0" w:color="auto"/>
                                <w:left w:val="none" w:sz="0" w:space="0" w:color="auto"/>
                                <w:bottom w:val="none" w:sz="0" w:space="0" w:color="auto"/>
                                <w:right w:val="none" w:sz="0" w:space="0" w:color="auto"/>
                              </w:divBdr>
                              <w:divsChild>
                                <w:div w:id="330135574">
                                  <w:marLeft w:val="0"/>
                                  <w:marRight w:val="0"/>
                                  <w:marTop w:val="0"/>
                                  <w:marBottom w:val="0"/>
                                  <w:divBdr>
                                    <w:top w:val="none" w:sz="0" w:space="0" w:color="auto"/>
                                    <w:left w:val="none" w:sz="0" w:space="0" w:color="auto"/>
                                    <w:bottom w:val="none" w:sz="0" w:space="0" w:color="auto"/>
                                    <w:right w:val="none" w:sz="0" w:space="0" w:color="auto"/>
                                  </w:divBdr>
                                  <w:divsChild>
                                    <w:div w:id="789473094">
                                      <w:marLeft w:val="0"/>
                                      <w:marRight w:val="0"/>
                                      <w:marTop w:val="0"/>
                                      <w:marBottom w:val="0"/>
                                      <w:divBdr>
                                        <w:top w:val="none" w:sz="0" w:space="0" w:color="auto"/>
                                        <w:left w:val="none" w:sz="0" w:space="0" w:color="auto"/>
                                        <w:bottom w:val="none" w:sz="0" w:space="0" w:color="auto"/>
                                        <w:right w:val="none" w:sz="0" w:space="0" w:color="auto"/>
                                      </w:divBdr>
                                    </w:div>
                                    <w:div w:id="650404621">
                                      <w:marLeft w:val="0"/>
                                      <w:marRight w:val="0"/>
                                      <w:marTop w:val="0"/>
                                      <w:marBottom w:val="0"/>
                                      <w:divBdr>
                                        <w:top w:val="none" w:sz="0" w:space="0" w:color="auto"/>
                                        <w:left w:val="none" w:sz="0" w:space="0" w:color="auto"/>
                                        <w:bottom w:val="none" w:sz="0" w:space="0" w:color="auto"/>
                                        <w:right w:val="none" w:sz="0" w:space="0" w:color="auto"/>
                                      </w:divBdr>
                                      <w:divsChild>
                                        <w:div w:id="37239643">
                                          <w:marLeft w:val="0"/>
                                          <w:marRight w:val="165"/>
                                          <w:marTop w:val="150"/>
                                          <w:marBottom w:val="0"/>
                                          <w:divBdr>
                                            <w:top w:val="none" w:sz="0" w:space="0" w:color="auto"/>
                                            <w:left w:val="none" w:sz="0" w:space="0" w:color="auto"/>
                                            <w:bottom w:val="none" w:sz="0" w:space="0" w:color="auto"/>
                                            <w:right w:val="none" w:sz="0" w:space="0" w:color="auto"/>
                                          </w:divBdr>
                                          <w:divsChild>
                                            <w:div w:id="1502164435">
                                              <w:marLeft w:val="0"/>
                                              <w:marRight w:val="0"/>
                                              <w:marTop w:val="0"/>
                                              <w:marBottom w:val="0"/>
                                              <w:divBdr>
                                                <w:top w:val="none" w:sz="0" w:space="0" w:color="auto"/>
                                                <w:left w:val="none" w:sz="0" w:space="0" w:color="auto"/>
                                                <w:bottom w:val="none" w:sz="0" w:space="0" w:color="auto"/>
                                                <w:right w:val="none" w:sz="0" w:space="0" w:color="auto"/>
                                              </w:divBdr>
                                              <w:divsChild>
                                                <w:div w:id="4968460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4707830">
      <w:bodyDiv w:val="1"/>
      <w:marLeft w:val="0"/>
      <w:marRight w:val="0"/>
      <w:marTop w:val="0"/>
      <w:marBottom w:val="0"/>
      <w:divBdr>
        <w:top w:val="none" w:sz="0" w:space="0" w:color="auto"/>
        <w:left w:val="none" w:sz="0" w:space="0" w:color="auto"/>
        <w:bottom w:val="none" w:sz="0" w:space="0" w:color="auto"/>
        <w:right w:val="none" w:sz="0" w:space="0" w:color="auto"/>
      </w:divBdr>
      <w:divsChild>
        <w:div w:id="454955316">
          <w:marLeft w:val="0"/>
          <w:marRight w:val="0"/>
          <w:marTop w:val="0"/>
          <w:marBottom w:val="240"/>
          <w:divBdr>
            <w:top w:val="none" w:sz="0" w:space="0" w:color="auto"/>
            <w:left w:val="none" w:sz="0" w:space="0" w:color="auto"/>
            <w:bottom w:val="none" w:sz="0" w:space="0" w:color="auto"/>
            <w:right w:val="none" w:sz="0" w:space="0" w:color="auto"/>
          </w:divBdr>
        </w:div>
      </w:divsChild>
    </w:div>
    <w:div w:id="258105324">
      <w:bodyDiv w:val="1"/>
      <w:marLeft w:val="0"/>
      <w:marRight w:val="0"/>
      <w:marTop w:val="0"/>
      <w:marBottom w:val="0"/>
      <w:divBdr>
        <w:top w:val="none" w:sz="0" w:space="0" w:color="auto"/>
        <w:left w:val="none" w:sz="0" w:space="0" w:color="auto"/>
        <w:bottom w:val="none" w:sz="0" w:space="0" w:color="auto"/>
        <w:right w:val="none" w:sz="0" w:space="0" w:color="auto"/>
      </w:divBdr>
      <w:divsChild>
        <w:div w:id="575751514">
          <w:marLeft w:val="0"/>
          <w:marRight w:val="0"/>
          <w:marTop w:val="0"/>
          <w:marBottom w:val="240"/>
          <w:divBdr>
            <w:top w:val="none" w:sz="0" w:space="0" w:color="auto"/>
            <w:left w:val="none" w:sz="0" w:space="0" w:color="auto"/>
            <w:bottom w:val="none" w:sz="0" w:space="0" w:color="auto"/>
            <w:right w:val="none" w:sz="0" w:space="0" w:color="auto"/>
          </w:divBdr>
        </w:div>
      </w:divsChild>
    </w:div>
    <w:div w:id="315688748">
      <w:bodyDiv w:val="1"/>
      <w:marLeft w:val="0"/>
      <w:marRight w:val="0"/>
      <w:marTop w:val="0"/>
      <w:marBottom w:val="0"/>
      <w:divBdr>
        <w:top w:val="none" w:sz="0" w:space="0" w:color="auto"/>
        <w:left w:val="none" w:sz="0" w:space="0" w:color="auto"/>
        <w:bottom w:val="none" w:sz="0" w:space="0" w:color="auto"/>
        <w:right w:val="none" w:sz="0" w:space="0" w:color="auto"/>
      </w:divBdr>
    </w:div>
    <w:div w:id="353844712">
      <w:bodyDiv w:val="1"/>
      <w:marLeft w:val="0"/>
      <w:marRight w:val="0"/>
      <w:marTop w:val="0"/>
      <w:marBottom w:val="0"/>
      <w:divBdr>
        <w:top w:val="none" w:sz="0" w:space="0" w:color="auto"/>
        <w:left w:val="none" w:sz="0" w:space="0" w:color="auto"/>
        <w:bottom w:val="none" w:sz="0" w:space="0" w:color="auto"/>
        <w:right w:val="none" w:sz="0" w:space="0" w:color="auto"/>
      </w:divBdr>
      <w:divsChild>
        <w:div w:id="1937396112">
          <w:marLeft w:val="0"/>
          <w:marRight w:val="0"/>
          <w:marTop w:val="0"/>
          <w:marBottom w:val="240"/>
          <w:divBdr>
            <w:top w:val="none" w:sz="0" w:space="0" w:color="auto"/>
            <w:left w:val="none" w:sz="0" w:space="0" w:color="auto"/>
            <w:bottom w:val="none" w:sz="0" w:space="0" w:color="auto"/>
            <w:right w:val="none" w:sz="0" w:space="0" w:color="auto"/>
          </w:divBdr>
        </w:div>
      </w:divsChild>
    </w:div>
    <w:div w:id="398485147">
      <w:bodyDiv w:val="1"/>
      <w:marLeft w:val="0"/>
      <w:marRight w:val="0"/>
      <w:marTop w:val="0"/>
      <w:marBottom w:val="0"/>
      <w:divBdr>
        <w:top w:val="none" w:sz="0" w:space="0" w:color="auto"/>
        <w:left w:val="none" w:sz="0" w:space="0" w:color="auto"/>
        <w:bottom w:val="none" w:sz="0" w:space="0" w:color="auto"/>
        <w:right w:val="none" w:sz="0" w:space="0" w:color="auto"/>
      </w:divBdr>
    </w:div>
    <w:div w:id="418909690">
      <w:bodyDiv w:val="1"/>
      <w:marLeft w:val="0"/>
      <w:marRight w:val="0"/>
      <w:marTop w:val="0"/>
      <w:marBottom w:val="0"/>
      <w:divBdr>
        <w:top w:val="none" w:sz="0" w:space="0" w:color="auto"/>
        <w:left w:val="none" w:sz="0" w:space="0" w:color="auto"/>
        <w:bottom w:val="none" w:sz="0" w:space="0" w:color="auto"/>
        <w:right w:val="none" w:sz="0" w:space="0" w:color="auto"/>
      </w:divBdr>
    </w:div>
    <w:div w:id="455375125">
      <w:bodyDiv w:val="1"/>
      <w:marLeft w:val="0"/>
      <w:marRight w:val="0"/>
      <w:marTop w:val="0"/>
      <w:marBottom w:val="0"/>
      <w:divBdr>
        <w:top w:val="none" w:sz="0" w:space="0" w:color="auto"/>
        <w:left w:val="none" w:sz="0" w:space="0" w:color="auto"/>
        <w:bottom w:val="none" w:sz="0" w:space="0" w:color="auto"/>
        <w:right w:val="none" w:sz="0" w:space="0" w:color="auto"/>
      </w:divBdr>
      <w:divsChild>
        <w:div w:id="424806511">
          <w:marLeft w:val="0"/>
          <w:marRight w:val="0"/>
          <w:marTop w:val="0"/>
          <w:marBottom w:val="240"/>
          <w:divBdr>
            <w:top w:val="none" w:sz="0" w:space="0" w:color="auto"/>
            <w:left w:val="none" w:sz="0" w:space="0" w:color="auto"/>
            <w:bottom w:val="none" w:sz="0" w:space="0" w:color="auto"/>
            <w:right w:val="none" w:sz="0" w:space="0" w:color="auto"/>
          </w:divBdr>
        </w:div>
      </w:divsChild>
    </w:div>
    <w:div w:id="465201954">
      <w:bodyDiv w:val="1"/>
      <w:marLeft w:val="0"/>
      <w:marRight w:val="0"/>
      <w:marTop w:val="0"/>
      <w:marBottom w:val="0"/>
      <w:divBdr>
        <w:top w:val="none" w:sz="0" w:space="0" w:color="auto"/>
        <w:left w:val="none" w:sz="0" w:space="0" w:color="auto"/>
        <w:bottom w:val="none" w:sz="0" w:space="0" w:color="auto"/>
        <w:right w:val="none" w:sz="0" w:space="0" w:color="auto"/>
      </w:divBdr>
    </w:div>
    <w:div w:id="498035570">
      <w:bodyDiv w:val="1"/>
      <w:marLeft w:val="0"/>
      <w:marRight w:val="0"/>
      <w:marTop w:val="0"/>
      <w:marBottom w:val="0"/>
      <w:divBdr>
        <w:top w:val="none" w:sz="0" w:space="0" w:color="auto"/>
        <w:left w:val="none" w:sz="0" w:space="0" w:color="auto"/>
        <w:bottom w:val="none" w:sz="0" w:space="0" w:color="auto"/>
        <w:right w:val="none" w:sz="0" w:space="0" w:color="auto"/>
      </w:divBdr>
      <w:divsChild>
        <w:div w:id="917859106">
          <w:marLeft w:val="0"/>
          <w:marRight w:val="0"/>
          <w:marTop w:val="0"/>
          <w:marBottom w:val="240"/>
          <w:divBdr>
            <w:top w:val="none" w:sz="0" w:space="0" w:color="auto"/>
            <w:left w:val="none" w:sz="0" w:space="0" w:color="auto"/>
            <w:bottom w:val="none" w:sz="0" w:space="0" w:color="auto"/>
            <w:right w:val="none" w:sz="0" w:space="0" w:color="auto"/>
          </w:divBdr>
        </w:div>
      </w:divsChild>
    </w:div>
    <w:div w:id="519781343">
      <w:bodyDiv w:val="1"/>
      <w:marLeft w:val="0"/>
      <w:marRight w:val="0"/>
      <w:marTop w:val="0"/>
      <w:marBottom w:val="0"/>
      <w:divBdr>
        <w:top w:val="none" w:sz="0" w:space="0" w:color="auto"/>
        <w:left w:val="none" w:sz="0" w:space="0" w:color="auto"/>
        <w:bottom w:val="none" w:sz="0" w:space="0" w:color="auto"/>
        <w:right w:val="none" w:sz="0" w:space="0" w:color="auto"/>
      </w:divBdr>
      <w:divsChild>
        <w:div w:id="2114980829">
          <w:marLeft w:val="0"/>
          <w:marRight w:val="0"/>
          <w:marTop w:val="0"/>
          <w:marBottom w:val="240"/>
          <w:divBdr>
            <w:top w:val="none" w:sz="0" w:space="0" w:color="auto"/>
            <w:left w:val="none" w:sz="0" w:space="0" w:color="auto"/>
            <w:bottom w:val="none" w:sz="0" w:space="0" w:color="auto"/>
            <w:right w:val="none" w:sz="0" w:space="0" w:color="auto"/>
          </w:divBdr>
        </w:div>
      </w:divsChild>
    </w:div>
    <w:div w:id="561185256">
      <w:bodyDiv w:val="1"/>
      <w:marLeft w:val="0"/>
      <w:marRight w:val="0"/>
      <w:marTop w:val="0"/>
      <w:marBottom w:val="0"/>
      <w:divBdr>
        <w:top w:val="none" w:sz="0" w:space="0" w:color="auto"/>
        <w:left w:val="none" w:sz="0" w:space="0" w:color="auto"/>
        <w:bottom w:val="none" w:sz="0" w:space="0" w:color="auto"/>
        <w:right w:val="none" w:sz="0" w:space="0" w:color="auto"/>
      </w:divBdr>
    </w:div>
    <w:div w:id="646860805">
      <w:bodyDiv w:val="1"/>
      <w:marLeft w:val="0"/>
      <w:marRight w:val="0"/>
      <w:marTop w:val="0"/>
      <w:marBottom w:val="0"/>
      <w:divBdr>
        <w:top w:val="none" w:sz="0" w:space="0" w:color="auto"/>
        <w:left w:val="none" w:sz="0" w:space="0" w:color="auto"/>
        <w:bottom w:val="none" w:sz="0" w:space="0" w:color="auto"/>
        <w:right w:val="none" w:sz="0" w:space="0" w:color="auto"/>
      </w:divBdr>
      <w:divsChild>
        <w:div w:id="2082210340">
          <w:marLeft w:val="0"/>
          <w:marRight w:val="0"/>
          <w:marTop w:val="0"/>
          <w:marBottom w:val="0"/>
          <w:divBdr>
            <w:top w:val="none" w:sz="0" w:space="0" w:color="auto"/>
            <w:left w:val="none" w:sz="0" w:space="0" w:color="auto"/>
            <w:bottom w:val="none" w:sz="0" w:space="0" w:color="auto"/>
            <w:right w:val="none" w:sz="0" w:space="0" w:color="auto"/>
          </w:divBdr>
        </w:div>
      </w:divsChild>
    </w:div>
    <w:div w:id="659426201">
      <w:bodyDiv w:val="1"/>
      <w:marLeft w:val="0"/>
      <w:marRight w:val="0"/>
      <w:marTop w:val="0"/>
      <w:marBottom w:val="0"/>
      <w:divBdr>
        <w:top w:val="none" w:sz="0" w:space="0" w:color="auto"/>
        <w:left w:val="none" w:sz="0" w:space="0" w:color="auto"/>
        <w:bottom w:val="none" w:sz="0" w:space="0" w:color="auto"/>
        <w:right w:val="none" w:sz="0" w:space="0" w:color="auto"/>
      </w:divBdr>
    </w:div>
    <w:div w:id="682055088">
      <w:bodyDiv w:val="1"/>
      <w:marLeft w:val="0"/>
      <w:marRight w:val="0"/>
      <w:marTop w:val="0"/>
      <w:marBottom w:val="0"/>
      <w:divBdr>
        <w:top w:val="none" w:sz="0" w:space="0" w:color="auto"/>
        <w:left w:val="none" w:sz="0" w:space="0" w:color="auto"/>
        <w:bottom w:val="none" w:sz="0" w:space="0" w:color="auto"/>
        <w:right w:val="none" w:sz="0" w:space="0" w:color="auto"/>
      </w:divBdr>
      <w:divsChild>
        <w:div w:id="271938355">
          <w:marLeft w:val="0"/>
          <w:marRight w:val="0"/>
          <w:marTop w:val="0"/>
          <w:marBottom w:val="240"/>
          <w:divBdr>
            <w:top w:val="none" w:sz="0" w:space="0" w:color="auto"/>
            <w:left w:val="none" w:sz="0" w:space="0" w:color="auto"/>
            <w:bottom w:val="none" w:sz="0" w:space="0" w:color="auto"/>
            <w:right w:val="none" w:sz="0" w:space="0" w:color="auto"/>
          </w:divBdr>
        </w:div>
      </w:divsChild>
    </w:div>
    <w:div w:id="684209621">
      <w:bodyDiv w:val="1"/>
      <w:marLeft w:val="0"/>
      <w:marRight w:val="0"/>
      <w:marTop w:val="0"/>
      <w:marBottom w:val="0"/>
      <w:divBdr>
        <w:top w:val="none" w:sz="0" w:space="0" w:color="auto"/>
        <w:left w:val="none" w:sz="0" w:space="0" w:color="auto"/>
        <w:bottom w:val="none" w:sz="0" w:space="0" w:color="auto"/>
        <w:right w:val="none" w:sz="0" w:space="0" w:color="auto"/>
      </w:divBdr>
      <w:divsChild>
        <w:div w:id="820923651">
          <w:marLeft w:val="0"/>
          <w:marRight w:val="0"/>
          <w:marTop w:val="0"/>
          <w:marBottom w:val="0"/>
          <w:divBdr>
            <w:top w:val="none" w:sz="0" w:space="0" w:color="auto"/>
            <w:left w:val="none" w:sz="0" w:space="0" w:color="auto"/>
            <w:bottom w:val="none" w:sz="0" w:space="0" w:color="auto"/>
            <w:right w:val="none" w:sz="0" w:space="0" w:color="auto"/>
          </w:divBdr>
          <w:divsChild>
            <w:div w:id="1034042423">
              <w:marLeft w:val="0"/>
              <w:marRight w:val="0"/>
              <w:marTop w:val="0"/>
              <w:marBottom w:val="0"/>
              <w:divBdr>
                <w:top w:val="none" w:sz="0" w:space="0" w:color="auto"/>
                <w:left w:val="none" w:sz="0" w:space="0" w:color="auto"/>
                <w:bottom w:val="none" w:sz="0" w:space="0" w:color="auto"/>
                <w:right w:val="none" w:sz="0" w:space="0" w:color="auto"/>
              </w:divBdr>
              <w:divsChild>
                <w:div w:id="1200361565">
                  <w:marLeft w:val="0"/>
                  <w:marRight w:val="0"/>
                  <w:marTop w:val="0"/>
                  <w:marBottom w:val="0"/>
                  <w:divBdr>
                    <w:top w:val="none" w:sz="0" w:space="0" w:color="auto"/>
                    <w:left w:val="none" w:sz="0" w:space="0" w:color="auto"/>
                    <w:bottom w:val="none" w:sz="0" w:space="0" w:color="auto"/>
                    <w:right w:val="none" w:sz="0" w:space="0" w:color="auto"/>
                  </w:divBdr>
                  <w:divsChild>
                    <w:div w:id="663776569">
                      <w:marLeft w:val="0"/>
                      <w:marRight w:val="0"/>
                      <w:marTop w:val="0"/>
                      <w:marBottom w:val="0"/>
                      <w:divBdr>
                        <w:top w:val="none" w:sz="0" w:space="0" w:color="auto"/>
                        <w:left w:val="none" w:sz="0" w:space="0" w:color="auto"/>
                        <w:bottom w:val="none" w:sz="0" w:space="0" w:color="auto"/>
                        <w:right w:val="none" w:sz="0" w:space="0" w:color="auto"/>
                      </w:divBdr>
                      <w:divsChild>
                        <w:div w:id="1836530603">
                          <w:marLeft w:val="0"/>
                          <w:marRight w:val="0"/>
                          <w:marTop w:val="0"/>
                          <w:marBottom w:val="0"/>
                          <w:divBdr>
                            <w:top w:val="none" w:sz="0" w:space="0" w:color="auto"/>
                            <w:left w:val="none" w:sz="0" w:space="0" w:color="auto"/>
                            <w:bottom w:val="none" w:sz="0" w:space="0" w:color="auto"/>
                            <w:right w:val="none" w:sz="0" w:space="0" w:color="auto"/>
                          </w:divBdr>
                          <w:divsChild>
                            <w:div w:id="2099131115">
                              <w:marLeft w:val="0"/>
                              <w:marRight w:val="0"/>
                              <w:marTop w:val="0"/>
                              <w:marBottom w:val="0"/>
                              <w:divBdr>
                                <w:top w:val="none" w:sz="0" w:space="0" w:color="auto"/>
                                <w:left w:val="none" w:sz="0" w:space="0" w:color="auto"/>
                                <w:bottom w:val="none" w:sz="0" w:space="0" w:color="auto"/>
                                <w:right w:val="none" w:sz="0" w:space="0" w:color="auto"/>
                              </w:divBdr>
                              <w:divsChild>
                                <w:div w:id="194656780">
                                  <w:marLeft w:val="0"/>
                                  <w:marRight w:val="0"/>
                                  <w:marTop w:val="0"/>
                                  <w:marBottom w:val="0"/>
                                  <w:divBdr>
                                    <w:top w:val="none" w:sz="0" w:space="0" w:color="auto"/>
                                    <w:left w:val="none" w:sz="0" w:space="0" w:color="auto"/>
                                    <w:bottom w:val="none" w:sz="0" w:space="0" w:color="auto"/>
                                    <w:right w:val="none" w:sz="0" w:space="0" w:color="auto"/>
                                  </w:divBdr>
                                  <w:divsChild>
                                    <w:div w:id="2074699942">
                                      <w:marLeft w:val="0"/>
                                      <w:marRight w:val="0"/>
                                      <w:marTop w:val="0"/>
                                      <w:marBottom w:val="0"/>
                                      <w:divBdr>
                                        <w:top w:val="none" w:sz="0" w:space="0" w:color="auto"/>
                                        <w:left w:val="none" w:sz="0" w:space="0" w:color="auto"/>
                                        <w:bottom w:val="none" w:sz="0" w:space="0" w:color="auto"/>
                                        <w:right w:val="none" w:sz="0" w:space="0" w:color="auto"/>
                                      </w:divBdr>
                                    </w:div>
                                    <w:div w:id="1303268074">
                                      <w:marLeft w:val="0"/>
                                      <w:marRight w:val="0"/>
                                      <w:marTop w:val="0"/>
                                      <w:marBottom w:val="0"/>
                                      <w:divBdr>
                                        <w:top w:val="none" w:sz="0" w:space="0" w:color="auto"/>
                                        <w:left w:val="none" w:sz="0" w:space="0" w:color="auto"/>
                                        <w:bottom w:val="none" w:sz="0" w:space="0" w:color="auto"/>
                                        <w:right w:val="none" w:sz="0" w:space="0" w:color="auto"/>
                                      </w:divBdr>
                                      <w:divsChild>
                                        <w:div w:id="194276762">
                                          <w:marLeft w:val="0"/>
                                          <w:marRight w:val="165"/>
                                          <w:marTop w:val="150"/>
                                          <w:marBottom w:val="0"/>
                                          <w:divBdr>
                                            <w:top w:val="none" w:sz="0" w:space="0" w:color="auto"/>
                                            <w:left w:val="none" w:sz="0" w:space="0" w:color="auto"/>
                                            <w:bottom w:val="none" w:sz="0" w:space="0" w:color="auto"/>
                                            <w:right w:val="none" w:sz="0" w:space="0" w:color="auto"/>
                                          </w:divBdr>
                                          <w:divsChild>
                                            <w:div w:id="2083598716">
                                              <w:marLeft w:val="0"/>
                                              <w:marRight w:val="0"/>
                                              <w:marTop w:val="0"/>
                                              <w:marBottom w:val="0"/>
                                              <w:divBdr>
                                                <w:top w:val="none" w:sz="0" w:space="0" w:color="auto"/>
                                                <w:left w:val="none" w:sz="0" w:space="0" w:color="auto"/>
                                                <w:bottom w:val="none" w:sz="0" w:space="0" w:color="auto"/>
                                                <w:right w:val="none" w:sz="0" w:space="0" w:color="auto"/>
                                              </w:divBdr>
                                              <w:divsChild>
                                                <w:div w:id="144869544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8913186">
      <w:bodyDiv w:val="1"/>
      <w:marLeft w:val="0"/>
      <w:marRight w:val="0"/>
      <w:marTop w:val="0"/>
      <w:marBottom w:val="0"/>
      <w:divBdr>
        <w:top w:val="none" w:sz="0" w:space="0" w:color="auto"/>
        <w:left w:val="none" w:sz="0" w:space="0" w:color="auto"/>
        <w:bottom w:val="none" w:sz="0" w:space="0" w:color="auto"/>
        <w:right w:val="none" w:sz="0" w:space="0" w:color="auto"/>
      </w:divBdr>
      <w:divsChild>
        <w:div w:id="1802916110">
          <w:marLeft w:val="0"/>
          <w:marRight w:val="0"/>
          <w:marTop w:val="375"/>
          <w:marBottom w:val="0"/>
          <w:divBdr>
            <w:top w:val="none" w:sz="0" w:space="0" w:color="auto"/>
            <w:left w:val="none" w:sz="0" w:space="0" w:color="auto"/>
            <w:bottom w:val="none" w:sz="0" w:space="0" w:color="auto"/>
            <w:right w:val="none" w:sz="0" w:space="0" w:color="auto"/>
          </w:divBdr>
        </w:div>
      </w:divsChild>
    </w:div>
    <w:div w:id="759568502">
      <w:bodyDiv w:val="1"/>
      <w:marLeft w:val="0"/>
      <w:marRight w:val="0"/>
      <w:marTop w:val="0"/>
      <w:marBottom w:val="0"/>
      <w:divBdr>
        <w:top w:val="none" w:sz="0" w:space="0" w:color="auto"/>
        <w:left w:val="none" w:sz="0" w:space="0" w:color="auto"/>
        <w:bottom w:val="none" w:sz="0" w:space="0" w:color="auto"/>
        <w:right w:val="none" w:sz="0" w:space="0" w:color="auto"/>
      </w:divBdr>
    </w:div>
    <w:div w:id="867110861">
      <w:bodyDiv w:val="1"/>
      <w:marLeft w:val="0"/>
      <w:marRight w:val="0"/>
      <w:marTop w:val="0"/>
      <w:marBottom w:val="0"/>
      <w:divBdr>
        <w:top w:val="none" w:sz="0" w:space="0" w:color="auto"/>
        <w:left w:val="none" w:sz="0" w:space="0" w:color="auto"/>
        <w:bottom w:val="none" w:sz="0" w:space="0" w:color="auto"/>
        <w:right w:val="none" w:sz="0" w:space="0" w:color="auto"/>
      </w:divBdr>
    </w:div>
    <w:div w:id="880631595">
      <w:bodyDiv w:val="1"/>
      <w:marLeft w:val="0"/>
      <w:marRight w:val="0"/>
      <w:marTop w:val="0"/>
      <w:marBottom w:val="0"/>
      <w:divBdr>
        <w:top w:val="none" w:sz="0" w:space="0" w:color="auto"/>
        <w:left w:val="none" w:sz="0" w:space="0" w:color="auto"/>
        <w:bottom w:val="none" w:sz="0" w:space="0" w:color="auto"/>
        <w:right w:val="none" w:sz="0" w:space="0" w:color="auto"/>
      </w:divBdr>
      <w:divsChild>
        <w:div w:id="1038819652">
          <w:marLeft w:val="0"/>
          <w:marRight w:val="0"/>
          <w:marTop w:val="0"/>
          <w:marBottom w:val="0"/>
          <w:divBdr>
            <w:top w:val="none" w:sz="0" w:space="0" w:color="auto"/>
            <w:left w:val="none" w:sz="0" w:space="0" w:color="auto"/>
            <w:bottom w:val="none" w:sz="0" w:space="0" w:color="auto"/>
            <w:right w:val="none" w:sz="0" w:space="0" w:color="auto"/>
          </w:divBdr>
        </w:div>
      </w:divsChild>
    </w:div>
    <w:div w:id="898900904">
      <w:bodyDiv w:val="1"/>
      <w:marLeft w:val="0"/>
      <w:marRight w:val="0"/>
      <w:marTop w:val="0"/>
      <w:marBottom w:val="0"/>
      <w:divBdr>
        <w:top w:val="none" w:sz="0" w:space="0" w:color="auto"/>
        <w:left w:val="none" w:sz="0" w:space="0" w:color="auto"/>
        <w:bottom w:val="none" w:sz="0" w:space="0" w:color="auto"/>
        <w:right w:val="none" w:sz="0" w:space="0" w:color="auto"/>
      </w:divBdr>
      <w:divsChild>
        <w:div w:id="1473595512">
          <w:marLeft w:val="0"/>
          <w:marRight w:val="0"/>
          <w:marTop w:val="0"/>
          <w:marBottom w:val="240"/>
          <w:divBdr>
            <w:top w:val="none" w:sz="0" w:space="0" w:color="auto"/>
            <w:left w:val="none" w:sz="0" w:space="0" w:color="auto"/>
            <w:bottom w:val="none" w:sz="0" w:space="0" w:color="auto"/>
            <w:right w:val="none" w:sz="0" w:space="0" w:color="auto"/>
          </w:divBdr>
        </w:div>
      </w:divsChild>
    </w:div>
    <w:div w:id="930896699">
      <w:bodyDiv w:val="1"/>
      <w:marLeft w:val="0"/>
      <w:marRight w:val="0"/>
      <w:marTop w:val="0"/>
      <w:marBottom w:val="0"/>
      <w:divBdr>
        <w:top w:val="none" w:sz="0" w:space="0" w:color="auto"/>
        <w:left w:val="none" w:sz="0" w:space="0" w:color="auto"/>
        <w:bottom w:val="none" w:sz="0" w:space="0" w:color="auto"/>
        <w:right w:val="none" w:sz="0" w:space="0" w:color="auto"/>
      </w:divBdr>
    </w:div>
    <w:div w:id="945044273">
      <w:bodyDiv w:val="1"/>
      <w:marLeft w:val="0"/>
      <w:marRight w:val="0"/>
      <w:marTop w:val="0"/>
      <w:marBottom w:val="0"/>
      <w:divBdr>
        <w:top w:val="none" w:sz="0" w:space="0" w:color="auto"/>
        <w:left w:val="none" w:sz="0" w:space="0" w:color="auto"/>
        <w:bottom w:val="none" w:sz="0" w:space="0" w:color="auto"/>
        <w:right w:val="none" w:sz="0" w:space="0" w:color="auto"/>
      </w:divBdr>
    </w:div>
    <w:div w:id="963541914">
      <w:bodyDiv w:val="1"/>
      <w:marLeft w:val="0"/>
      <w:marRight w:val="0"/>
      <w:marTop w:val="0"/>
      <w:marBottom w:val="0"/>
      <w:divBdr>
        <w:top w:val="none" w:sz="0" w:space="0" w:color="auto"/>
        <w:left w:val="none" w:sz="0" w:space="0" w:color="auto"/>
        <w:bottom w:val="none" w:sz="0" w:space="0" w:color="auto"/>
        <w:right w:val="none" w:sz="0" w:space="0" w:color="auto"/>
      </w:divBdr>
      <w:divsChild>
        <w:div w:id="199368356">
          <w:marLeft w:val="0"/>
          <w:marRight w:val="0"/>
          <w:marTop w:val="0"/>
          <w:marBottom w:val="0"/>
          <w:divBdr>
            <w:top w:val="none" w:sz="0" w:space="0" w:color="auto"/>
            <w:left w:val="none" w:sz="0" w:space="0" w:color="auto"/>
            <w:bottom w:val="none" w:sz="0" w:space="0" w:color="auto"/>
            <w:right w:val="none" w:sz="0" w:space="0" w:color="auto"/>
          </w:divBdr>
          <w:divsChild>
            <w:div w:id="1071657054">
              <w:marLeft w:val="0"/>
              <w:marRight w:val="0"/>
              <w:marTop w:val="0"/>
              <w:marBottom w:val="0"/>
              <w:divBdr>
                <w:top w:val="none" w:sz="0" w:space="0" w:color="auto"/>
                <w:left w:val="none" w:sz="0" w:space="0" w:color="auto"/>
                <w:bottom w:val="none" w:sz="0" w:space="0" w:color="auto"/>
                <w:right w:val="none" w:sz="0" w:space="0" w:color="auto"/>
              </w:divBdr>
              <w:divsChild>
                <w:div w:id="1301495454">
                  <w:marLeft w:val="0"/>
                  <w:marRight w:val="0"/>
                  <w:marTop w:val="0"/>
                  <w:marBottom w:val="0"/>
                  <w:divBdr>
                    <w:top w:val="none" w:sz="0" w:space="0" w:color="auto"/>
                    <w:left w:val="none" w:sz="0" w:space="0" w:color="auto"/>
                    <w:bottom w:val="none" w:sz="0" w:space="0" w:color="auto"/>
                    <w:right w:val="none" w:sz="0" w:space="0" w:color="auto"/>
                  </w:divBdr>
                  <w:divsChild>
                    <w:div w:id="1607956567">
                      <w:marLeft w:val="0"/>
                      <w:marRight w:val="0"/>
                      <w:marTop w:val="0"/>
                      <w:marBottom w:val="0"/>
                      <w:divBdr>
                        <w:top w:val="none" w:sz="0" w:space="0" w:color="auto"/>
                        <w:left w:val="none" w:sz="0" w:space="0" w:color="auto"/>
                        <w:bottom w:val="none" w:sz="0" w:space="0" w:color="auto"/>
                        <w:right w:val="none" w:sz="0" w:space="0" w:color="auto"/>
                      </w:divBdr>
                      <w:divsChild>
                        <w:div w:id="1416897417">
                          <w:marLeft w:val="0"/>
                          <w:marRight w:val="0"/>
                          <w:marTop w:val="0"/>
                          <w:marBottom w:val="0"/>
                          <w:divBdr>
                            <w:top w:val="none" w:sz="0" w:space="0" w:color="auto"/>
                            <w:left w:val="none" w:sz="0" w:space="0" w:color="auto"/>
                            <w:bottom w:val="none" w:sz="0" w:space="0" w:color="auto"/>
                            <w:right w:val="none" w:sz="0" w:space="0" w:color="auto"/>
                          </w:divBdr>
                          <w:divsChild>
                            <w:div w:id="1587181879">
                              <w:marLeft w:val="0"/>
                              <w:marRight w:val="0"/>
                              <w:marTop w:val="0"/>
                              <w:marBottom w:val="0"/>
                              <w:divBdr>
                                <w:top w:val="none" w:sz="0" w:space="0" w:color="auto"/>
                                <w:left w:val="none" w:sz="0" w:space="0" w:color="auto"/>
                                <w:bottom w:val="none" w:sz="0" w:space="0" w:color="auto"/>
                                <w:right w:val="none" w:sz="0" w:space="0" w:color="auto"/>
                              </w:divBdr>
                              <w:divsChild>
                                <w:div w:id="61218313">
                                  <w:marLeft w:val="0"/>
                                  <w:marRight w:val="0"/>
                                  <w:marTop w:val="0"/>
                                  <w:marBottom w:val="0"/>
                                  <w:divBdr>
                                    <w:top w:val="none" w:sz="0" w:space="0" w:color="auto"/>
                                    <w:left w:val="none" w:sz="0" w:space="0" w:color="auto"/>
                                    <w:bottom w:val="none" w:sz="0" w:space="0" w:color="auto"/>
                                    <w:right w:val="none" w:sz="0" w:space="0" w:color="auto"/>
                                  </w:divBdr>
                                  <w:divsChild>
                                    <w:div w:id="516384268">
                                      <w:marLeft w:val="0"/>
                                      <w:marRight w:val="0"/>
                                      <w:marTop w:val="0"/>
                                      <w:marBottom w:val="0"/>
                                      <w:divBdr>
                                        <w:top w:val="none" w:sz="0" w:space="0" w:color="auto"/>
                                        <w:left w:val="none" w:sz="0" w:space="0" w:color="auto"/>
                                        <w:bottom w:val="none" w:sz="0" w:space="0" w:color="auto"/>
                                        <w:right w:val="none" w:sz="0" w:space="0" w:color="auto"/>
                                      </w:divBdr>
                                    </w:div>
                                    <w:div w:id="1385107574">
                                      <w:marLeft w:val="0"/>
                                      <w:marRight w:val="0"/>
                                      <w:marTop w:val="0"/>
                                      <w:marBottom w:val="0"/>
                                      <w:divBdr>
                                        <w:top w:val="none" w:sz="0" w:space="0" w:color="auto"/>
                                        <w:left w:val="none" w:sz="0" w:space="0" w:color="auto"/>
                                        <w:bottom w:val="none" w:sz="0" w:space="0" w:color="auto"/>
                                        <w:right w:val="none" w:sz="0" w:space="0" w:color="auto"/>
                                      </w:divBdr>
                                      <w:divsChild>
                                        <w:div w:id="691420613">
                                          <w:marLeft w:val="0"/>
                                          <w:marRight w:val="165"/>
                                          <w:marTop w:val="150"/>
                                          <w:marBottom w:val="0"/>
                                          <w:divBdr>
                                            <w:top w:val="none" w:sz="0" w:space="0" w:color="auto"/>
                                            <w:left w:val="none" w:sz="0" w:space="0" w:color="auto"/>
                                            <w:bottom w:val="none" w:sz="0" w:space="0" w:color="auto"/>
                                            <w:right w:val="none" w:sz="0" w:space="0" w:color="auto"/>
                                          </w:divBdr>
                                          <w:divsChild>
                                            <w:div w:id="1993633978">
                                              <w:marLeft w:val="0"/>
                                              <w:marRight w:val="0"/>
                                              <w:marTop w:val="0"/>
                                              <w:marBottom w:val="0"/>
                                              <w:divBdr>
                                                <w:top w:val="none" w:sz="0" w:space="0" w:color="auto"/>
                                                <w:left w:val="none" w:sz="0" w:space="0" w:color="auto"/>
                                                <w:bottom w:val="none" w:sz="0" w:space="0" w:color="auto"/>
                                                <w:right w:val="none" w:sz="0" w:space="0" w:color="auto"/>
                                              </w:divBdr>
                                              <w:divsChild>
                                                <w:div w:id="207981716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7417038">
      <w:bodyDiv w:val="1"/>
      <w:marLeft w:val="0"/>
      <w:marRight w:val="0"/>
      <w:marTop w:val="0"/>
      <w:marBottom w:val="0"/>
      <w:divBdr>
        <w:top w:val="none" w:sz="0" w:space="0" w:color="auto"/>
        <w:left w:val="none" w:sz="0" w:space="0" w:color="auto"/>
        <w:bottom w:val="none" w:sz="0" w:space="0" w:color="auto"/>
        <w:right w:val="none" w:sz="0" w:space="0" w:color="auto"/>
      </w:divBdr>
      <w:divsChild>
        <w:div w:id="1022779598">
          <w:marLeft w:val="0"/>
          <w:marRight w:val="0"/>
          <w:marTop w:val="0"/>
          <w:marBottom w:val="0"/>
          <w:divBdr>
            <w:top w:val="none" w:sz="0" w:space="0" w:color="auto"/>
            <w:left w:val="none" w:sz="0" w:space="0" w:color="auto"/>
            <w:bottom w:val="none" w:sz="0" w:space="0" w:color="auto"/>
            <w:right w:val="none" w:sz="0" w:space="0" w:color="auto"/>
          </w:divBdr>
          <w:divsChild>
            <w:div w:id="783500137">
              <w:marLeft w:val="0"/>
              <w:marRight w:val="0"/>
              <w:marTop w:val="0"/>
              <w:marBottom w:val="0"/>
              <w:divBdr>
                <w:top w:val="none" w:sz="0" w:space="0" w:color="auto"/>
                <w:left w:val="none" w:sz="0" w:space="0" w:color="auto"/>
                <w:bottom w:val="none" w:sz="0" w:space="0" w:color="auto"/>
                <w:right w:val="none" w:sz="0" w:space="0" w:color="auto"/>
              </w:divBdr>
              <w:divsChild>
                <w:div w:id="1575898312">
                  <w:marLeft w:val="0"/>
                  <w:marRight w:val="0"/>
                  <w:marTop w:val="0"/>
                  <w:marBottom w:val="0"/>
                  <w:divBdr>
                    <w:top w:val="none" w:sz="0" w:space="0" w:color="auto"/>
                    <w:left w:val="none" w:sz="0" w:space="0" w:color="auto"/>
                    <w:bottom w:val="none" w:sz="0" w:space="0" w:color="auto"/>
                    <w:right w:val="none" w:sz="0" w:space="0" w:color="auto"/>
                  </w:divBdr>
                  <w:divsChild>
                    <w:div w:id="1101681485">
                      <w:marLeft w:val="0"/>
                      <w:marRight w:val="0"/>
                      <w:marTop w:val="0"/>
                      <w:marBottom w:val="0"/>
                      <w:divBdr>
                        <w:top w:val="none" w:sz="0" w:space="0" w:color="auto"/>
                        <w:left w:val="none" w:sz="0" w:space="0" w:color="auto"/>
                        <w:bottom w:val="none" w:sz="0" w:space="0" w:color="auto"/>
                        <w:right w:val="none" w:sz="0" w:space="0" w:color="auto"/>
                      </w:divBdr>
                      <w:divsChild>
                        <w:div w:id="646477333">
                          <w:marLeft w:val="0"/>
                          <w:marRight w:val="0"/>
                          <w:marTop w:val="0"/>
                          <w:marBottom w:val="0"/>
                          <w:divBdr>
                            <w:top w:val="none" w:sz="0" w:space="0" w:color="auto"/>
                            <w:left w:val="none" w:sz="0" w:space="0" w:color="auto"/>
                            <w:bottom w:val="none" w:sz="0" w:space="0" w:color="auto"/>
                            <w:right w:val="none" w:sz="0" w:space="0" w:color="auto"/>
                          </w:divBdr>
                          <w:divsChild>
                            <w:div w:id="847403152">
                              <w:marLeft w:val="0"/>
                              <w:marRight w:val="0"/>
                              <w:marTop w:val="0"/>
                              <w:marBottom w:val="0"/>
                              <w:divBdr>
                                <w:top w:val="none" w:sz="0" w:space="0" w:color="auto"/>
                                <w:left w:val="none" w:sz="0" w:space="0" w:color="auto"/>
                                <w:bottom w:val="none" w:sz="0" w:space="0" w:color="auto"/>
                                <w:right w:val="none" w:sz="0" w:space="0" w:color="auto"/>
                              </w:divBdr>
                              <w:divsChild>
                                <w:div w:id="1664117599">
                                  <w:marLeft w:val="0"/>
                                  <w:marRight w:val="0"/>
                                  <w:marTop w:val="0"/>
                                  <w:marBottom w:val="0"/>
                                  <w:divBdr>
                                    <w:top w:val="none" w:sz="0" w:space="0" w:color="auto"/>
                                    <w:left w:val="none" w:sz="0" w:space="0" w:color="auto"/>
                                    <w:bottom w:val="none" w:sz="0" w:space="0" w:color="auto"/>
                                    <w:right w:val="none" w:sz="0" w:space="0" w:color="auto"/>
                                  </w:divBdr>
                                  <w:divsChild>
                                    <w:div w:id="1222670261">
                                      <w:marLeft w:val="0"/>
                                      <w:marRight w:val="0"/>
                                      <w:marTop w:val="0"/>
                                      <w:marBottom w:val="0"/>
                                      <w:divBdr>
                                        <w:top w:val="none" w:sz="0" w:space="0" w:color="auto"/>
                                        <w:left w:val="none" w:sz="0" w:space="0" w:color="auto"/>
                                        <w:bottom w:val="none" w:sz="0" w:space="0" w:color="auto"/>
                                        <w:right w:val="none" w:sz="0" w:space="0" w:color="auto"/>
                                      </w:divBdr>
                                    </w:div>
                                    <w:div w:id="308287158">
                                      <w:marLeft w:val="0"/>
                                      <w:marRight w:val="0"/>
                                      <w:marTop w:val="0"/>
                                      <w:marBottom w:val="0"/>
                                      <w:divBdr>
                                        <w:top w:val="none" w:sz="0" w:space="0" w:color="auto"/>
                                        <w:left w:val="none" w:sz="0" w:space="0" w:color="auto"/>
                                        <w:bottom w:val="none" w:sz="0" w:space="0" w:color="auto"/>
                                        <w:right w:val="none" w:sz="0" w:space="0" w:color="auto"/>
                                      </w:divBdr>
                                      <w:divsChild>
                                        <w:div w:id="316303955">
                                          <w:marLeft w:val="0"/>
                                          <w:marRight w:val="165"/>
                                          <w:marTop w:val="150"/>
                                          <w:marBottom w:val="0"/>
                                          <w:divBdr>
                                            <w:top w:val="none" w:sz="0" w:space="0" w:color="auto"/>
                                            <w:left w:val="none" w:sz="0" w:space="0" w:color="auto"/>
                                            <w:bottom w:val="none" w:sz="0" w:space="0" w:color="auto"/>
                                            <w:right w:val="none" w:sz="0" w:space="0" w:color="auto"/>
                                          </w:divBdr>
                                          <w:divsChild>
                                            <w:div w:id="1100292772">
                                              <w:marLeft w:val="0"/>
                                              <w:marRight w:val="0"/>
                                              <w:marTop w:val="0"/>
                                              <w:marBottom w:val="0"/>
                                              <w:divBdr>
                                                <w:top w:val="none" w:sz="0" w:space="0" w:color="auto"/>
                                                <w:left w:val="none" w:sz="0" w:space="0" w:color="auto"/>
                                                <w:bottom w:val="none" w:sz="0" w:space="0" w:color="auto"/>
                                                <w:right w:val="none" w:sz="0" w:space="0" w:color="auto"/>
                                              </w:divBdr>
                                              <w:divsChild>
                                                <w:div w:id="1995195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95306818">
      <w:bodyDiv w:val="1"/>
      <w:marLeft w:val="0"/>
      <w:marRight w:val="0"/>
      <w:marTop w:val="0"/>
      <w:marBottom w:val="0"/>
      <w:divBdr>
        <w:top w:val="none" w:sz="0" w:space="0" w:color="auto"/>
        <w:left w:val="none" w:sz="0" w:space="0" w:color="auto"/>
        <w:bottom w:val="none" w:sz="0" w:space="0" w:color="auto"/>
        <w:right w:val="none" w:sz="0" w:space="0" w:color="auto"/>
      </w:divBdr>
    </w:div>
    <w:div w:id="1027413929">
      <w:bodyDiv w:val="1"/>
      <w:marLeft w:val="0"/>
      <w:marRight w:val="0"/>
      <w:marTop w:val="0"/>
      <w:marBottom w:val="0"/>
      <w:divBdr>
        <w:top w:val="none" w:sz="0" w:space="0" w:color="auto"/>
        <w:left w:val="none" w:sz="0" w:space="0" w:color="auto"/>
        <w:bottom w:val="none" w:sz="0" w:space="0" w:color="auto"/>
        <w:right w:val="none" w:sz="0" w:space="0" w:color="auto"/>
      </w:divBdr>
    </w:div>
    <w:div w:id="1042249297">
      <w:bodyDiv w:val="1"/>
      <w:marLeft w:val="0"/>
      <w:marRight w:val="0"/>
      <w:marTop w:val="0"/>
      <w:marBottom w:val="0"/>
      <w:divBdr>
        <w:top w:val="none" w:sz="0" w:space="0" w:color="auto"/>
        <w:left w:val="none" w:sz="0" w:space="0" w:color="auto"/>
        <w:bottom w:val="none" w:sz="0" w:space="0" w:color="auto"/>
        <w:right w:val="none" w:sz="0" w:space="0" w:color="auto"/>
      </w:divBdr>
      <w:divsChild>
        <w:div w:id="1520463187">
          <w:marLeft w:val="0"/>
          <w:marRight w:val="0"/>
          <w:marTop w:val="0"/>
          <w:marBottom w:val="240"/>
          <w:divBdr>
            <w:top w:val="none" w:sz="0" w:space="0" w:color="auto"/>
            <w:left w:val="none" w:sz="0" w:space="0" w:color="auto"/>
            <w:bottom w:val="none" w:sz="0" w:space="0" w:color="auto"/>
            <w:right w:val="none" w:sz="0" w:space="0" w:color="auto"/>
          </w:divBdr>
        </w:div>
      </w:divsChild>
    </w:div>
    <w:div w:id="1067845627">
      <w:bodyDiv w:val="1"/>
      <w:marLeft w:val="0"/>
      <w:marRight w:val="0"/>
      <w:marTop w:val="0"/>
      <w:marBottom w:val="0"/>
      <w:divBdr>
        <w:top w:val="none" w:sz="0" w:space="0" w:color="auto"/>
        <w:left w:val="none" w:sz="0" w:space="0" w:color="auto"/>
        <w:bottom w:val="none" w:sz="0" w:space="0" w:color="auto"/>
        <w:right w:val="none" w:sz="0" w:space="0" w:color="auto"/>
      </w:divBdr>
      <w:divsChild>
        <w:div w:id="1562787439">
          <w:marLeft w:val="0"/>
          <w:marRight w:val="0"/>
          <w:marTop w:val="0"/>
          <w:marBottom w:val="240"/>
          <w:divBdr>
            <w:top w:val="none" w:sz="0" w:space="0" w:color="auto"/>
            <w:left w:val="none" w:sz="0" w:space="0" w:color="auto"/>
            <w:bottom w:val="none" w:sz="0" w:space="0" w:color="auto"/>
            <w:right w:val="none" w:sz="0" w:space="0" w:color="auto"/>
          </w:divBdr>
        </w:div>
      </w:divsChild>
    </w:div>
    <w:div w:id="1088120016">
      <w:bodyDiv w:val="1"/>
      <w:marLeft w:val="0"/>
      <w:marRight w:val="0"/>
      <w:marTop w:val="0"/>
      <w:marBottom w:val="0"/>
      <w:divBdr>
        <w:top w:val="none" w:sz="0" w:space="0" w:color="auto"/>
        <w:left w:val="none" w:sz="0" w:space="0" w:color="auto"/>
        <w:bottom w:val="none" w:sz="0" w:space="0" w:color="auto"/>
        <w:right w:val="none" w:sz="0" w:space="0" w:color="auto"/>
      </w:divBdr>
    </w:div>
    <w:div w:id="1123185828">
      <w:bodyDiv w:val="1"/>
      <w:marLeft w:val="0"/>
      <w:marRight w:val="0"/>
      <w:marTop w:val="0"/>
      <w:marBottom w:val="0"/>
      <w:divBdr>
        <w:top w:val="none" w:sz="0" w:space="0" w:color="auto"/>
        <w:left w:val="none" w:sz="0" w:space="0" w:color="auto"/>
        <w:bottom w:val="none" w:sz="0" w:space="0" w:color="auto"/>
        <w:right w:val="none" w:sz="0" w:space="0" w:color="auto"/>
      </w:divBdr>
      <w:divsChild>
        <w:div w:id="1257400292">
          <w:marLeft w:val="0"/>
          <w:marRight w:val="0"/>
          <w:marTop w:val="0"/>
          <w:marBottom w:val="240"/>
          <w:divBdr>
            <w:top w:val="none" w:sz="0" w:space="0" w:color="auto"/>
            <w:left w:val="none" w:sz="0" w:space="0" w:color="auto"/>
            <w:bottom w:val="none" w:sz="0" w:space="0" w:color="auto"/>
            <w:right w:val="none" w:sz="0" w:space="0" w:color="auto"/>
          </w:divBdr>
        </w:div>
      </w:divsChild>
    </w:div>
    <w:div w:id="1132404134">
      <w:bodyDiv w:val="1"/>
      <w:marLeft w:val="0"/>
      <w:marRight w:val="0"/>
      <w:marTop w:val="0"/>
      <w:marBottom w:val="0"/>
      <w:divBdr>
        <w:top w:val="none" w:sz="0" w:space="0" w:color="auto"/>
        <w:left w:val="none" w:sz="0" w:space="0" w:color="auto"/>
        <w:bottom w:val="none" w:sz="0" w:space="0" w:color="auto"/>
        <w:right w:val="none" w:sz="0" w:space="0" w:color="auto"/>
      </w:divBdr>
      <w:divsChild>
        <w:div w:id="437216684">
          <w:marLeft w:val="0"/>
          <w:marRight w:val="0"/>
          <w:marTop w:val="0"/>
          <w:marBottom w:val="0"/>
          <w:divBdr>
            <w:top w:val="none" w:sz="0" w:space="0" w:color="auto"/>
            <w:left w:val="none" w:sz="0" w:space="0" w:color="auto"/>
            <w:bottom w:val="none" w:sz="0" w:space="0" w:color="auto"/>
            <w:right w:val="none" w:sz="0" w:space="0" w:color="auto"/>
          </w:divBdr>
          <w:divsChild>
            <w:div w:id="879627229">
              <w:marLeft w:val="0"/>
              <w:marRight w:val="0"/>
              <w:marTop w:val="0"/>
              <w:marBottom w:val="0"/>
              <w:divBdr>
                <w:top w:val="none" w:sz="0" w:space="0" w:color="auto"/>
                <w:left w:val="none" w:sz="0" w:space="0" w:color="auto"/>
                <w:bottom w:val="none" w:sz="0" w:space="0" w:color="auto"/>
                <w:right w:val="none" w:sz="0" w:space="0" w:color="auto"/>
              </w:divBdr>
              <w:divsChild>
                <w:div w:id="1981228112">
                  <w:marLeft w:val="0"/>
                  <w:marRight w:val="0"/>
                  <w:marTop w:val="0"/>
                  <w:marBottom w:val="0"/>
                  <w:divBdr>
                    <w:top w:val="none" w:sz="0" w:space="0" w:color="auto"/>
                    <w:left w:val="none" w:sz="0" w:space="0" w:color="auto"/>
                    <w:bottom w:val="none" w:sz="0" w:space="0" w:color="auto"/>
                    <w:right w:val="none" w:sz="0" w:space="0" w:color="auto"/>
                  </w:divBdr>
                  <w:divsChild>
                    <w:div w:id="798109719">
                      <w:marLeft w:val="0"/>
                      <w:marRight w:val="0"/>
                      <w:marTop w:val="0"/>
                      <w:marBottom w:val="0"/>
                      <w:divBdr>
                        <w:top w:val="none" w:sz="0" w:space="0" w:color="auto"/>
                        <w:left w:val="none" w:sz="0" w:space="0" w:color="auto"/>
                        <w:bottom w:val="none" w:sz="0" w:space="0" w:color="auto"/>
                        <w:right w:val="none" w:sz="0" w:space="0" w:color="auto"/>
                      </w:divBdr>
                      <w:divsChild>
                        <w:div w:id="1456632668">
                          <w:marLeft w:val="0"/>
                          <w:marRight w:val="0"/>
                          <w:marTop w:val="0"/>
                          <w:marBottom w:val="0"/>
                          <w:divBdr>
                            <w:top w:val="none" w:sz="0" w:space="0" w:color="auto"/>
                            <w:left w:val="none" w:sz="0" w:space="0" w:color="auto"/>
                            <w:bottom w:val="none" w:sz="0" w:space="0" w:color="auto"/>
                            <w:right w:val="none" w:sz="0" w:space="0" w:color="auto"/>
                          </w:divBdr>
                          <w:divsChild>
                            <w:div w:id="1447314219">
                              <w:marLeft w:val="0"/>
                              <w:marRight w:val="0"/>
                              <w:marTop w:val="0"/>
                              <w:marBottom w:val="0"/>
                              <w:divBdr>
                                <w:top w:val="none" w:sz="0" w:space="0" w:color="auto"/>
                                <w:left w:val="none" w:sz="0" w:space="0" w:color="auto"/>
                                <w:bottom w:val="none" w:sz="0" w:space="0" w:color="auto"/>
                                <w:right w:val="none" w:sz="0" w:space="0" w:color="auto"/>
                              </w:divBdr>
                              <w:divsChild>
                                <w:div w:id="247734757">
                                  <w:marLeft w:val="0"/>
                                  <w:marRight w:val="0"/>
                                  <w:marTop w:val="0"/>
                                  <w:marBottom w:val="0"/>
                                  <w:divBdr>
                                    <w:top w:val="none" w:sz="0" w:space="0" w:color="auto"/>
                                    <w:left w:val="none" w:sz="0" w:space="0" w:color="auto"/>
                                    <w:bottom w:val="none" w:sz="0" w:space="0" w:color="auto"/>
                                    <w:right w:val="none" w:sz="0" w:space="0" w:color="auto"/>
                                  </w:divBdr>
                                  <w:divsChild>
                                    <w:div w:id="343628070">
                                      <w:marLeft w:val="0"/>
                                      <w:marRight w:val="0"/>
                                      <w:marTop w:val="0"/>
                                      <w:marBottom w:val="0"/>
                                      <w:divBdr>
                                        <w:top w:val="none" w:sz="0" w:space="0" w:color="auto"/>
                                        <w:left w:val="none" w:sz="0" w:space="0" w:color="auto"/>
                                        <w:bottom w:val="none" w:sz="0" w:space="0" w:color="auto"/>
                                        <w:right w:val="none" w:sz="0" w:space="0" w:color="auto"/>
                                      </w:divBdr>
                                    </w:div>
                                    <w:div w:id="1979724073">
                                      <w:marLeft w:val="0"/>
                                      <w:marRight w:val="0"/>
                                      <w:marTop w:val="0"/>
                                      <w:marBottom w:val="0"/>
                                      <w:divBdr>
                                        <w:top w:val="none" w:sz="0" w:space="0" w:color="auto"/>
                                        <w:left w:val="none" w:sz="0" w:space="0" w:color="auto"/>
                                        <w:bottom w:val="none" w:sz="0" w:space="0" w:color="auto"/>
                                        <w:right w:val="none" w:sz="0" w:space="0" w:color="auto"/>
                                      </w:divBdr>
                                      <w:divsChild>
                                        <w:div w:id="1918442544">
                                          <w:marLeft w:val="0"/>
                                          <w:marRight w:val="165"/>
                                          <w:marTop w:val="150"/>
                                          <w:marBottom w:val="0"/>
                                          <w:divBdr>
                                            <w:top w:val="none" w:sz="0" w:space="0" w:color="auto"/>
                                            <w:left w:val="none" w:sz="0" w:space="0" w:color="auto"/>
                                            <w:bottom w:val="none" w:sz="0" w:space="0" w:color="auto"/>
                                            <w:right w:val="none" w:sz="0" w:space="0" w:color="auto"/>
                                          </w:divBdr>
                                          <w:divsChild>
                                            <w:div w:id="1719893224">
                                              <w:marLeft w:val="0"/>
                                              <w:marRight w:val="0"/>
                                              <w:marTop w:val="0"/>
                                              <w:marBottom w:val="0"/>
                                              <w:divBdr>
                                                <w:top w:val="none" w:sz="0" w:space="0" w:color="auto"/>
                                                <w:left w:val="none" w:sz="0" w:space="0" w:color="auto"/>
                                                <w:bottom w:val="none" w:sz="0" w:space="0" w:color="auto"/>
                                                <w:right w:val="none" w:sz="0" w:space="0" w:color="auto"/>
                                              </w:divBdr>
                                              <w:divsChild>
                                                <w:div w:id="95082307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55990708">
      <w:bodyDiv w:val="1"/>
      <w:marLeft w:val="0"/>
      <w:marRight w:val="0"/>
      <w:marTop w:val="0"/>
      <w:marBottom w:val="0"/>
      <w:divBdr>
        <w:top w:val="none" w:sz="0" w:space="0" w:color="auto"/>
        <w:left w:val="none" w:sz="0" w:space="0" w:color="auto"/>
        <w:bottom w:val="none" w:sz="0" w:space="0" w:color="auto"/>
        <w:right w:val="none" w:sz="0" w:space="0" w:color="auto"/>
      </w:divBdr>
    </w:div>
    <w:div w:id="1156068771">
      <w:bodyDiv w:val="1"/>
      <w:marLeft w:val="0"/>
      <w:marRight w:val="0"/>
      <w:marTop w:val="0"/>
      <w:marBottom w:val="0"/>
      <w:divBdr>
        <w:top w:val="none" w:sz="0" w:space="0" w:color="auto"/>
        <w:left w:val="none" w:sz="0" w:space="0" w:color="auto"/>
        <w:bottom w:val="none" w:sz="0" w:space="0" w:color="auto"/>
        <w:right w:val="none" w:sz="0" w:space="0" w:color="auto"/>
      </w:divBdr>
      <w:divsChild>
        <w:div w:id="114296760">
          <w:marLeft w:val="0"/>
          <w:marRight w:val="0"/>
          <w:marTop w:val="0"/>
          <w:marBottom w:val="0"/>
          <w:divBdr>
            <w:top w:val="none" w:sz="0" w:space="0" w:color="auto"/>
            <w:left w:val="none" w:sz="0" w:space="0" w:color="auto"/>
            <w:bottom w:val="none" w:sz="0" w:space="0" w:color="auto"/>
            <w:right w:val="none" w:sz="0" w:space="0" w:color="auto"/>
          </w:divBdr>
          <w:divsChild>
            <w:div w:id="1196234640">
              <w:marLeft w:val="0"/>
              <w:marRight w:val="0"/>
              <w:marTop w:val="0"/>
              <w:marBottom w:val="0"/>
              <w:divBdr>
                <w:top w:val="none" w:sz="0" w:space="0" w:color="auto"/>
                <w:left w:val="none" w:sz="0" w:space="0" w:color="auto"/>
                <w:bottom w:val="none" w:sz="0" w:space="0" w:color="auto"/>
                <w:right w:val="none" w:sz="0" w:space="0" w:color="auto"/>
              </w:divBdr>
              <w:divsChild>
                <w:div w:id="962081987">
                  <w:marLeft w:val="0"/>
                  <w:marRight w:val="0"/>
                  <w:marTop w:val="0"/>
                  <w:marBottom w:val="0"/>
                  <w:divBdr>
                    <w:top w:val="none" w:sz="0" w:space="0" w:color="auto"/>
                    <w:left w:val="none" w:sz="0" w:space="0" w:color="auto"/>
                    <w:bottom w:val="none" w:sz="0" w:space="0" w:color="auto"/>
                    <w:right w:val="none" w:sz="0" w:space="0" w:color="auto"/>
                  </w:divBdr>
                  <w:divsChild>
                    <w:div w:id="312955844">
                      <w:marLeft w:val="0"/>
                      <w:marRight w:val="0"/>
                      <w:marTop w:val="0"/>
                      <w:marBottom w:val="0"/>
                      <w:divBdr>
                        <w:top w:val="none" w:sz="0" w:space="0" w:color="auto"/>
                        <w:left w:val="none" w:sz="0" w:space="0" w:color="auto"/>
                        <w:bottom w:val="none" w:sz="0" w:space="0" w:color="auto"/>
                        <w:right w:val="none" w:sz="0" w:space="0" w:color="auto"/>
                      </w:divBdr>
                      <w:divsChild>
                        <w:div w:id="1598171856">
                          <w:marLeft w:val="0"/>
                          <w:marRight w:val="0"/>
                          <w:marTop w:val="0"/>
                          <w:marBottom w:val="0"/>
                          <w:divBdr>
                            <w:top w:val="none" w:sz="0" w:space="0" w:color="auto"/>
                            <w:left w:val="none" w:sz="0" w:space="0" w:color="auto"/>
                            <w:bottom w:val="none" w:sz="0" w:space="0" w:color="auto"/>
                            <w:right w:val="none" w:sz="0" w:space="0" w:color="auto"/>
                          </w:divBdr>
                          <w:divsChild>
                            <w:div w:id="175968249">
                              <w:marLeft w:val="0"/>
                              <w:marRight w:val="0"/>
                              <w:marTop w:val="0"/>
                              <w:marBottom w:val="0"/>
                              <w:divBdr>
                                <w:top w:val="none" w:sz="0" w:space="0" w:color="auto"/>
                                <w:left w:val="none" w:sz="0" w:space="0" w:color="auto"/>
                                <w:bottom w:val="none" w:sz="0" w:space="0" w:color="auto"/>
                                <w:right w:val="none" w:sz="0" w:space="0" w:color="auto"/>
                              </w:divBdr>
                              <w:divsChild>
                                <w:div w:id="87771151">
                                  <w:marLeft w:val="0"/>
                                  <w:marRight w:val="0"/>
                                  <w:marTop w:val="0"/>
                                  <w:marBottom w:val="0"/>
                                  <w:divBdr>
                                    <w:top w:val="none" w:sz="0" w:space="0" w:color="auto"/>
                                    <w:left w:val="none" w:sz="0" w:space="0" w:color="auto"/>
                                    <w:bottom w:val="none" w:sz="0" w:space="0" w:color="auto"/>
                                    <w:right w:val="none" w:sz="0" w:space="0" w:color="auto"/>
                                  </w:divBdr>
                                  <w:divsChild>
                                    <w:div w:id="2117748525">
                                      <w:marLeft w:val="0"/>
                                      <w:marRight w:val="0"/>
                                      <w:marTop w:val="0"/>
                                      <w:marBottom w:val="0"/>
                                      <w:divBdr>
                                        <w:top w:val="none" w:sz="0" w:space="0" w:color="auto"/>
                                        <w:left w:val="none" w:sz="0" w:space="0" w:color="auto"/>
                                        <w:bottom w:val="none" w:sz="0" w:space="0" w:color="auto"/>
                                        <w:right w:val="none" w:sz="0" w:space="0" w:color="auto"/>
                                      </w:divBdr>
                                    </w:div>
                                    <w:div w:id="216823743">
                                      <w:marLeft w:val="0"/>
                                      <w:marRight w:val="0"/>
                                      <w:marTop w:val="0"/>
                                      <w:marBottom w:val="0"/>
                                      <w:divBdr>
                                        <w:top w:val="none" w:sz="0" w:space="0" w:color="auto"/>
                                        <w:left w:val="none" w:sz="0" w:space="0" w:color="auto"/>
                                        <w:bottom w:val="none" w:sz="0" w:space="0" w:color="auto"/>
                                        <w:right w:val="none" w:sz="0" w:space="0" w:color="auto"/>
                                      </w:divBdr>
                                      <w:divsChild>
                                        <w:div w:id="793987207">
                                          <w:marLeft w:val="0"/>
                                          <w:marRight w:val="165"/>
                                          <w:marTop w:val="150"/>
                                          <w:marBottom w:val="0"/>
                                          <w:divBdr>
                                            <w:top w:val="none" w:sz="0" w:space="0" w:color="auto"/>
                                            <w:left w:val="none" w:sz="0" w:space="0" w:color="auto"/>
                                            <w:bottom w:val="none" w:sz="0" w:space="0" w:color="auto"/>
                                            <w:right w:val="none" w:sz="0" w:space="0" w:color="auto"/>
                                          </w:divBdr>
                                          <w:divsChild>
                                            <w:div w:id="936908242">
                                              <w:marLeft w:val="0"/>
                                              <w:marRight w:val="0"/>
                                              <w:marTop w:val="0"/>
                                              <w:marBottom w:val="0"/>
                                              <w:divBdr>
                                                <w:top w:val="none" w:sz="0" w:space="0" w:color="auto"/>
                                                <w:left w:val="none" w:sz="0" w:space="0" w:color="auto"/>
                                                <w:bottom w:val="none" w:sz="0" w:space="0" w:color="auto"/>
                                                <w:right w:val="none" w:sz="0" w:space="0" w:color="auto"/>
                                              </w:divBdr>
                                              <w:divsChild>
                                                <w:div w:id="42068553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86822594">
      <w:bodyDiv w:val="1"/>
      <w:marLeft w:val="0"/>
      <w:marRight w:val="0"/>
      <w:marTop w:val="0"/>
      <w:marBottom w:val="0"/>
      <w:divBdr>
        <w:top w:val="none" w:sz="0" w:space="0" w:color="auto"/>
        <w:left w:val="none" w:sz="0" w:space="0" w:color="auto"/>
        <w:bottom w:val="none" w:sz="0" w:space="0" w:color="auto"/>
        <w:right w:val="none" w:sz="0" w:space="0" w:color="auto"/>
      </w:divBdr>
    </w:div>
    <w:div w:id="1292638745">
      <w:bodyDiv w:val="1"/>
      <w:marLeft w:val="0"/>
      <w:marRight w:val="0"/>
      <w:marTop w:val="0"/>
      <w:marBottom w:val="0"/>
      <w:divBdr>
        <w:top w:val="none" w:sz="0" w:space="0" w:color="auto"/>
        <w:left w:val="none" w:sz="0" w:space="0" w:color="auto"/>
        <w:bottom w:val="none" w:sz="0" w:space="0" w:color="auto"/>
        <w:right w:val="none" w:sz="0" w:space="0" w:color="auto"/>
      </w:divBdr>
      <w:divsChild>
        <w:div w:id="2038773989">
          <w:marLeft w:val="0"/>
          <w:marRight w:val="0"/>
          <w:marTop w:val="0"/>
          <w:marBottom w:val="240"/>
          <w:divBdr>
            <w:top w:val="none" w:sz="0" w:space="0" w:color="auto"/>
            <w:left w:val="none" w:sz="0" w:space="0" w:color="auto"/>
            <w:bottom w:val="none" w:sz="0" w:space="0" w:color="auto"/>
            <w:right w:val="none" w:sz="0" w:space="0" w:color="auto"/>
          </w:divBdr>
        </w:div>
      </w:divsChild>
    </w:div>
    <w:div w:id="1294940542">
      <w:bodyDiv w:val="1"/>
      <w:marLeft w:val="0"/>
      <w:marRight w:val="0"/>
      <w:marTop w:val="0"/>
      <w:marBottom w:val="0"/>
      <w:divBdr>
        <w:top w:val="none" w:sz="0" w:space="0" w:color="auto"/>
        <w:left w:val="none" w:sz="0" w:space="0" w:color="auto"/>
        <w:bottom w:val="none" w:sz="0" w:space="0" w:color="auto"/>
        <w:right w:val="none" w:sz="0" w:space="0" w:color="auto"/>
      </w:divBdr>
      <w:divsChild>
        <w:div w:id="1296452910">
          <w:marLeft w:val="0"/>
          <w:marRight w:val="0"/>
          <w:marTop w:val="0"/>
          <w:marBottom w:val="0"/>
          <w:divBdr>
            <w:top w:val="none" w:sz="0" w:space="0" w:color="auto"/>
            <w:left w:val="none" w:sz="0" w:space="0" w:color="auto"/>
            <w:bottom w:val="none" w:sz="0" w:space="0" w:color="auto"/>
            <w:right w:val="none" w:sz="0" w:space="0" w:color="auto"/>
          </w:divBdr>
          <w:divsChild>
            <w:div w:id="1291133793">
              <w:marLeft w:val="0"/>
              <w:marRight w:val="0"/>
              <w:marTop w:val="0"/>
              <w:marBottom w:val="0"/>
              <w:divBdr>
                <w:top w:val="none" w:sz="0" w:space="0" w:color="auto"/>
                <w:left w:val="none" w:sz="0" w:space="0" w:color="auto"/>
                <w:bottom w:val="none" w:sz="0" w:space="0" w:color="auto"/>
                <w:right w:val="none" w:sz="0" w:space="0" w:color="auto"/>
              </w:divBdr>
              <w:divsChild>
                <w:div w:id="1609391753">
                  <w:marLeft w:val="0"/>
                  <w:marRight w:val="0"/>
                  <w:marTop w:val="0"/>
                  <w:marBottom w:val="0"/>
                  <w:divBdr>
                    <w:top w:val="none" w:sz="0" w:space="0" w:color="auto"/>
                    <w:left w:val="none" w:sz="0" w:space="0" w:color="auto"/>
                    <w:bottom w:val="none" w:sz="0" w:space="0" w:color="auto"/>
                    <w:right w:val="none" w:sz="0" w:space="0" w:color="auto"/>
                  </w:divBdr>
                  <w:divsChild>
                    <w:div w:id="2004241839">
                      <w:marLeft w:val="0"/>
                      <w:marRight w:val="0"/>
                      <w:marTop w:val="0"/>
                      <w:marBottom w:val="0"/>
                      <w:divBdr>
                        <w:top w:val="none" w:sz="0" w:space="0" w:color="auto"/>
                        <w:left w:val="none" w:sz="0" w:space="0" w:color="auto"/>
                        <w:bottom w:val="none" w:sz="0" w:space="0" w:color="auto"/>
                        <w:right w:val="none" w:sz="0" w:space="0" w:color="auto"/>
                      </w:divBdr>
                      <w:divsChild>
                        <w:div w:id="181214440">
                          <w:marLeft w:val="0"/>
                          <w:marRight w:val="0"/>
                          <w:marTop w:val="0"/>
                          <w:marBottom w:val="0"/>
                          <w:divBdr>
                            <w:top w:val="none" w:sz="0" w:space="0" w:color="auto"/>
                            <w:left w:val="none" w:sz="0" w:space="0" w:color="auto"/>
                            <w:bottom w:val="none" w:sz="0" w:space="0" w:color="auto"/>
                            <w:right w:val="none" w:sz="0" w:space="0" w:color="auto"/>
                          </w:divBdr>
                          <w:divsChild>
                            <w:div w:id="1514683186">
                              <w:marLeft w:val="0"/>
                              <w:marRight w:val="0"/>
                              <w:marTop w:val="0"/>
                              <w:marBottom w:val="0"/>
                              <w:divBdr>
                                <w:top w:val="none" w:sz="0" w:space="0" w:color="auto"/>
                                <w:left w:val="none" w:sz="0" w:space="0" w:color="auto"/>
                                <w:bottom w:val="none" w:sz="0" w:space="0" w:color="auto"/>
                                <w:right w:val="none" w:sz="0" w:space="0" w:color="auto"/>
                              </w:divBdr>
                              <w:divsChild>
                                <w:div w:id="1799034193">
                                  <w:marLeft w:val="0"/>
                                  <w:marRight w:val="0"/>
                                  <w:marTop w:val="0"/>
                                  <w:marBottom w:val="0"/>
                                  <w:divBdr>
                                    <w:top w:val="none" w:sz="0" w:space="0" w:color="auto"/>
                                    <w:left w:val="none" w:sz="0" w:space="0" w:color="auto"/>
                                    <w:bottom w:val="none" w:sz="0" w:space="0" w:color="auto"/>
                                    <w:right w:val="none" w:sz="0" w:space="0" w:color="auto"/>
                                  </w:divBdr>
                                  <w:divsChild>
                                    <w:div w:id="797794011">
                                      <w:marLeft w:val="0"/>
                                      <w:marRight w:val="0"/>
                                      <w:marTop w:val="0"/>
                                      <w:marBottom w:val="0"/>
                                      <w:divBdr>
                                        <w:top w:val="none" w:sz="0" w:space="0" w:color="auto"/>
                                        <w:left w:val="none" w:sz="0" w:space="0" w:color="auto"/>
                                        <w:bottom w:val="none" w:sz="0" w:space="0" w:color="auto"/>
                                        <w:right w:val="none" w:sz="0" w:space="0" w:color="auto"/>
                                      </w:divBdr>
                                    </w:div>
                                    <w:div w:id="854805672">
                                      <w:marLeft w:val="0"/>
                                      <w:marRight w:val="0"/>
                                      <w:marTop w:val="0"/>
                                      <w:marBottom w:val="0"/>
                                      <w:divBdr>
                                        <w:top w:val="none" w:sz="0" w:space="0" w:color="auto"/>
                                        <w:left w:val="none" w:sz="0" w:space="0" w:color="auto"/>
                                        <w:bottom w:val="none" w:sz="0" w:space="0" w:color="auto"/>
                                        <w:right w:val="none" w:sz="0" w:space="0" w:color="auto"/>
                                      </w:divBdr>
                                      <w:divsChild>
                                        <w:div w:id="823470317">
                                          <w:marLeft w:val="0"/>
                                          <w:marRight w:val="165"/>
                                          <w:marTop w:val="150"/>
                                          <w:marBottom w:val="0"/>
                                          <w:divBdr>
                                            <w:top w:val="none" w:sz="0" w:space="0" w:color="auto"/>
                                            <w:left w:val="none" w:sz="0" w:space="0" w:color="auto"/>
                                            <w:bottom w:val="none" w:sz="0" w:space="0" w:color="auto"/>
                                            <w:right w:val="none" w:sz="0" w:space="0" w:color="auto"/>
                                          </w:divBdr>
                                          <w:divsChild>
                                            <w:div w:id="7487537">
                                              <w:marLeft w:val="0"/>
                                              <w:marRight w:val="0"/>
                                              <w:marTop w:val="0"/>
                                              <w:marBottom w:val="0"/>
                                              <w:divBdr>
                                                <w:top w:val="none" w:sz="0" w:space="0" w:color="auto"/>
                                                <w:left w:val="none" w:sz="0" w:space="0" w:color="auto"/>
                                                <w:bottom w:val="none" w:sz="0" w:space="0" w:color="auto"/>
                                                <w:right w:val="none" w:sz="0" w:space="0" w:color="auto"/>
                                              </w:divBdr>
                                              <w:divsChild>
                                                <w:div w:id="71547134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6318617">
      <w:bodyDiv w:val="1"/>
      <w:marLeft w:val="0"/>
      <w:marRight w:val="0"/>
      <w:marTop w:val="0"/>
      <w:marBottom w:val="0"/>
      <w:divBdr>
        <w:top w:val="none" w:sz="0" w:space="0" w:color="auto"/>
        <w:left w:val="none" w:sz="0" w:space="0" w:color="auto"/>
        <w:bottom w:val="none" w:sz="0" w:space="0" w:color="auto"/>
        <w:right w:val="none" w:sz="0" w:space="0" w:color="auto"/>
      </w:divBdr>
      <w:divsChild>
        <w:div w:id="2008705811">
          <w:marLeft w:val="0"/>
          <w:marRight w:val="0"/>
          <w:marTop w:val="0"/>
          <w:marBottom w:val="240"/>
          <w:divBdr>
            <w:top w:val="none" w:sz="0" w:space="0" w:color="auto"/>
            <w:left w:val="none" w:sz="0" w:space="0" w:color="auto"/>
            <w:bottom w:val="none" w:sz="0" w:space="0" w:color="auto"/>
            <w:right w:val="none" w:sz="0" w:space="0" w:color="auto"/>
          </w:divBdr>
        </w:div>
      </w:divsChild>
    </w:div>
    <w:div w:id="1554149885">
      <w:bodyDiv w:val="1"/>
      <w:marLeft w:val="0"/>
      <w:marRight w:val="0"/>
      <w:marTop w:val="0"/>
      <w:marBottom w:val="0"/>
      <w:divBdr>
        <w:top w:val="none" w:sz="0" w:space="0" w:color="auto"/>
        <w:left w:val="none" w:sz="0" w:space="0" w:color="auto"/>
        <w:bottom w:val="none" w:sz="0" w:space="0" w:color="auto"/>
        <w:right w:val="none" w:sz="0" w:space="0" w:color="auto"/>
      </w:divBdr>
    </w:div>
    <w:div w:id="1611814103">
      <w:bodyDiv w:val="1"/>
      <w:marLeft w:val="0"/>
      <w:marRight w:val="0"/>
      <w:marTop w:val="0"/>
      <w:marBottom w:val="0"/>
      <w:divBdr>
        <w:top w:val="none" w:sz="0" w:space="0" w:color="auto"/>
        <w:left w:val="none" w:sz="0" w:space="0" w:color="auto"/>
        <w:bottom w:val="none" w:sz="0" w:space="0" w:color="auto"/>
        <w:right w:val="none" w:sz="0" w:space="0" w:color="auto"/>
      </w:divBdr>
      <w:divsChild>
        <w:div w:id="177429924">
          <w:marLeft w:val="0"/>
          <w:marRight w:val="0"/>
          <w:marTop w:val="0"/>
          <w:marBottom w:val="0"/>
          <w:divBdr>
            <w:top w:val="none" w:sz="0" w:space="0" w:color="auto"/>
            <w:left w:val="none" w:sz="0" w:space="0" w:color="auto"/>
            <w:bottom w:val="none" w:sz="0" w:space="0" w:color="auto"/>
            <w:right w:val="none" w:sz="0" w:space="0" w:color="auto"/>
          </w:divBdr>
          <w:divsChild>
            <w:div w:id="718360425">
              <w:marLeft w:val="0"/>
              <w:marRight w:val="0"/>
              <w:marTop w:val="0"/>
              <w:marBottom w:val="0"/>
              <w:divBdr>
                <w:top w:val="none" w:sz="0" w:space="0" w:color="auto"/>
                <w:left w:val="none" w:sz="0" w:space="0" w:color="auto"/>
                <w:bottom w:val="none" w:sz="0" w:space="0" w:color="auto"/>
                <w:right w:val="none" w:sz="0" w:space="0" w:color="auto"/>
              </w:divBdr>
              <w:divsChild>
                <w:div w:id="299305786">
                  <w:marLeft w:val="0"/>
                  <w:marRight w:val="0"/>
                  <w:marTop w:val="0"/>
                  <w:marBottom w:val="0"/>
                  <w:divBdr>
                    <w:top w:val="none" w:sz="0" w:space="0" w:color="auto"/>
                    <w:left w:val="none" w:sz="0" w:space="0" w:color="auto"/>
                    <w:bottom w:val="none" w:sz="0" w:space="0" w:color="auto"/>
                    <w:right w:val="none" w:sz="0" w:space="0" w:color="auto"/>
                  </w:divBdr>
                  <w:divsChild>
                    <w:div w:id="1152022600">
                      <w:marLeft w:val="0"/>
                      <w:marRight w:val="0"/>
                      <w:marTop w:val="0"/>
                      <w:marBottom w:val="0"/>
                      <w:divBdr>
                        <w:top w:val="none" w:sz="0" w:space="0" w:color="auto"/>
                        <w:left w:val="none" w:sz="0" w:space="0" w:color="auto"/>
                        <w:bottom w:val="none" w:sz="0" w:space="0" w:color="auto"/>
                        <w:right w:val="none" w:sz="0" w:space="0" w:color="auto"/>
                      </w:divBdr>
                      <w:divsChild>
                        <w:div w:id="1411927280">
                          <w:marLeft w:val="0"/>
                          <w:marRight w:val="0"/>
                          <w:marTop w:val="0"/>
                          <w:marBottom w:val="0"/>
                          <w:divBdr>
                            <w:top w:val="none" w:sz="0" w:space="0" w:color="auto"/>
                            <w:left w:val="none" w:sz="0" w:space="0" w:color="auto"/>
                            <w:bottom w:val="none" w:sz="0" w:space="0" w:color="auto"/>
                            <w:right w:val="none" w:sz="0" w:space="0" w:color="auto"/>
                          </w:divBdr>
                          <w:divsChild>
                            <w:div w:id="701129273">
                              <w:marLeft w:val="0"/>
                              <w:marRight w:val="0"/>
                              <w:marTop w:val="0"/>
                              <w:marBottom w:val="0"/>
                              <w:divBdr>
                                <w:top w:val="none" w:sz="0" w:space="0" w:color="auto"/>
                                <w:left w:val="none" w:sz="0" w:space="0" w:color="auto"/>
                                <w:bottom w:val="none" w:sz="0" w:space="0" w:color="auto"/>
                                <w:right w:val="none" w:sz="0" w:space="0" w:color="auto"/>
                              </w:divBdr>
                              <w:divsChild>
                                <w:div w:id="2070883946">
                                  <w:marLeft w:val="0"/>
                                  <w:marRight w:val="0"/>
                                  <w:marTop w:val="0"/>
                                  <w:marBottom w:val="0"/>
                                  <w:divBdr>
                                    <w:top w:val="none" w:sz="0" w:space="0" w:color="auto"/>
                                    <w:left w:val="none" w:sz="0" w:space="0" w:color="auto"/>
                                    <w:bottom w:val="none" w:sz="0" w:space="0" w:color="auto"/>
                                    <w:right w:val="none" w:sz="0" w:space="0" w:color="auto"/>
                                  </w:divBdr>
                                  <w:divsChild>
                                    <w:div w:id="945885741">
                                      <w:marLeft w:val="0"/>
                                      <w:marRight w:val="0"/>
                                      <w:marTop w:val="0"/>
                                      <w:marBottom w:val="0"/>
                                      <w:divBdr>
                                        <w:top w:val="none" w:sz="0" w:space="0" w:color="auto"/>
                                        <w:left w:val="none" w:sz="0" w:space="0" w:color="auto"/>
                                        <w:bottom w:val="none" w:sz="0" w:space="0" w:color="auto"/>
                                        <w:right w:val="none" w:sz="0" w:space="0" w:color="auto"/>
                                      </w:divBdr>
                                    </w:div>
                                    <w:div w:id="807278894">
                                      <w:marLeft w:val="0"/>
                                      <w:marRight w:val="0"/>
                                      <w:marTop w:val="0"/>
                                      <w:marBottom w:val="0"/>
                                      <w:divBdr>
                                        <w:top w:val="none" w:sz="0" w:space="0" w:color="auto"/>
                                        <w:left w:val="none" w:sz="0" w:space="0" w:color="auto"/>
                                        <w:bottom w:val="none" w:sz="0" w:space="0" w:color="auto"/>
                                        <w:right w:val="none" w:sz="0" w:space="0" w:color="auto"/>
                                      </w:divBdr>
                                      <w:divsChild>
                                        <w:div w:id="1646009230">
                                          <w:marLeft w:val="0"/>
                                          <w:marRight w:val="165"/>
                                          <w:marTop w:val="150"/>
                                          <w:marBottom w:val="0"/>
                                          <w:divBdr>
                                            <w:top w:val="none" w:sz="0" w:space="0" w:color="auto"/>
                                            <w:left w:val="none" w:sz="0" w:space="0" w:color="auto"/>
                                            <w:bottom w:val="none" w:sz="0" w:space="0" w:color="auto"/>
                                            <w:right w:val="none" w:sz="0" w:space="0" w:color="auto"/>
                                          </w:divBdr>
                                          <w:divsChild>
                                            <w:div w:id="41566769">
                                              <w:marLeft w:val="0"/>
                                              <w:marRight w:val="0"/>
                                              <w:marTop w:val="0"/>
                                              <w:marBottom w:val="0"/>
                                              <w:divBdr>
                                                <w:top w:val="none" w:sz="0" w:space="0" w:color="auto"/>
                                                <w:left w:val="none" w:sz="0" w:space="0" w:color="auto"/>
                                                <w:bottom w:val="none" w:sz="0" w:space="0" w:color="auto"/>
                                                <w:right w:val="none" w:sz="0" w:space="0" w:color="auto"/>
                                              </w:divBdr>
                                              <w:divsChild>
                                                <w:div w:id="121523778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6256218">
      <w:bodyDiv w:val="1"/>
      <w:marLeft w:val="0"/>
      <w:marRight w:val="0"/>
      <w:marTop w:val="0"/>
      <w:marBottom w:val="0"/>
      <w:divBdr>
        <w:top w:val="none" w:sz="0" w:space="0" w:color="auto"/>
        <w:left w:val="none" w:sz="0" w:space="0" w:color="auto"/>
        <w:bottom w:val="none" w:sz="0" w:space="0" w:color="auto"/>
        <w:right w:val="none" w:sz="0" w:space="0" w:color="auto"/>
      </w:divBdr>
      <w:divsChild>
        <w:div w:id="937449099">
          <w:marLeft w:val="0"/>
          <w:marRight w:val="0"/>
          <w:marTop w:val="0"/>
          <w:marBottom w:val="0"/>
          <w:divBdr>
            <w:top w:val="none" w:sz="0" w:space="0" w:color="auto"/>
            <w:left w:val="none" w:sz="0" w:space="0" w:color="auto"/>
            <w:bottom w:val="none" w:sz="0" w:space="0" w:color="auto"/>
            <w:right w:val="none" w:sz="0" w:space="0" w:color="auto"/>
          </w:divBdr>
          <w:divsChild>
            <w:div w:id="865600820">
              <w:marLeft w:val="0"/>
              <w:marRight w:val="0"/>
              <w:marTop w:val="0"/>
              <w:marBottom w:val="0"/>
              <w:divBdr>
                <w:top w:val="none" w:sz="0" w:space="0" w:color="auto"/>
                <w:left w:val="none" w:sz="0" w:space="0" w:color="auto"/>
                <w:bottom w:val="none" w:sz="0" w:space="0" w:color="auto"/>
                <w:right w:val="none" w:sz="0" w:space="0" w:color="auto"/>
              </w:divBdr>
              <w:divsChild>
                <w:div w:id="1951890182">
                  <w:marLeft w:val="0"/>
                  <w:marRight w:val="0"/>
                  <w:marTop w:val="0"/>
                  <w:marBottom w:val="0"/>
                  <w:divBdr>
                    <w:top w:val="none" w:sz="0" w:space="0" w:color="auto"/>
                    <w:left w:val="none" w:sz="0" w:space="0" w:color="auto"/>
                    <w:bottom w:val="none" w:sz="0" w:space="0" w:color="auto"/>
                    <w:right w:val="none" w:sz="0" w:space="0" w:color="auto"/>
                  </w:divBdr>
                  <w:divsChild>
                    <w:div w:id="333068979">
                      <w:marLeft w:val="0"/>
                      <w:marRight w:val="0"/>
                      <w:marTop w:val="0"/>
                      <w:marBottom w:val="0"/>
                      <w:divBdr>
                        <w:top w:val="none" w:sz="0" w:space="0" w:color="auto"/>
                        <w:left w:val="none" w:sz="0" w:space="0" w:color="auto"/>
                        <w:bottom w:val="none" w:sz="0" w:space="0" w:color="auto"/>
                        <w:right w:val="none" w:sz="0" w:space="0" w:color="auto"/>
                      </w:divBdr>
                      <w:divsChild>
                        <w:div w:id="1378428224">
                          <w:marLeft w:val="0"/>
                          <w:marRight w:val="0"/>
                          <w:marTop w:val="0"/>
                          <w:marBottom w:val="0"/>
                          <w:divBdr>
                            <w:top w:val="none" w:sz="0" w:space="0" w:color="auto"/>
                            <w:left w:val="none" w:sz="0" w:space="0" w:color="auto"/>
                            <w:bottom w:val="none" w:sz="0" w:space="0" w:color="auto"/>
                            <w:right w:val="none" w:sz="0" w:space="0" w:color="auto"/>
                          </w:divBdr>
                          <w:divsChild>
                            <w:div w:id="1613320456">
                              <w:marLeft w:val="0"/>
                              <w:marRight w:val="0"/>
                              <w:marTop w:val="0"/>
                              <w:marBottom w:val="0"/>
                              <w:divBdr>
                                <w:top w:val="none" w:sz="0" w:space="0" w:color="auto"/>
                                <w:left w:val="none" w:sz="0" w:space="0" w:color="auto"/>
                                <w:bottom w:val="none" w:sz="0" w:space="0" w:color="auto"/>
                                <w:right w:val="none" w:sz="0" w:space="0" w:color="auto"/>
                              </w:divBdr>
                              <w:divsChild>
                                <w:div w:id="1951427280">
                                  <w:marLeft w:val="0"/>
                                  <w:marRight w:val="0"/>
                                  <w:marTop w:val="0"/>
                                  <w:marBottom w:val="0"/>
                                  <w:divBdr>
                                    <w:top w:val="none" w:sz="0" w:space="0" w:color="auto"/>
                                    <w:left w:val="none" w:sz="0" w:space="0" w:color="auto"/>
                                    <w:bottom w:val="none" w:sz="0" w:space="0" w:color="auto"/>
                                    <w:right w:val="none" w:sz="0" w:space="0" w:color="auto"/>
                                  </w:divBdr>
                                  <w:divsChild>
                                    <w:div w:id="432288279">
                                      <w:marLeft w:val="0"/>
                                      <w:marRight w:val="0"/>
                                      <w:marTop w:val="0"/>
                                      <w:marBottom w:val="0"/>
                                      <w:divBdr>
                                        <w:top w:val="none" w:sz="0" w:space="0" w:color="auto"/>
                                        <w:left w:val="none" w:sz="0" w:space="0" w:color="auto"/>
                                        <w:bottom w:val="none" w:sz="0" w:space="0" w:color="auto"/>
                                        <w:right w:val="none" w:sz="0" w:space="0" w:color="auto"/>
                                      </w:divBdr>
                                    </w:div>
                                    <w:div w:id="1615595463">
                                      <w:marLeft w:val="0"/>
                                      <w:marRight w:val="0"/>
                                      <w:marTop w:val="0"/>
                                      <w:marBottom w:val="0"/>
                                      <w:divBdr>
                                        <w:top w:val="none" w:sz="0" w:space="0" w:color="auto"/>
                                        <w:left w:val="none" w:sz="0" w:space="0" w:color="auto"/>
                                        <w:bottom w:val="none" w:sz="0" w:space="0" w:color="auto"/>
                                        <w:right w:val="none" w:sz="0" w:space="0" w:color="auto"/>
                                      </w:divBdr>
                                      <w:divsChild>
                                        <w:div w:id="254873613">
                                          <w:marLeft w:val="0"/>
                                          <w:marRight w:val="165"/>
                                          <w:marTop w:val="150"/>
                                          <w:marBottom w:val="0"/>
                                          <w:divBdr>
                                            <w:top w:val="none" w:sz="0" w:space="0" w:color="auto"/>
                                            <w:left w:val="none" w:sz="0" w:space="0" w:color="auto"/>
                                            <w:bottom w:val="none" w:sz="0" w:space="0" w:color="auto"/>
                                            <w:right w:val="none" w:sz="0" w:space="0" w:color="auto"/>
                                          </w:divBdr>
                                          <w:divsChild>
                                            <w:div w:id="1765301949">
                                              <w:marLeft w:val="0"/>
                                              <w:marRight w:val="0"/>
                                              <w:marTop w:val="0"/>
                                              <w:marBottom w:val="0"/>
                                              <w:divBdr>
                                                <w:top w:val="none" w:sz="0" w:space="0" w:color="auto"/>
                                                <w:left w:val="none" w:sz="0" w:space="0" w:color="auto"/>
                                                <w:bottom w:val="none" w:sz="0" w:space="0" w:color="auto"/>
                                                <w:right w:val="none" w:sz="0" w:space="0" w:color="auto"/>
                                              </w:divBdr>
                                              <w:divsChild>
                                                <w:div w:id="115082614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2416087">
      <w:bodyDiv w:val="1"/>
      <w:marLeft w:val="0"/>
      <w:marRight w:val="0"/>
      <w:marTop w:val="0"/>
      <w:marBottom w:val="0"/>
      <w:divBdr>
        <w:top w:val="none" w:sz="0" w:space="0" w:color="auto"/>
        <w:left w:val="none" w:sz="0" w:space="0" w:color="auto"/>
        <w:bottom w:val="none" w:sz="0" w:space="0" w:color="auto"/>
        <w:right w:val="none" w:sz="0" w:space="0" w:color="auto"/>
      </w:divBdr>
    </w:div>
    <w:div w:id="1702587829">
      <w:bodyDiv w:val="1"/>
      <w:marLeft w:val="0"/>
      <w:marRight w:val="0"/>
      <w:marTop w:val="0"/>
      <w:marBottom w:val="0"/>
      <w:divBdr>
        <w:top w:val="none" w:sz="0" w:space="0" w:color="auto"/>
        <w:left w:val="none" w:sz="0" w:space="0" w:color="auto"/>
        <w:bottom w:val="none" w:sz="0" w:space="0" w:color="auto"/>
        <w:right w:val="none" w:sz="0" w:space="0" w:color="auto"/>
      </w:divBdr>
      <w:divsChild>
        <w:div w:id="1323048759">
          <w:marLeft w:val="0"/>
          <w:marRight w:val="0"/>
          <w:marTop w:val="0"/>
          <w:marBottom w:val="0"/>
          <w:divBdr>
            <w:top w:val="none" w:sz="0" w:space="0" w:color="auto"/>
            <w:left w:val="none" w:sz="0" w:space="0" w:color="auto"/>
            <w:bottom w:val="none" w:sz="0" w:space="0" w:color="auto"/>
            <w:right w:val="none" w:sz="0" w:space="0" w:color="auto"/>
          </w:divBdr>
          <w:divsChild>
            <w:div w:id="997611385">
              <w:marLeft w:val="0"/>
              <w:marRight w:val="0"/>
              <w:marTop w:val="0"/>
              <w:marBottom w:val="0"/>
              <w:divBdr>
                <w:top w:val="none" w:sz="0" w:space="0" w:color="auto"/>
                <w:left w:val="none" w:sz="0" w:space="0" w:color="auto"/>
                <w:bottom w:val="none" w:sz="0" w:space="0" w:color="auto"/>
                <w:right w:val="none" w:sz="0" w:space="0" w:color="auto"/>
              </w:divBdr>
              <w:divsChild>
                <w:div w:id="116796457">
                  <w:marLeft w:val="0"/>
                  <w:marRight w:val="0"/>
                  <w:marTop w:val="0"/>
                  <w:marBottom w:val="0"/>
                  <w:divBdr>
                    <w:top w:val="none" w:sz="0" w:space="0" w:color="auto"/>
                    <w:left w:val="none" w:sz="0" w:space="0" w:color="auto"/>
                    <w:bottom w:val="none" w:sz="0" w:space="0" w:color="auto"/>
                    <w:right w:val="none" w:sz="0" w:space="0" w:color="auto"/>
                  </w:divBdr>
                  <w:divsChild>
                    <w:div w:id="1545680556">
                      <w:marLeft w:val="0"/>
                      <w:marRight w:val="0"/>
                      <w:marTop w:val="0"/>
                      <w:marBottom w:val="0"/>
                      <w:divBdr>
                        <w:top w:val="none" w:sz="0" w:space="0" w:color="auto"/>
                        <w:left w:val="none" w:sz="0" w:space="0" w:color="auto"/>
                        <w:bottom w:val="none" w:sz="0" w:space="0" w:color="auto"/>
                        <w:right w:val="none" w:sz="0" w:space="0" w:color="auto"/>
                      </w:divBdr>
                      <w:divsChild>
                        <w:div w:id="1821270986">
                          <w:marLeft w:val="0"/>
                          <w:marRight w:val="0"/>
                          <w:marTop w:val="0"/>
                          <w:marBottom w:val="0"/>
                          <w:divBdr>
                            <w:top w:val="none" w:sz="0" w:space="0" w:color="auto"/>
                            <w:left w:val="none" w:sz="0" w:space="0" w:color="auto"/>
                            <w:bottom w:val="none" w:sz="0" w:space="0" w:color="auto"/>
                            <w:right w:val="none" w:sz="0" w:space="0" w:color="auto"/>
                          </w:divBdr>
                          <w:divsChild>
                            <w:div w:id="93132831">
                              <w:marLeft w:val="0"/>
                              <w:marRight w:val="0"/>
                              <w:marTop w:val="0"/>
                              <w:marBottom w:val="0"/>
                              <w:divBdr>
                                <w:top w:val="none" w:sz="0" w:space="0" w:color="auto"/>
                                <w:left w:val="none" w:sz="0" w:space="0" w:color="auto"/>
                                <w:bottom w:val="none" w:sz="0" w:space="0" w:color="auto"/>
                                <w:right w:val="none" w:sz="0" w:space="0" w:color="auto"/>
                              </w:divBdr>
                              <w:divsChild>
                                <w:div w:id="1768768690">
                                  <w:marLeft w:val="0"/>
                                  <w:marRight w:val="0"/>
                                  <w:marTop w:val="0"/>
                                  <w:marBottom w:val="0"/>
                                  <w:divBdr>
                                    <w:top w:val="none" w:sz="0" w:space="0" w:color="auto"/>
                                    <w:left w:val="none" w:sz="0" w:space="0" w:color="auto"/>
                                    <w:bottom w:val="none" w:sz="0" w:space="0" w:color="auto"/>
                                    <w:right w:val="none" w:sz="0" w:space="0" w:color="auto"/>
                                  </w:divBdr>
                                  <w:divsChild>
                                    <w:div w:id="797921253">
                                      <w:marLeft w:val="0"/>
                                      <w:marRight w:val="0"/>
                                      <w:marTop w:val="0"/>
                                      <w:marBottom w:val="0"/>
                                      <w:divBdr>
                                        <w:top w:val="none" w:sz="0" w:space="0" w:color="auto"/>
                                        <w:left w:val="none" w:sz="0" w:space="0" w:color="auto"/>
                                        <w:bottom w:val="none" w:sz="0" w:space="0" w:color="auto"/>
                                        <w:right w:val="none" w:sz="0" w:space="0" w:color="auto"/>
                                      </w:divBdr>
                                    </w:div>
                                    <w:div w:id="1449660216">
                                      <w:marLeft w:val="0"/>
                                      <w:marRight w:val="0"/>
                                      <w:marTop w:val="0"/>
                                      <w:marBottom w:val="0"/>
                                      <w:divBdr>
                                        <w:top w:val="none" w:sz="0" w:space="0" w:color="auto"/>
                                        <w:left w:val="none" w:sz="0" w:space="0" w:color="auto"/>
                                        <w:bottom w:val="none" w:sz="0" w:space="0" w:color="auto"/>
                                        <w:right w:val="none" w:sz="0" w:space="0" w:color="auto"/>
                                      </w:divBdr>
                                      <w:divsChild>
                                        <w:div w:id="20061241">
                                          <w:marLeft w:val="0"/>
                                          <w:marRight w:val="165"/>
                                          <w:marTop w:val="150"/>
                                          <w:marBottom w:val="0"/>
                                          <w:divBdr>
                                            <w:top w:val="none" w:sz="0" w:space="0" w:color="auto"/>
                                            <w:left w:val="none" w:sz="0" w:space="0" w:color="auto"/>
                                            <w:bottom w:val="none" w:sz="0" w:space="0" w:color="auto"/>
                                            <w:right w:val="none" w:sz="0" w:space="0" w:color="auto"/>
                                          </w:divBdr>
                                          <w:divsChild>
                                            <w:div w:id="1013191775">
                                              <w:marLeft w:val="0"/>
                                              <w:marRight w:val="0"/>
                                              <w:marTop w:val="0"/>
                                              <w:marBottom w:val="0"/>
                                              <w:divBdr>
                                                <w:top w:val="none" w:sz="0" w:space="0" w:color="auto"/>
                                                <w:left w:val="none" w:sz="0" w:space="0" w:color="auto"/>
                                                <w:bottom w:val="none" w:sz="0" w:space="0" w:color="auto"/>
                                                <w:right w:val="none" w:sz="0" w:space="0" w:color="auto"/>
                                              </w:divBdr>
                                              <w:divsChild>
                                                <w:div w:id="8002716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17661611">
      <w:bodyDiv w:val="1"/>
      <w:marLeft w:val="0"/>
      <w:marRight w:val="0"/>
      <w:marTop w:val="0"/>
      <w:marBottom w:val="0"/>
      <w:divBdr>
        <w:top w:val="none" w:sz="0" w:space="0" w:color="auto"/>
        <w:left w:val="none" w:sz="0" w:space="0" w:color="auto"/>
        <w:bottom w:val="none" w:sz="0" w:space="0" w:color="auto"/>
        <w:right w:val="none" w:sz="0" w:space="0" w:color="auto"/>
      </w:divBdr>
      <w:divsChild>
        <w:div w:id="1248077913">
          <w:marLeft w:val="0"/>
          <w:marRight w:val="0"/>
          <w:marTop w:val="0"/>
          <w:marBottom w:val="240"/>
          <w:divBdr>
            <w:top w:val="none" w:sz="0" w:space="0" w:color="auto"/>
            <w:left w:val="none" w:sz="0" w:space="0" w:color="auto"/>
            <w:bottom w:val="none" w:sz="0" w:space="0" w:color="auto"/>
            <w:right w:val="none" w:sz="0" w:space="0" w:color="auto"/>
          </w:divBdr>
        </w:div>
      </w:divsChild>
    </w:div>
    <w:div w:id="1735622596">
      <w:bodyDiv w:val="1"/>
      <w:marLeft w:val="0"/>
      <w:marRight w:val="0"/>
      <w:marTop w:val="0"/>
      <w:marBottom w:val="0"/>
      <w:divBdr>
        <w:top w:val="none" w:sz="0" w:space="0" w:color="auto"/>
        <w:left w:val="none" w:sz="0" w:space="0" w:color="auto"/>
        <w:bottom w:val="none" w:sz="0" w:space="0" w:color="auto"/>
        <w:right w:val="none" w:sz="0" w:space="0" w:color="auto"/>
      </w:divBdr>
      <w:divsChild>
        <w:div w:id="1162968899">
          <w:marLeft w:val="0"/>
          <w:marRight w:val="0"/>
          <w:marTop w:val="0"/>
          <w:marBottom w:val="240"/>
          <w:divBdr>
            <w:top w:val="none" w:sz="0" w:space="0" w:color="auto"/>
            <w:left w:val="none" w:sz="0" w:space="0" w:color="auto"/>
            <w:bottom w:val="none" w:sz="0" w:space="0" w:color="auto"/>
            <w:right w:val="none" w:sz="0" w:space="0" w:color="auto"/>
          </w:divBdr>
        </w:div>
      </w:divsChild>
    </w:div>
    <w:div w:id="1768580812">
      <w:bodyDiv w:val="1"/>
      <w:marLeft w:val="0"/>
      <w:marRight w:val="0"/>
      <w:marTop w:val="0"/>
      <w:marBottom w:val="0"/>
      <w:divBdr>
        <w:top w:val="none" w:sz="0" w:space="0" w:color="auto"/>
        <w:left w:val="none" w:sz="0" w:space="0" w:color="auto"/>
        <w:bottom w:val="none" w:sz="0" w:space="0" w:color="auto"/>
        <w:right w:val="none" w:sz="0" w:space="0" w:color="auto"/>
      </w:divBdr>
    </w:div>
    <w:div w:id="1802917462">
      <w:bodyDiv w:val="1"/>
      <w:marLeft w:val="0"/>
      <w:marRight w:val="0"/>
      <w:marTop w:val="0"/>
      <w:marBottom w:val="0"/>
      <w:divBdr>
        <w:top w:val="none" w:sz="0" w:space="0" w:color="auto"/>
        <w:left w:val="none" w:sz="0" w:space="0" w:color="auto"/>
        <w:bottom w:val="none" w:sz="0" w:space="0" w:color="auto"/>
        <w:right w:val="none" w:sz="0" w:space="0" w:color="auto"/>
      </w:divBdr>
      <w:divsChild>
        <w:div w:id="1559634449">
          <w:marLeft w:val="0"/>
          <w:marRight w:val="0"/>
          <w:marTop w:val="0"/>
          <w:marBottom w:val="240"/>
          <w:divBdr>
            <w:top w:val="none" w:sz="0" w:space="0" w:color="auto"/>
            <w:left w:val="none" w:sz="0" w:space="0" w:color="auto"/>
            <w:bottom w:val="none" w:sz="0" w:space="0" w:color="auto"/>
            <w:right w:val="none" w:sz="0" w:space="0" w:color="auto"/>
          </w:divBdr>
        </w:div>
      </w:divsChild>
    </w:div>
    <w:div w:id="1820729670">
      <w:bodyDiv w:val="1"/>
      <w:marLeft w:val="0"/>
      <w:marRight w:val="0"/>
      <w:marTop w:val="0"/>
      <w:marBottom w:val="0"/>
      <w:divBdr>
        <w:top w:val="none" w:sz="0" w:space="0" w:color="auto"/>
        <w:left w:val="none" w:sz="0" w:space="0" w:color="auto"/>
        <w:bottom w:val="none" w:sz="0" w:space="0" w:color="auto"/>
        <w:right w:val="none" w:sz="0" w:space="0" w:color="auto"/>
      </w:divBdr>
      <w:divsChild>
        <w:div w:id="615601701">
          <w:marLeft w:val="0"/>
          <w:marRight w:val="0"/>
          <w:marTop w:val="0"/>
          <w:marBottom w:val="240"/>
          <w:divBdr>
            <w:top w:val="none" w:sz="0" w:space="0" w:color="auto"/>
            <w:left w:val="none" w:sz="0" w:space="0" w:color="auto"/>
            <w:bottom w:val="none" w:sz="0" w:space="0" w:color="auto"/>
            <w:right w:val="none" w:sz="0" w:space="0" w:color="auto"/>
          </w:divBdr>
        </w:div>
      </w:divsChild>
    </w:div>
    <w:div w:id="1869289938">
      <w:bodyDiv w:val="1"/>
      <w:marLeft w:val="0"/>
      <w:marRight w:val="0"/>
      <w:marTop w:val="0"/>
      <w:marBottom w:val="0"/>
      <w:divBdr>
        <w:top w:val="none" w:sz="0" w:space="0" w:color="auto"/>
        <w:left w:val="none" w:sz="0" w:space="0" w:color="auto"/>
        <w:bottom w:val="none" w:sz="0" w:space="0" w:color="auto"/>
        <w:right w:val="none" w:sz="0" w:space="0" w:color="auto"/>
      </w:divBdr>
      <w:divsChild>
        <w:div w:id="1349870598">
          <w:marLeft w:val="0"/>
          <w:marRight w:val="0"/>
          <w:marTop w:val="0"/>
          <w:marBottom w:val="240"/>
          <w:divBdr>
            <w:top w:val="none" w:sz="0" w:space="0" w:color="auto"/>
            <w:left w:val="none" w:sz="0" w:space="0" w:color="auto"/>
            <w:bottom w:val="none" w:sz="0" w:space="0" w:color="auto"/>
            <w:right w:val="none" w:sz="0" w:space="0" w:color="auto"/>
          </w:divBdr>
        </w:div>
      </w:divsChild>
    </w:div>
    <w:div w:id="1874461194">
      <w:bodyDiv w:val="1"/>
      <w:marLeft w:val="0"/>
      <w:marRight w:val="0"/>
      <w:marTop w:val="0"/>
      <w:marBottom w:val="0"/>
      <w:divBdr>
        <w:top w:val="none" w:sz="0" w:space="0" w:color="auto"/>
        <w:left w:val="none" w:sz="0" w:space="0" w:color="auto"/>
        <w:bottom w:val="none" w:sz="0" w:space="0" w:color="auto"/>
        <w:right w:val="none" w:sz="0" w:space="0" w:color="auto"/>
      </w:divBdr>
    </w:div>
    <w:div w:id="1908414212">
      <w:bodyDiv w:val="1"/>
      <w:marLeft w:val="0"/>
      <w:marRight w:val="0"/>
      <w:marTop w:val="0"/>
      <w:marBottom w:val="0"/>
      <w:divBdr>
        <w:top w:val="none" w:sz="0" w:space="0" w:color="auto"/>
        <w:left w:val="none" w:sz="0" w:space="0" w:color="auto"/>
        <w:bottom w:val="none" w:sz="0" w:space="0" w:color="auto"/>
        <w:right w:val="none" w:sz="0" w:space="0" w:color="auto"/>
      </w:divBdr>
    </w:div>
    <w:div w:id="1918051920">
      <w:bodyDiv w:val="1"/>
      <w:marLeft w:val="0"/>
      <w:marRight w:val="0"/>
      <w:marTop w:val="0"/>
      <w:marBottom w:val="0"/>
      <w:divBdr>
        <w:top w:val="none" w:sz="0" w:space="0" w:color="auto"/>
        <w:left w:val="none" w:sz="0" w:space="0" w:color="auto"/>
        <w:bottom w:val="none" w:sz="0" w:space="0" w:color="auto"/>
        <w:right w:val="none" w:sz="0" w:space="0" w:color="auto"/>
      </w:divBdr>
    </w:div>
    <w:div w:id="2017415962">
      <w:bodyDiv w:val="1"/>
      <w:marLeft w:val="0"/>
      <w:marRight w:val="0"/>
      <w:marTop w:val="0"/>
      <w:marBottom w:val="0"/>
      <w:divBdr>
        <w:top w:val="none" w:sz="0" w:space="0" w:color="auto"/>
        <w:left w:val="none" w:sz="0" w:space="0" w:color="auto"/>
        <w:bottom w:val="none" w:sz="0" w:space="0" w:color="auto"/>
        <w:right w:val="none" w:sz="0" w:space="0" w:color="auto"/>
      </w:divBdr>
    </w:div>
    <w:div w:id="2026058330">
      <w:bodyDiv w:val="1"/>
      <w:marLeft w:val="0"/>
      <w:marRight w:val="0"/>
      <w:marTop w:val="0"/>
      <w:marBottom w:val="0"/>
      <w:divBdr>
        <w:top w:val="none" w:sz="0" w:space="0" w:color="auto"/>
        <w:left w:val="none" w:sz="0" w:space="0" w:color="auto"/>
        <w:bottom w:val="none" w:sz="0" w:space="0" w:color="auto"/>
        <w:right w:val="none" w:sz="0" w:space="0" w:color="auto"/>
      </w:divBdr>
      <w:divsChild>
        <w:div w:id="1985430416">
          <w:marLeft w:val="0"/>
          <w:marRight w:val="0"/>
          <w:marTop w:val="0"/>
          <w:marBottom w:val="240"/>
          <w:divBdr>
            <w:top w:val="none" w:sz="0" w:space="0" w:color="auto"/>
            <w:left w:val="none" w:sz="0" w:space="0" w:color="auto"/>
            <w:bottom w:val="none" w:sz="0" w:space="0" w:color="auto"/>
            <w:right w:val="none" w:sz="0" w:space="0" w:color="auto"/>
          </w:divBdr>
        </w:div>
      </w:divsChild>
    </w:div>
    <w:div w:id="2078895036">
      <w:bodyDiv w:val="1"/>
      <w:marLeft w:val="0"/>
      <w:marRight w:val="0"/>
      <w:marTop w:val="0"/>
      <w:marBottom w:val="0"/>
      <w:divBdr>
        <w:top w:val="none" w:sz="0" w:space="0" w:color="auto"/>
        <w:left w:val="none" w:sz="0" w:space="0" w:color="auto"/>
        <w:bottom w:val="none" w:sz="0" w:space="0" w:color="auto"/>
        <w:right w:val="none" w:sz="0" w:space="0" w:color="auto"/>
      </w:divBdr>
      <w:divsChild>
        <w:div w:id="716708379">
          <w:marLeft w:val="0"/>
          <w:marRight w:val="0"/>
          <w:marTop w:val="0"/>
          <w:marBottom w:val="240"/>
          <w:divBdr>
            <w:top w:val="none" w:sz="0" w:space="0" w:color="auto"/>
            <w:left w:val="none" w:sz="0" w:space="0" w:color="auto"/>
            <w:bottom w:val="none" w:sz="0" w:space="0" w:color="auto"/>
            <w:right w:val="none" w:sz="0" w:space="0" w:color="auto"/>
          </w:divBdr>
        </w:div>
      </w:divsChild>
    </w:div>
    <w:div w:id="2097091581">
      <w:bodyDiv w:val="1"/>
      <w:marLeft w:val="0"/>
      <w:marRight w:val="0"/>
      <w:marTop w:val="0"/>
      <w:marBottom w:val="0"/>
      <w:divBdr>
        <w:top w:val="none" w:sz="0" w:space="0" w:color="auto"/>
        <w:left w:val="none" w:sz="0" w:space="0" w:color="auto"/>
        <w:bottom w:val="none" w:sz="0" w:space="0" w:color="auto"/>
        <w:right w:val="none" w:sz="0" w:space="0" w:color="auto"/>
      </w:divBdr>
    </w:div>
    <w:div w:id="2113935400">
      <w:bodyDiv w:val="1"/>
      <w:marLeft w:val="0"/>
      <w:marRight w:val="0"/>
      <w:marTop w:val="0"/>
      <w:marBottom w:val="0"/>
      <w:divBdr>
        <w:top w:val="none" w:sz="0" w:space="0" w:color="auto"/>
        <w:left w:val="none" w:sz="0" w:space="0" w:color="auto"/>
        <w:bottom w:val="none" w:sz="0" w:space="0" w:color="auto"/>
        <w:right w:val="none" w:sz="0" w:space="0" w:color="auto"/>
      </w:divBdr>
      <w:divsChild>
        <w:div w:id="1509246123">
          <w:marLeft w:val="0"/>
          <w:marRight w:val="0"/>
          <w:marTop w:val="0"/>
          <w:marBottom w:val="0"/>
          <w:divBdr>
            <w:top w:val="none" w:sz="0" w:space="0" w:color="auto"/>
            <w:left w:val="none" w:sz="0" w:space="0" w:color="auto"/>
            <w:bottom w:val="none" w:sz="0" w:space="0" w:color="auto"/>
            <w:right w:val="none" w:sz="0" w:space="0" w:color="auto"/>
          </w:divBdr>
          <w:divsChild>
            <w:div w:id="1080563939">
              <w:marLeft w:val="0"/>
              <w:marRight w:val="0"/>
              <w:marTop w:val="0"/>
              <w:marBottom w:val="0"/>
              <w:divBdr>
                <w:top w:val="none" w:sz="0" w:space="0" w:color="auto"/>
                <w:left w:val="none" w:sz="0" w:space="0" w:color="auto"/>
                <w:bottom w:val="none" w:sz="0" w:space="0" w:color="auto"/>
                <w:right w:val="none" w:sz="0" w:space="0" w:color="auto"/>
              </w:divBdr>
              <w:divsChild>
                <w:div w:id="921522206">
                  <w:marLeft w:val="0"/>
                  <w:marRight w:val="0"/>
                  <w:marTop w:val="0"/>
                  <w:marBottom w:val="0"/>
                  <w:divBdr>
                    <w:top w:val="none" w:sz="0" w:space="0" w:color="auto"/>
                    <w:left w:val="none" w:sz="0" w:space="0" w:color="auto"/>
                    <w:bottom w:val="none" w:sz="0" w:space="0" w:color="auto"/>
                    <w:right w:val="none" w:sz="0" w:space="0" w:color="auto"/>
                  </w:divBdr>
                  <w:divsChild>
                    <w:div w:id="1201819418">
                      <w:marLeft w:val="0"/>
                      <w:marRight w:val="0"/>
                      <w:marTop w:val="0"/>
                      <w:marBottom w:val="0"/>
                      <w:divBdr>
                        <w:top w:val="none" w:sz="0" w:space="0" w:color="auto"/>
                        <w:left w:val="none" w:sz="0" w:space="0" w:color="auto"/>
                        <w:bottom w:val="none" w:sz="0" w:space="0" w:color="auto"/>
                        <w:right w:val="none" w:sz="0" w:space="0" w:color="auto"/>
                      </w:divBdr>
                      <w:divsChild>
                        <w:div w:id="1805149436">
                          <w:marLeft w:val="0"/>
                          <w:marRight w:val="0"/>
                          <w:marTop w:val="0"/>
                          <w:marBottom w:val="0"/>
                          <w:divBdr>
                            <w:top w:val="none" w:sz="0" w:space="0" w:color="auto"/>
                            <w:left w:val="none" w:sz="0" w:space="0" w:color="auto"/>
                            <w:bottom w:val="none" w:sz="0" w:space="0" w:color="auto"/>
                            <w:right w:val="none" w:sz="0" w:space="0" w:color="auto"/>
                          </w:divBdr>
                          <w:divsChild>
                            <w:div w:id="1199007877">
                              <w:marLeft w:val="0"/>
                              <w:marRight w:val="0"/>
                              <w:marTop w:val="0"/>
                              <w:marBottom w:val="0"/>
                              <w:divBdr>
                                <w:top w:val="none" w:sz="0" w:space="0" w:color="auto"/>
                                <w:left w:val="none" w:sz="0" w:space="0" w:color="auto"/>
                                <w:bottom w:val="none" w:sz="0" w:space="0" w:color="auto"/>
                                <w:right w:val="none" w:sz="0" w:space="0" w:color="auto"/>
                              </w:divBdr>
                              <w:divsChild>
                                <w:div w:id="1070032251">
                                  <w:marLeft w:val="0"/>
                                  <w:marRight w:val="0"/>
                                  <w:marTop w:val="0"/>
                                  <w:marBottom w:val="0"/>
                                  <w:divBdr>
                                    <w:top w:val="none" w:sz="0" w:space="0" w:color="auto"/>
                                    <w:left w:val="none" w:sz="0" w:space="0" w:color="auto"/>
                                    <w:bottom w:val="none" w:sz="0" w:space="0" w:color="auto"/>
                                    <w:right w:val="none" w:sz="0" w:space="0" w:color="auto"/>
                                  </w:divBdr>
                                  <w:divsChild>
                                    <w:div w:id="1729454780">
                                      <w:marLeft w:val="0"/>
                                      <w:marRight w:val="0"/>
                                      <w:marTop w:val="0"/>
                                      <w:marBottom w:val="0"/>
                                      <w:divBdr>
                                        <w:top w:val="none" w:sz="0" w:space="0" w:color="auto"/>
                                        <w:left w:val="none" w:sz="0" w:space="0" w:color="auto"/>
                                        <w:bottom w:val="none" w:sz="0" w:space="0" w:color="auto"/>
                                        <w:right w:val="none" w:sz="0" w:space="0" w:color="auto"/>
                                      </w:divBdr>
                                    </w:div>
                                    <w:div w:id="1477601886">
                                      <w:marLeft w:val="0"/>
                                      <w:marRight w:val="0"/>
                                      <w:marTop w:val="0"/>
                                      <w:marBottom w:val="0"/>
                                      <w:divBdr>
                                        <w:top w:val="none" w:sz="0" w:space="0" w:color="auto"/>
                                        <w:left w:val="none" w:sz="0" w:space="0" w:color="auto"/>
                                        <w:bottom w:val="none" w:sz="0" w:space="0" w:color="auto"/>
                                        <w:right w:val="none" w:sz="0" w:space="0" w:color="auto"/>
                                      </w:divBdr>
                                      <w:divsChild>
                                        <w:div w:id="627736280">
                                          <w:marLeft w:val="0"/>
                                          <w:marRight w:val="165"/>
                                          <w:marTop w:val="150"/>
                                          <w:marBottom w:val="0"/>
                                          <w:divBdr>
                                            <w:top w:val="none" w:sz="0" w:space="0" w:color="auto"/>
                                            <w:left w:val="none" w:sz="0" w:space="0" w:color="auto"/>
                                            <w:bottom w:val="none" w:sz="0" w:space="0" w:color="auto"/>
                                            <w:right w:val="none" w:sz="0" w:space="0" w:color="auto"/>
                                          </w:divBdr>
                                          <w:divsChild>
                                            <w:div w:id="1804538282">
                                              <w:marLeft w:val="0"/>
                                              <w:marRight w:val="0"/>
                                              <w:marTop w:val="0"/>
                                              <w:marBottom w:val="0"/>
                                              <w:divBdr>
                                                <w:top w:val="none" w:sz="0" w:space="0" w:color="auto"/>
                                                <w:left w:val="none" w:sz="0" w:space="0" w:color="auto"/>
                                                <w:bottom w:val="none" w:sz="0" w:space="0" w:color="auto"/>
                                                <w:right w:val="none" w:sz="0" w:space="0" w:color="auto"/>
                                              </w:divBdr>
                                              <w:divsChild>
                                                <w:div w:id="166658604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eader" Target="header3.xml"/><Relationship Id="rId16" Type="http://schemas.openxmlformats.org/officeDocument/2006/relationships/image" Target="media/image9.png"/><Relationship Id="rId11" Type="http://schemas.openxmlformats.org/officeDocument/2006/relationships/image" Target="media/image4.emf"/><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emf"/><Relationship Id="rId58" Type="http://schemas.openxmlformats.org/officeDocument/2006/relationships/image" Target="media/image51.png"/><Relationship Id="rId74" Type="http://schemas.openxmlformats.org/officeDocument/2006/relationships/image" Target="media/image67.emf"/><Relationship Id="rId79" Type="http://schemas.openxmlformats.org/officeDocument/2006/relationships/image" Target="media/image72.emf"/><Relationship Id="rId5" Type="http://schemas.openxmlformats.org/officeDocument/2006/relationships/webSettings" Target="webSettings.xml"/><Relationship Id="rId19" Type="http://schemas.openxmlformats.org/officeDocument/2006/relationships/image" Target="media/image1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emf"/><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eader" Target="header1.xml"/><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emf"/><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header" Target="header2.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emf"/><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emf"/><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FA54D6-B198-43A8-ABA2-1687028D7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7588</Words>
  <Characters>43256</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Manuel</dc:creator>
  <cp:keywords/>
  <dc:description/>
  <cp:lastModifiedBy>Juan Manuel del Pozo S.</cp:lastModifiedBy>
  <cp:revision>647</cp:revision>
  <dcterms:created xsi:type="dcterms:W3CDTF">2022-10-18T08:35:00Z</dcterms:created>
  <dcterms:modified xsi:type="dcterms:W3CDTF">2023-06-19T21:14:00Z</dcterms:modified>
</cp:coreProperties>
</file>