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6EB68" w14:textId="77777777" w:rsidR="007F5229" w:rsidRDefault="007F5229" w:rsidP="009B4391">
      <w:pPr>
        <w:pStyle w:val="Ttulo"/>
      </w:pPr>
    </w:p>
    <w:p w14:paraId="799C79A7" w14:textId="77777777" w:rsidR="00C91781" w:rsidRDefault="00C91781" w:rsidP="00D530C7">
      <w:pPr>
        <w:pStyle w:val="Ttulo"/>
      </w:pPr>
    </w:p>
    <w:p w14:paraId="63468073" w14:textId="77777777" w:rsidR="00C91781" w:rsidRDefault="00C91781" w:rsidP="00D530C7">
      <w:pPr>
        <w:pStyle w:val="Ttulo"/>
      </w:pPr>
    </w:p>
    <w:p w14:paraId="6D18BF67" w14:textId="6643AB79" w:rsidR="00C91781" w:rsidRDefault="00C91781" w:rsidP="00D530C7">
      <w:pPr>
        <w:pStyle w:val="Ttulo"/>
      </w:pPr>
    </w:p>
    <w:p w14:paraId="4D162EBA" w14:textId="77777777" w:rsidR="00FB1641" w:rsidRPr="00FB1641" w:rsidRDefault="00FB1641" w:rsidP="00D530C7">
      <w:pPr>
        <w:pStyle w:val="Ttulo"/>
      </w:pPr>
    </w:p>
    <w:p w14:paraId="1BEDE94E" w14:textId="5C7023D0" w:rsidR="00C91781" w:rsidRDefault="00C91781" w:rsidP="00D530C7">
      <w:pPr>
        <w:pStyle w:val="Ttulo"/>
      </w:pPr>
    </w:p>
    <w:p w14:paraId="6EB0C275" w14:textId="77777777" w:rsidR="008169FE" w:rsidRPr="008169FE" w:rsidRDefault="008169FE" w:rsidP="00D530C7">
      <w:pPr>
        <w:pStyle w:val="Ttulo"/>
      </w:pPr>
    </w:p>
    <w:p w14:paraId="7B9F0453" w14:textId="77777777" w:rsidR="00C91781" w:rsidRDefault="00C91781" w:rsidP="00C91781">
      <w:pPr>
        <w:pStyle w:val="Ttulo"/>
      </w:pPr>
    </w:p>
    <w:p w14:paraId="499CA70C" w14:textId="659794DF" w:rsidR="00941AA2" w:rsidRDefault="00845DC8" w:rsidP="00C91781">
      <w:pPr>
        <w:pStyle w:val="Ttulo"/>
      </w:pPr>
      <w:r>
        <w:t>mejorando la seguridad de las pcb frente a hackeos</w:t>
      </w:r>
    </w:p>
    <w:p w14:paraId="33D9B888" w14:textId="1E75ED6C" w:rsidR="007F5229" w:rsidRDefault="007F5229"/>
    <w:p w14:paraId="2D221915" w14:textId="10291419" w:rsidR="00C91781" w:rsidRDefault="00C91781"/>
    <w:p w14:paraId="12F4B1EA" w14:textId="505A25A3" w:rsidR="00C91781" w:rsidRDefault="00C91781"/>
    <w:p w14:paraId="2D62D0EE" w14:textId="42F617D2" w:rsidR="00C91781" w:rsidRDefault="00C91781"/>
    <w:p w14:paraId="75FCB990" w14:textId="7B67C730" w:rsidR="00C91781" w:rsidRDefault="00C91781"/>
    <w:p w14:paraId="575182A2" w14:textId="6D0D66FA" w:rsidR="00C91781" w:rsidRDefault="00C91781"/>
    <w:p w14:paraId="363474C4" w14:textId="15704511" w:rsidR="00C91781" w:rsidRDefault="00C91781"/>
    <w:p w14:paraId="0F166A0E" w14:textId="69EF5C7F" w:rsidR="00C91781" w:rsidRDefault="00C91781"/>
    <w:p w14:paraId="1EBC63EF" w14:textId="3C527B9A" w:rsidR="00C91781" w:rsidRDefault="00C91781">
      <w:bookmarkStart w:id="0" w:name="_GoBack"/>
      <w:bookmarkEnd w:id="0"/>
    </w:p>
    <w:p w14:paraId="435C8A21" w14:textId="502BDCE5" w:rsidR="00C91781" w:rsidRDefault="00C91781"/>
    <w:p w14:paraId="3DC60CEA" w14:textId="71EA5109" w:rsidR="00C91781" w:rsidRDefault="00C91781"/>
    <w:p w14:paraId="4533B2EA" w14:textId="6B63A388" w:rsidR="00C91781" w:rsidRDefault="00C91781"/>
    <w:p w14:paraId="68858127" w14:textId="64B8B2F8" w:rsidR="00C91781" w:rsidRDefault="00C91781"/>
    <w:p w14:paraId="1CB6D353" w14:textId="2CD5DAF7" w:rsidR="00C91781" w:rsidRDefault="00C91781"/>
    <w:p w14:paraId="7C835777" w14:textId="77777777" w:rsidR="004E23CB" w:rsidRDefault="004E23CB" w:rsidP="001544CD">
      <w:pPr>
        <w:jc w:val="right"/>
      </w:pPr>
    </w:p>
    <w:sdt>
      <w:sdtPr>
        <w:rPr>
          <w:rFonts w:asciiTheme="minorHAnsi" w:eastAsiaTheme="minorHAnsi" w:hAnsiTheme="minorHAnsi" w:cstheme="minorBidi"/>
          <w:b w:val="0"/>
          <w:caps w:val="0"/>
          <w:spacing w:val="0"/>
          <w:kern w:val="0"/>
          <w:sz w:val="22"/>
          <w:szCs w:val="22"/>
        </w:rPr>
        <w:id w:val="-1449697627"/>
        <w:docPartObj>
          <w:docPartGallery w:val="Table of Contents"/>
          <w:docPartUnique/>
        </w:docPartObj>
      </w:sdtPr>
      <w:sdtEndPr>
        <w:rPr>
          <w:bCs/>
        </w:rPr>
      </w:sdtEndPr>
      <w:sdtContent>
        <w:p w14:paraId="6B107DC6" w14:textId="39B5048A" w:rsidR="00FB1641" w:rsidRPr="009B4391" w:rsidRDefault="00FB1641" w:rsidP="00B35332">
          <w:pPr>
            <w:pStyle w:val="Ttulo"/>
            <w:rPr>
              <w:rStyle w:val="nfasissutil"/>
              <w:b/>
            </w:rPr>
          </w:pPr>
          <w:r w:rsidRPr="009B4391">
            <w:rPr>
              <w:rStyle w:val="nfasissutil"/>
              <w:b/>
            </w:rPr>
            <w:t>Contenido</w:t>
          </w:r>
        </w:p>
        <w:p w14:paraId="707BF021" w14:textId="77777777" w:rsidR="00B35332" w:rsidRPr="00B35332" w:rsidRDefault="00B35332" w:rsidP="00B35332"/>
        <w:p w14:paraId="5D34921D" w14:textId="2BE7E95A" w:rsidR="009B4391" w:rsidRDefault="00FB1641">
          <w:pPr>
            <w:pStyle w:val="TDC1"/>
            <w:tabs>
              <w:tab w:val="right" w:leader="dot" w:pos="8494"/>
            </w:tabs>
            <w:rPr>
              <w:rFonts w:cstheme="minorBidi"/>
              <w:noProof/>
            </w:rPr>
          </w:pPr>
          <w:r>
            <w:rPr>
              <w:b/>
              <w:bCs/>
            </w:rPr>
            <w:fldChar w:fldCharType="begin"/>
          </w:r>
          <w:r>
            <w:rPr>
              <w:b/>
              <w:bCs/>
            </w:rPr>
            <w:instrText xml:space="preserve"> TOC \o "1-3" \h \z \u </w:instrText>
          </w:r>
          <w:r>
            <w:rPr>
              <w:b/>
              <w:bCs/>
            </w:rPr>
            <w:fldChar w:fldCharType="separate"/>
          </w:r>
          <w:hyperlink w:anchor="_Toc5956340" w:history="1">
            <w:r w:rsidR="009B4391" w:rsidRPr="00520208">
              <w:rPr>
                <w:rStyle w:val="Hipervnculo"/>
                <w:noProof/>
              </w:rPr>
              <w:t>1. Objetivos</w:t>
            </w:r>
            <w:r w:rsidR="009B4391">
              <w:rPr>
                <w:noProof/>
                <w:webHidden/>
              </w:rPr>
              <w:tab/>
            </w:r>
            <w:r w:rsidR="009B4391">
              <w:rPr>
                <w:noProof/>
                <w:webHidden/>
              </w:rPr>
              <w:fldChar w:fldCharType="begin"/>
            </w:r>
            <w:r w:rsidR="009B4391">
              <w:rPr>
                <w:noProof/>
                <w:webHidden/>
              </w:rPr>
              <w:instrText xml:space="preserve"> PAGEREF _Toc5956340 \h </w:instrText>
            </w:r>
            <w:r w:rsidR="009B4391">
              <w:rPr>
                <w:noProof/>
                <w:webHidden/>
              </w:rPr>
            </w:r>
            <w:r w:rsidR="009B4391">
              <w:rPr>
                <w:noProof/>
                <w:webHidden/>
              </w:rPr>
              <w:fldChar w:fldCharType="separate"/>
            </w:r>
            <w:r w:rsidR="009B4391">
              <w:rPr>
                <w:noProof/>
                <w:webHidden/>
              </w:rPr>
              <w:t>2</w:t>
            </w:r>
            <w:r w:rsidR="009B4391">
              <w:rPr>
                <w:noProof/>
                <w:webHidden/>
              </w:rPr>
              <w:fldChar w:fldCharType="end"/>
            </w:r>
          </w:hyperlink>
        </w:p>
        <w:p w14:paraId="44D652B4" w14:textId="7244B351" w:rsidR="009B4391" w:rsidRDefault="00806D16">
          <w:pPr>
            <w:pStyle w:val="TDC1"/>
            <w:tabs>
              <w:tab w:val="right" w:leader="dot" w:pos="8494"/>
            </w:tabs>
            <w:rPr>
              <w:rFonts w:cstheme="minorBidi"/>
              <w:noProof/>
            </w:rPr>
          </w:pPr>
          <w:hyperlink w:anchor="_Toc5956341" w:history="1">
            <w:r w:rsidR="009B4391" w:rsidRPr="00520208">
              <w:rPr>
                <w:rStyle w:val="Hipervnculo"/>
                <w:noProof/>
              </w:rPr>
              <w:t>2. Protección contra interferencias electromagnéticas (EMI)</w:t>
            </w:r>
            <w:r w:rsidR="009B4391">
              <w:rPr>
                <w:noProof/>
                <w:webHidden/>
              </w:rPr>
              <w:tab/>
            </w:r>
            <w:r w:rsidR="009B4391">
              <w:rPr>
                <w:noProof/>
                <w:webHidden/>
              </w:rPr>
              <w:fldChar w:fldCharType="begin"/>
            </w:r>
            <w:r w:rsidR="009B4391">
              <w:rPr>
                <w:noProof/>
                <w:webHidden/>
              </w:rPr>
              <w:instrText xml:space="preserve"> PAGEREF _Toc5956341 \h </w:instrText>
            </w:r>
            <w:r w:rsidR="009B4391">
              <w:rPr>
                <w:noProof/>
                <w:webHidden/>
              </w:rPr>
            </w:r>
            <w:r w:rsidR="009B4391">
              <w:rPr>
                <w:noProof/>
                <w:webHidden/>
              </w:rPr>
              <w:fldChar w:fldCharType="separate"/>
            </w:r>
            <w:r w:rsidR="009B4391">
              <w:rPr>
                <w:noProof/>
                <w:webHidden/>
              </w:rPr>
              <w:t>2</w:t>
            </w:r>
            <w:r w:rsidR="009B4391">
              <w:rPr>
                <w:noProof/>
                <w:webHidden/>
              </w:rPr>
              <w:fldChar w:fldCharType="end"/>
            </w:r>
          </w:hyperlink>
        </w:p>
        <w:p w14:paraId="6D2F9A01" w14:textId="705FC49A" w:rsidR="009B4391" w:rsidRDefault="00806D16">
          <w:pPr>
            <w:pStyle w:val="TDC1"/>
            <w:tabs>
              <w:tab w:val="right" w:leader="dot" w:pos="8494"/>
            </w:tabs>
            <w:rPr>
              <w:rFonts w:cstheme="minorBidi"/>
              <w:noProof/>
            </w:rPr>
          </w:pPr>
          <w:hyperlink w:anchor="_Toc5956342" w:history="1">
            <w:r w:rsidR="009B4391" w:rsidRPr="00520208">
              <w:rPr>
                <w:rStyle w:val="Hipervnculo"/>
                <w:noProof/>
              </w:rPr>
              <w:t>3. Circuitos a prueba de manipulaciones</w:t>
            </w:r>
            <w:r w:rsidR="009B4391">
              <w:rPr>
                <w:noProof/>
                <w:webHidden/>
              </w:rPr>
              <w:tab/>
            </w:r>
            <w:r w:rsidR="009B4391">
              <w:rPr>
                <w:noProof/>
                <w:webHidden/>
              </w:rPr>
              <w:fldChar w:fldCharType="begin"/>
            </w:r>
            <w:r w:rsidR="009B4391">
              <w:rPr>
                <w:noProof/>
                <w:webHidden/>
              </w:rPr>
              <w:instrText xml:space="preserve"> PAGEREF _Toc5956342 \h </w:instrText>
            </w:r>
            <w:r w:rsidR="009B4391">
              <w:rPr>
                <w:noProof/>
                <w:webHidden/>
              </w:rPr>
            </w:r>
            <w:r w:rsidR="009B4391">
              <w:rPr>
                <w:noProof/>
                <w:webHidden/>
              </w:rPr>
              <w:fldChar w:fldCharType="separate"/>
            </w:r>
            <w:r w:rsidR="009B4391">
              <w:rPr>
                <w:noProof/>
                <w:webHidden/>
              </w:rPr>
              <w:t>3</w:t>
            </w:r>
            <w:r w:rsidR="009B4391">
              <w:rPr>
                <w:noProof/>
                <w:webHidden/>
              </w:rPr>
              <w:fldChar w:fldCharType="end"/>
            </w:r>
          </w:hyperlink>
        </w:p>
        <w:p w14:paraId="563417AA" w14:textId="0ACB6210" w:rsidR="009B4391" w:rsidRDefault="00806D16">
          <w:pPr>
            <w:pStyle w:val="TDC1"/>
            <w:tabs>
              <w:tab w:val="right" w:leader="dot" w:pos="8494"/>
            </w:tabs>
            <w:rPr>
              <w:rFonts w:cstheme="minorBidi"/>
              <w:noProof/>
            </w:rPr>
          </w:pPr>
          <w:hyperlink w:anchor="_Toc5956343" w:history="1">
            <w:r w:rsidR="009B4391" w:rsidRPr="00520208">
              <w:rPr>
                <w:rStyle w:val="Hipervnculo"/>
                <w:noProof/>
              </w:rPr>
              <w:t>4. Escondiendo componentes</w:t>
            </w:r>
            <w:r w:rsidR="009B4391">
              <w:rPr>
                <w:noProof/>
                <w:webHidden/>
              </w:rPr>
              <w:tab/>
            </w:r>
            <w:r w:rsidR="009B4391">
              <w:rPr>
                <w:noProof/>
                <w:webHidden/>
              </w:rPr>
              <w:fldChar w:fldCharType="begin"/>
            </w:r>
            <w:r w:rsidR="009B4391">
              <w:rPr>
                <w:noProof/>
                <w:webHidden/>
              </w:rPr>
              <w:instrText xml:space="preserve"> PAGEREF _Toc5956343 \h </w:instrText>
            </w:r>
            <w:r w:rsidR="009B4391">
              <w:rPr>
                <w:noProof/>
                <w:webHidden/>
              </w:rPr>
            </w:r>
            <w:r w:rsidR="009B4391">
              <w:rPr>
                <w:noProof/>
                <w:webHidden/>
              </w:rPr>
              <w:fldChar w:fldCharType="separate"/>
            </w:r>
            <w:r w:rsidR="009B4391">
              <w:rPr>
                <w:noProof/>
                <w:webHidden/>
              </w:rPr>
              <w:t>3</w:t>
            </w:r>
            <w:r w:rsidR="009B4391">
              <w:rPr>
                <w:noProof/>
                <w:webHidden/>
              </w:rPr>
              <w:fldChar w:fldCharType="end"/>
            </w:r>
          </w:hyperlink>
        </w:p>
        <w:p w14:paraId="277CC5FA" w14:textId="388016FD" w:rsidR="009B4391" w:rsidRDefault="00806D16">
          <w:pPr>
            <w:pStyle w:val="TDC1"/>
            <w:tabs>
              <w:tab w:val="right" w:leader="dot" w:pos="8494"/>
            </w:tabs>
            <w:rPr>
              <w:rFonts w:cstheme="minorBidi"/>
              <w:noProof/>
            </w:rPr>
          </w:pPr>
          <w:hyperlink w:anchor="_Toc5956344" w:history="1">
            <w:r w:rsidR="009B4391" w:rsidRPr="00520208">
              <w:rPr>
                <w:rStyle w:val="Hipervnculo"/>
                <w:noProof/>
              </w:rPr>
              <w:t>5. Referencias</w:t>
            </w:r>
            <w:r w:rsidR="009B4391">
              <w:rPr>
                <w:noProof/>
                <w:webHidden/>
              </w:rPr>
              <w:tab/>
            </w:r>
            <w:r w:rsidR="009B4391">
              <w:rPr>
                <w:noProof/>
                <w:webHidden/>
              </w:rPr>
              <w:fldChar w:fldCharType="begin"/>
            </w:r>
            <w:r w:rsidR="009B4391">
              <w:rPr>
                <w:noProof/>
                <w:webHidden/>
              </w:rPr>
              <w:instrText xml:space="preserve"> PAGEREF _Toc5956344 \h </w:instrText>
            </w:r>
            <w:r w:rsidR="009B4391">
              <w:rPr>
                <w:noProof/>
                <w:webHidden/>
              </w:rPr>
            </w:r>
            <w:r w:rsidR="009B4391">
              <w:rPr>
                <w:noProof/>
                <w:webHidden/>
              </w:rPr>
              <w:fldChar w:fldCharType="separate"/>
            </w:r>
            <w:r w:rsidR="009B4391">
              <w:rPr>
                <w:noProof/>
                <w:webHidden/>
              </w:rPr>
              <w:t>5</w:t>
            </w:r>
            <w:r w:rsidR="009B4391">
              <w:rPr>
                <w:noProof/>
                <w:webHidden/>
              </w:rPr>
              <w:fldChar w:fldCharType="end"/>
            </w:r>
          </w:hyperlink>
        </w:p>
        <w:p w14:paraId="72B60CBD" w14:textId="294BD4EF" w:rsidR="00FB1641" w:rsidRDefault="00FB1641">
          <w:r>
            <w:rPr>
              <w:b/>
              <w:bCs/>
            </w:rPr>
            <w:fldChar w:fldCharType="end"/>
          </w:r>
        </w:p>
      </w:sdtContent>
    </w:sdt>
    <w:p w14:paraId="3D5639F6" w14:textId="1DCED937" w:rsidR="00FB1641" w:rsidRDefault="00FB1641"/>
    <w:p w14:paraId="236FD332" w14:textId="1405F231" w:rsidR="00FB1641" w:rsidRDefault="00FB1641"/>
    <w:p w14:paraId="43291126" w14:textId="1983C65C" w:rsidR="00FB1641" w:rsidRDefault="00FB1641"/>
    <w:p w14:paraId="6F5D6BF2" w14:textId="6E03096A" w:rsidR="00FB1641" w:rsidRDefault="00FB1641"/>
    <w:p w14:paraId="058D13EF" w14:textId="10426502" w:rsidR="00FB1641" w:rsidRDefault="00FB1641"/>
    <w:p w14:paraId="5E29C582" w14:textId="038AE685" w:rsidR="00FB1641" w:rsidRPr="00460AC9" w:rsidRDefault="00FB1641">
      <w:pPr>
        <w:rPr>
          <w:rStyle w:val="nfasissutil"/>
        </w:rPr>
      </w:pPr>
    </w:p>
    <w:p w14:paraId="02BA2B13" w14:textId="3B133891" w:rsidR="00FB1641" w:rsidRDefault="00FB1641"/>
    <w:p w14:paraId="6B6DE326" w14:textId="71B01CCA" w:rsidR="00FB1641" w:rsidRDefault="00FB1641"/>
    <w:p w14:paraId="0C4D787B" w14:textId="1313CD58" w:rsidR="00FB1641" w:rsidRDefault="00FB1641"/>
    <w:p w14:paraId="79B96775" w14:textId="58C2E013" w:rsidR="00FB1641" w:rsidRDefault="00FB1641"/>
    <w:p w14:paraId="471B1A62" w14:textId="75D00780" w:rsidR="00FB1641" w:rsidRDefault="00FB1641"/>
    <w:p w14:paraId="48BCBAE7" w14:textId="0B5AFE12" w:rsidR="00FB1641" w:rsidRDefault="00FB1641"/>
    <w:p w14:paraId="3CD1BD53" w14:textId="5558E940" w:rsidR="00FB1641" w:rsidRDefault="00FB1641"/>
    <w:p w14:paraId="5DFA7A73" w14:textId="77777777" w:rsidR="00FB1641" w:rsidRDefault="00FB1641"/>
    <w:p w14:paraId="36C80B66" w14:textId="77777777" w:rsidR="00FB1641" w:rsidRDefault="00FB1641"/>
    <w:p w14:paraId="084D0F42" w14:textId="77777777" w:rsidR="00FB1641" w:rsidRDefault="00FB1641"/>
    <w:p w14:paraId="650084F1" w14:textId="430E4264" w:rsidR="00FB1641" w:rsidRDefault="00FB1641"/>
    <w:p w14:paraId="1515BEB6" w14:textId="6137E532" w:rsidR="00B0222B" w:rsidRDefault="00B0222B"/>
    <w:p w14:paraId="26861806" w14:textId="611CF056" w:rsidR="00A314D3" w:rsidRPr="00845DC8" w:rsidRDefault="009B4391" w:rsidP="00845DC8">
      <w:pPr>
        <w:pStyle w:val="Ttulo1"/>
      </w:pPr>
      <w:bookmarkStart w:id="1" w:name="_Toc5956340"/>
      <w:r>
        <w:t>Objetivos</w:t>
      </w:r>
      <w:bookmarkEnd w:id="1"/>
    </w:p>
    <w:p w14:paraId="5320BC23" w14:textId="748BA451" w:rsidR="005A7FD0" w:rsidRDefault="005A7FD0" w:rsidP="005A7FD0"/>
    <w:p w14:paraId="5E7D5927" w14:textId="77777777" w:rsidR="00845DC8" w:rsidRPr="009F1969" w:rsidRDefault="00845DC8" w:rsidP="00845DC8">
      <w:r>
        <w:t xml:space="preserve">La seguridad en aspectos como el </w:t>
      </w:r>
      <w:proofErr w:type="spellStart"/>
      <w:r>
        <w:t>IoT</w:t>
      </w:r>
      <w:proofErr w:type="spellEnd"/>
      <w:r>
        <w:t xml:space="preserve"> es uno de los aspectos que está centrando la atención en el mundo del diseño y la fabricación de dispositivos electrónicos debido al aumento significativo en el uso de este tipo de dispositivos. Aplicando las estrategias descritas a continuación, se disminuirá mucho el posible riesgo de intrusión, aunque no garantiza que el dispositivo sea totalmente seguro. </w:t>
      </w:r>
    </w:p>
    <w:p w14:paraId="78FFD0EB" w14:textId="77777777" w:rsidR="00845DC8" w:rsidRDefault="00845DC8" w:rsidP="00845DC8"/>
    <w:p w14:paraId="08FEB286" w14:textId="77777777" w:rsidR="00845DC8" w:rsidRPr="009B4391" w:rsidRDefault="00845DC8" w:rsidP="009B4391">
      <w:pPr>
        <w:pStyle w:val="Ttulo1"/>
      </w:pPr>
      <w:bookmarkStart w:id="2" w:name="_Toc5956341"/>
      <w:bookmarkStart w:id="3" w:name="_Hlk5869926"/>
      <w:r w:rsidRPr="009B4391">
        <w:t>Protección contra interferencias electromagnéticas (EMI)</w:t>
      </w:r>
      <w:bookmarkEnd w:id="2"/>
    </w:p>
    <w:p w14:paraId="2E1373F5" w14:textId="77777777" w:rsidR="00845DC8" w:rsidRPr="002024C0" w:rsidRDefault="00845DC8" w:rsidP="00845DC8"/>
    <w:p w14:paraId="3B54371A" w14:textId="77777777" w:rsidR="00845DC8" w:rsidRPr="00F403C1" w:rsidRDefault="00845DC8" w:rsidP="00845DC8">
      <w:proofErr w:type="spellStart"/>
      <w:r w:rsidRPr="00F403C1">
        <w:t>EMIs</w:t>
      </w:r>
      <w:proofErr w:type="spellEnd"/>
      <w:r w:rsidRPr="00F403C1">
        <w:t xml:space="preserve"> producidas </w:t>
      </w:r>
      <w:r>
        <w:t>por el circuito pueden dar al atacante información de que está pasando en el circuito usando “</w:t>
      </w:r>
      <w:proofErr w:type="spellStart"/>
      <w:r>
        <w:t>sniffers</w:t>
      </w:r>
      <w:proofErr w:type="spellEnd"/>
      <w:r>
        <w:t xml:space="preserve">” baratos. </w:t>
      </w:r>
      <w:proofErr w:type="spellStart"/>
      <w:r>
        <w:t>EMIs</w:t>
      </w:r>
      <w:proofErr w:type="spellEnd"/>
      <w:r>
        <w:t xml:space="preserve"> producidas por los hackers pueden manipular o confundir nuestro circuito. La solución sería proteger el circuito mediante “</w:t>
      </w:r>
      <w:proofErr w:type="spellStart"/>
      <w:r>
        <w:t>shields</w:t>
      </w:r>
      <w:proofErr w:type="spellEnd"/>
      <w:r>
        <w:t>” mecánicos hechos de materiales que protejan la electrónica de interferencias electromagnéticas.</w:t>
      </w:r>
    </w:p>
    <w:bookmarkEnd w:id="3"/>
    <w:p w14:paraId="28D2A3A8" w14:textId="77777777" w:rsidR="00845DC8" w:rsidRDefault="00845DC8" w:rsidP="00845DC8">
      <w:pPr>
        <w:jc w:val="center"/>
      </w:pPr>
      <w:r>
        <w:rPr>
          <w:noProof/>
        </w:rPr>
        <w:drawing>
          <wp:inline distT="0" distB="0" distL="0" distR="0" wp14:anchorId="26E18807" wp14:editId="33CB9390">
            <wp:extent cx="1590675" cy="1140787"/>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04051" cy="1150380"/>
                    </a:xfrm>
                    <a:prstGeom prst="rect">
                      <a:avLst/>
                    </a:prstGeom>
                  </pic:spPr>
                </pic:pic>
              </a:graphicData>
            </a:graphic>
          </wp:inline>
        </w:drawing>
      </w:r>
    </w:p>
    <w:p w14:paraId="2E68819E" w14:textId="58DE0834" w:rsidR="009B4391" w:rsidRPr="009B4391" w:rsidRDefault="00845DC8" w:rsidP="009B4391">
      <w:pPr>
        <w:pStyle w:val="Citadestacada"/>
      </w:pPr>
      <w:proofErr w:type="spellStart"/>
      <w:r w:rsidRPr="00845DC8">
        <w:rPr>
          <w:rStyle w:val="nfasissutil"/>
          <w:rFonts w:asciiTheme="minorHAnsi" w:hAnsiTheme="minorHAnsi"/>
          <w:b w:val="0"/>
          <w:iCs/>
          <w:color w:val="AD1F58"/>
          <w:sz w:val="22"/>
        </w:rPr>
        <w:t>Shield</w:t>
      </w:r>
      <w:proofErr w:type="spellEnd"/>
      <w:r w:rsidRPr="00845DC8">
        <w:rPr>
          <w:rStyle w:val="nfasissutil"/>
          <w:rFonts w:asciiTheme="minorHAnsi" w:hAnsiTheme="minorHAnsi"/>
          <w:b w:val="0"/>
          <w:iCs/>
          <w:color w:val="AD1F58"/>
          <w:sz w:val="22"/>
        </w:rPr>
        <w:t xml:space="preserve"> metálico protegiendo frente a EMI</w:t>
      </w:r>
    </w:p>
    <w:p w14:paraId="55F849CA" w14:textId="77777777" w:rsidR="00845DC8" w:rsidRDefault="00845DC8" w:rsidP="00845DC8">
      <w:pPr>
        <w:pStyle w:val="Ttulo1"/>
      </w:pPr>
      <w:bookmarkStart w:id="4" w:name="_Toc5956342"/>
      <w:r w:rsidRPr="009F1969">
        <w:t>Circuitos a prueba de manipulaciones</w:t>
      </w:r>
      <w:bookmarkEnd w:id="4"/>
    </w:p>
    <w:p w14:paraId="3133B1DC" w14:textId="77777777" w:rsidR="00845DC8" w:rsidRPr="002024C0" w:rsidRDefault="00845DC8" w:rsidP="00845DC8"/>
    <w:p w14:paraId="273B18D8" w14:textId="77777777" w:rsidR="00845DC8" w:rsidRDefault="00845DC8" w:rsidP="00845DC8">
      <w:r>
        <w:t>La mejor manera de mitigar el riesgo es diseñar el dispositivo a prueba de manipulaciones con el objetivo de detectar si alguien ha tenido acceso a la PCB. La idea es adoptar medidas como incluir interruptores físicos que sean activados cuando el dispositivo es abierto. Una vez se detecte esa brecha de seguridad, se pondrán en marcha una serie de contramedidas:</w:t>
      </w:r>
    </w:p>
    <w:p w14:paraId="2134DABB" w14:textId="77777777" w:rsidR="00845DC8" w:rsidRDefault="00845DC8" w:rsidP="00845DC8">
      <w:pPr>
        <w:pStyle w:val="Prrafodelista"/>
        <w:numPr>
          <w:ilvl w:val="0"/>
          <w:numId w:val="12"/>
        </w:numPr>
        <w:jc w:val="both"/>
      </w:pPr>
      <w:r>
        <w:t>Mandar una señal de alerta. Esto es posible si el circuito incluye comunicaciones inalámbricas o físicas con otro dispositivo.</w:t>
      </w:r>
    </w:p>
    <w:p w14:paraId="03B7FD9F" w14:textId="77777777" w:rsidR="00845DC8" w:rsidRDefault="00845DC8" w:rsidP="00845DC8">
      <w:pPr>
        <w:pStyle w:val="Prrafodelista"/>
        <w:numPr>
          <w:ilvl w:val="0"/>
          <w:numId w:val="12"/>
        </w:numPr>
        <w:jc w:val="both"/>
      </w:pPr>
      <w:r>
        <w:t>Borrar memorias que tenga el dispositivo.</w:t>
      </w:r>
    </w:p>
    <w:p w14:paraId="44896D64" w14:textId="77777777" w:rsidR="00845DC8" w:rsidRDefault="00845DC8" w:rsidP="00845DC8">
      <w:pPr>
        <w:pStyle w:val="Prrafodelista"/>
        <w:numPr>
          <w:ilvl w:val="0"/>
          <w:numId w:val="12"/>
        </w:numPr>
        <w:jc w:val="both"/>
      </w:pPr>
      <w:r>
        <w:t>Cortar la alimentación del dispositivo.</w:t>
      </w:r>
    </w:p>
    <w:p w14:paraId="67366ABF" w14:textId="393CD56E" w:rsidR="00845DC8" w:rsidRDefault="00845DC8" w:rsidP="00845DC8">
      <w:pPr>
        <w:pStyle w:val="Prrafodelista"/>
        <w:numPr>
          <w:ilvl w:val="0"/>
          <w:numId w:val="12"/>
        </w:numPr>
        <w:jc w:val="both"/>
      </w:pPr>
      <w:r>
        <w:lastRenderedPageBreak/>
        <w:t>En casos de dispositivos que necesiten una seguridad extrema, se puede destruir el dispositivo con un pequeño explosivo.</w:t>
      </w:r>
    </w:p>
    <w:p w14:paraId="6DD4B872" w14:textId="292E37ED" w:rsidR="00416851" w:rsidRDefault="00416851" w:rsidP="00D807E0">
      <w:pPr>
        <w:pStyle w:val="Prrafodelista"/>
        <w:numPr>
          <w:ilvl w:val="0"/>
          <w:numId w:val="12"/>
        </w:numPr>
        <w:jc w:val="both"/>
      </w:pPr>
      <w:r>
        <w:t>Incorporando sensores inductivos al diseño de la PCB que, mediante una placa metálica colocada en la carcasa mecánica, detecten la manipulación cuando la carcasa es abierta.</w:t>
      </w:r>
    </w:p>
    <w:p w14:paraId="0CF8BEA4" w14:textId="6D0B4AFE" w:rsidR="00416851" w:rsidRDefault="00D807E0" w:rsidP="00416851">
      <w:pPr>
        <w:ind w:left="360"/>
        <w:jc w:val="both"/>
      </w:pPr>
      <w:r>
        <w:rPr>
          <w:noProof/>
        </w:rPr>
        <mc:AlternateContent>
          <mc:Choice Requires="wps">
            <w:drawing>
              <wp:anchor distT="0" distB="0" distL="114300" distR="114300" simplePos="0" relativeHeight="251661312" behindDoc="0" locked="0" layoutInCell="1" allowOverlap="1" wp14:anchorId="6548D4CD" wp14:editId="30458CE5">
                <wp:simplePos x="0" y="0"/>
                <wp:positionH relativeFrom="column">
                  <wp:posOffset>4787265</wp:posOffset>
                </wp:positionH>
                <wp:positionV relativeFrom="paragraph">
                  <wp:posOffset>256540</wp:posOffset>
                </wp:positionV>
                <wp:extent cx="400050" cy="428625"/>
                <wp:effectExtent l="0" t="0" r="19050" b="28575"/>
                <wp:wrapNone/>
                <wp:docPr id="13" name="Rectángulo 13"/>
                <wp:cNvGraphicFramePr/>
                <a:graphic xmlns:a="http://schemas.openxmlformats.org/drawingml/2006/main">
                  <a:graphicData uri="http://schemas.microsoft.com/office/word/2010/wordprocessingShape">
                    <wps:wsp>
                      <wps:cNvSpPr/>
                      <wps:spPr>
                        <a:xfrm>
                          <a:off x="0" y="0"/>
                          <a:ext cx="400050" cy="4286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B6CCAE" id="Rectángulo 13" o:spid="_x0000_s1026" style="position:absolute;margin-left:376.95pt;margin-top:20.2pt;width:31.5pt;height:33.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" filled="f" strokecolor="red" strokeweight="1.5pt"/>
            </w:pict>
          </mc:Fallback>
        </mc:AlternateContent>
      </w:r>
      <w:r>
        <w:rPr>
          <w:noProof/>
        </w:rPr>
        <mc:AlternateContent>
          <mc:Choice Requires="wps">
            <w:drawing>
              <wp:anchor distT="0" distB="0" distL="114300" distR="114300" simplePos="0" relativeHeight="251659264" behindDoc="0" locked="0" layoutInCell="1" allowOverlap="1" wp14:anchorId="005F9F84" wp14:editId="74B8925A">
                <wp:simplePos x="0" y="0"/>
                <wp:positionH relativeFrom="column">
                  <wp:posOffset>4682490</wp:posOffset>
                </wp:positionH>
                <wp:positionV relativeFrom="paragraph">
                  <wp:posOffset>1685290</wp:posOffset>
                </wp:positionV>
                <wp:extent cx="400050" cy="866775"/>
                <wp:effectExtent l="0" t="0" r="19050" b="28575"/>
                <wp:wrapNone/>
                <wp:docPr id="12" name="Rectángulo 12"/>
                <wp:cNvGraphicFramePr/>
                <a:graphic xmlns:a="http://schemas.openxmlformats.org/drawingml/2006/main">
                  <a:graphicData uri="http://schemas.microsoft.com/office/word/2010/wordprocessingShape">
                    <wps:wsp>
                      <wps:cNvSpPr/>
                      <wps:spPr>
                        <a:xfrm>
                          <a:off x="0" y="0"/>
                          <a:ext cx="400050" cy="8667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A567F" id="Rectángulo 12" o:spid="_x0000_s1026" style="position:absolute;margin-left:368.7pt;margin-top:132.7pt;width:31.5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" filled="f" strokecolor="red" strokeweight="1.5pt"/>
            </w:pict>
          </mc:Fallback>
        </mc:AlternateContent>
      </w:r>
      <w:r w:rsidR="00416851">
        <w:rPr>
          <w:noProof/>
        </w:rPr>
        <w:drawing>
          <wp:inline distT="0" distB="0" distL="0" distR="0" wp14:anchorId="5C8E46AC" wp14:editId="39D5E829">
            <wp:extent cx="3057525" cy="263160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799" cy="2637001"/>
                    </a:xfrm>
                    <a:prstGeom prst="rect">
                      <a:avLst/>
                    </a:prstGeom>
                  </pic:spPr>
                </pic:pic>
              </a:graphicData>
            </a:graphic>
          </wp:inline>
        </w:drawing>
      </w:r>
      <w:r w:rsidR="00416851">
        <w:rPr>
          <w:noProof/>
        </w:rPr>
        <w:drawing>
          <wp:inline distT="0" distB="0" distL="0" distR="0" wp14:anchorId="03652466" wp14:editId="48572680">
            <wp:extent cx="2019032" cy="2667000"/>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3321" cy="2672665"/>
                    </a:xfrm>
                    <a:prstGeom prst="rect">
                      <a:avLst/>
                    </a:prstGeom>
                  </pic:spPr>
                </pic:pic>
              </a:graphicData>
            </a:graphic>
          </wp:inline>
        </w:drawing>
      </w:r>
    </w:p>
    <w:p w14:paraId="350E51C7" w14:textId="295AAEC5" w:rsidR="00416851" w:rsidRDefault="00416851" w:rsidP="00416851">
      <w:pPr>
        <w:pStyle w:val="Citadestacada"/>
      </w:pPr>
      <w:r>
        <w:t>PCB con sensores inductivos incorporados</w:t>
      </w:r>
    </w:p>
    <w:p w14:paraId="42F1837A" w14:textId="77777777" w:rsidR="00845DC8" w:rsidRPr="00EF6A7C" w:rsidRDefault="00845DC8" w:rsidP="00845DC8"/>
    <w:p w14:paraId="464DBB1B" w14:textId="77777777" w:rsidR="00845DC8" w:rsidRDefault="00845DC8" w:rsidP="00845DC8">
      <w:pPr>
        <w:pStyle w:val="Ttulo1"/>
      </w:pPr>
      <w:bookmarkStart w:id="5" w:name="_Toc5956343"/>
      <w:r>
        <w:t>Escondiendo componentes</w:t>
      </w:r>
      <w:bookmarkEnd w:id="5"/>
    </w:p>
    <w:p w14:paraId="2F0FE835" w14:textId="77777777" w:rsidR="00845DC8" w:rsidRPr="002024C0" w:rsidRDefault="00845DC8" w:rsidP="00845DC8"/>
    <w:p w14:paraId="4CE506AC" w14:textId="3CDDDF1B" w:rsidR="00845DC8" w:rsidRDefault="00845DC8" w:rsidP="00845DC8">
      <w:r>
        <w:t>La idea es dificultar la obtención de datos del circuito mediante el diseño de este mismo. Para esto se puede recurrir a las siguientes estrategias:</w:t>
      </w:r>
    </w:p>
    <w:p w14:paraId="093DD7C5" w14:textId="77777777" w:rsidR="00845DC8" w:rsidRDefault="00845DC8" w:rsidP="00845DC8">
      <w:pPr>
        <w:pStyle w:val="Prrafodelista"/>
        <w:numPr>
          <w:ilvl w:val="0"/>
          <w:numId w:val="12"/>
        </w:numPr>
        <w:jc w:val="both"/>
      </w:pPr>
      <w:r w:rsidRPr="00F403C1">
        <w:rPr>
          <w:b/>
        </w:rPr>
        <w:t xml:space="preserve">Cubrir los chips en </w:t>
      </w:r>
      <w:proofErr w:type="spellStart"/>
      <w:r w:rsidRPr="00F403C1">
        <w:rPr>
          <w:b/>
        </w:rPr>
        <w:t>epoxy</w:t>
      </w:r>
      <w:proofErr w:type="spellEnd"/>
      <w:r w:rsidRPr="00F403C1">
        <w:rPr>
          <w:b/>
        </w:rPr>
        <w:t>:</w:t>
      </w:r>
      <w:r>
        <w:t xml:space="preserve"> si pines y componentes son cubiertos con </w:t>
      </w:r>
      <w:proofErr w:type="spellStart"/>
      <w:r>
        <w:t>epoxy</w:t>
      </w:r>
      <w:proofErr w:type="spellEnd"/>
      <w:r>
        <w:t xml:space="preserve"> será más difícil para los hackers tener acceso a ellos.</w:t>
      </w:r>
    </w:p>
    <w:p w14:paraId="248B4788" w14:textId="77777777" w:rsidR="00845DC8" w:rsidRDefault="00845DC8" w:rsidP="00845DC8">
      <w:pPr>
        <w:jc w:val="center"/>
      </w:pPr>
      <w:r>
        <w:rPr>
          <w:noProof/>
        </w:rPr>
        <w:drawing>
          <wp:inline distT="0" distB="0" distL="0" distR="0" wp14:anchorId="7C91BC42" wp14:editId="448E98C8">
            <wp:extent cx="1578209" cy="836614"/>
            <wp:effectExtent l="0" t="0" r="3175"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96273" cy="846190"/>
                    </a:xfrm>
                    <a:prstGeom prst="rect">
                      <a:avLst/>
                    </a:prstGeom>
                  </pic:spPr>
                </pic:pic>
              </a:graphicData>
            </a:graphic>
          </wp:inline>
        </w:drawing>
      </w:r>
    </w:p>
    <w:p w14:paraId="5F8B94C5" w14:textId="010BCDAC" w:rsidR="00845DC8" w:rsidRDefault="00845DC8" w:rsidP="009B4391">
      <w:pPr>
        <w:pStyle w:val="Citadestacada"/>
      </w:pPr>
      <w:r w:rsidRPr="00845DC8">
        <w:rPr>
          <w:rStyle w:val="nfasissutil"/>
          <w:rFonts w:asciiTheme="minorHAnsi" w:hAnsiTheme="minorHAnsi"/>
          <w:b w:val="0"/>
          <w:iCs/>
          <w:color w:val="AD1F58"/>
          <w:sz w:val="22"/>
        </w:rPr>
        <w:t xml:space="preserve">Chip cubierto con </w:t>
      </w:r>
      <w:proofErr w:type="spellStart"/>
      <w:r w:rsidRPr="00845DC8">
        <w:rPr>
          <w:rStyle w:val="nfasissutil"/>
          <w:rFonts w:asciiTheme="minorHAnsi" w:hAnsiTheme="minorHAnsi"/>
          <w:b w:val="0"/>
          <w:iCs/>
          <w:color w:val="AD1F58"/>
          <w:sz w:val="22"/>
        </w:rPr>
        <w:t>epoxy</w:t>
      </w:r>
      <w:proofErr w:type="spellEnd"/>
    </w:p>
    <w:p w14:paraId="08D725F5" w14:textId="77777777" w:rsidR="00845DC8" w:rsidRDefault="00845DC8" w:rsidP="00845DC8">
      <w:pPr>
        <w:pStyle w:val="Prrafodelista"/>
        <w:numPr>
          <w:ilvl w:val="0"/>
          <w:numId w:val="12"/>
        </w:numPr>
        <w:jc w:val="both"/>
      </w:pPr>
      <w:r w:rsidRPr="00F403C1">
        <w:rPr>
          <w:b/>
        </w:rPr>
        <w:lastRenderedPageBreak/>
        <w:t>Usar componentes de difícil acceso:</w:t>
      </w:r>
      <w:r>
        <w:t xml:space="preserve"> algunos componentes son difíciles de aprovechar por su naturaleza. Matrices de rejillas de bolas (BGA en sus siglas en inglés), por ejemplo, tienen los contactos por debajo del paquete. Esto hace casi imposible acceder a los pines.</w:t>
      </w:r>
    </w:p>
    <w:p w14:paraId="40D7DA0E" w14:textId="77777777" w:rsidR="00845DC8" w:rsidRDefault="00845DC8" w:rsidP="00845DC8">
      <w:pPr>
        <w:jc w:val="center"/>
      </w:pPr>
      <w:r>
        <w:rPr>
          <w:noProof/>
        </w:rPr>
        <w:drawing>
          <wp:inline distT="0" distB="0" distL="0" distR="0" wp14:anchorId="00CBB99A" wp14:editId="05219361">
            <wp:extent cx="1355936" cy="857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9719" cy="878608"/>
                    </a:xfrm>
                    <a:prstGeom prst="rect">
                      <a:avLst/>
                    </a:prstGeom>
                  </pic:spPr>
                </pic:pic>
              </a:graphicData>
            </a:graphic>
          </wp:inline>
        </w:drawing>
      </w:r>
    </w:p>
    <w:p w14:paraId="14E4D387" w14:textId="4EAB744E" w:rsidR="00845DC8" w:rsidRDefault="00845DC8" w:rsidP="009B4391">
      <w:pPr>
        <w:pStyle w:val="Citadestacada"/>
      </w:pPr>
      <w:r w:rsidRPr="00845DC8">
        <w:rPr>
          <w:rStyle w:val="nfasissutil"/>
          <w:rFonts w:asciiTheme="minorHAnsi" w:hAnsiTheme="minorHAnsi"/>
          <w:b w:val="0"/>
          <w:iCs/>
          <w:color w:val="AD1F58"/>
          <w:sz w:val="22"/>
        </w:rPr>
        <w:t>Chip BGA</w:t>
      </w:r>
    </w:p>
    <w:p w14:paraId="2993A927" w14:textId="77777777" w:rsidR="00845DC8" w:rsidRDefault="00845DC8" w:rsidP="00845DC8">
      <w:pPr>
        <w:pStyle w:val="Prrafodelista"/>
        <w:numPr>
          <w:ilvl w:val="0"/>
          <w:numId w:val="12"/>
        </w:numPr>
        <w:jc w:val="both"/>
      </w:pPr>
      <w:r w:rsidRPr="00F403C1">
        <w:rPr>
          <w:b/>
        </w:rPr>
        <w:t>Usar vías ciegas y vías enterradas:</w:t>
      </w:r>
      <w:r>
        <w:t xml:space="preserve"> mediante el uso de vías no solo se ahorra espacio, sino que además de </w:t>
      </w:r>
      <w:proofErr w:type="spellStart"/>
      <w:r>
        <w:t>protege</w:t>
      </w:r>
      <w:proofErr w:type="spellEnd"/>
      <w:r>
        <w:t xml:space="preserve"> la información. Es casi imposible acceder a ellas, por lo que lo que sea que se esté transmitiendo por ellas.</w:t>
      </w:r>
    </w:p>
    <w:p w14:paraId="20CCFF1B" w14:textId="77777777" w:rsidR="00845DC8" w:rsidRDefault="00845DC8" w:rsidP="00845DC8">
      <w:pPr>
        <w:jc w:val="center"/>
      </w:pPr>
      <w:r>
        <w:rPr>
          <w:noProof/>
        </w:rPr>
        <w:drawing>
          <wp:inline distT="0" distB="0" distL="0" distR="0" wp14:anchorId="55970840" wp14:editId="10451D4C">
            <wp:extent cx="1909362" cy="8477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1924" cy="857742"/>
                    </a:xfrm>
                    <a:prstGeom prst="rect">
                      <a:avLst/>
                    </a:prstGeom>
                  </pic:spPr>
                </pic:pic>
              </a:graphicData>
            </a:graphic>
          </wp:inline>
        </w:drawing>
      </w:r>
    </w:p>
    <w:p w14:paraId="736382A7" w14:textId="3F4A48B7" w:rsidR="00845DC8" w:rsidRPr="00845DC8" w:rsidRDefault="00845DC8" w:rsidP="00845DC8">
      <w:pPr>
        <w:pStyle w:val="Citadestacada"/>
        <w:rPr>
          <w:rStyle w:val="nfasissutil"/>
          <w:rFonts w:asciiTheme="minorHAnsi" w:hAnsiTheme="minorHAnsi"/>
          <w:b w:val="0"/>
          <w:iCs/>
          <w:color w:val="AD1F58"/>
          <w:sz w:val="22"/>
        </w:rPr>
      </w:pPr>
      <w:r w:rsidRPr="00845DC8">
        <w:rPr>
          <w:rStyle w:val="nfasissutil"/>
          <w:rFonts w:asciiTheme="minorHAnsi" w:hAnsiTheme="minorHAnsi"/>
          <w:b w:val="0"/>
          <w:iCs/>
          <w:color w:val="AD1F58"/>
          <w:sz w:val="22"/>
        </w:rPr>
        <w:t>Tipos de vías</w:t>
      </w:r>
    </w:p>
    <w:p w14:paraId="4B982452" w14:textId="77777777" w:rsidR="00845DC8" w:rsidRDefault="00845DC8" w:rsidP="00845DC8">
      <w:pPr>
        <w:jc w:val="center"/>
      </w:pPr>
    </w:p>
    <w:p w14:paraId="26B64E1C" w14:textId="77777777" w:rsidR="00845DC8" w:rsidRDefault="00845DC8" w:rsidP="00845DC8">
      <w:pPr>
        <w:pStyle w:val="Prrafodelista"/>
        <w:numPr>
          <w:ilvl w:val="0"/>
          <w:numId w:val="12"/>
        </w:numPr>
        <w:jc w:val="both"/>
      </w:pPr>
      <w:r w:rsidRPr="00F403C1">
        <w:rPr>
          <w:b/>
        </w:rPr>
        <w:t>Relleno de la vía no conductivo:</w:t>
      </w:r>
      <w:r>
        <w:t xml:space="preserve"> rellenando, colocando o tapando las vías con un material no conductor a la hora de fabricar la PCB ayudará a garantizar que estas vías no sean fácilmente localizables.</w:t>
      </w:r>
    </w:p>
    <w:p w14:paraId="3ADF465D" w14:textId="77777777" w:rsidR="00845DC8" w:rsidRDefault="00845DC8" w:rsidP="00845DC8">
      <w:pPr>
        <w:pStyle w:val="Prrafodelista"/>
        <w:numPr>
          <w:ilvl w:val="0"/>
          <w:numId w:val="12"/>
        </w:numPr>
        <w:jc w:val="both"/>
      </w:pPr>
      <w:r w:rsidRPr="00F403C1">
        <w:rPr>
          <w:b/>
        </w:rPr>
        <w:t>Borrando el nombre de los chips:</w:t>
      </w:r>
      <w:r>
        <w:t xml:space="preserve"> los chips están sellados son su nombre. Si un atacante conoce a que chips que enfrenta, puede conocer sus vulnerabilidades. Borrar el nombre de los chips lijándolos de tal forma que su identidad sea desconocida hará más difícil el trabajo de los hackers.</w:t>
      </w:r>
    </w:p>
    <w:p w14:paraId="229B2E7C" w14:textId="77777777" w:rsidR="00845DC8" w:rsidRDefault="00845DC8" w:rsidP="00845DC8">
      <w:pPr>
        <w:ind w:left="360"/>
      </w:pPr>
    </w:p>
    <w:p w14:paraId="36531693" w14:textId="77777777" w:rsidR="00845DC8" w:rsidRPr="00E47991" w:rsidRDefault="00845DC8" w:rsidP="00845DC8">
      <w:pPr>
        <w:rPr>
          <w:b/>
        </w:rPr>
      </w:pPr>
      <w:r w:rsidRPr="00E47991">
        <w:rPr>
          <w:b/>
        </w:rPr>
        <w:t>Encriptando la información</w:t>
      </w:r>
      <w:r>
        <w:rPr>
          <w:b/>
        </w:rPr>
        <w:t xml:space="preserve"> mediante hardware</w:t>
      </w:r>
    </w:p>
    <w:p w14:paraId="2C95E2D7" w14:textId="77777777" w:rsidR="00845DC8" w:rsidRDefault="00845DC8" w:rsidP="00845DC8">
      <w:r>
        <w:t>Encriptando la información desde la capa física mediante el uso de chips criptográficos añade una capa más de protección en el envío y tratamiento de los datos.</w:t>
      </w:r>
    </w:p>
    <w:p w14:paraId="51EC118B" w14:textId="77777777" w:rsidR="00845DC8" w:rsidRDefault="00845DC8" w:rsidP="00845DC8"/>
    <w:p w14:paraId="547C64FB" w14:textId="7E96C69F" w:rsidR="005A7FD0" w:rsidRDefault="001544CD" w:rsidP="005A7FD0">
      <w:pPr>
        <w:pStyle w:val="Ttulo1"/>
      </w:pPr>
      <w:bookmarkStart w:id="6" w:name="_Toc5956344"/>
      <w:r>
        <w:lastRenderedPageBreak/>
        <w:t>Referencias</w:t>
      </w:r>
      <w:bookmarkEnd w:id="6"/>
    </w:p>
    <w:p w14:paraId="7DE8E480" w14:textId="6A92ED45" w:rsidR="001544CD" w:rsidRDefault="001544CD" w:rsidP="001544CD"/>
    <w:p w14:paraId="2AB2CE9C" w14:textId="77777777" w:rsidR="00845DC8" w:rsidRDefault="00845DC8" w:rsidP="00845DC8">
      <w:pPr>
        <w:pStyle w:val="Referencias"/>
        <w:rPr>
          <w:lang w:val="en-US"/>
        </w:rPr>
      </w:pPr>
      <w:r>
        <w:rPr>
          <w:lang w:val="en-US"/>
        </w:rPr>
        <w:t xml:space="preserve">Altium Blog.   </w:t>
      </w:r>
      <w:hyperlink r:id="rId14" w:history="1">
        <w:r w:rsidRPr="007F35F4">
          <w:rPr>
            <w:rStyle w:val="Hipervnculo"/>
            <w:lang w:val="en-US"/>
          </w:rPr>
          <w:t>IoT Security: Physical Layer Security for IoT PCBs.</w:t>
        </w:r>
      </w:hyperlink>
      <w:r>
        <w:rPr>
          <w:lang w:val="en-US"/>
        </w:rPr>
        <w:t xml:space="preserve"> 10 mayo 2017</w:t>
      </w:r>
    </w:p>
    <w:p w14:paraId="28AD0ABE" w14:textId="77777777" w:rsidR="00845DC8" w:rsidRDefault="00845DC8" w:rsidP="00845DC8">
      <w:pPr>
        <w:pStyle w:val="Referencias"/>
        <w:rPr>
          <w:lang w:val="en-US"/>
        </w:rPr>
      </w:pPr>
      <w:r>
        <w:rPr>
          <w:lang w:val="en-US"/>
        </w:rPr>
        <w:t xml:space="preserve">Steve </w:t>
      </w:r>
      <w:proofErr w:type="spellStart"/>
      <w:r>
        <w:rPr>
          <w:lang w:val="en-US"/>
        </w:rPr>
        <w:t>Melito</w:t>
      </w:r>
      <w:proofErr w:type="spellEnd"/>
      <w:r>
        <w:rPr>
          <w:lang w:val="en-US"/>
        </w:rPr>
        <w:t xml:space="preserve">. </w:t>
      </w:r>
      <w:hyperlink r:id="rId15" w:history="1">
        <w:r w:rsidRPr="007F35F4">
          <w:rPr>
            <w:rStyle w:val="Hipervnculo"/>
            <w:lang w:val="en-US"/>
          </w:rPr>
          <w:t>What is EMI Shielding and Why is it Important for Your Design?</w:t>
        </w:r>
      </w:hyperlink>
      <w:r>
        <w:rPr>
          <w:lang w:val="en-US"/>
        </w:rPr>
        <w:t xml:space="preserve"> </w:t>
      </w:r>
      <w:r w:rsidRPr="007C40E5">
        <w:t>7 marzo 2017</w:t>
      </w:r>
    </w:p>
    <w:p w14:paraId="2E89B904" w14:textId="2864907E" w:rsidR="001544CD" w:rsidRDefault="00845DC8" w:rsidP="00845DC8">
      <w:pPr>
        <w:pStyle w:val="Referencias"/>
      </w:pPr>
      <w:r w:rsidRPr="007C40E5">
        <w:t xml:space="preserve">Jorge Rivera. </w:t>
      </w:r>
      <w:hyperlink r:id="rId16" w:history="1">
        <w:r w:rsidRPr="007C40E5">
          <w:rPr>
            <w:rStyle w:val="Hipervnculo"/>
          </w:rPr>
          <w:t xml:space="preserve">Seguridad criptográfica en </w:t>
        </w:r>
        <w:proofErr w:type="spellStart"/>
        <w:r w:rsidRPr="007C40E5">
          <w:rPr>
            <w:rStyle w:val="Hipervnculo"/>
          </w:rPr>
          <w:t>IoT</w:t>
        </w:r>
        <w:proofErr w:type="spellEnd"/>
        <w:r w:rsidRPr="007C40E5">
          <w:rPr>
            <w:rStyle w:val="Hipervnculo"/>
          </w:rPr>
          <w:t>.</w:t>
        </w:r>
      </w:hyperlink>
      <w:r>
        <w:t xml:space="preserve"> 18 abril 2016</w:t>
      </w:r>
    </w:p>
    <w:p w14:paraId="3507E8FF" w14:textId="634A6CCD" w:rsidR="00416851" w:rsidRPr="00416851" w:rsidRDefault="00416851" w:rsidP="00416851">
      <w:pPr>
        <w:pStyle w:val="Referencias"/>
        <w:rPr>
          <w:lang w:val="en-US"/>
        </w:rPr>
      </w:pPr>
      <w:r w:rsidRPr="00416851">
        <w:rPr>
          <w:lang w:val="en-US"/>
        </w:rPr>
        <w:t>Texas Instruments. Case Tamper D</w:t>
      </w:r>
      <w:r>
        <w:rPr>
          <w:lang w:val="en-US"/>
        </w:rPr>
        <w:t>etection Reference Design Using Inductive Sensing. Junio 2017</w:t>
      </w:r>
    </w:p>
    <w:p w14:paraId="41E50640" w14:textId="77777777" w:rsidR="00A22EDF" w:rsidRPr="00416851" w:rsidRDefault="00A22EDF">
      <w:pPr>
        <w:rPr>
          <w:lang w:val="en-US"/>
        </w:rPr>
      </w:pPr>
    </w:p>
    <w:p w14:paraId="5F3EBD8B" w14:textId="31D305D4" w:rsidR="008861E2" w:rsidRPr="00416851" w:rsidRDefault="008861E2">
      <w:pPr>
        <w:rPr>
          <w:lang w:val="en-US"/>
        </w:rPr>
      </w:pPr>
    </w:p>
    <w:sectPr w:rsidR="008861E2" w:rsidRPr="00416851" w:rsidSect="006A7252">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E676ED" w14:textId="77777777" w:rsidR="00806D16" w:rsidRDefault="00806D16" w:rsidP="007F5229">
      <w:pPr>
        <w:spacing w:after="0" w:line="240" w:lineRule="auto"/>
      </w:pPr>
      <w:r>
        <w:separator/>
      </w:r>
    </w:p>
  </w:endnote>
  <w:endnote w:type="continuationSeparator" w:id="0">
    <w:p w14:paraId="17B350A3" w14:textId="77777777" w:rsidR="00806D16" w:rsidRDefault="00806D16" w:rsidP="007F52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999081646"/>
      <w:docPartObj>
        <w:docPartGallery w:val="Page Numbers (Bottom of Page)"/>
        <w:docPartUnique/>
      </w:docPartObj>
    </w:sdtPr>
    <w:sdtEndPr>
      <w:rPr>
        <w:rStyle w:val="Nmerodepgina"/>
      </w:rPr>
    </w:sdtEndPr>
    <w:sdtContent>
      <w:p w14:paraId="6ABAC63B" w14:textId="18A428FB" w:rsidR="007F5229" w:rsidRDefault="007F5229" w:rsidP="00BE47ED">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D5E6E50" w14:textId="77777777" w:rsidR="007F5229" w:rsidRDefault="007F5229" w:rsidP="007F5229">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4140D" w14:textId="77777777" w:rsidR="004373E7" w:rsidRDefault="004373E7" w:rsidP="007F5229">
    <w:pPr>
      <w:shd w:val="clear" w:color="auto" w:fill="FFFFFF"/>
      <w:spacing w:after="0" w:line="240" w:lineRule="auto"/>
      <w:ind w:right="360"/>
      <w:outlineLvl w:val="1"/>
      <w:rPr>
        <w:rFonts w:ascii="Calibri" w:eastAsia="Times New Roman" w:hAnsi="Calibri" w:cs="Calibri"/>
        <w:b/>
        <w:bCs/>
        <w:color w:val="777777"/>
        <w:spacing w:val="-15"/>
        <w:lang w:eastAsia="es-ES"/>
      </w:rPr>
    </w:pPr>
  </w:p>
  <w:sdt>
    <w:sdtPr>
      <w:rPr>
        <w:rStyle w:val="Nmerodepgina"/>
      </w:rPr>
      <w:id w:val="1820298773"/>
      <w:docPartObj>
        <w:docPartGallery w:val="Page Numbers (Bottom of Page)"/>
        <w:docPartUnique/>
      </w:docPartObj>
    </w:sdtPr>
    <w:sdtEndPr>
      <w:rPr>
        <w:rStyle w:val="Nmerodepgina"/>
      </w:rPr>
    </w:sdtEndPr>
    <w:sdtContent>
      <w:p w14:paraId="6EB3C1A2" w14:textId="77777777" w:rsidR="00353D06" w:rsidRDefault="00353D06" w:rsidP="00353D06">
        <w:pPr>
          <w:pStyle w:val="Piedepgina"/>
          <w:framePr w:wrap="none" w:vAnchor="text" w:hAnchor="page" w:x="10036" w:y="215"/>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8</w:t>
        </w:r>
        <w:r>
          <w:rPr>
            <w:rStyle w:val="Nmerodepgina"/>
          </w:rPr>
          <w:fldChar w:fldCharType="end"/>
        </w:r>
      </w:p>
    </w:sdtContent>
  </w:sdt>
  <w:p w14:paraId="2112B6A4" w14:textId="340D6B19" w:rsidR="004142EF" w:rsidRDefault="004142EF" w:rsidP="007F5229">
    <w:pPr>
      <w:shd w:val="clear" w:color="auto" w:fill="FFFFFF"/>
      <w:spacing w:after="0" w:line="240" w:lineRule="auto"/>
      <w:ind w:right="360"/>
      <w:outlineLvl w:val="1"/>
      <w:rPr>
        <w:rFonts w:ascii="Calibri" w:eastAsia="Times New Roman" w:hAnsi="Calibri" w:cs="Calibri"/>
        <w:b/>
        <w:bCs/>
        <w:color w:val="777777"/>
        <w:spacing w:val="-15"/>
        <w:lang w:eastAsia="es-ES"/>
      </w:rPr>
    </w:pPr>
    <w:r>
      <w:rPr>
        <w:rFonts w:ascii="Calibri" w:eastAsia="Times New Roman" w:hAnsi="Calibri" w:cs="Calibri"/>
        <w:b/>
        <w:bCs/>
        <w:color w:val="777777"/>
        <w:spacing w:val="-15"/>
        <w:lang w:eastAsia="es-ES"/>
      </w:rPr>
      <w:t xml:space="preserve">Autor: </w:t>
    </w:r>
    <w:r w:rsidR="00845DC8">
      <w:rPr>
        <w:rFonts w:ascii="Calibri" w:eastAsia="Times New Roman" w:hAnsi="Calibri" w:cs="Calibri"/>
        <w:b/>
        <w:bCs/>
        <w:color w:val="777777"/>
        <w:spacing w:val="-15"/>
        <w:lang w:eastAsia="es-ES"/>
      </w:rPr>
      <w:t xml:space="preserve"> Jorge Herrera Santos</w:t>
    </w:r>
  </w:p>
  <w:p w14:paraId="7542B80A" w14:textId="63311FBB" w:rsidR="007F5229" w:rsidRPr="00E977C7" w:rsidRDefault="004142EF" w:rsidP="007F5229">
    <w:pPr>
      <w:shd w:val="clear" w:color="auto" w:fill="FFFFFF"/>
      <w:spacing w:after="0" w:line="240" w:lineRule="auto"/>
      <w:ind w:right="360"/>
      <w:outlineLvl w:val="1"/>
      <w:rPr>
        <w:rFonts w:ascii="Calibri" w:eastAsia="Times New Roman" w:hAnsi="Calibri" w:cs="Calibri"/>
        <w:b/>
        <w:bCs/>
        <w:color w:val="777777"/>
        <w:spacing w:val="-15"/>
        <w:lang w:eastAsia="es-ES"/>
      </w:rPr>
    </w:pPr>
    <w:r>
      <w:rPr>
        <w:rFonts w:ascii="Calibri" w:eastAsia="Times New Roman" w:hAnsi="Calibri" w:cs="Calibri"/>
        <w:b/>
        <w:bCs/>
        <w:color w:val="777777"/>
        <w:spacing w:val="-15"/>
        <w:lang w:eastAsia="es-ES"/>
      </w:rPr>
      <w:t>Revis</w:t>
    </w:r>
    <w:r w:rsidR="007E1613">
      <w:rPr>
        <w:rFonts w:ascii="Calibri" w:eastAsia="Times New Roman" w:hAnsi="Calibri" w:cs="Calibri"/>
        <w:b/>
        <w:bCs/>
        <w:color w:val="777777"/>
        <w:spacing w:val="-15"/>
        <w:lang w:eastAsia="es-ES"/>
      </w:rPr>
      <w:t>ado</w:t>
    </w:r>
    <w:r>
      <w:rPr>
        <w:rFonts w:ascii="Calibri" w:eastAsia="Times New Roman" w:hAnsi="Calibri" w:cs="Calibri"/>
        <w:b/>
        <w:bCs/>
        <w:color w:val="777777"/>
        <w:spacing w:val="-15"/>
        <w:lang w:eastAsia="es-ES"/>
      </w:rPr>
      <w:t xml:space="preserve">: </w:t>
    </w:r>
    <w:r w:rsidR="007E1613">
      <w:rPr>
        <w:rFonts w:ascii="Calibri" w:eastAsia="Times New Roman" w:hAnsi="Calibri" w:cs="Calibri"/>
        <w:b/>
        <w:bCs/>
        <w:color w:val="777777"/>
        <w:spacing w:val="-15"/>
        <w:lang w:eastAsia="es-ES"/>
      </w:rPr>
      <w:t xml:space="preserve"> </w:t>
    </w:r>
  </w:p>
  <w:p w14:paraId="5795EBC9" w14:textId="0C06C3B2" w:rsidR="007F5229" w:rsidRPr="00E977C7" w:rsidRDefault="00D21A34" w:rsidP="007F5229">
    <w:pPr>
      <w:pBdr>
        <w:top w:val="single" w:sz="4" w:space="1" w:color="auto"/>
      </w:pBdr>
      <w:shd w:val="clear" w:color="auto" w:fill="FFFFFF"/>
      <w:spacing w:after="0" w:line="240" w:lineRule="auto"/>
      <w:rPr>
        <w:rFonts w:ascii="Calibri" w:eastAsia="Times New Roman" w:hAnsi="Calibri" w:cs="Calibri"/>
        <w:color w:val="777777"/>
        <w:lang w:eastAsia="es-ES"/>
      </w:rPr>
    </w:pPr>
    <w:r>
      <w:rPr>
        <w:rFonts w:ascii="Calibri" w:eastAsia="Times New Roman" w:hAnsi="Calibri" w:cs="Calibri"/>
        <w:b/>
        <w:bCs/>
        <w:color w:val="777777"/>
        <w:lang w:eastAsia="es-ES"/>
      </w:rPr>
      <w:t>Fecha:</w:t>
    </w:r>
    <w:r w:rsidR="00845DC8">
      <w:rPr>
        <w:rFonts w:ascii="Calibri" w:eastAsia="Times New Roman" w:hAnsi="Calibri" w:cs="Calibri"/>
        <w:b/>
        <w:bCs/>
        <w:color w:val="777777"/>
        <w:lang w:eastAsia="es-ES"/>
      </w:rPr>
      <w:t xml:space="preserve"> 12/04/2019</w:t>
    </w:r>
    <w:r w:rsidR="00845DC8">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sidR="003721CD">
      <w:rPr>
        <w:rFonts w:ascii="Calibri" w:eastAsia="Times New Roman" w:hAnsi="Calibri" w:cs="Calibri"/>
        <w:b/>
        <w:bCs/>
        <w:color w:val="777777"/>
        <w:lang w:eastAsia="es-ES"/>
      </w:rPr>
      <w:t xml:space="preserve">      </w:t>
    </w:r>
    <w:r>
      <w:rPr>
        <w:rFonts w:ascii="Calibri" w:eastAsia="Times New Roman" w:hAnsi="Calibri" w:cs="Calibri"/>
        <w:b/>
        <w:bCs/>
        <w:color w:val="777777"/>
        <w:lang w:eastAsia="es-ES"/>
      </w:rPr>
      <w:t>V</w:t>
    </w:r>
    <w:r w:rsidR="00BA405B">
      <w:rPr>
        <w:rFonts w:ascii="Calibri" w:eastAsia="Times New Roman" w:hAnsi="Calibri" w:cs="Calibri"/>
        <w:b/>
        <w:bCs/>
        <w:color w:val="777777"/>
        <w:lang w:eastAsia="es-ES"/>
      </w:rPr>
      <w:t>ersión:</w:t>
    </w:r>
    <w:r w:rsidR="003721CD">
      <w:rPr>
        <w:rFonts w:ascii="Calibri" w:eastAsia="Times New Roman" w:hAnsi="Calibri" w:cs="Calibri"/>
        <w:b/>
        <w:bCs/>
        <w:color w:val="777777"/>
        <w:lang w:eastAsia="es-ES"/>
      </w:rPr>
      <w:t xml:space="preserve"> 1.0</w:t>
    </w:r>
  </w:p>
  <w:p w14:paraId="692979D1" w14:textId="77777777" w:rsidR="007F5229" w:rsidRDefault="007F5229" w:rsidP="007F522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9BF58" w14:textId="77777777" w:rsidR="006A7252" w:rsidRDefault="006A7252" w:rsidP="006A7252">
    <w:pPr>
      <w:shd w:val="clear" w:color="auto" w:fill="FFFFFF"/>
      <w:spacing w:after="0" w:line="240" w:lineRule="auto"/>
      <w:ind w:right="360"/>
      <w:outlineLvl w:val="1"/>
      <w:rPr>
        <w:rFonts w:ascii="Calibri" w:eastAsia="Times New Roman" w:hAnsi="Calibri" w:cs="Calibri"/>
        <w:b/>
        <w:bCs/>
        <w:color w:val="777777"/>
        <w:spacing w:val="-15"/>
        <w:lang w:eastAsia="es-ES"/>
      </w:rPr>
    </w:pPr>
  </w:p>
  <w:p w14:paraId="510E642E" w14:textId="2EC449C8" w:rsidR="006A7252" w:rsidRDefault="006A7252" w:rsidP="006A7252">
    <w:pPr>
      <w:shd w:val="clear" w:color="auto" w:fill="FFFFFF"/>
      <w:spacing w:after="0" w:line="240" w:lineRule="auto"/>
      <w:ind w:right="360"/>
      <w:outlineLvl w:val="1"/>
      <w:rPr>
        <w:rFonts w:ascii="Calibri" w:eastAsia="Times New Roman" w:hAnsi="Calibri" w:cs="Calibri"/>
        <w:b/>
        <w:bCs/>
        <w:color w:val="777777"/>
        <w:spacing w:val="-15"/>
        <w:lang w:eastAsia="es-ES"/>
      </w:rPr>
    </w:pPr>
    <w:r>
      <w:rPr>
        <w:rFonts w:ascii="Calibri" w:eastAsia="Times New Roman" w:hAnsi="Calibri" w:cs="Calibri"/>
        <w:b/>
        <w:bCs/>
        <w:color w:val="777777"/>
        <w:spacing w:val="-15"/>
        <w:lang w:eastAsia="es-ES"/>
      </w:rPr>
      <w:t xml:space="preserve">Autor: </w:t>
    </w:r>
    <w:r w:rsidR="00845DC8">
      <w:rPr>
        <w:rFonts w:ascii="Calibri" w:eastAsia="Times New Roman" w:hAnsi="Calibri" w:cs="Calibri"/>
        <w:b/>
        <w:bCs/>
        <w:color w:val="777777"/>
        <w:spacing w:val="-15"/>
        <w:lang w:eastAsia="es-ES"/>
      </w:rPr>
      <w:t xml:space="preserve"> Jorge Herrera Santos</w:t>
    </w:r>
  </w:p>
  <w:p w14:paraId="302625C5" w14:textId="3B4F4151" w:rsidR="006A7252" w:rsidRPr="00E977C7" w:rsidRDefault="006A7252" w:rsidP="006A7252">
    <w:pPr>
      <w:shd w:val="clear" w:color="auto" w:fill="FFFFFF"/>
      <w:spacing w:after="0" w:line="240" w:lineRule="auto"/>
      <w:ind w:right="360"/>
      <w:outlineLvl w:val="1"/>
      <w:rPr>
        <w:rFonts w:ascii="Calibri" w:eastAsia="Times New Roman" w:hAnsi="Calibri" w:cs="Calibri"/>
        <w:b/>
        <w:bCs/>
        <w:color w:val="777777"/>
        <w:spacing w:val="-15"/>
        <w:lang w:eastAsia="es-ES"/>
      </w:rPr>
    </w:pPr>
    <w:r>
      <w:rPr>
        <w:rFonts w:ascii="Calibri" w:eastAsia="Times New Roman" w:hAnsi="Calibri" w:cs="Calibri"/>
        <w:b/>
        <w:bCs/>
        <w:color w:val="777777"/>
        <w:spacing w:val="-15"/>
        <w:lang w:eastAsia="es-ES"/>
      </w:rPr>
      <w:t>Revis</w:t>
    </w:r>
    <w:r w:rsidR="007E1613">
      <w:rPr>
        <w:rFonts w:ascii="Calibri" w:eastAsia="Times New Roman" w:hAnsi="Calibri" w:cs="Calibri"/>
        <w:b/>
        <w:bCs/>
        <w:color w:val="777777"/>
        <w:spacing w:val="-15"/>
        <w:lang w:eastAsia="es-ES"/>
      </w:rPr>
      <w:t>ado</w:t>
    </w:r>
    <w:r>
      <w:rPr>
        <w:rFonts w:ascii="Calibri" w:eastAsia="Times New Roman" w:hAnsi="Calibri" w:cs="Calibri"/>
        <w:b/>
        <w:bCs/>
        <w:color w:val="777777"/>
        <w:spacing w:val="-15"/>
        <w:lang w:eastAsia="es-ES"/>
      </w:rPr>
      <w:t xml:space="preserve">: </w:t>
    </w:r>
    <w:r w:rsidR="007E1613">
      <w:rPr>
        <w:rFonts w:ascii="Calibri" w:eastAsia="Times New Roman" w:hAnsi="Calibri" w:cs="Calibri"/>
        <w:b/>
        <w:bCs/>
        <w:color w:val="777777"/>
        <w:spacing w:val="-15"/>
        <w:lang w:eastAsia="es-ES"/>
      </w:rPr>
      <w:t xml:space="preserve"> </w:t>
    </w:r>
  </w:p>
  <w:p w14:paraId="4283CBAF" w14:textId="2D4B11FB" w:rsidR="006A7252" w:rsidRPr="00E977C7" w:rsidRDefault="006A7252" w:rsidP="006A7252">
    <w:pPr>
      <w:pBdr>
        <w:top w:val="single" w:sz="4" w:space="1" w:color="auto"/>
      </w:pBdr>
      <w:shd w:val="clear" w:color="auto" w:fill="FFFFFF"/>
      <w:spacing w:after="0" w:line="240" w:lineRule="auto"/>
      <w:rPr>
        <w:rFonts w:ascii="Calibri" w:eastAsia="Times New Roman" w:hAnsi="Calibri" w:cs="Calibri"/>
        <w:color w:val="777777"/>
        <w:lang w:eastAsia="es-ES"/>
      </w:rPr>
    </w:pPr>
    <w:r>
      <w:rPr>
        <w:rFonts w:ascii="Calibri" w:eastAsia="Times New Roman" w:hAnsi="Calibri" w:cs="Calibri"/>
        <w:b/>
        <w:bCs/>
        <w:color w:val="777777"/>
        <w:lang w:eastAsia="es-ES"/>
      </w:rPr>
      <w:t>Fecha:</w:t>
    </w:r>
    <w:r w:rsidR="00845DC8">
      <w:rPr>
        <w:rFonts w:ascii="Calibri" w:eastAsia="Times New Roman" w:hAnsi="Calibri" w:cs="Calibri"/>
        <w:b/>
        <w:bCs/>
        <w:color w:val="777777"/>
        <w:lang w:eastAsia="es-ES"/>
      </w:rPr>
      <w:t xml:space="preserve"> 12/04/2019</w:t>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Pr>
        <w:rFonts w:ascii="Calibri" w:eastAsia="Times New Roman" w:hAnsi="Calibri" w:cs="Calibri"/>
        <w:b/>
        <w:bCs/>
        <w:color w:val="777777"/>
        <w:lang w:eastAsia="es-ES"/>
      </w:rPr>
      <w:tab/>
    </w:r>
    <w:r w:rsidR="003721CD">
      <w:rPr>
        <w:rFonts w:ascii="Calibri" w:eastAsia="Times New Roman" w:hAnsi="Calibri" w:cs="Calibri"/>
        <w:b/>
        <w:bCs/>
        <w:color w:val="777777"/>
        <w:lang w:eastAsia="es-ES"/>
      </w:rPr>
      <w:t xml:space="preserve">      </w:t>
    </w:r>
    <w:r>
      <w:rPr>
        <w:rFonts w:ascii="Calibri" w:eastAsia="Times New Roman" w:hAnsi="Calibri" w:cs="Calibri"/>
        <w:b/>
        <w:bCs/>
        <w:color w:val="777777"/>
        <w:lang w:eastAsia="es-ES"/>
      </w:rPr>
      <w:t>Versión:</w:t>
    </w:r>
    <w:r w:rsidR="003721CD">
      <w:rPr>
        <w:rFonts w:ascii="Calibri" w:eastAsia="Times New Roman" w:hAnsi="Calibri" w:cs="Calibri"/>
        <w:b/>
        <w:bCs/>
        <w:color w:val="777777"/>
        <w:lang w:eastAsia="es-ES"/>
      </w:rPr>
      <w:t xml:space="preserve"> 1.0</w:t>
    </w:r>
  </w:p>
  <w:p w14:paraId="61D390EA" w14:textId="77777777" w:rsidR="006A7252" w:rsidRDefault="006A725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F346F0" w14:textId="77777777" w:rsidR="00806D16" w:rsidRDefault="00806D16" w:rsidP="007F5229">
      <w:pPr>
        <w:spacing w:after="0" w:line="240" w:lineRule="auto"/>
      </w:pPr>
      <w:r>
        <w:separator/>
      </w:r>
    </w:p>
  </w:footnote>
  <w:footnote w:type="continuationSeparator" w:id="0">
    <w:p w14:paraId="6CF2BC0A" w14:textId="77777777" w:rsidR="00806D16" w:rsidRDefault="00806D16" w:rsidP="007F52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6C10E" w14:textId="77777777" w:rsidR="007F5229" w:rsidRDefault="007F5229" w:rsidP="007F5229">
    <w:pPr>
      <w:pStyle w:val="Encabezado"/>
      <w:jc w:val="center"/>
    </w:pPr>
    <w:r>
      <w:rPr>
        <w:noProof/>
        <w:lang w:eastAsia="es-ES"/>
      </w:rPr>
      <w:drawing>
        <wp:inline distT="0" distB="0" distL="0" distR="0" wp14:anchorId="523BD61A" wp14:editId="213B443F">
          <wp:extent cx="2133600" cy="556591"/>
          <wp:effectExtent l="0" t="0" r="0" b="2540"/>
          <wp:docPr id="3" name="Imagen 3"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9917" cy="560848"/>
                  </a:xfrm>
                  <a:prstGeom prst="rect">
                    <a:avLst/>
                  </a:prstGeom>
                  <a:noFill/>
                  <a:ln>
                    <a:noFill/>
                  </a:ln>
                </pic:spPr>
              </pic:pic>
            </a:graphicData>
          </a:graphic>
        </wp:inline>
      </w:drawing>
    </w:r>
    <w:r>
      <w:t xml:space="preserve">                                            </w:t>
    </w:r>
    <w:r>
      <w:rPr>
        <w:noProof/>
        <w:lang w:eastAsia="es-ES"/>
      </w:rPr>
      <w:drawing>
        <wp:inline distT="0" distB="0" distL="0" distR="0" wp14:anchorId="4CFBDCF6" wp14:editId="6E0CB997">
          <wp:extent cx="1854778" cy="549014"/>
          <wp:effectExtent l="0" t="0" r="0" b="0"/>
          <wp:docPr id="4" name="Imagen 4" descr="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Salamanc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78243" cy="555960"/>
                  </a:xfrm>
                  <a:prstGeom prst="rect">
                    <a:avLst/>
                  </a:prstGeom>
                  <a:noFill/>
                  <a:ln>
                    <a:noFill/>
                  </a:ln>
                </pic:spPr>
              </pic:pic>
            </a:graphicData>
          </a:graphic>
        </wp:inline>
      </w:drawing>
    </w:r>
  </w:p>
  <w:p w14:paraId="35DB95AF" w14:textId="7E47C94E" w:rsidR="004373E7" w:rsidRDefault="004373E7" w:rsidP="007F5229">
    <w:pPr>
      <w:pStyle w:val="Encabezado"/>
      <w:jc w:val="center"/>
    </w:pPr>
  </w:p>
  <w:p w14:paraId="2302AA14" w14:textId="77777777" w:rsidR="00D807E0" w:rsidRDefault="00D807E0" w:rsidP="007F5229">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3C3683" w14:textId="77777777" w:rsidR="006A7252" w:rsidRDefault="006A7252" w:rsidP="006A7252">
    <w:pPr>
      <w:pStyle w:val="Encabezado"/>
      <w:jc w:val="center"/>
    </w:pPr>
    <w:r>
      <w:rPr>
        <w:noProof/>
        <w:lang w:eastAsia="es-ES"/>
      </w:rPr>
      <w:drawing>
        <wp:inline distT="0" distB="0" distL="0" distR="0" wp14:anchorId="33041622" wp14:editId="3ED1E853">
          <wp:extent cx="2133600" cy="556591"/>
          <wp:effectExtent l="0" t="0" r="0" b="2540"/>
          <wp:docPr id="5" name="Imagen 5" descr="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ncip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9917" cy="560848"/>
                  </a:xfrm>
                  <a:prstGeom prst="rect">
                    <a:avLst/>
                  </a:prstGeom>
                  <a:noFill/>
                  <a:ln>
                    <a:noFill/>
                  </a:ln>
                </pic:spPr>
              </pic:pic>
            </a:graphicData>
          </a:graphic>
        </wp:inline>
      </w:drawing>
    </w:r>
    <w:r>
      <w:t xml:space="preserve">                                            </w:t>
    </w:r>
    <w:r>
      <w:rPr>
        <w:noProof/>
        <w:lang w:eastAsia="es-ES"/>
      </w:rPr>
      <w:drawing>
        <wp:inline distT="0" distB="0" distL="0" distR="0" wp14:anchorId="15CA870E" wp14:editId="15ABE1D4">
          <wp:extent cx="1854778" cy="549014"/>
          <wp:effectExtent l="0" t="0" r="0" b="0"/>
          <wp:docPr id="6" name="Imagen 6" descr="Universidad de Salaman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dad de Salamanc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78243" cy="555960"/>
                  </a:xfrm>
                  <a:prstGeom prst="rect">
                    <a:avLst/>
                  </a:prstGeom>
                  <a:noFill/>
                  <a:ln>
                    <a:noFill/>
                  </a:ln>
                </pic:spPr>
              </pic:pic>
            </a:graphicData>
          </a:graphic>
        </wp:inline>
      </w:drawing>
    </w:r>
  </w:p>
  <w:p w14:paraId="5DE1140A" w14:textId="77777777" w:rsidR="006A7252" w:rsidRDefault="006A725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E876E6"/>
    <w:multiLevelType w:val="hybridMultilevel"/>
    <w:tmpl w:val="6E8423D0"/>
    <w:lvl w:ilvl="0" w:tplc="66461A5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6B5E2A"/>
    <w:multiLevelType w:val="hybridMultilevel"/>
    <w:tmpl w:val="A88EC4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E910A6"/>
    <w:multiLevelType w:val="multilevel"/>
    <w:tmpl w:val="0F3CC132"/>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 %2. %3. "/>
      <w:lvlJc w:val="left"/>
      <w:pPr>
        <w:ind w:left="1080" w:hanging="360"/>
      </w:pPr>
      <w:rPr>
        <w:rFonts w:hint="default"/>
      </w:rPr>
    </w:lvl>
    <w:lvl w:ilvl="3">
      <w:start w:val="1"/>
      <w:numFmt w:val="decimal"/>
      <w:pStyle w:val="Ttulo4"/>
      <w:lvlText w:val="%1. %2. %3. %4. "/>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37A2C9D"/>
    <w:multiLevelType w:val="hybridMultilevel"/>
    <w:tmpl w:val="B7FAAB5C"/>
    <w:lvl w:ilvl="0" w:tplc="82BAACC2">
      <w:start w:val="1"/>
      <w:numFmt w:val="decimal"/>
      <w:pStyle w:val="Citadestacada"/>
      <w:lvlText w:val="Figura %1."/>
      <w:lvlJc w:val="left"/>
      <w:pPr>
        <w:ind w:left="1584" w:hanging="360"/>
      </w:pPr>
      <w:rPr>
        <w:rFonts w:hint="default"/>
      </w:rPr>
    </w:lvl>
    <w:lvl w:ilvl="1" w:tplc="0C0A0019" w:tentative="1">
      <w:start w:val="1"/>
      <w:numFmt w:val="lowerLetter"/>
      <w:lvlText w:val="%2."/>
      <w:lvlJc w:val="left"/>
      <w:pPr>
        <w:ind w:left="2304" w:hanging="360"/>
      </w:pPr>
    </w:lvl>
    <w:lvl w:ilvl="2" w:tplc="0C0A001B" w:tentative="1">
      <w:start w:val="1"/>
      <w:numFmt w:val="lowerRoman"/>
      <w:lvlText w:val="%3."/>
      <w:lvlJc w:val="right"/>
      <w:pPr>
        <w:ind w:left="3024" w:hanging="180"/>
      </w:pPr>
    </w:lvl>
    <w:lvl w:ilvl="3" w:tplc="0C0A000F" w:tentative="1">
      <w:start w:val="1"/>
      <w:numFmt w:val="decimal"/>
      <w:lvlText w:val="%4."/>
      <w:lvlJc w:val="left"/>
      <w:pPr>
        <w:ind w:left="3744" w:hanging="360"/>
      </w:pPr>
    </w:lvl>
    <w:lvl w:ilvl="4" w:tplc="0C0A0019" w:tentative="1">
      <w:start w:val="1"/>
      <w:numFmt w:val="lowerLetter"/>
      <w:lvlText w:val="%5."/>
      <w:lvlJc w:val="left"/>
      <w:pPr>
        <w:ind w:left="4464" w:hanging="360"/>
      </w:pPr>
    </w:lvl>
    <w:lvl w:ilvl="5" w:tplc="0C0A001B" w:tentative="1">
      <w:start w:val="1"/>
      <w:numFmt w:val="lowerRoman"/>
      <w:lvlText w:val="%6."/>
      <w:lvlJc w:val="right"/>
      <w:pPr>
        <w:ind w:left="5184" w:hanging="180"/>
      </w:pPr>
    </w:lvl>
    <w:lvl w:ilvl="6" w:tplc="0C0A000F" w:tentative="1">
      <w:start w:val="1"/>
      <w:numFmt w:val="decimal"/>
      <w:lvlText w:val="%7."/>
      <w:lvlJc w:val="left"/>
      <w:pPr>
        <w:ind w:left="5904" w:hanging="360"/>
      </w:pPr>
    </w:lvl>
    <w:lvl w:ilvl="7" w:tplc="0C0A0019" w:tentative="1">
      <w:start w:val="1"/>
      <w:numFmt w:val="lowerLetter"/>
      <w:lvlText w:val="%8."/>
      <w:lvlJc w:val="left"/>
      <w:pPr>
        <w:ind w:left="6624" w:hanging="360"/>
      </w:pPr>
    </w:lvl>
    <w:lvl w:ilvl="8" w:tplc="0C0A001B" w:tentative="1">
      <w:start w:val="1"/>
      <w:numFmt w:val="lowerRoman"/>
      <w:lvlText w:val="%9."/>
      <w:lvlJc w:val="right"/>
      <w:pPr>
        <w:ind w:left="7344" w:hanging="180"/>
      </w:pPr>
    </w:lvl>
  </w:abstractNum>
  <w:abstractNum w:abstractNumId="4" w15:restartNumberingAfterBreak="0">
    <w:nsid w:val="2F09199C"/>
    <w:multiLevelType w:val="hybridMultilevel"/>
    <w:tmpl w:val="11C6306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9549A6"/>
    <w:multiLevelType w:val="multilevel"/>
    <w:tmpl w:val="2FBA72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A2D7511"/>
    <w:multiLevelType w:val="hybridMultilevel"/>
    <w:tmpl w:val="892E0A42"/>
    <w:lvl w:ilvl="0" w:tplc="D2D49292">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0BE488A"/>
    <w:multiLevelType w:val="hybridMultilevel"/>
    <w:tmpl w:val="128000EC"/>
    <w:lvl w:ilvl="0" w:tplc="33BE465C">
      <w:start w:val="1"/>
      <w:numFmt w:val="decimal"/>
      <w:pStyle w:val="Referencias"/>
      <w:lvlText w:val="[%1] "/>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1C95ACA"/>
    <w:multiLevelType w:val="multilevel"/>
    <w:tmpl w:val="5DD8892C"/>
    <w:lvl w:ilvl="0">
      <w:start w:val="1"/>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720" w:hanging="360"/>
      </w:pPr>
      <w:rPr>
        <w:rFonts w:hint="default"/>
      </w:rPr>
    </w:lvl>
    <w:lvl w:ilvl="2">
      <w:start w:val="1"/>
      <w:numFmt w:val="decimal"/>
      <w:pStyle w:val="Ttulo3"/>
      <w:suff w:val="space"/>
      <w:lvlText w:val="%1. %2. %3. "/>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94C057F"/>
    <w:multiLevelType w:val="hybridMultilevel"/>
    <w:tmpl w:val="1BFE5CEA"/>
    <w:lvl w:ilvl="0" w:tplc="BDD2D1B8">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CEB3983"/>
    <w:multiLevelType w:val="hybridMultilevel"/>
    <w:tmpl w:val="12127894"/>
    <w:lvl w:ilvl="0" w:tplc="2C5C137E">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6F5DDF"/>
    <w:multiLevelType w:val="hybridMultilevel"/>
    <w:tmpl w:val="D91490D6"/>
    <w:lvl w:ilvl="0" w:tplc="225443D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5"/>
  </w:num>
  <w:num w:numId="5">
    <w:abstractNumId w:val="6"/>
  </w:num>
  <w:num w:numId="6">
    <w:abstractNumId w:val="11"/>
  </w:num>
  <w:num w:numId="7">
    <w:abstractNumId w:val="8"/>
  </w:num>
  <w:num w:numId="8">
    <w:abstractNumId w:val="8"/>
    <w:lvlOverride w:ilvl="0">
      <w:lvl w:ilvl="0">
        <w:start w:val="1"/>
        <w:numFmt w:val="decimal"/>
        <w:pStyle w:val="Ttulo1"/>
        <w:suff w:val="space"/>
        <w:lvlText w:val="%1."/>
        <w:lvlJc w:val="left"/>
        <w:pPr>
          <w:ind w:left="360" w:hanging="360"/>
        </w:pPr>
        <w:rPr>
          <w:rFonts w:hint="default"/>
        </w:rPr>
      </w:lvl>
    </w:lvlOverride>
    <w:lvlOverride w:ilvl="1">
      <w:lvl w:ilvl="1">
        <w:start w:val="1"/>
        <w:numFmt w:val="decimal"/>
        <w:pStyle w:val="Ttulo2"/>
        <w:suff w:val="space"/>
        <w:lvlText w:val="%1.%2."/>
        <w:lvlJc w:val="left"/>
        <w:pPr>
          <w:ind w:left="720" w:hanging="360"/>
        </w:pPr>
        <w:rPr>
          <w:rFonts w:hint="default"/>
        </w:rPr>
      </w:lvl>
    </w:lvlOverride>
    <w:lvlOverride w:ilvl="2">
      <w:lvl w:ilvl="2">
        <w:start w:val="1"/>
        <w:numFmt w:val="decimal"/>
        <w:pStyle w:val="Ttulo3"/>
        <w:suff w:val="space"/>
        <w:lvlText w:val="%1. %2. %3. "/>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2"/>
  </w:num>
  <w:num w:numId="10">
    <w:abstractNumId w:val="3"/>
  </w:num>
  <w:num w:numId="11">
    <w:abstractNumId w:val="7"/>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AA2"/>
    <w:rsid w:val="000013EE"/>
    <w:rsid w:val="000257C5"/>
    <w:rsid w:val="000818F3"/>
    <w:rsid w:val="00087822"/>
    <w:rsid w:val="000D0834"/>
    <w:rsid w:val="000D2289"/>
    <w:rsid w:val="0013421D"/>
    <w:rsid w:val="001544CD"/>
    <w:rsid w:val="00194426"/>
    <w:rsid w:val="001A3D05"/>
    <w:rsid w:val="001A5DB6"/>
    <w:rsid w:val="001B017F"/>
    <w:rsid w:val="001D51F4"/>
    <w:rsid w:val="001D70AC"/>
    <w:rsid w:val="00254A14"/>
    <w:rsid w:val="002A157C"/>
    <w:rsid w:val="002F7ADD"/>
    <w:rsid w:val="0030326E"/>
    <w:rsid w:val="003526BE"/>
    <w:rsid w:val="00353D06"/>
    <w:rsid w:val="003721CD"/>
    <w:rsid w:val="00372216"/>
    <w:rsid w:val="003E6B32"/>
    <w:rsid w:val="003E7157"/>
    <w:rsid w:val="003F5BCF"/>
    <w:rsid w:val="004142EF"/>
    <w:rsid w:val="00416851"/>
    <w:rsid w:val="004373E7"/>
    <w:rsid w:val="0044716A"/>
    <w:rsid w:val="00460AC9"/>
    <w:rsid w:val="004B237D"/>
    <w:rsid w:val="004E23CB"/>
    <w:rsid w:val="005A672B"/>
    <w:rsid w:val="005A7FD0"/>
    <w:rsid w:val="005C3DA4"/>
    <w:rsid w:val="005E07A6"/>
    <w:rsid w:val="005F53A6"/>
    <w:rsid w:val="0064026F"/>
    <w:rsid w:val="0066144A"/>
    <w:rsid w:val="00696553"/>
    <w:rsid w:val="006A7252"/>
    <w:rsid w:val="006C66A9"/>
    <w:rsid w:val="0071327B"/>
    <w:rsid w:val="007A6E1F"/>
    <w:rsid w:val="007B3757"/>
    <w:rsid w:val="007E1613"/>
    <w:rsid w:val="007F5229"/>
    <w:rsid w:val="00806D16"/>
    <w:rsid w:val="00811621"/>
    <w:rsid w:val="00814441"/>
    <w:rsid w:val="008169FE"/>
    <w:rsid w:val="00845DC8"/>
    <w:rsid w:val="008778DD"/>
    <w:rsid w:val="008861E2"/>
    <w:rsid w:val="00893687"/>
    <w:rsid w:val="008A2C90"/>
    <w:rsid w:val="008B52C4"/>
    <w:rsid w:val="008D5D20"/>
    <w:rsid w:val="008E6478"/>
    <w:rsid w:val="009408E5"/>
    <w:rsid w:val="00941AA2"/>
    <w:rsid w:val="009B4391"/>
    <w:rsid w:val="00A22EDF"/>
    <w:rsid w:val="00A314D3"/>
    <w:rsid w:val="00A77FDB"/>
    <w:rsid w:val="00A80D79"/>
    <w:rsid w:val="00AB2669"/>
    <w:rsid w:val="00AF7E7B"/>
    <w:rsid w:val="00B00AA4"/>
    <w:rsid w:val="00B0222B"/>
    <w:rsid w:val="00B33C85"/>
    <w:rsid w:val="00B35332"/>
    <w:rsid w:val="00B832E3"/>
    <w:rsid w:val="00B917AB"/>
    <w:rsid w:val="00B96B9D"/>
    <w:rsid w:val="00BA405B"/>
    <w:rsid w:val="00C219A2"/>
    <w:rsid w:val="00C26692"/>
    <w:rsid w:val="00C91781"/>
    <w:rsid w:val="00CA458D"/>
    <w:rsid w:val="00CA6F1D"/>
    <w:rsid w:val="00D21A34"/>
    <w:rsid w:val="00D36292"/>
    <w:rsid w:val="00D530C7"/>
    <w:rsid w:val="00D633C2"/>
    <w:rsid w:val="00D7575B"/>
    <w:rsid w:val="00D807E0"/>
    <w:rsid w:val="00DA6E78"/>
    <w:rsid w:val="00E45B59"/>
    <w:rsid w:val="00EF54A9"/>
    <w:rsid w:val="00F15642"/>
    <w:rsid w:val="00F15DE5"/>
    <w:rsid w:val="00F67406"/>
    <w:rsid w:val="00F702F3"/>
    <w:rsid w:val="00FA5106"/>
    <w:rsid w:val="00FB1641"/>
    <w:rsid w:val="00FC306C"/>
    <w:rsid w:val="00FD0E2E"/>
    <w:rsid w:val="3B6339E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B9260"/>
  <w15:chartTrackingRefBased/>
  <w15:docId w15:val="{4871D92C-8CAE-44DD-B4F9-3EBF72559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7FD0"/>
    <w:pPr>
      <w:keepNext/>
      <w:keepLines/>
      <w:numPr>
        <w:numId w:val="7"/>
      </w:numPr>
      <w:spacing w:before="240" w:after="0"/>
      <w:outlineLvl w:val="0"/>
    </w:pPr>
    <w:rPr>
      <w:rFonts w:asciiTheme="majorHAnsi" w:eastAsiaTheme="majorEastAsia" w:hAnsiTheme="majorHAnsi" w:cstheme="majorBidi"/>
      <w:b/>
      <w:caps/>
      <w:color w:val="C51D1D"/>
      <w:sz w:val="32"/>
      <w:szCs w:val="32"/>
    </w:rPr>
  </w:style>
  <w:style w:type="paragraph" w:styleId="Ttulo2">
    <w:name w:val="heading 2"/>
    <w:basedOn w:val="Normal"/>
    <w:next w:val="Normal"/>
    <w:link w:val="Ttulo2Car"/>
    <w:uiPriority w:val="9"/>
    <w:unhideWhenUsed/>
    <w:qFormat/>
    <w:rsid w:val="005A7FD0"/>
    <w:pPr>
      <w:keepNext/>
      <w:keepLines/>
      <w:numPr>
        <w:ilvl w:val="1"/>
        <w:numId w:val="7"/>
      </w:numPr>
      <w:spacing w:before="40" w:after="0"/>
      <w:outlineLvl w:val="1"/>
    </w:pPr>
    <w:rPr>
      <w:rFonts w:asciiTheme="majorHAnsi" w:eastAsiaTheme="majorEastAsia" w:hAnsiTheme="majorHAnsi" w:cstheme="majorBidi"/>
      <w:b/>
      <w:caps/>
      <w:color w:val="D71F1F"/>
      <w:sz w:val="26"/>
      <w:szCs w:val="26"/>
    </w:rPr>
  </w:style>
  <w:style w:type="paragraph" w:styleId="Ttulo3">
    <w:name w:val="heading 3"/>
    <w:basedOn w:val="Normal"/>
    <w:next w:val="Normal"/>
    <w:link w:val="Ttulo3Car"/>
    <w:uiPriority w:val="9"/>
    <w:unhideWhenUsed/>
    <w:qFormat/>
    <w:rsid w:val="005A7FD0"/>
    <w:pPr>
      <w:keepNext/>
      <w:keepLines/>
      <w:numPr>
        <w:ilvl w:val="2"/>
        <w:numId w:val="7"/>
      </w:numPr>
      <w:spacing w:before="40" w:after="0"/>
      <w:outlineLvl w:val="2"/>
    </w:pPr>
    <w:rPr>
      <w:rFonts w:asciiTheme="majorHAnsi" w:eastAsiaTheme="majorEastAsia" w:hAnsiTheme="majorHAnsi" w:cstheme="majorBidi"/>
      <w:b/>
      <w:caps/>
      <w:color w:val="E12B2B"/>
      <w:sz w:val="24"/>
      <w:szCs w:val="24"/>
    </w:rPr>
  </w:style>
  <w:style w:type="paragraph" w:styleId="Ttulo4">
    <w:name w:val="heading 4"/>
    <w:basedOn w:val="Normal"/>
    <w:next w:val="Normal"/>
    <w:link w:val="Ttulo4Car"/>
    <w:uiPriority w:val="9"/>
    <w:unhideWhenUsed/>
    <w:qFormat/>
    <w:rsid w:val="004373E7"/>
    <w:pPr>
      <w:keepNext/>
      <w:keepLines/>
      <w:numPr>
        <w:ilvl w:val="3"/>
        <w:numId w:val="9"/>
      </w:numPr>
      <w:spacing w:before="40" w:after="0"/>
      <w:outlineLvl w:val="3"/>
    </w:pPr>
    <w:rPr>
      <w:rFonts w:asciiTheme="majorHAnsi" w:eastAsiaTheme="majorEastAsia" w:hAnsiTheme="majorHAnsi" w:cstheme="majorBidi"/>
      <w:i/>
      <w:iCs/>
      <w:color w:val="D71F1F"/>
    </w:rPr>
  </w:style>
  <w:style w:type="paragraph" w:styleId="Ttulo5">
    <w:name w:val="heading 5"/>
    <w:basedOn w:val="Normal"/>
    <w:next w:val="Normal"/>
    <w:link w:val="Ttulo5Car"/>
    <w:uiPriority w:val="9"/>
    <w:semiHidden/>
    <w:unhideWhenUsed/>
    <w:rsid w:val="00DA6E78"/>
    <w:pPr>
      <w:keepNext/>
      <w:keepLines/>
      <w:spacing w:before="40" w:after="0"/>
      <w:outlineLvl w:val="4"/>
    </w:pPr>
    <w:rPr>
      <w:rFonts w:asciiTheme="majorHAnsi" w:eastAsiaTheme="majorEastAsia" w:hAnsiTheme="majorHAnsi" w:cstheme="majorBidi"/>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A7FD0"/>
    <w:rPr>
      <w:rFonts w:asciiTheme="majorHAnsi" w:eastAsiaTheme="majorEastAsia" w:hAnsiTheme="majorHAnsi" w:cstheme="majorBidi"/>
      <w:b/>
      <w:caps/>
      <w:color w:val="C51D1D"/>
      <w:sz w:val="32"/>
      <w:szCs w:val="32"/>
    </w:rPr>
  </w:style>
  <w:style w:type="paragraph" w:styleId="Subttulo">
    <w:name w:val="Subtitle"/>
    <w:basedOn w:val="Normal"/>
    <w:next w:val="Normal"/>
    <w:link w:val="SubttuloCar"/>
    <w:uiPriority w:val="11"/>
    <w:qFormat/>
    <w:rsid w:val="00DA6E78"/>
    <w:pPr>
      <w:numPr>
        <w:ilvl w:val="1"/>
      </w:numP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DA6E78"/>
    <w:rPr>
      <w:rFonts w:eastAsiaTheme="minorEastAsia"/>
      <w:b/>
      <w:color w:val="000000" w:themeColor="text1"/>
      <w:spacing w:val="15"/>
    </w:rPr>
  </w:style>
  <w:style w:type="character" w:styleId="Hipervnculo">
    <w:name w:val="Hyperlink"/>
    <w:basedOn w:val="Fuentedeprrafopredeter"/>
    <w:uiPriority w:val="99"/>
    <w:unhideWhenUsed/>
    <w:rsid w:val="00A80D79"/>
    <w:rPr>
      <w:color w:val="0563C1" w:themeColor="hyperlink"/>
      <w:u w:val="single"/>
    </w:rPr>
  </w:style>
  <w:style w:type="paragraph" w:styleId="Encabezado">
    <w:name w:val="header"/>
    <w:basedOn w:val="Normal"/>
    <w:link w:val="EncabezadoCar"/>
    <w:uiPriority w:val="99"/>
    <w:unhideWhenUsed/>
    <w:rsid w:val="007F522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F5229"/>
  </w:style>
  <w:style w:type="paragraph" w:styleId="Piedepgina">
    <w:name w:val="footer"/>
    <w:basedOn w:val="Normal"/>
    <w:link w:val="PiedepginaCar"/>
    <w:uiPriority w:val="99"/>
    <w:unhideWhenUsed/>
    <w:rsid w:val="007F522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5229"/>
  </w:style>
  <w:style w:type="character" w:styleId="Nmerodepgina">
    <w:name w:val="page number"/>
    <w:basedOn w:val="Fuentedeprrafopredeter"/>
    <w:uiPriority w:val="99"/>
    <w:semiHidden/>
    <w:unhideWhenUsed/>
    <w:rsid w:val="007F5229"/>
  </w:style>
  <w:style w:type="paragraph" w:styleId="Prrafodelista">
    <w:name w:val="List Paragraph"/>
    <w:basedOn w:val="Normal"/>
    <w:uiPriority w:val="34"/>
    <w:qFormat/>
    <w:rsid w:val="007F5229"/>
    <w:pPr>
      <w:ind w:left="720"/>
      <w:contextualSpacing/>
    </w:pPr>
  </w:style>
  <w:style w:type="paragraph" w:styleId="Ttulo">
    <w:name w:val="Title"/>
    <w:basedOn w:val="Normal"/>
    <w:next w:val="Normal"/>
    <w:link w:val="TtuloCar"/>
    <w:uiPriority w:val="10"/>
    <w:qFormat/>
    <w:rsid w:val="006A7252"/>
    <w:pPr>
      <w:spacing w:after="0" w:line="240" w:lineRule="auto"/>
      <w:contextualSpacing/>
    </w:pPr>
    <w:rPr>
      <w:rFonts w:asciiTheme="majorHAnsi" w:eastAsiaTheme="majorEastAsia" w:hAnsiTheme="majorHAnsi" w:cstheme="majorBidi"/>
      <w:b/>
      <w:caps/>
      <w:spacing w:val="-10"/>
      <w:kern w:val="28"/>
      <w:sz w:val="56"/>
      <w:szCs w:val="56"/>
    </w:rPr>
  </w:style>
  <w:style w:type="character" w:customStyle="1" w:styleId="TtuloCar">
    <w:name w:val="Título Car"/>
    <w:basedOn w:val="Fuentedeprrafopredeter"/>
    <w:link w:val="Ttulo"/>
    <w:uiPriority w:val="10"/>
    <w:rsid w:val="006A7252"/>
    <w:rPr>
      <w:rFonts w:asciiTheme="majorHAnsi" w:eastAsiaTheme="majorEastAsia" w:hAnsiTheme="majorHAnsi" w:cstheme="majorBidi"/>
      <w:b/>
      <w:caps/>
      <w:spacing w:val="-10"/>
      <w:kern w:val="28"/>
      <w:sz w:val="56"/>
      <w:szCs w:val="56"/>
    </w:rPr>
  </w:style>
  <w:style w:type="paragraph" w:styleId="TtuloTDC">
    <w:name w:val="TOC Heading"/>
    <w:basedOn w:val="Ttulo1"/>
    <w:next w:val="Normal"/>
    <w:uiPriority w:val="39"/>
    <w:unhideWhenUsed/>
    <w:rsid w:val="00FB1641"/>
    <w:pPr>
      <w:outlineLvl w:val="9"/>
    </w:pPr>
    <w:rPr>
      <w:lang w:eastAsia="es-ES"/>
    </w:rPr>
  </w:style>
  <w:style w:type="paragraph" w:styleId="TDC2">
    <w:name w:val="toc 2"/>
    <w:basedOn w:val="Normal"/>
    <w:next w:val="Normal"/>
    <w:autoRedefine/>
    <w:uiPriority w:val="39"/>
    <w:unhideWhenUsed/>
    <w:rsid w:val="00FB1641"/>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FB1641"/>
    <w:pPr>
      <w:spacing w:after="100"/>
    </w:pPr>
    <w:rPr>
      <w:rFonts w:eastAsiaTheme="minorEastAsia" w:cs="Times New Roman"/>
      <w:lang w:eastAsia="es-ES"/>
    </w:rPr>
  </w:style>
  <w:style w:type="paragraph" w:styleId="TDC3">
    <w:name w:val="toc 3"/>
    <w:basedOn w:val="Normal"/>
    <w:next w:val="Normal"/>
    <w:autoRedefine/>
    <w:uiPriority w:val="39"/>
    <w:unhideWhenUsed/>
    <w:rsid w:val="00FB1641"/>
    <w:pPr>
      <w:spacing w:after="100"/>
      <w:ind w:left="440"/>
    </w:pPr>
    <w:rPr>
      <w:rFonts w:eastAsiaTheme="minorEastAsia" w:cs="Times New Roman"/>
      <w:lang w:eastAsia="es-ES"/>
    </w:rPr>
  </w:style>
  <w:style w:type="paragraph" w:styleId="Sinespaciado">
    <w:name w:val="No Spacing"/>
    <w:uiPriority w:val="1"/>
    <w:qFormat/>
    <w:rsid w:val="000013EE"/>
    <w:pPr>
      <w:spacing w:after="0" w:line="240" w:lineRule="auto"/>
    </w:pPr>
  </w:style>
  <w:style w:type="character" w:customStyle="1" w:styleId="Ttulo2Car">
    <w:name w:val="Título 2 Car"/>
    <w:basedOn w:val="Fuentedeprrafopredeter"/>
    <w:link w:val="Ttulo2"/>
    <w:uiPriority w:val="9"/>
    <w:rsid w:val="005A7FD0"/>
    <w:rPr>
      <w:rFonts w:asciiTheme="majorHAnsi" w:eastAsiaTheme="majorEastAsia" w:hAnsiTheme="majorHAnsi" w:cstheme="majorBidi"/>
      <w:b/>
      <w:caps/>
      <w:color w:val="D71F1F"/>
      <w:sz w:val="26"/>
      <w:szCs w:val="26"/>
    </w:rPr>
  </w:style>
  <w:style w:type="character" w:customStyle="1" w:styleId="Ttulo3Car">
    <w:name w:val="Título 3 Car"/>
    <w:basedOn w:val="Fuentedeprrafopredeter"/>
    <w:link w:val="Ttulo3"/>
    <w:uiPriority w:val="9"/>
    <w:rsid w:val="005A7FD0"/>
    <w:rPr>
      <w:rFonts w:asciiTheme="majorHAnsi" w:eastAsiaTheme="majorEastAsia" w:hAnsiTheme="majorHAnsi" w:cstheme="majorBidi"/>
      <w:b/>
      <w:caps/>
      <w:color w:val="E12B2B"/>
      <w:sz w:val="24"/>
      <w:szCs w:val="24"/>
    </w:rPr>
  </w:style>
  <w:style w:type="character" w:styleId="nfasissutil">
    <w:name w:val="Subtle Emphasis"/>
    <w:aliases w:val="Índice"/>
    <w:basedOn w:val="Fuentedeprrafopredeter"/>
    <w:uiPriority w:val="19"/>
    <w:qFormat/>
    <w:rsid w:val="006A7252"/>
    <w:rPr>
      <w:rFonts w:asciiTheme="majorHAnsi" w:hAnsiTheme="majorHAnsi"/>
      <w:b/>
      <w:i w:val="0"/>
      <w:iCs/>
      <w:color w:val="C51D1D"/>
      <w:sz w:val="56"/>
    </w:rPr>
  </w:style>
  <w:style w:type="character" w:customStyle="1" w:styleId="Ttulo4Car">
    <w:name w:val="Título 4 Car"/>
    <w:basedOn w:val="Fuentedeprrafopredeter"/>
    <w:link w:val="Ttulo4"/>
    <w:uiPriority w:val="9"/>
    <w:rsid w:val="004373E7"/>
    <w:rPr>
      <w:rFonts w:asciiTheme="majorHAnsi" w:eastAsiaTheme="majorEastAsia" w:hAnsiTheme="majorHAnsi" w:cstheme="majorBidi"/>
      <w:i/>
      <w:iCs/>
      <w:color w:val="D71F1F"/>
    </w:rPr>
  </w:style>
  <w:style w:type="character" w:customStyle="1" w:styleId="Ttulo5Car">
    <w:name w:val="Título 5 Car"/>
    <w:basedOn w:val="Fuentedeprrafopredeter"/>
    <w:link w:val="Ttulo5"/>
    <w:uiPriority w:val="9"/>
    <w:semiHidden/>
    <w:rsid w:val="00DA6E78"/>
    <w:rPr>
      <w:rFonts w:asciiTheme="majorHAnsi" w:eastAsiaTheme="majorEastAsia" w:hAnsiTheme="majorHAnsi" w:cstheme="majorBidi"/>
      <w:b/>
      <w:color w:val="000000" w:themeColor="text1"/>
    </w:rPr>
  </w:style>
  <w:style w:type="character" w:styleId="nfasisintenso">
    <w:name w:val="Intense Emphasis"/>
    <w:aliases w:val="Figuras y Tablas"/>
    <w:basedOn w:val="Fuentedeprrafopredeter"/>
    <w:uiPriority w:val="21"/>
    <w:rsid w:val="005A672B"/>
    <w:rPr>
      <w:i/>
      <w:iCs/>
      <w:color w:val="B9215F"/>
    </w:rPr>
  </w:style>
  <w:style w:type="paragraph" w:styleId="Citadestacada">
    <w:name w:val="Intense Quote"/>
    <w:aliases w:val="Figuras y Tablas 1"/>
    <w:basedOn w:val="Normal"/>
    <w:next w:val="Normal"/>
    <w:link w:val="CitadestacadaCar"/>
    <w:uiPriority w:val="30"/>
    <w:qFormat/>
    <w:rsid w:val="005F53A6"/>
    <w:pPr>
      <w:numPr>
        <w:numId w:val="10"/>
      </w:numPr>
      <w:pBdr>
        <w:top w:val="single" w:sz="4" w:space="5" w:color="B9215F"/>
        <w:bottom w:val="single" w:sz="4" w:space="5" w:color="B9215F"/>
      </w:pBdr>
      <w:spacing w:before="360" w:after="360"/>
      <w:ind w:right="864"/>
      <w:jc w:val="center"/>
    </w:pPr>
    <w:rPr>
      <w:i/>
      <w:iCs/>
      <w:color w:val="AD1F58"/>
    </w:rPr>
  </w:style>
  <w:style w:type="character" w:customStyle="1" w:styleId="CitadestacadaCar">
    <w:name w:val="Cita destacada Car"/>
    <w:aliases w:val="Figuras y Tablas 1 Car"/>
    <w:basedOn w:val="Fuentedeprrafopredeter"/>
    <w:link w:val="Citadestacada"/>
    <w:uiPriority w:val="30"/>
    <w:rsid w:val="005F53A6"/>
    <w:rPr>
      <w:i/>
      <w:iCs/>
      <w:color w:val="AD1F58"/>
    </w:rPr>
  </w:style>
  <w:style w:type="paragraph" w:customStyle="1" w:styleId="Referencias">
    <w:name w:val="Referencias"/>
    <w:basedOn w:val="Normal"/>
    <w:next w:val="Normal"/>
    <w:link w:val="ReferenciasCar"/>
    <w:qFormat/>
    <w:rsid w:val="000D2289"/>
    <w:pPr>
      <w:numPr>
        <w:numId w:val="11"/>
      </w:numPr>
    </w:pPr>
    <w:rPr>
      <w:i/>
      <w:color w:val="000000" w:themeColor="text1"/>
    </w:rPr>
  </w:style>
  <w:style w:type="paragraph" w:customStyle="1" w:styleId="Estilo1">
    <w:name w:val="Estilo1"/>
    <w:basedOn w:val="Citadestacada"/>
    <w:link w:val="Estilo1Car"/>
    <w:rsid w:val="007A6E1F"/>
  </w:style>
  <w:style w:type="character" w:customStyle="1" w:styleId="ReferenciasCar">
    <w:name w:val="Referencias Car"/>
    <w:basedOn w:val="Fuentedeprrafopredeter"/>
    <w:link w:val="Referencias"/>
    <w:rsid w:val="000D2289"/>
    <w:rPr>
      <w:i/>
      <w:color w:val="000000" w:themeColor="text1"/>
    </w:rPr>
  </w:style>
  <w:style w:type="character" w:customStyle="1" w:styleId="Estilo1Car">
    <w:name w:val="Estilo1 Car"/>
    <w:basedOn w:val="CitadestacadaCar"/>
    <w:link w:val="Estilo1"/>
    <w:rsid w:val="007A6E1F"/>
    <w:rPr>
      <w:i/>
      <w:iCs/>
      <w:color w:val="AD1F5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514178">
      <w:bodyDiv w:val="1"/>
      <w:marLeft w:val="0"/>
      <w:marRight w:val="0"/>
      <w:marTop w:val="0"/>
      <w:marBottom w:val="0"/>
      <w:divBdr>
        <w:top w:val="none" w:sz="0" w:space="0" w:color="auto"/>
        <w:left w:val="none" w:sz="0" w:space="0" w:color="auto"/>
        <w:bottom w:val="none" w:sz="0" w:space="0" w:color="auto"/>
        <w:right w:val="none" w:sz="0" w:space="0" w:color="auto"/>
      </w:divBdr>
    </w:div>
    <w:div w:id="639379126">
      <w:bodyDiv w:val="1"/>
      <w:marLeft w:val="0"/>
      <w:marRight w:val="0"/>
      <w:marTop w:val="0"/>
      <w:marBottom w:val="0"/>
      <w:divBdr>
        <w:top w:val="none" w:sz="0" w:space="0" w:color="auto"/>
        <w:left w:val="none" w:sz="0" w:space="0" w:color="auto"/>
        <w:bottom w:val="none" w:sz="0" w:space="0" w:color="auto"/>
        <w:right w:val="none" w:sz="0" w:space="0" w:color="auto"/>
      </w:divBdr>
    </w:div>
    <w:div w:id="660936027">
      <w:bodyDiv w:val="1"/>
      <w:marLeft w:val="0"/>
      <w:marRight w:val="0"/>
      <w:marTop w:val="0"/>
      <w:marBottom w:val="0"/>
      <w:divBdr>
        <w:top w:val="none" w:sz="0" w:space="0" w:color="auto"/>
        <w:left w:val="none" w:sz="0" w:space="0" w:color="auto"/>
        <w:bottom w:val="none" w:sz="0" w:space="0" w:color="auto"/>
        <w:right w:val="none" w:sz="0" w:space="0" w:color="auto"/>
      </w:divBdr>
    </w:div>
    <w:div w:id="935526563">
      <w:bodyDiv w:val="1"/>
      <w:marLeft w:val="0"/>
      <w:marRight w:val="0"/>
      <w:marTop w:val="0"/>
      <w:marBottom w:val="0"/>
      <w:divBdr>
        <w:top w:val="none" w:sz="0" w:space="0" w:color="auto"/>
        <w:left w:val="none" w:sz="0" w:space="0" w:color="auto"/>
        <w:bottom w:val="none" w:sz="0" w:space="0" w:color="auto"/>
        <w:right w:val="none" w:sz="0" w:space="0" w:color="auto"/>
      </w:divBdr>
    </w:div>
    <w:div w:id="1422289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blog.elevenpaths.com/2016/04/seguridad-criptografica-en-iot-i.htm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modusadvanced.com/resources/blog/what-is-emi-shielding-and-why-is-it-important-for-your-design"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resources.altium.com/pcb-design-blog/iot-security-internet-of-things-pcb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86AFA58-C4FF-4D3F-9F9D-45309FCA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6</Pages>
  <Words>710</Words>
  <Characters>3907</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Caridad Hernández</dc:creator>
  <cp:keywords/>
  <dc:description/>
  <cp:lastModifiedBy>Jorge Herrera Santos</cp:lastModifiedBy>
  <cp:revision>41</cp:revision>
  <dcterms:created xsi:type="dcterms:W3CDTF">2018-02-13T11:03:00Z</dcterms:created>
  <dcterms:modified xsi:type="dcterms:W3CDTF">2019-04-12T14:06:00Z</dcterms:modified>
</cp:coreProperties>
</file>