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6447"/>
      </w:tblGrid>
      <w:tr w:rsidR="00C94B87" w:rsidTr="00723B53">
        <w:tc>
          <w:tcPr>
            <w:tcW w:w="9360" w:type="dxa"/>
            <w:gridSpan w:val="2"/>
            <w:vAlign w:val="center"/>
            <w:hideMark/>
          </w:tcPr>
          <w:p w:rsidR="00C94B87" w:rsidRDefault="00C94B87" w:rsidP="007C1C20">
            <w:pPr>
              <w:rPr>
                <w:rFonts w:ascii="Calibri" w:eastAsia="Batang" w:hAnsi="Calibri" w:cs="Arial"/>
              </w:rPr>
            </w:pPr>
            <w:r>
              <w:rPr>
                <w:rFonts w:ascii="Calibri" w:eastAsia="Batang" w:hAnsi="Calibri" w:cs="Arial"/>
                <w:b/>
                <w:noProof/>
                <w:sz w:val="28"/>
                <w:szCs w:val="28"/>
                <w:lang w:val="es-PE" w:eastAsia="es-PE"/>
              </w:rPr>
              <w:drawing>
                <wp:inline distT="0" distB="0" distL="0" distR="0" wp14:anchorId="21538BE6" wp14:editId="1D2AB679">
                  <wp:extent cx="629285" cy="629285"/>
                  <wp:effectExtent l="0" t="0" r="0" b="0"/>
                  <wp:docPr id="2" name="Imagen 2" descr="C:\Users\mnunez\Desktop\Plantillas base\ICONOS\TRABAJO INDIVIDUA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nunez\Desktop\Plantillas base\ICONOS\TRABAJO INDIVIDUA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6EBC">
              <w:rPr>
                <w:rFonts w:ascii="Calibri" w:eastAsia="Batang" w:hAnsi="Calibri" w:cs="Arial"/>
                <w:b/>
                <w:bCs/>
                <w:sz w:val="28"/>
                <w:szCs w:val="28"/>
              </w:rPr>
              <w:t xml:space="preserve"> </w:t>
            </w:r>
            <w:r w:rsidR="007E6EBC" w:rsidRPr="007E6EBC">
              <w:rPr>
                <w:rFonts w:ascii="Calibri" w:eastAsia="Batang" w:hAnsi="Calibri" w:cs="Arial"/>
                <w:b/>
                <w:bCs/>
                <w:sz w:val="36"/>
                <w:szCs w:val="28"/>
              </w:rPr>
              <w:t xml:space="preserve">Guía del </w:t>
            </w:r>
            <w:r w:rsidR="007C1C20">
              <w:rPr>
                <w:rFonts w:ascii="Calibri" w:eastAsia="Batang" w:hAnsi="Calibri" w:cs="Arial"/>
                <w:b/>
                <w:bCs/>
                <w:sz w:val="36"/>
                <w:szCs w:val="28"/>
              </w:rPr>
              <w:t>estudiante</w:t>
            </w:r>
          </w:p>
        </w:tc>
      </w:tr>
      <w:tr w:rsidR="00C94B87" w:rsidTr="00723B53">
        <w:tc>
          <w:tcPr>
            <w:tcW w:w="2913" w:type="dxa"/>
          </w:tcPr>
          <w:p w:rsidR="00911D47" w:rsidRDefault="00911D47" w:rsidP="0058547D">
            <w:pPr>
              <w:jc w:val="both"/>
              <w:rPr>
                <w:rFonts w:ascii="Calibri" w:eastAsia="Batang" w:hAnsi="Calibri" w:cs="Arial"/>
                <w:b/>
                <w:bCs/>
                <w:sz w:val="36"/>
              </w:rPr>
            </w:pPr>
          </w:p>
          <w:p w:rsidR="007E6EBC" w:rsidRPr="007E6EBC" w:rsidRDefault="0056089B" w:rsidP="0058547D">
            <w:pPr>
              <w:jc w:val="both"/>
              <w:rPr>
                <w:rFonts w:ascii="Calibri" w:eastAsia="Batang" w:hAnsi="Calibri" w:cs="Arial"/>
                <w:b/>
                <w:bCs/>
                <w:sz w:val="36"/>
              </w:rPr>
            </w:pPr>
            <w:r>
              <w:rPr>
                <w:rFonts w:ascii="Calibri" w:eastAsia="Batang" w:hAnsi="Calibri" w:cs="Arial"/>
                <w:b/>
                <w:bCs/>
                <w:sz w:val="36"/>
              </w:rPr>
              <w:t>Semana 2</w:t>
            </w:r>
            <w:bookmarkStart w:id="0" w:name="_GoBack"/>
            <w:bookmarkEnd w:id="0"/>
          </w:p>
          <w:p w:rsidR="00C94B87" w:rsidRPr="007E6EBC" w:rsidRDefault="00C94B87" w:rsidP="007E6EBC">
            <w:pPr>
              <w:jc w:val="right"/>
              <w:rPr>
                <w:rFonts w:ascii="Calibri" w:eastAsia="Batang" w:hAnsi="Calibri" w:cs="Arial"/>
              </w:rPr>
            </w:pPr>
          </w:p>
        </w:tc>
        <w:tc>
          <w:tcPr>
            <w:tcW w:w="6447" w:type="dxa"/>
            <w:hideMark/>
          </w:tcPr>
          <w:p w:rsidR="00C94B87" w:rsidRPr="007E6EBC" w:rsidRDefault="00C94B87" w:rsidP="00723B53">
            <w:pPr>
              <w:jc w:val="right"/>
              <w:rPr>
                <w:rFonts w:ascii="Calibri" w:eastAsia="Batang" w:hAnsi="Calibri" w:cs="Arial"/>
                <w:bCs/>
              </w:rPr>
            </w:pPr>
          </w:p>
        </w:tc>
      </w:tr>
    </w:tbl>
    <w:p w:rsidR="00C94B87" w:rsidRDefault="00C94B87" w:rsidP="007E6EBC">
      <w:pPr>
        <w:tabs>
          <w:tab w:val="left" w:pos="1440"/>
        </w:tabs>
        <w:jc w:val="both"/>
        <w:rPr>
          <w:rFonts w:asciiTheme="minorHAnsi" w:eastAsia="Batang" w:hAnsiTheme="minorHAnsi" w:cs="Arial"/>
        </w:rPr>
      </w:pPr>
      <w:r>
        <w:rPr>
          <w:rFonts w:asciiTheme="minorHAnsi" w:eastAsia="Batang" w:hAnsiTheme="minorHAnsi" w:cs="Arial"/>
        </w:rPr>
        <w:t xml:space="preserve">Para alcanzar el logro de </w:t>
      </w:r>
      <w:r w:rsidR="00911D47">
        <w:rPr>
          <w:rFonts w:asciiTheme="minorHAnsi" w:eastAsia="Batang" w:hAnsiTheme="minorHAnsi" w:cs="Arial"/>
        </w:rPr>
        <w:t>esta semana, deberás</w:t>
      </w:r>
      <w:r w:rsidR="00DF42F0">
        <w:rPr>
          <w:rFonts w:asciiTheme="minorHAnsi" w:eastAsia="Batang" w:hAnsiTheme="minorHAnsi" w:cs="Arial"/>
        </w:rPr>
        <w:t xml:space="preserve"> desarrollar las siguientes </w:t>
      </w:r>
      <w:r>
        <w:rPr>
          <w:rFonts w:asciiTheme="minorHAnsi" w:eastAsia="Batang" w:hAnsiTheme="minorHAnsi" w:cs="Arial"/>
        </w:rPr>
        <w:t xml:space="preserve">actividades: </w:t>
      </w:r>
    </w:p>
    <w:p w:rsidR="00C94B87" w:rsidRDefault="00C94B87" w:rsidP="00C94B87">
      <w:pPr>
        <w:tabs>
          <w:tab w:val="left" w:pos="1440"/>
        </w:tabs>
        <w:rPr>
          <w:rFonts w:ascii="Calibri" w:eastAsia="Batang" w:hAnsi="Calibri" w:cs="Arial"/>
        </w:rPr>
      </w:pP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6661"/>
        <w:gridCol w:w="1279"/>
      </w:tblGrid>
      <w:tr w:rsidR="00C94B87" w:rsidRPr="00E41875" w:rsidTr="00DD73BD">
        <w:trPr>
          <w:trHeight w:val="29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94B87" w:rsidRPr="00E41875" w:rsidRDefault="00C94B87" w:rsidP="007E6EB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94B87" w:rsidRPr="00E41875" w:rsidRDefault="00DF42F0" w:rsidP="0058547D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  <w:r w:rsidRPr="00E41875">
              <w:rPr>
                <w:rFonts w:ascii="Calibri" w:hAnsi="Calibri" w:cs="Arial"/>
                <w:b/>
                <w:color w:val="FFFFFF" w:themeColor="background1"/>
                <w:sz w:val="28"/>
              </w:rPr>
              <w:t>Tarea a realizar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94B87" w:rsidRPr="00E41875" w:rsidRDefault="00C94B87" w:rsidP="0058547D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  <w:r w:rsidRPr="00E41875">
              <w:rPr>
                <w:rFonts w:ascii="Calibri" w:hAnsi="Calibri" w:cs="Arial"/>
                <w:b/>
                <w:color w:val="FFFFFF" w:themeColor="background1"/>
                <w:sz w:val="28"/>
              </w:rPr>
              <w:t>Plazo</w:t>
            </w:r>
          </w:p>
        </w:tc>
      </w:tr>
      <w:tr w:rsidR="006660EB" w:rsidRPr="00E41875" w:rsidTr="00DD73BD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0EB" w:rsidRPr="00382182" w:rsidRDefault="006660EB" w:rsidP="004520DC">
            <w:pPr>
              <w:spacing w:before="120" w:after="120"/>
              <w:jc w:val="center"/>
              <w:rPr>
                <w:rFonts w:asciiTheme="minorHAnsi" w:eastAsia="Arial Unicode MS" w:hAnsiTheme="minorHAnsi" w:cs="Calibri"/>
                <w:b/>
              </w:rPr>
            </w:pPr>
            <w:r w:rsidRPr="00382182">
              <w:rPr>
                <w:rFonts w:asciiTheme="minorHAnsi" w:eastAsia="Arial Unicode MS" w:hAnsiTheme="minorHAnsi" w:cs="Calibri"/>
                <w:b/>
              </w:rPr>
              <w:t>1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F98" w:rsidRPr="00C1741A" w:rsidRDefault="00514F98" w:rsidP="0002656A">
            <w:pPr>
              <w:spacing w:before="120" w:after="120"/>
              <w:rPr>
                <w:rFonts w:asciiTheme="minorHAnsi" w:eastAsia="Arial Unicode MS" w:hAnsiTheme="minorHAnsi" w:cs="Calibri"/>
              </w:rPr>
            </w:pPr>
            <w:r w:rsidRPr="00C1741A">
              <w:rPr>
                <w:rFonts w:asciiTheme="minorHAnsi" w:eastAsia="Arial Unicode MS" w:hAnsiTheme="minorHAnsi" w:cs="Calibri"/>
              </w:rPr>
              <w:t>Actividades previas:</w:t>
            </w:r>
          </w:p>
          <w:p w:rsidR="006660EB" w:rsidRPr="00382182" w:rsidRDefault="0002656A" w:rsidP="00514F98">
            <w:pPr>
              <w:pStyle w:val="Prrafodelista"/>
              <w:numPr>
                <w:ilvl w:val="0"/>
                <w:numId w:val="9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>Resuelve los ejercicios de repaso del tema de arreglos</w:t>
            </w:r>
            <w:r w:rsidR="006660EB" w:rsidRPr="00382182">
              <w:rPr>
                <w:rFonts w:eastAsia="Arial Unicode MS" w:cs="Calibri"/>
                <w:szCs w:val="24"/>
              </w:rPr>
              <w:t>.</w:t>
            </w:r>
          </w:p>
          <w:p w:rsidR="00382182" w:rsidRPr="00382182" w:rsidRDefault="00382182" w:rsidP="00382182">
            <w:pPr>
              <w:pStyle w:val="Prrafodelista"/>
              <w:numPr>
                <w:ilvl w:val="0"/>
                <w:numId w:val="9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>Visualiza el video “Recorrido de una lista” (</w:t>
            </w:r>
            <w:hyperlink r:id="rId8" w:history="1">
              <w:r w:rsidRPr="00382182">
                <w:rPr>
                  <w:rStyle w:val="Hipervnculo"/>
                  <w:rFonts w:eastAsia="Arial Unicode MS" w:cs="Calibri"/>
                  <w:szCs w:val="24"/>
                </w:rPr>
                <w:t>https://www.youtube.com/watch?v=Rw9IlW_NcE8</w:t>
              </w:r>
            </w:hyperlink>
            <w:r w:rsidRPr="00382182">
              <w:rPr>
                <w:rFonts w:eastAsia="Arial Unicode MS" w:cs="Calibri"/>
                <w:szCs w:val="24"/>
              </w:rPr>
              <w:t>)</w:t>
            </w:r>
          </w:p>
          <w:p w:rsidR="00514F98" w:rsidRPr="00382182" w:rsidRDefault="00514F98" w:rsidP="00514F98">
            <w:pPr>
              <w:pStyle w:val="Prrafodelista"/>
              <w:numPr>
                <w:ilvl w:val="0"/>
                <w:numId w:val="9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 xml:space="preserve">Revisa el </w:t>
            </w:r>
            <w:r w:rsidRPr="00382182">
              <w:rPr>
                <w:rFonts w:eastAsia="Arial Unicode MS" w:cs="Calibri"/>
                <w:b/>
                <w:szCs w:val="24"/>
              </w:rPr>
              <w:t xml:space="preserve">material </w:t>
            </w:r>
            <w:r w:rsidR="001679C7" w:rsidRPr="00382182">
              <w:rPr>
                <w:rFonts w:eastAsia="Arial Unicode MS" w:cs="Calibri"/>
                <w:b/>
                <w:szCs w:val="24"/>
              </w:rPr>
              <w:t>multimedia</w:t>
            </w:r>
            <w:r w:rsidR="001679C7" w:rsidRPr="00382182">
              <w:rPr>
                <w:rFonts w:eastAsia="Arial Unicode MS" w:cs="Calibri"/>
                <w:szCs w:val="24"/>
              </w:rPr>
              <w:t xml:space="preserve"> </w:t>
            </w:r>
            <w:r w:rsidRPr="00382182">
              <w:rPr>
                <w:rFonts w:eastAsia="Arial Unicode MS" w:cs="Calibri"/>
                <w:szCs w:val="24"/>
              </w:rPr>
              <w:t xml:space="preserve">sobre el tema de </w:t>
            </w:r>
            <w:r w:rsidRPr="00382182">
              <w:rPr>
                <w:rFonts w:eastAsia="Arial Unicode MS" w:cs="Calibri"/>
                <w:b/>
                <w:szCs w:val="24"/>
              </w:rPr>
              <w:t>Listas enlazadas</w:t>
            </w:r>
            <w:r w:rsidRPr="00382182">
              <w:rPr>
                <w:rFonts w:eastAsia="Arial Unicode MS" w:cs="Calibri"/>
                <w:szCs w:val="24"/>
              </w:rPr>
              <w:t>.</w:t>
            </w:r>
          </w:p>
          <w:p w:rsidR="00514F98" w:rsidRPr="00382182" w:rsidRDefault="00514F98" w:rsidP="00514F98">
            <w:pPr>
              <w:pStyle w:val="Prrafodelista"/>
              <w:numPr>
                <w:ilvl w:val="0"/>
                <w:numId w:val="9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 xml:space="preserve">Desarrolla los ejercicios propuestos en el </w:t>
            </w:r>
            <w:r w:rsidR="00382182" w:rsidRPr="00382182">
              <w:rPr>
                <w:rFonts w:eastAsia="Arial Unicode MS" w:cs="Calibri"/>
                <w:szCs w:val="24"/>
              </w:rPr>
              <w:t>“</w:t>
            </w:r>
            <w:r w:rsidRPr="00382182">
              <w:rPr>
                <w:rFonts w:eastAsia="Arial Unicode MS" w:cs="Calibri"/>
                <w:b/>
                <w:szCs w:val="24"/>
              </w:rPr>
              <w:t>Laboratorio dirigido 1</w:t>
            </w:r>
            <w:r w:rsidR="00382182" w:rsidRPr="00382182">
              <w:rPr>
                <w:rFonts w:eastAsia="Arial Unicode MS" w:cs="Calibri"/>
                <w:b/>
                <w:szCs w:val="24"/>
              </w:rPr>
              <w:t>”</w:t>
            </w:r>
            <w:r w:rsidRPr="00382182">
              <w:rPr>
                <w:rFonts w:eastAsia="Arial Unicode MS" w:cs="Calibri"/>
                <w:b/>
                <w:szCs w:val="24"/>
              </w:rPr>
              <w:t xml:space="preserve"> </w:t>
            </w:r>
            <w:r w:rsidRPr="00382182">
              <w:rPr>
                <w:rFonts w:eastAsia="Arial Unicode MS" w:cs="Calibri"/>
                <w:szCs w:val="24"/>
              </w:rPr>
              <w:t>sobre tema de la sesión usando pseudocódigos.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0EB" w:rsidRPr="00382182" w:rsidRDefault="00382182" w:rsidP="004520DC">
            <w:pPr>
              <w:spacing w:before="120" w:after="120"/>
              <w:jc w:val="center"/>
              <w:rPr>
                <w:rFonts w:asciiTheme="minorHAnsi" w:eastAsia="Arial Unicode MS" w:hAnsiTheme="minorHAnsi" w:cs="Calibri"/>
                <w:b/>
              </w:rPr>
            </w:pPr>
            <w:r>
              <w:rPr>
                <w:rFonts w:asciiTheme="minorHAnsi" w:eastAsia="Arial Unicode MS" w:hAnsiTheme="minorHAnsi" w:cs="Calibri"/>
                <w:b/>
              </w:rPr>
              <w:t>Primeros días</w:t>
            </w:r>
            <w:r w:rsidR="00DD73BD" w:rsidRPr="00382182">
              <w:rPr>
                <w:rFonts w:asciiTheme="minorHAnsi" w:eastAsia="Arial Unicode MS" w:hAnsiTheme="minorHAnsi" w:cs="Calibri"/>
                <w:b/>
              </w:rPr>
              <w:t xml:space="preserve"> de la semana</w:t>
            </w:r>
          </w:p>
        </w:tc>
      </w:tr>
      <w:tr w:rsidR="00C94B87" w:rsidRPr="00E41875" w:rsidTr="00DD73BD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B87" w:rsidRPr="00382182" w:rsidRDefault="006660EB" w:rsidP="004520DC">
            <w:pPr>
              <w:spacing w:before="120" w:after="120"/>
              <w:jc w:val="center"/>
              <w:rPr>
                <w:rFonts w:asciiTheme="minorHAnsi" w:eastAsia="Arial Unicode MS" w:hAnsiTheme="minorHAnsi" w:cs="Calibri"/>
                <w:b/>
              </w:rPr>
            </w:pPr>
            <w:r w:rsidRPr="00382182">
              <w:rPr>
                <w:rFonts w:asciiTheme="minorHAnsi" w:eastAsia="Arial Unicode MS" w:hAnsiTheme="minorHAnsi" w:cs="Calibri"/>
                <w:b/>
              </w:rPr>
              <w:t>2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F98" w:rsidRPr="00C1741A" w:rsidRDefault="00514F98" w:rsidP="00514F98">
            <w:pPr>
              <w:spacing w:before="120" w:after="120"/>
              <w:rPr>
                <w:rFonts w:asciiTheme="minorHAnsi" w:eastAsia="Arial Unicode MS" w:hAnsiTheme="minorHAnsi" w:cs="Calibri"/>
                <w:b/>
              </w:rPr>
            </w:pPr>
            <w:r w:rsidRPr="00C1741A">
              <w:rPr>
                <w:rFonts w:asciiTheme="minorHAnsi" w:eastAsia="Arial Unicode MS" w:hAnsiTheme="minorHAnsi" w:cs="Calibri"/>
                <w:b/>
              </w:rPr>
              <w:t>Tarea individual:</w:t>
            </w:r>
          </w:p>
          <w:p w:rsidR="00514F98" w:rsidRPr="00C1741A" w:rsidRDefault="00514F98" w:rsidP="00514F98">
            <w:pPr>
              <w:spacing w:before="120" w:after="120"/>
              <w:rPr>
                <w:rFonts w:asciiTheme="minorHAnsi" w:eastAsia="Arial Unicode MS" w:hAnsiTheme="minorHAnsi" w:cs="Calibri"/>
              </w:rPr>
            </w:pPr>
            <w:r w:rsidRPr="00C1741A">
              <w:rPr>
                <w:rFonts w:asciiTheme="minorHAnsi" w:eastAsia="Arial Unicode MS" w:hAnsiTheme="minorHAnsi" w:cs="Calibri"/>
              </w:rPr>
              <w:t xml:space="preserve">Se plantean 3 ejercicios que deberás resolver de forma individual. </w:t>
            </w:r>
          </w:p>
          <w:p w:rsidR="00514F98" w:rsidRPr="00382182" w:rsidRDefault="00514F98" w:rsidP="00514F98">
            <w:pPr>
              <w:pStyle w:val="Prrafodelista"/>
              <w:numPr>
                <w:ilvl w:val="0"/>
                <w:numId w:val="8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>Descarga el archivo con los ejercicios planteados</w:t>
            </w:r>
          </w:p>
          <w:p w:rsidR="00514F98" w:rsidRPr="00382182" w:rsidRDefault="00514F98" w:rsidP="00514F98">
            <w:pPr>
              <w:pStyle w:val="Prrafodelista"/>
              <w:numPr>
                <w:ilvl w:val="0"/>
                <w:numId w:val="8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>Una vez terminado, sube el archivo con los ejercicios resueltos en el apartado correspondiente para el envío de la tarea en el aula virtual.</w:t>
            </w:r>
          </w:p>
          <w:p w:rsidR="0005032F" w:rsidRPr="00382182" w:rsidRDefault="00514F98" w:rsidP="00514F98">
            <w:pPr>
              <w:spacing w:before="120" w:after="120"/>
              <w:rPr>
                <w:rFonts w:asciiTheme="minorHAnsi" w:eastAsia="Arial Unicode MS" w:hAnsiTheme="minorHAnsi" w:cs="Calibri"/>
                <w:sz w:val="22"/>
              </w:rPr>
            </w:pPr>
            <w:r w:rsidRPr="00C1741A">
              <w:rPr>
                <w:rFonts w:asciiTheme="minorHAnsi" w:eastAsia="Arial Unicode MS" w:hAnsiTheme="minorHAnsi" w:cs="Calibri"/>
              </w:rPr>
              <w:t>La resolución correcta tiene un peso del 10% de la PC1.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B87" w:rsidRPr="00382182" w:rsidRDefault="00382182" w:rsidP="00382182">
            <w:pPr>
              <w:spacing w:before="120" w:after="120"/>
              <w:jc w:val="center"/>
              <w:rPr>
                <w:rFonts w:asciiTheme="minorHAnsi" w:eastAsia="Arial Unicode MS" w:hAnsiTheme="minorHAnsi" w:cs="Calibri"/>
                <w:b/>
              </w:rPr>
            </w:pPr>
            <w:r>
              <w:rPr>
                <w:rFonts w:asciiTheme="minorHAnsi" w:eastAsia="Arial Unicode MS" w:hAnsiTheme="minorHAnsi" w:cs="Calibri"/>
                <w:b/>
              </w:rPr>
              <w:t>Un</w:t>
            </w:r>
            <w:r w:rsidR="00DD73BD" w:rsidRPr="00382182">
              <w:rPr>
                <w:rFonts w:asciiTheme="minorHAnsi" w:eastAsia="Arial Unicode MS" w:hAnsiTheme="minorHAnsi" w:cs="Calibri"/>
                <w:b/>
              </w:rPr>
              <w:t xml:space="preserve"> día </w:t>
            </w:r>
            <w:r>
              <w:rPr>
                <w:rFonts w:asciiTheme="minorHAnsi" w:eastAsia="Arial Unicode MS" w:hAnsiTheme="minorHAnsi" w:cs="Calibri"/>
                <w:b/>
              </w:rPr>
              <w:t xml:space="preserve">antes </w:t>
            </w:r>
            <w:r w:rsidR="00DD73BD" w:rsidRPr="00382182">
              <w:rPr>
                <w:rFonts w:asciiTheme="minorHAnsi" w:eastAsia="Arial Unicode MS" w:hAnsiTheme="minorHAnsi" w:cs="Calibri"/>
                <w:b/>
              </w:rPr>
              <w:t>de</w:t>
            </w:r>
            <w:r>
              <w:rPr>
                <w:rFonts w:asciiTheme="minorHAnsi" w:eastAsia="Arial Unicode MS" w:hAnsiTheme="minorHAnsi" w:cs="Calibri"/>
                <w:b/>
              </w:rPr>
              <w:t>l encuentro</w:t>
            </w:r>
            <w:r w:rsidR="00DD73BD" w:rsidRPr="00382182">
              <w:rPr>
                <w:rFonts w:asciiTheme="minorHAnsi" w:eastAsia="Arial Unicode MS" w:hAnsiTheme="minorHAnsi" w:cs="Calibri"/>
                <w:b/>
              </w:rPr>
              <w:t xml:space="preserve"> </w:t>
            </w:r>
            <w:r>
              <w:rPr>
                <w:rFonts w:asciiTheme="minorHAnsi" w:eastAsia="Arial Unicode MS" w:hAnsiTheme="minorHAnsi" w:cs="Calibri"/>
                <w:b/>
              </w:rPr>
              <w:t>presencial</w:t>
            </w:r>
          </w:p>
        </w:tc>
      </w:tr>
      <w:tr w:rsidR="00DD73BD" w:rsidRPr="00E41875" w:rsidTr="00DD73BD">
        <w:trPr>
          <w:cantSplit/>
          <w:trHeight w:val="87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3BD" w:rsidRPr="00382182" w:rsidRDefault="00DD73BD" w:rsidP="004520DC">
            <w:pPr>
              <w:spacing w:before="120" w:after="120"/>
              <w:jc w:val="center"/>
              <w:rPr>
                <w:rFonts w:asciiTheme="minorHAnsi" w:hAnsiTheme="minorHAnsi" w:cs="Calibri"/>
                <w:b/>
              </w:rPr>
            </w:pPr>
            <w:r w:rsidRPr="00382182">
              <w:rPr>
                <w:rFonts w:asciiTheme="minorHAnsi" w:hAnsiTheme="minorHAnsi" w:cs="Calibri"/>
                <w:b/>
              </w:rPr>
              <w:t>Foro de dudas académicas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72F" w:rsidRPr="00C1741A" w:rsidRDefault="00E1672F" w:rsidP="004520DC">
            <w:pPr>
              <w:spacing w:before="120" w:after="120"/>
              <w:rPr>
                <w:rFonts w:asciiTheme="minorHAnsi" w:eastAsia="Arial Unicode MS" w:hAnsiTheme="minorHAnsi" w:cs="Calibri"/>
              </w:rPr>
            </w:pPr>
            <w:r w:rsidRPr="00C1741A">
              <w:rPr>
                <w:rFonts w:ascii="Calibri" w:hAnsi="Calibri"/>
                <w:color w:val="000000"/>
              </w:rPr>
              <w:t xml:space="preserve">En este espacio puedes plantear tus dudas y/o consultas relacionadas </w:t>
            </w:r>
            <w:r w:rsidR="0002656A" w:rsidRPr="00C1741A">
              <w:rPr>
                <w:rFonts w:ascii="Calibri" w:hAnsi="Calibri"/>
                <w:color w:val="000000"/>
              </w:rPr>
              <w:t>con</w:t>
            </w:r>
            <w:r w:rsidRPr="00C1741A">
              <w:rPr>
                <w:rFonts w:ascii="Calibri" w:hAnsi="Calibri"/>
                <w:color w:val="000000"/>
              </w:rPr>
              <w:t xml:space="preserve"> los temas vistos en la unidad así como otras inquietudes que pudieran surgir, de manera que se pueda intercambiar información y conocimientos.</w:t>
            </w:r>
          </w:p>
          <w:p w:rsidR="001756C0" w:rsidRPr="00382182" w:rsidRDefault="001756C0" w:rsidP="004520DC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/>
              <w:textAlignment w:val="baseline"/>
              <w:rPr>
                <w:rFonts w:ascii="Calibri" w:hAnsi="Calibri"/>
                <w:color w:val="000000"/>
                <w:sz w:val="22"/>
              </w:rPr>
            </w:pPr>
            <w:r w:rsidRPr="00382182">
              <w:rPr>
                <w:rFonts w:ascii="Calibri" w:hAnsi="Calibri"/>
                <w:color w:val="000000"/>
                <w:sz w:val="22"/>
              </w:rPr>
              <w:t>Ingresa al enlace del foro</w:t>
            </w:r>
          </w:p>
          <w:p w:rsidR="00DD73BD" w:rsidRPr="00382182" w:rsidRDefault="001756C0" w:rsidP="004520DC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/>
              <w:textAlignment w:val="baseline"/>
              <w:rPr>
                <w:rFonts w:ascii="Calibri" w:hAnsi="Calibri"/>
                <w:color w:val="000000"/>
                <w:sz w:val="22"/>
              </w:rPr>
            </w:pPr>
            <w:r w:rsidRPr="00382182">
              <w:rPr>
                <w:rFonts w:ascii="Calibri" w:hAnsi="Calibri"/>
                <w:color w:val="000000"/>
                <w:sz w:val="22"/>
              </w:rPr>
              <w:t xml:space="preserve">Plantea tus </w:t>
            </w:r>
            <w:r w:rsidR="00E1672F" w:rsidRPr="00382182">
              <w:rPr>
                <w:rFonts w:ascii="Calibri" w:hAnsi="Calibri"/>
                <w:color w:val="000000"/>
                <w:sz w:val="22"/>
              </w:rPr>
              <w:t>dudas y/o consultas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3BD" w:rsidRPr="00382182" w:rsidRDefault="00DD73BD" w:rsidP="004520DC">
            <w:pPr>
              <w:spacing w:before="120" w:after="120"/>
              <w:rPr>
                <w:rFonts w:asciiTheme="minorHAnsi" w:eastAsia="Arial Unicode MS" w:hAnsiTheme="minorHAnsi" w:cs="Calibri"/>
                <w:b/>
              </w:rPr>
            </w:pPr>
          </w:p>
        </w:tc>
      </w:tr>
      <w:tr w:rsidR="001756C0" w:rsidRPr="00E41875" w:rsidTr="00E55FD9">
        <w:trPr>
          <w:cantSplit/>
          <w:trHeight w:val="3251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0" w:rsidRPr="00382182" w:rsidRDefault="004520DC" w:rsidP="004520DC">
            <w:pPr>
              <w:spacing w:before="120" w:after="120"/>
              <w:jc w:val="center"/>
              <w:rPr>
                <w:rFonts w:asciiTheme="minorHAnsi" w:hAnsiTheme="minorHAnsi" w:cs="Calibri"/>
                <w:b/>
              </w:rPr>
            </w:pPr>
            <w:r w:rsidRPr="00382182">
              <w:rPr>
                <w:rFonts w:asciiTheme="minorHAnsi" w:hAnsiTheme="minorHAnsi" w:cs="Calibri"/>
                <w:b/>
              </w:rPr>
              <w:t>Canales de atención IT Service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0DC" w:rsidRPr="00C1741A" w:rsidRDefault="004520DC" w:rsidP="004520DC">
            <w:pPr>
              <w:spacing w:before="120" w:after="120"/>
              <w:rPr>
                <w:rFonts w:asciiTheme="minorHAnsi" w:eastAsia="Arial Unicode MS" w:hAnsiTheme="minorHAnsi" w:cs="Calibri"/>
              </w:rPr>
            </w:pPr>
            <w:r w:rsidRPr="00C1741A">
              <w:rPr>
                <w:rFonts w:asciiTheme="minorHAnsi" w:eastAsia="Arial Unicode MS" w:hAnsiTheme="minorHAnsi" w:cs="Calibri"/>
              </w:rPr>
              <w:t>En el menú izquierdo</w:t>
            </w:r>
            <w:r w:rsidR="00382182" w:rsidRPr="00C1741A">
              <w:rPr>
                <w:rFonts w:asciiTheme="minorHAnsi" w:eastAsia="Arial Unicode MS" w:hAnsiTheme="minorHAnsi" w:cs="Calibri"/>
              </w:rPr>
              <w:t xml:space="preserve"> del aula</w:t>
            </w:r>
            <w:r w:rsidRPr="00C1741A">
              <w:rPr>
                <w:rFonts w:asciiTheme="minorHAnsi" w:eastAsia="Arial Unicode MS" w:hAnsiTheme="minorHAnsi" w:cs="Calibri"/>
              </w:rPr>
              <w:t>, en la opción “Soporte al Aula Virtual” podrás encontrar</w:t>
            </w:r>
            <w:r w:rsidR="00407BCE" w:rsidRPr="00C1741A">
              <w:rPr>
                <w:rFonts w:asciiTheme="minorHAnsi" w:eastAsia="Arial Unicode MS" w:hAnsiTheme="minorHAnsi" w:cs="Calibri"/>
              </w:rPr>
              <w:t xml:space="preserve"> la </w:t>
            </w:r>
            <w:r w:rsidR="00E55FD9" w:rsidRPr="00C1741A">
              <w:rPr>
                <w:rFonts w:asciiTheme="minorHAnsi" w:eastAsia="Arial Unicode MS" w:hAnsiTheme="minorHAnsi" w:cs="Calibri"/>
              </w:rPr>
              <w:t xml:space="preserve">información necesaria para reportar una incidencia en caso se presentaran problemas </w:t>
            </w:r>
            <w:r w:rsidR="00BB1687" w:rsidRPr="00C1741A">
              <w:rPr>
                <w:rFonts w:asciiTheme="minorHAnsi" w:eastAsia="Arial Unicode MS" w:hAnsiTheme="minorHAnsi" w:cs="Calibri"/>
              </w:rPr>
              <w:t>con e</w:t>
            </w:r>
            <w:r w:rsidR="00D76FA8" w:rsidRPr="00C1741A">
              <w:rPr>
                <w:rFonts w:asciiTheme="minorHAnsi" w:eastAsia="Arial Unicode MS" w:hAnsiTheme="minorHAnsi" w:cs="Calibri"/>
              </w:rPr>
              <w:t xml:space="preserve">l </w:t>
            </w:r>
            <w:r w:rsidR="00BB1687" w:rsidRPr="00C1741A">
              <w:rPr>
                <w:rFonts w:asciiTheme="minorHAnsi" w:eastAsia="Arial Unicode MS" w:hAnsiTheme="minorHAnsi" w:cs="Calibri"/>
              </w:rPr>
              <w:t>aula virtual</w:t>
            </w:r>
            <w:r w:rsidR="00407BCE" w:rsidRPr="00C1741A">
              <w:rPr>
                <w:rFonts w:asciiTheme="minorHAnsi" w:eastAsia="Arial Unicode MS" w:hAnsiTheme="minorHAnsi" w:cs="Calibri"/>
              </w:rPr>
              <w:t>.</w:t>
            </w:r>
          </w:p>
          <w:p w:rsidR="00E1672F" w:rsidRPr="00C1741A" w:rsidRDefault="004520DC" w:rsidP="00E55FD9">
            <w:pPr>
              <w:spacing w:before="120" w:after="120"/>
              <w:rPr>
                <w:rFonts w:asciiTheme="minorHAnsi" w:eastAsia="Arial Unicode MS" w:hAnsiTheme="minorHAnsi" w:cs="Calibri"/>
              </w:rPr>
            </w:pPr>
            <w:r w:rsidRPr="00C1741A">
              <w:rPr>
                <w:rFonts w:asciiTheme="minorHAnsi" w:eastAsia="Arial Unicode MS" w:hAnsiTheme="minorHAnsi" w:cs="Calibri"/>
              </w:rPr>
              <w:t>Recuerda que</w:t>
            </w:r>
            <w:r w:rsidR="00E55FD9" w:rsidRPr="00C1741A">
              <w:rPr>
                <w:rFonts w:asciiTheme="minorHAnsi" w:eastAsia="Arial Unicode MS" w:hAnsiTheme="minorHAnsi" w:cs="Calibri"/>
              </w:rPr>
              <w:t xml:space="preserve"> </w:t>
            </w:r>
            <w:r w:rsidR="00E1672F" w:rsidRPr="00C1741A">
              <w:rPr>
                <w:rFonts w:asciiTheme="minorHAnsi" w:eastAsia="Arial Unicode MS" w:hAnsiTheme="minorHAnsi" w:cs="Calibri"/>
              </w:rPr>
              <w:t>los canales de atención</w:t>
            </w:r>
            <w:r w:rsidRPr="00C1741A">
              <w:rPr>
                <w:rFonts w:asciiTheme="minorHAnsi" w:eastAsia="Arial Unicode MS" w:hAnsiTheme="minorHAnsi" w:cs="Calibri"/>
              </w:rPr>
              <w:t xml:space="preserve"> </w:t>
            </w:r>
            <w:r w:rsidR="00E55FD9" w:rsidRPr="00C1741A">
              <w:rPr>
                <w:rFonts w:asciiTheme="minorHAnsi" w:eastAsia="Arial Unicode MS" w:hAnsiTheme="minorHAnsi" w:cs="Calibri"/>
              </w:rPr>
              <w:t xml:space="preserve">para comunicarse con IT Service </w:t>
            </w:r>
            <w:r w:rsidRPr="00C1741A">
              <w:rPr>
                <w:rFonts w:asciiTheme="minorHAnsi" w:eastAsia="Arial Unicode MS" w:hAnsiTheme="minorHAnsi" w:cs="Calibri"/>
              </w:rPr>
              <w:t>son</w:t>
            </w:r>
            <w:r w:rsidR="00E1672F" w:rsidRPr="00C1741A">
              <w:rPr>
                <w:rFonts w:asciiTheme="minorHAnsi" w:eastAsia="Arial Unicode MS" w:hAnsiTheme="minorHAnsi" w:cs="Calibri"/>
              </w:rPr>
              <w:t>:</w:t>
            </w:r>
          </w:p>
          <w:p w:rsidR="00E55FD9" w:rsidRPr="00382182" w:rsidRDefault="00E55FD9" w:rsidP="00E55FD9">
            <w:pPr>
              <w:spacing w:before="120" w:after="120"/>
              <w:rPr>
                <w:rFonts w:asciiTheme="minorHAnsi" w:eastAsia="Arial Unicode MS" w:hAnsiTheme="minorHAnsi" w:cs="Calibri"/>
                <w:sz w:val="22"/>
              </w:rPr>
            </w:pPr>
            <w:r w:rsidRPr="00382182">
              <w:rPr>
                <w:rFonts w:asciiTheme="minorHAnsi" w:eastAsia="Arial Unicode MS" w:hAnsiTheme="minorHAnsi" w:cs="Calibri"/>
                <w:sz w:val="22"/>
              </w:rPr>
              <w:t>Vía telefónica:</w:t>
            </w:r>
          </w:p>
          <w:p w:rsidR="00E55FD9" w:rsidRPr="00382182" w:rsidRDefault="00E55FD9" w:rsidP="00E55FD9">
            <w:pPr>
              <w:pStyle w:val="Prrafodelista"/>
              <w:numPr>
                <w:ilvl w:val="0"/>
                <w:numId w:val="7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>Anexo 7799 (dentro de UPC)</w:t>
            </w:r>
          </w:p>
          <w:p w:rsidR="00E55FD9" w:rsidRPr="00382182" w:rsidRDefault="00E55FD9" w:rsidP="00E55FD9">
            <w:pPr>
              <w:pStyle w:val="Prrafodelista"/>
              <w:numPr>
                <w:ilvl w:val="0"/>
                <w:numId w:val="7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>Teléfono directo 630</w:t>
            </w:r>
            <w:r w:rsidR="00D76FA8" w:rsidRPr="00382182">
              <w:rPr>
                <w:rFonts w:eastAsia="Arial Unicode MS" w:cs="Calibri"/>
                <w:szCs w:val="24"/>
              </w:rPr>
              <w:t>-</w:t>
            </w:r>
            <w:r w:rsidRPr="00382182">
              <w:rPr>
                <w:rFonts w:eastAsia="Arial Unicode MS" w:cs="Calibri"/>
                <w:szCs w:val="24"/>
              </w:rPr>
              <w:t>3333</w:t>
            </w:r>
            <w:r w:rsidR="00D76FA8" w:rsidRPr="00382182">
              <w:rPr>
                <w:rFonts w:eastAsia="Arial Unicode MS" w:cs="Calibri"/>
                <w:szCs w:val="24"/>
              </w:rPr>
              <w:t>,</w:t>
            </w:r>
            <w:r w:rsidRPr="00382182">
              <w:rPr>
                <w:rFonts w:eastAsia="Arial Unicode MS" w:cs="Calibri"/>
                <w:szCs w:val="24"/>
              </w:rPr>
              <w:t xml:space="preserve"> opción 3 (fuera de UPC)</w:t>
            </w:r>
          </w:p>
          <w:p w:rsidR="00E55FD9" w:rsidRPr="00382182" w:rsidRDefault="00E55FD9" w:rsidP="00E55FD9">
            <w:pPr>
              <w:spacing w:before="120" w:after="120"/>
              <w:rPr>
                <w:rFonts w:eastAsia="Arial Unicode MS" w:cs="Calibri"/>
                <w:sz w:val="22"/>
              </w:rPr>
            </w:pPr>
            <w:r w:rsidRPr="00382182">
              <w:rPr>
                <w:rFonts w:asciiTheme="minorHAnsi" w:eastAsia="Arial Unicode MS" w:hAnsiTheme="minorHAnsi" w:cs="Calibri"/>
                <w:sz w:val="22"/>
              </w:rPr>
              <w:t>Correo electrónico: it.service@upc.edu.pe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0" w:rsidRPr="00382182" w:rsidRDefault="001756C0" w:rsidP="004520DC">
            <w:pPr>
              <w:spacing w:before="120" w:after="120"/>
              <w:rPr>
                <w:rFonts w:asciiTheme="minorHAnsi" w:eastAsia="Arial Unicode MS" w:hAnsiTheme="minorHAnsi" w:cs="Calibri"/>
              </w:rPr>
            </w:pPr>
          </w:p>
        </w:tc>
      </w:tr>
    </w:tbl>
    <w:p w:rsidR="00A669B6" w:rsidRDefault="00A669B6"/>
    <w:sectPr w:rsidR="00A669B6" w:rsidSect="007300AD">
      <w:footerReference w:type="default" r:id="rId9"/>
      <w:pgSz w:w="11907" w:h="16839" w:code="9"/>
      <w:pgMar w:top="709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F48" w:rsidRDefault="006C6F48" w:rsidP="00C94B87">
      <w:r>
        <w:separator/>
      </w:r>
    </w:p>
  </w:endnote>
  <w:endnote w:type="continuationSeparator" w:id="0">
    <w:p w:rsidR="006C6F48" w:rsidRDefault="006C6F48" w:rsidP="00C9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B87" w:rsidRDefault="00C94B87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 wp14:anchorId="3F35ED5E" wp14:editId="12E00C36">
          <wp:simplePos x="0" y="0"/>
          <wp:positionH relativeFrom="column">
            <wp:posOffset>-1080135</wp:posOffset>
          </wp:positionH>
          <wp:positionV relativeFrom="paragraph">
            <wp:posOffset>57785</wp:posOffset>
          </wp:positionV>
          <wp:extent cx="7426960" cy="537845"/>
          <wp:effectExtent l="0" t="0" r="2540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696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F48" w:rsidRDefault="006C6F48" w:rsidP="00C94B87">
      <w:r>
        <w:separator/>
      </w:r>
    </w:p>
  </w:footnote>
  <w:footnote w:type="continuationSeparator" w:id="0">
    <w:p w:rsidR="006C6F48" w:rsidRDefault="006C6F48" w:rsidP="00C9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07B45"/>
    <w:multiLevelType w:val="hybridMultilevel"/>
    <w:tmpl w:val="C6BC9D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0021"/>
    <w:multiLevelType w:val="hybridMultilevel"/>
    <w:tmpl w:val="3746F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C5410"/>
    <w:multiLevelType w:val="hybridMultilevel"/>
    <w:tmpl w:val="67A0EB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2468"/>
    <w:multiLevelType w:val="hybridMultilevel"/>
    <w:tmpl w:val="A950DA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62073"/>
    <w:multiLevelType w:val="hybridMultilevel"/>
    <w:tmpl w:val="CE96C8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162ED"/>
    <w:multiLevelType w:val="hybridMultilevel"/>
    <w:tmpl w:val="CE96C8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50FE3"/>
    <w:multiLevelType w:val="multilevel"/>
    <w:tmpl w:val="4B82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41998"/>
    <w:multiLevelType w:val="hybridMultilevel"/>
    <w:tmpl w:val="137012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151301"/>
    <w:multiLevelType w:val="hybridMultilevel"/>
    <w:tmpl w:val="86FCFE78"/>
    <w:lvl w:ilvl="0" w:tplc="71C879A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87"/>
    <w:rsid w:val="00012AF8"/>
    <w:rsid w:val="0002656A"/>
    <w:rsid w:val="00026B40"/>
    <w:rsid w:val="0005032F"/>
    <w:rsid w:val="000C17A4"/>
    <w:rsid w:val="001679C7"/>
    <w:rsid w:val="001756C0"/>
    <w:rsid w:val="00292676"/>
    <w:rsid w:val="00382182"/>
    <w:rsid w:val="004039F4"/>
    <w:rsid w:val="00407BCE"/>
    <w:rsid w:val="00434A0B"/>
    <w:rsid w:val="004520DC"/>
    <w:rsid w:val="00472039"/>
    <w:rsid w:val="00514F98"/>
    <w:rsid w:val="0056089B"/>
    <w:rsid w:val="00616E6F"/>
    <w:rsid w:val="006660EB"/>
    <w:rsid w:val="00677700"/>
    <w:rsid w:val="006C0679"/>
    <w:rsid w:val="006C6F48"/>
    <w:rsid w:val="00723B53"/>
    <w:rsid w:val="007300AD"/>
    <w:rsid w:val="007C1C20"/>
    <w:rsid w:val="007E6EBC"/>
    <w:rsid w:val="00911D47"/>
    <w:rsid w:val="009354B2"/>
    <w:rsid w:val="009843E5"/>
    <w:rsid w:val="00992D5F"/>
    <w:rsid w:val="00A669B6"/>
    <w:rsid w:val="00B63B4D"/>
    <w:rsid w:val="00BB1687"/>
    <w:rsid w:val="00BB3D5E"/>
    <w:rsid w:val="00BE6971"/>
    <w:rsid w:val="00C1741A"/>
    <w:rsid w:val="00C24928"/>
    <w:rsid w:val="00C94B87"/>
    <w:rsid w:val="00D76FA8"/>
    <w:rsid w:val="00D86198"/>
    <w:rsid w:val="00DD73BD"/>
    <w:rsid w:val="00DE7BCF"/>
    <w:rsid w:val="00DF42F0"/>
    <w:rsid w:val="00E1672F"/>
    <w:rsid w:val="00E41875"/>
    <w:rsid w:val="00E55FD9"/>
    <w:rsid w:val="00FD002A"/>
    <w:rsid w:val="00F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E1C9C"/>
  <w15:docId w15:val="{40325728-2D21-44E9-91FC-16B9C3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B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4B87"/>
  </w:style>
  <w:style w:type="paragraph" w:styleId="Piedepgina">
    <w:name w:val="footer"/>
    <w:basedOn w:val="Normal"/>
    <w:link w:val="PiedepginaCar"/>
    <w:uiPriority w:val="99"/>
    <w:unhideWhenUsed/>
    <w:rsid w:val="00C94B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B87"/>
  </w:style>
  <w:style w:type="paragraph" w:styleId="Textodeglobo">
    <w:name w:val="Balloon Text"/>
    <w:basedOn w:val="Normal"/>
    <w:link w:val="TextodegloboCar"/>
    <w:uiPriority w:val="99"/>
    <w:semiHidden/>
    <w:unhideWhenUsed/>
    <w:rsid w:val="00C94B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B87"/>
    <w:rPr>
      <w:rFonts w:ascii="Tahoma" w:hAnsi="Tahoma" w:cs="Tahoma"/>
      <w:sz w:val="16"/>
      <w:szCs w:val="16"/>
    </w:rPr>
  </w:style>
  <w:style w:type="character" w:styleId="Hipervnculo">
    <w:name w:val="Hyperlink"/>
    <w:unhideWhenUsed/>
    <w:rsid w:val="00C94B87"/>
    <w:rPr>
      <w:strike w:val="0"/>
      <w:dstrike w:val="0"/>
      <w:color w:val="3838A5"/>
      <w:u w:val="none"/>
      <w:effect w:val="none"/>
    </w:rPr>
  </w:style>
  <w:style w:type="paragraph" w:styleId="Textoindependiente">
    <w:name w:val="Body Text"/>
    <w:basedOn w:val="Normal"/>
    <w:link w:val="TextoindependienteCar"/>
    <w:unhideWhenUsed/>
    <w:rsid w:val="00C94B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94B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C17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NormalWeb">
    <w:name w:val="Normal (Web)"/>
    <w:basedOn w:val="Normal"/>
    <w:uiPriority w:val="99"/>
    <w:semiHidden/>
    <w:unhideWhenUsed/>
    <w:rsid w:val="001756C0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9IlW_NcE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Davalos Candia</dc:creator>
  <cp:lastModifiedBy>pcislfaj (Fajardo Montes, Lucas Agustin)</cp:lastModifiedBy>
  <cp:revision>15</cp:revision>
  <cp:lastPrinted>2015-03-23T02:07:00Z</cp:lastPrinted>
  <dcterms:created xsi:type="dcterms:W3CDTF">2016-01-06T21:50:00Z</dcterms:created>
  <dcterms:modified xsi:type="dcterms:W3CDTF">2018-03-01T04:48:00Z</dcterms:modified>
</cp:coreProperties>
</file>