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2BE" w:rsidRDefault="000E37B9">
      <w:pPr>
        <w:pStyle w:val="Normal1"/>
        <w:spacing w:after="100"/>
        <w:rPr>
          <w:rFonts w:ascii="Arial Black" w:hAnsi="Arial Black"/>
          <w:color w:val="1F497D"/>
        </w:rPr>
      </w:pPr>
      <w:r>
        <w:rPr>
          <w:rFonts w:ascii="Arial Black" w:hAnsi="Arial Black"/>
          <w:color w:val="1F497D"/>
        </w:rPr>
        <w:t>CARÁTULA</w:t>
      </w:r>
    </w:p>
    <w:tbl>
      <w:tblPr>
        <w:tblW w:w="9711" w:type="dxa"/>
        <w:tblInd w:w="-8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right w:w="0" w:type="dxa"/>
        </w:tblCellMar>
        <w:tblLook w:val="04A0" w:firstRow="1" w:lastRow="0" w:firstColumn="1" w:lastColumn="0" w:noHBand="0" w:noVBand="1"/>
      </w:tblPr>
      <w:tblGrid>
        <w:gridCol w:w="641"/>
        <w:gridCol w:w="850"/>
        <w:gridCol w:w="2125"/>
        <w:gridCol w:w="2124"/>
        <w:gridCol w:w="1132"/>
        <w:gridCol w:w="1134"/>
        <w:gridCol w:w="1705"/>
      </w:tblGrid>
      <w:tr w:rsidR="000232BE">
        <w:trPr>
          <w:cantSplit/>
          <w:trHeight w:val="77"/>
        </w:trPr>
        <w:tc>
          <w:tcPr>
            <w:tcW w:w="640"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0232BE" w:rsidRDefault="000E37B9">
            <w:pPr>
              <w:pStyle w:val="Encabezado6"/>
              <w:spacing w:after="100"/>
              <w:jc w:val="center"/>
            </w:pPr>
            <w:r>
              <w:t>Tema</w:t>
            </w:r>
          </w:p>
        </w:tc>
        <w:tc>
          <w:tcPr>
            <w:tcW w:w="850"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0232BE" w:rsidRDefault="000E37B9">
            <w:pPr>
              <w:pStyle w:val="Encabezado6"/>
              <w:spacing w:after="100"/>
              <w:jc w:val="center"/>
            </w:pPr>
            <w:r>
              <w:t>Grupo</w:t>
            </w:r>
          </w:p>
        </w:tc>
        <w:tc>
          <w:tcPr>
            <w:tcW w:w="2125"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0232BE" w:rsidRDefault="000E37B9">
            <w:pPr>
              <w:pStyle w:val="Encabezado6"/>
              <w:spacing w:after="100"/>
              <w:jc w:val="center"/>
            </w:pPr>
            <w:r>
              <w:t>Ayudante</w:t>
            </w:r>
          </w:p>
        </w:tc>
        <w:tc>
          <w:tcPr>
            <w:tcW w:w="6095"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0232BE" w:rsidRDefault="000E37B9">
            <w:pPr>
              <w:pStyle w:val="Encabezado6"/>
              <w:spacing w:after="100"/>
              <w:jc w:val="center"/>
            </w:pPr>
            <w:r>
              <w:t>Correcciones</w:t>
            </w:r>
          </w:p>
        </w:tc>
      </w:tr>
      <w:tr w:rsidR="000232BE">
        <w:trPr>
          <w:cantSplit/>
          <w:trHeight w:val="153"/>
        </w:trPr>
        <w:tc>
          <w:tcPr>
            <w:tcW w:w="64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E37B9">
            <w:pPr>
              <w:pStyle w:val="Normal1"/>
              <w:spacing w:after="100"/>
              <w:jc w:val="center"/>
            </w:pPr>
            <w:r>
              <w:fldChar w:fldCharType="begin"/>
            </w:r>
            <w:r>
              <w:instrText>DOCPROPERTY "Tema"</w:instrText>
            </w:r>
            <w:r>
              <w:fldChar w:fldCharType="separate"/>
            </w:r>
            <w:r>
              <w:t>G</w:t>
            </w:r>
            <w:r>
              <w:fldChar w:fldCharType="end"/>
            </w:r>
          </w:p>
        </w:tc>
        <w:tc>
          <w:tcPr>
            <w:tcW w:w="85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E37B9">
            <w:pPr>
              <w:pStyle w:val="Normal1"/>
              <w:spacing w:after="100"/>
              <w:jc w:val="center"/>
            </w:pPr>
            <w:r>
              <w:t>Impares</w:t>
            </w:r>
          </w:p>
        </w:tc>
        <w:tc>
          <w:tcPr>
            <w:tcW w:w="212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spacing w:after="100"/>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E37B9">
            <w:pPr>
              <w:pStyle w:val="Normal1"/>
              <w:spacing w:after="100"/>
              <w:jc w:val="center"/>
              <w:rPr>
                <w:rFonts w:cs="Arial"/>
                <w:b/>
              </w:rPr>
            </w:pPr>
            <w:r>
              <w:rPr>
                <w:rFonts w:cs="Arial"/>
                <w:b/>
              </w:rPr>
              <w:t>Fecha</w:t>
            </w:r>
          </w:p>
        </w:tc>
        <w:tc>
          <w:tcPr>
            <w:tcW w:w="113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E37B9">
            <w:pPr>
              <w:pStyle w:val="Normal1"/>
              <w:spacing w:after="100"/>
              <w:jc w:val="center"/>
              <w:rPr>
                <w:rFonts w:cs="Arial"/>
                <w:b/>
              </w:rPr>
            </w:pPr>
            <w:r>
              <w:rPr>
                <w:rFonts w:cs="Arial"/>
                <w:b/>
              </w:rPr>
              <w:t>Hora Inicio</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E37B9">
            <w:pPr>
              <w:pStyle w:val="Normal1"/>
              <w:spacing w:after="100"/>
              <w:jc w:val="center"/>
              <w:rPr>
                <w:rFonts w:cs="Arial"/>
                <w:b/>
              </w:rPr>
            </w:pPr>
            <w:r>
              <w:rPr>
                <w:rFonts w:cs="Arial"/>
                <w:b/>
              </w:rPr>
              <w:t>Hora Fin</w:t>
            </w:r>
          </w:p>
        </w:tc>
        <w:tc>
          <w:tcPr>
            <w:tcW w:w="1705"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E37B9">
            <w:pPr>
              <w:pStyle w:val="Normal1"/>
              <w:spacing w:after="100"/>
              <w:jc w:val="center"/>
              <w:rPr>
                <w:rFonts w:cs="Arial"/>
                <w:b/>
              </w:rPr>
            </w:pPr>
            <w:r>
              <w:rPr>
                <w:rFonts w:cs="Arial"/>
                <w:b/>
              </w:rPr>
              <w:t>Resultado</w:t>
            </w:r>
          </w:p>
        </w:tc>
      </w:tr>
      <w:tr w:rsidR="000232BE">
        <w:trPr>
          <w:cantSplit/>
          <w:trHeight w:val="402"/>
        </w:trPr>
        <w:tc>
          <w:tcPr>
            <w:tcW w:w="640"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spacing w:after="100"/>
              <w:jc w:val="center"/>
              <w:rPr>
                <w:rFonts w:cs="Arial"/>
              </w:rPr>
            </w:pPr>
          </w:p>
        </w:tc>
        <w:tc>
          <w:tcPr>
            <w:tcW w:w="850"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jc w:val="center"/>
              <w:rPr>
                <w:rFonts w:cs="Arial"/>
                <w:b/>
              </w:rPr>
            </w:pPr>
          </w:p>
        </w:tc>
        <w:tc>
          <w:tcPr>
            <w:tcW w:w="2125"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jc w:val="center"/>
              <w:rPr>
                <w:rFonts w:cs="Arial"/>
                <w:b/>
              </w:rPr>
            </w:pP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bottom"/>
          </w:tcPr>
          <w:p w:rsidR="000232BE" w:rsidRDefault="000E37B9">
            <w:pPr>
              <w:pStyle w:val="Normal1"/>
              <w:spacing w:after="100"/>
              <w:rPr>
                <w:rFonts w:cs="Arial"/>
                <w:b/>
              </w:rPr>
            </w:pPr>
            <w:r>
              <w:rPr>
                <w:rFonts w:cs="Arial"/>
                <w:b/>
              </w:rPr>
              <w:t>Entrega 05/05/2015</w:t>
            </w:r>
          </w:p>
        </w:tc>
        <w:tc>
          <w:tcPr>
            <w:tcW w:w="113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jc w:val="center"/>
              <w:rPr>
                <w:rFonts w:cs="Arial"/>
                <w:b/>
              </w:rPr>
            </w:pP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jc w:val="center"/>
              <w:rPr>
                <w:rFonts w:cs="Arial"/>
                <w:b/>
              </w:rPr>
            </w:pPr>
          </w:p>
        </w:tc>
        <w:tc>
          <w:tcPr>
            <w:tcW w:w="1705"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jc w:val="center"/>
              <w:rPr>
                <w:rFonts w:cs="Arial"/>
                <w:b/>
              </w:rPr>
            </w:pPr>
          </w:p>
        </w:tc>
      </w:tr>
      <w:tr w:rsidR="000232BE">
        <w:trPr>
          <w:cantSplit/>
          <w:trHeight w:val="408"/>
        </w:trPr>
        <w:tc>
          <w:tcPr>
            <w:tcW w:w="640"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jc w:val="center"/>
              <w:rPr>
                <w:rFonts w:cs="Arial"/>
              </w:rPr>
            </w:pPr>
          </w:p>
        </w:tc>
        <w:tc>
          <w:tcPr>
            <w:tcW w:w="850"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jc w:val="center"/>
              <w:rPr>
                <w:rFonts w:cs="Arial"/>
                <w:b/>
              </w:rPr>
            </w:pPr>
          </w:p>
        </w:tc>
        <w:tc>
          <w:tcPr>
            <w:tcW w:w="2125"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jc w:val="center"/>
              <w:rPr>
                <w:rFonts w:cs="Arial"/>
                <w:b/>
              </w:rPr>
            </w:pP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bottom"/>
          </w:tcPr>
          <w:p w:rsidR="000232BE" w:rsidRDefault="000E37B9">
            <w:pPr>
              <w:pStyle w:val="Normal1"/>
              <w:spacing w:after="100"/>
              <w:rPr>
                <w:rFonts w:cs="Arial"/>
                <w:b/>
              </w:rPr>
            </w:pPr>
            <w:r>
              <w:rPr>
                <w:rFonts w:cs="Arial"/>
                <w:b/>
              </w:rPr>
              <w:t>Revisión_12/05/2015_</w:t>
            </w:r>
          </w:p>
        </w:tc>
        <w:tc>
          <w:tcPr>
            <w:tcW w:w="113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jc w:val="center"/>
              <w:rPr>
                <w:rFonts w:cs="Arial"/>
                <w:b/>
              </w:rPr>
            </w:pP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jc w:val="center"/>
              <w:rPr>
                <w:rFonts w:cs="Arial"/>
                <w:b/>
              </w:rPr>
            </w:pPr>
          </w:p>
        </w:tc>
        <w:tc>
          <w:tcPr>
            <w:tcW w:w="1705"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0232BE" w:rsidRDefault="000232BE">
            <w:pPr>
              <w:pStyle w:val="Normal1"/>
              <w:jc w:val="center"/>
              <w:rPr>
                <w:rFonts w:cs="Arial"/>
                <w:b/>
              </w:rPr>
            </w:pPr>
          </w:p>
        </w:tc>
      </w:tr>
    </w:tbl>
    <w:p w:rsidR="000232BE" w:rsidRDefault="000E37B9">
      <w:pPr>
        <w:pStyle w:val="Normal1"/>
        <w:spacing w:after="100"/>
        <w:rPr>
          <w:rFonts w:ascii="Arial Black" w:hAnsi="Arial Black"/>
          <w:color w:val="1F497D"/>
        </w:rPr>
      </w:pPr>
      <w:r>
        <w:rPr>
          <w:rFonts w:ascii="Arial Black" w:hAnsi="Arial Black"/>
          <w:color w:val="1F497D"/>
        </w:rPr>
        <w:t>INTEGRANTES</w:t>
      </w:r>
    </w:p>
    <w:tbl>
      <w:tblPr>
        <w:tblW w:w="9711" w:type="dxa"/>
        <w:tblInd w:w="-80" w:type="dxa"/>
        <w:tblBorders>
          <w:top w:val="single" w:sz="8" w:space="0" w:color="000001"/>
          <w:left w:val="single" w:sz="4" w:space="0" w:color="000001"/>
          <w:bottom w:val="single" w:sz="4" w:space="0" w:color="000001"/>
          <w:insideH w:val="single" w:sz="4" w:space="0" w:color="000001"/>
        </w:tblBorders>
        <w:tblCellMar>
          <w:left w:w="-5" w:type="dxa"/>
          <w:right w:w="0" w:type="dxa"/>
        </w:tblCellMar>
        <w:tblLook w:val="04A0" w:firstRow="1" w:lastRow="0" w:firstColumn="1" w:lastColumn="0" w:noHBand="0" w:noVBand="1"/>
      </w:tblPr>
      <w:tblGrid>
        <w:gridCol w:w="214"/>
        <w:gridCol w:w="1275"/>
        <w:gridCol w:w="4252"/>
        <w:gridCol w:w="1132"/>
        <w:gridCol w:w="1134"/>
        <w:gridCol w:w="1704"/>
      </w:tblGrid>
      <w:tr w:rsidR="000232BE">
        <w:trPr>
          <w:cantSplit/>
          <w:trHeight w:val="476"/>
        </w:trPr>
        <w:tc>
          <w:tcPr>
            <w:tcW w:w="213" w:type="dxa"/>
            <w:tcBorders>
              <w:top w:val="single" w:sz="8" w:space="0" w:color="000001"/>
              <w:left w:val="single" w:sz="4" w:space="0" w:color="000001"/>
              <w:bottom w:val="single" w:sz="4" w:space="0" w:color="000001"/>
            </w:tcBorders>
            <w:shd w:val="clear" w:color="auto" w:fill="FFFFFF"/>
            <w:tcMar>
              <w:left w:w="-5" w:type="dxa"/>
            </w:tcMar>
          </w:tcPr>
          <w:p w:rsidR="000232BE" w:rsidRDefault="000232BE">
            <w:pPr>
              <w:pStyle w:val="Normal1"/>
              <w:spacing w:after="100"/>
              <w:jc w:val="center"/>
            </w:pPr>
          </w:p>
        </w:tc>
        <w:tc>
          <w:tcPr>
            <w:tcW w:w="1275" w:type="dxa"/>
            <w:tcBorders>
              <w:top w:val="single" w:sz="8" w:space="0" w:color="000001"/>
              <w:left w:val="single" w:sz="4" w:space="0" w:color="000001"/>
              <w:bottom w:val="single" w:sz="4" w:space="0" w:color="000001"/>
              <w:right w:val="single" w:sz="4" w:space="0" w:color="000001"/>
            </w:tcBorders>
            <w:shd w:val="clear" w:color="auto" w:fill="FFFFFF"/>
            <w:tcMar>
              <w:left w:w="-5" w:type="dxa"/>
            </w:tcMar>
          </w:tcPr>
          <w:p w:rsidR="000232BE" w:rsidRDefault="000E37B9">
            <w:pPr>
              <w:pStyle w:val="Encabezado6"/>
              <w:jc w:val="center"/>
            </w:pPr>
            <w:r>
              <w:t>Padrón</w:t>
            </w:r>
          </w:p>
        </w:tc>
        <w:tc>
          <w:tcPr>
            <w:tcW w:w="4252" w:type="dxa"/>
            <w:tcBorders>
              <w:top w:val="single" w:sz="8" w:space="0" w:color="000001"/>
              <w:left w:val="single" w:sz="4" w:space="0" w:color="000001"/>
              <w:bottom w:val="single" w:sz="4" w:space="0" w:color="000001"/>
            </w:tcBorders>
            <w:shd w:val="clear" w:color="auto" w:fill="FFFFFF"/>
            <w:tcMar>
              <w:left w:w="-5" w:type="dxa"/>
            </w:tcMar>
          </w:tcPr>
          <w:p w:rsidR="000232BE" w:rsidRDefault="000E37B9">
            <w:pPr>
              <w:pStyle w:val="Encabezado6"/>
              <w:jc w:val="center"/>
            </w:pPr>
            <w:r>
              <w:t>Apellido y Nombre</w:t>
            </w:r>
          </w:p>
        </w:tc>
        <w:tc>
          <w:tcPr>
            <w:tcW w:w="1132" w:type="dxa"/>
            <w:tcBorders>
              <w:top w:val="single" w:sz="8" w:space="0" w:color="000001"/>
              <w:left w:val="single" w:sz="4" w:space="0" w:color="000001"/>
              <w:bottom w:val="single" w:sz="4" w:space="0" w:color="000001"/>
            </w:tcBorders>
            <w:shd w:val="clear" w:color="auto" w:fill="FFFFFF"/>
            <w:tcMar>
              <w:left w:w="-5" w:type="dxa"/>
            </w:tcMar>
          </w:tcPr>
          <w:p w:rsidR="000232BE" w:rsidRDefault="000E37B9">
            <w:pPr>
              <w:pStyle w:val="Encabezado6"/>
              <w:jc w:val="center"/>
            </w:pPr>
            <w:r>
              <w:t>Asistencia a Entrega</w:t>
            </w:r>
          </w:p>
        </w:tc>
        <w:tc>
          <w:tcPr>
            <w:tcW w:w="1134" w:type="dxa"/>
            <w:tcBorders>
              <w:top w:val="single" w:sz="8" w:space="0" w:color="000001"/>
              <w:left w:val="single" w:sz="4" w:space="0" w:color="000001"/>
              <w:bottom w:val="single" w:sz="4" w:space="0" w:color="000001"/>
            </w:tcBorders>
            <w:shd w:val="clear" w:color="auto" w:fill="FFFFFF"/>
            <w:tcMar>
              <w:left w:w="-5" w:type="dxa"/>
            </w:tcMar>
          </w:tcPr>
          <w:p w:rsidR="000232BE" w:rsidRDefault="000E37B9">
            <w:pPr>
              <w:pStyle w:val="Encabezado6"/>
              <w:jc w:val="center"/>
            </w:pPr>
            <w:r>
              <w:t>Asistencia a Revisión</w:t>
            </w:r>
          </w:p>
        </w:tc>
        <w:tc>
          <w:tcPr>
            <w:tcW w:w="1704" w:type="dxa"/>
            <w:tcBorders>
              <w:top w:val="single" w:sz="8" w:space="0" w:color="000001"/>
              <w:left w:val="single" w:sz="4" w:space="0" w:color="000001"/>
              <w:bottom w:val="single" w:sz="4" w:space="0" w:color="000001"/>
              <w:right w:val="single" w:sz="4" w:space="0" w:color="000001"/>
            </w:tcBorders>
            <w:shd w:val="clear" w:color="auto" w:fill="FFFFFF"/>
            <w:tcMar>
              <w:left w:w="-5" w:type="dxa"/>
            </w:tcMar>
          </w:tcPr>
          <w:p w:rsidR="000232BE" w:rsidRDefault="000E37B9">
            <w:pPr>
              <w:pStyle w:val="Encabezado6"/>
              <w:jc w:val="center"/>
            </w:pPr>
            <w:r>
              <w:t>Evaluación Individual Final</w:t>
            </w:r>
          </w:p>
        </w:tc>
      </w:tr>
      <w:tr w:rsidR="000232BE">
        <w:trPr>
          <w:cantSplit/>
          <w:trHeight w:val="20"/>
        </w:trPr>
        <w:tc>
          <w:tcPr>
            <w:tcW w:w="213" w:type="dxa"/>
            <w:tcBorders>
              <w:left w:val="single" w:sz="8" w:space="0" w:color="000001"/>
              <w:bottom w:val="single" w:sz="4" w:space="0" w:color="000001"/>
            </w:tcBorders>
            <w:shd w:val="clear" w:color="auto" w:fill="FFFFFF"/>
            <w:tcMar>
              <w:left w:w="-10" w:type="dxa"/>
            </w:tcMar>
            <w:vAlign w:val="bottom"/>
          </w:tcPr>
          <w:p w:rsidR="000232BE" w:rsidRDefault="000E37B9">
            <w:pPr>
              <w:pStyle w:val="Normal1"/>
              <w:jc w:val="center"/>
            </w:pPr>
            <w:r>
              <w:t>1</w:t>
            </w:r>
          </w:p>
        </w:tc>
        <w:tc>
          <w:tcPr>
            <w:tcW w:w="1275" w:type="dxa"/>
            <w:tcBorders>
              <w:left w:val="single" w:sz="4" w:space="0" w:color="000001"/>
              <w:bottom w:val="single" w:sz="4" w:space="0" w:color="000001"/>
              <w:right w:val="single" w:sz="4" w:space="0" w:color="000001"/>
            </w:tcBorders>
            <w:shd w:val="clear" w:color="auto" w:fill="FFFFFF"/>
            <w:tcMar>
              <w:left w:w="-5" w:type="dxa"/>
            </w:tcMar>
          </w:tcPr>
          <w:p w:rsidR="000232BE" w:rsidRDefault="000E37B9">
            <w:pPr>
              <w:pStyle w:val="Normal1"/>
              <w:jc w:val="center"/>
              <w:rPr>
                <w:rFonts w:cs="Arial"/>
                <w:sz w:val="24"/>
                <w:szCs w:val="24"/>
              </w:rPr>
            </w:pPr>
            <w:r>
              <w:rPr>
                <w:rFonts w:cs="Arial"/>
                <w:sz w:val="24"/>
                <w:szCs w:val="24"/>
              </w:rPr>
              <w:t>91463</w:t>
            </w:r>
          </w:p>
        </w:tc>
        <w:tc>
          <w:tcPr>
            <w:tcW w:w="4252" w:type="dxa"/>
            <w:tcBorders>
              <w:left w:val="single" w:sz="4" w:space="0" w:color="000001"/>
              <w:bottom w:val="single" w:sz="4" w:space="0" w:color="000001"/>
            </w:tcBorders>
            <w:shd w:val="clear" w:color="auto" w:fill="FFFFFF"/>
            <w:tcMar>
              <w:left w:w="-5" w:type="dxa"/>
            </w:tcMar>
            <w:vAlign w:val="bottom"/>
          </w:tcPr>
          <w:p w:rsidR="000232BE" w:rsidRDefault="000E37B9">
            <w:pPr>
              <w:pStyle w:val="Normal1"/>
              <w:jc w:val="center"/>
              <w:rPr>
                <w:rFonts w:cs="Arial"/>
                <w:sz w:val="24"/>
                <w:szCs w:val="24"/>
              </w:rPr>
            </w:pPr>
            <w:r>
              <w:rPr>
                <w:rFonts w:cs="Arial"/>
                <w:sz w:val="24"/>
                <w:szCs w:val="24"/>
              </w:rPr>
              <w:t>Facundo De Falco</w:t>
            </w:r>
          </w:p>
        </w:tc>
        <w:tc>
          <w:tcPr>
            <w:tcW w:w="1132" w:type="dxa"/>
            <w:tcBorders>
              <w:left w:val="single" w:sz="4" w:space="0" w:color="000001"/>
              <w:bottom w:val="single" w:sz="4" w:space="0" w:color="000001"/>
            </w:tcBorders>
            <w:shd w:val="clear" w:color="auto" w:fill="FFFFFF"/>
            <w:tcMar>
              <w:left w:w="-5" w:type="dxa"/>
            </w:tcMar>
            <w:vAlign w:val="bottom"/>
          </w:tcPr>
          <w:p w:rsidR="000232BE" w:rsidRDefault="000232BE">
            <w:pPr>
              <w:pStyle w:val="Normal1"/>
              <w:jc w:val="center"/>
              <w:rPr>
                <w:rFonts w:cs="Arial"/>
                <w:sz w:val="24"/>
                <w:szCs w:val="24"/>
              </w:rPr>
            </w:pPr>
          </w:p>
        </w:tc>
        <w:tc>
          <w:tcPr>
            <w:tcW w:w="1134" w:type="dxa"/>
            <w:tcBorders>
              <w:left w:val="single" w:sz="4" w:space="0" w:color="000001"/>
              <w:bottom w:val="single" w:sz="4" w:space="0" w:color="000001"/>
            </w:tcBorders>
            <w:shd w:val="clear" w:color="auto" w:fill="FFFFFF"/>
            <w:tcMar>
              <w:left w:w="-5" w:type="dxa"/>
            </w:tcMar>
            <w:vAlign w:val="bottom"/>
          </w:tcPr>
          <w:p w:rsidR="000232BE" w:rsidRDefault="000232BE">
            <w:pPr>
              <w:pStyle w:val="Normal1"/>
              <w:jc w:val="center"/>
              <w:rPr>
                <w:rFonts w:cs="Arial"/>
                <w:sz w:val="24"/>
                <w:szCs w:val="24"/>
              </w:rPr>
            </w:pPr>
          </w:p>
        </w:tc>
        <w:tc>
          <w:tcPr>
            <w:tcW w:w="1704" w:type="dxa"/>
            <w:tcBorders>
              <w:left w:val="single" w:sz="4" w:space="0" w:color="000001"/>
              <w:bottom w:val="single" w:sz="4" w:space="0" w:color="000001"/>
              <w:right w:val="single" w:sz="8" w:space="0" w:color="000001"/>
            </w:tcBorders>
            <w:shd w:val="clear" w:color="auto" w:fill="FFFFFF"/>
            <w:tcMar>
              <w:left w:w="-5" w:type="dxa"/>
            </w:tcMar>
            <w:vAlign w:val="bottom"/>
          </w:tcPr>
          <w:p w:rsidR="000232BE" w:rsidRDefault="000232BE">
            <w:pPr>
              <w:pStyle w:val="Normal1"/>
              <w:jc w:val="center"/>
              <w:rPr>
                <w:rFonts w:cs="Arial"/>
                <w:sz w:val="24"/>
                <w:szCs w:val="24"/>
              </w:rPr>
            </w:pPr>
          </w:p>
        </w:tc>
      </w:tr>
      <w:tr w:rsidR="000232BE">
        <w:trPr>
          <w:cantSplit/>
          <w:trHeight w:val="20"/>
        </w:trPr>
        <w:tc>
          <w:tcPr>
            <w:tcW w:w="213" w:type="dxa"/>
            <w:tcBorders>
              <w:left w:val="single" w:sz="8" w:space="0" w:color="000001"/>
              <w:bottom w:val="single" w:sz="4" w:space="0" w:color="000001"/>
            </w:tcBorders>
            <w:shd w:val="clear" w:color="auto" w:fill="FFFFFF"/>
            <w:tcMar>
              <w:left w:w="-10" w:type="dxa"/>
            </w:tcMar>
            <w:vAlign w:val="bottom"/>
          </w:tcPr>
          <w:p w:rsidR="000232BE" w:rsidRDefault="000E37B9">
            <w:pPr>
              <w:pStyle w:val="Normal1"/>
              <w:jc w:val="center"/>
            </w:pPr>
            <w:r>
              <w:t>2</w:t>
            </w:r>
          </w:p>
        </w:tc>
        <w:tc>
          <w:tcPr>
            <w:tcW w:w="1275" w:type="dxa"/>
            <w:tcBorders>
              <w:left w:val="single" w:sz="4" w:space="0" w:color="000001"/>
              <w:bottom w:val="single" w:sz="4" w:space="0" w:color="000001"/>
              <w:right w:val="single" w:sz="4" w:space="0" w:color="000001"/>
            </w:tcBorders>
            <w:shd w:val="clear" w:color="auto" w:fill="FFFFFF"/>
            <w:tcMar>
              <w:left w:w="-5" w:type="dxa"/>
            </w:tcMar>
          </w:tcPr>
          <w:p w:rsidR="000232BE" w:rsidRDefault="000E37B9">
            <w:pPr>
              <w:pStyle w:val="Normal1"/>
              <w:jc w:val="center"/>
              <w:rPr>
                <w:rFonts w:cs="Arial"/>
                <w:sz w:val="24"/>
                <w:szCs w:val="24"/>
              </w:rPr>
            </w:pPr>
            <w:r>
              <w:rPr>
                <w:rFonts w:cs="Arial"/>
                <w:sz w:val="24"/>
                <w:szCs w:val="24"/>
              </w:rPr>
              <w:t>94039</w:t>
            </w:r>
          </w:p>
        </w:tc>
        <w:tc>
          <w:tcPr>
            <w:tcW w:w="4252" w:type="dxa"/>
            <w:tcBorders>
              <w:left w:val="single" w:sz="4" w:space="0" w:color="000001"/>
              <w:bottom w:val="single" w:sz="4" w:space="0" w:color="000001"/>
            </w:tcBorders>
            <w:shd w:val="clear" w:color="auto" w:fill="FFFFFF"/>
            <w:tcMar>
              <w:left w:w="-5" w:type="dxa"/>
            </w:tcMar>
            <w:vAlign w:val="bottom"/>
          </w:tcPr>
          <w:p w:rsidR="000232BE" w:rsidRDefault="000E37B9">
            <w:pPr>
              <w:pStyle w:val="Normal1"/>
              <w:jc w:val="center"/>
              <w:rPr>
                <w:rFonts w:cs="Arial"/>
                <w:sz w:val="24"/>
                <w:szCs w:val="24"/>
              </w:rPr>
            </w:pPr>
            <w:r>
              <w:rPr>
                <w:rFonts w:cs="Arial"/>
                <w:sz w:val="24"/>
                <w:szCs w:val="24"/>
              </w:rPr>
              <w:t>María Agustina Markosich</w:t>
            </w:r>
          </w:p>
        </w:tc>
        <w:tc>
          <w:tcPr>
            <w:tcW w:w="1132" w:type="dxa"/>
            <w:tcBorders>
              <w:left w:val="single" w:sz="4" w:space="0" w:color="000001"/>
              <w:bottom w:val="single" w:sz="4" w:space="0" w:color="000001"/>
            </w:tcBorders>
            <w:shd w:val="clear" w:color="auto" w:fill="FFFFFF"/>
            <w:tcMar>
              <w:left w:w="-5" w:type="dxa"/>
            </w:tcMar>
            <w:vAlign w:val="bottom"/>
          </w:tcPr>
          <w:p w:rsidR="000232BE" w:rsidRDefault="000232BE">
            <w:pPr>
              <w:pStyle w:val="Normal1"/>
              <w:jc w:val="center"/>
              <w:rPr>
                <w:rFonts w:cs="Arial"/>
                <w:sz w:val="24"/>
                <w:szCs w:val="24"/>
              </w:rPr>
            </w:pPr>
          </w:p>
        </w:tc>
        <w:tc>
          <w:tcPr>
            <w:tcW w:w="1134" w:type="dxa"/>
            <w:tcBorders>
              <w:left w:val="single" w:sz="4" w:space="0" w:color="000001"/>
              <w:bottom w:val="single" w:sz="4" w:space="0" w:color="000001"/>
            </w:tcBorders>
            <w:shd w:val="clear" w:color="auto" w:fill="FFFFFF"/>
            <w:tcMar>
              <w:left w:w="-5" w:type="dxa"/>
            </w:tcMar>
            <w:vAlign w:val="bottom"/>
          </w:tcPr>
          <w:p w:rsidR="000232BE" w:rsidRDefault="000232BE">
            <w:pPr>
              <w:pStyle w:val="Normal1"/>
              <w:jc w:val="center"/>
              <w:rPr>
                <w:rFonts w:cs="Arial"/>
                <w:sz w:val="24"/>
                <w:szCs w:val="24"/>
              </w:rPr>
            </w:pPr>
          </w:p>
        </w:tc>
        <w:tc>
          <w:tcPr>
            <w:tcW w:w="1704" w:type="dxa"/>
            <w:tcBorders>
              <w:left w:val="single" w:sz="4" w:space="0" w:color="000001"/>
              <w:bottom w:val="single" w:sz="4" w:space="0" w:color="000001"/>
              <w:right w:val="single" w:sz="8" w:space="0" w:color="000001"/>
            </w:tcBorders>
            <w:shd w:val="clear" w:color="auto" w:fill="FFFFFF"/>
            <w:tcMar>
              <w:left w:w="-5" w:type="dxa"/>
            </w:tcMar>
            <w:vAlign w:val="bottom"/>
          </w:tcPr>
          <w:p w:rsidR="000232BE" w:rsidRDefault="000232BE">
            <w:pPr>
              <w:pStyle w:val="Normal1"/>
              <w:jc w:val="center"/>
              <w:rPr>
                <w:rFonts w:cs="Arial"/>
                <w:sz w:val="24"/>
                <w:szCs w:val="24"/>
              </w:rPr>
            </w:pPr>
          </w:p>
        </w:tc>
      </w:tr>
      <w:tr w:rsidR="000232BE">
        <w:trPr>
          <w:cantSplit/>
          <w:trHeight w:val="20"/>
        </w:trPr>
        <w:tc>
          <w:tcPr>
            <w:tcW w:w="213" w:type="dxa"/>
            <w:tcBorders>
              <w:left w:val="single" w:sz="8" w:space="0" w:color="000001"/>
              <w:bottom w:val="single" w:sz="4" w:space="0" w:color="000001"/>
            </w:tcBorders>
            <w:shd w:val="clear" w:color="auto" w:fill="FFFFFF"/>
            <w:tcMar>
              <w:left w:w="-10" w:type="dxa"/>
            </w:tcMar>
            <w:vAlign w:val="bottom"/>
          </w:tcPr>
          <w:p w:rsidR="000232BE" w:rsidRDefault="000E37B9">
            <w:pPr>
              <w:pStyle w:val="Normal1"/>
              <w:jc w:val="center"/>
            </w:pPr>
            <w:r>
              <w:t>3</w:t>
            </w:r>
          </w:p>
        </w:tc>
        <w:tc>
          <w:tcPr>
            <w:tcW w:w="1275" w:type="dxa"/>
            <w:tcBorders>
              <w:left w:val="single" w:sz="4" w:space="0" w:color="000001"/>
              <w:bottom w:val="single" w:sz="4" w:space="0" w:color="000001"/>
              <w:right w:val="single" w:sz="4" w:space="0" w:color="000001"/>
            </w:tcBorders>
            <w:shd w:val="clear" w:color="auto" w:fill="FFFFFF"/>
            <w:tcMar>
              <w:left w:w="-5" w:type="dxa"/>
            </w:tcMar>
          </w:tcPr>
          <w:p w:rsidR="000232BE" w:rsidRDefault="000E37B9">
            <w:pPr>
              <w:pStyle w:val="Normal1"/>
              <w:jc w:val="center"/>
              <w:rPr>
                <w:rFonts w:cs="Arial"/>
                <w:sz w:val="24"/>
                <w:szCs w:val="24"/>
              </w:rPr>
            </w:pPr>
            <w:r>
              <w:rPr>
                <w:rFonts w:cs="Arial"/>
                <w:sz w:val="24"/>
                <w:szCs w:val="24"/>
              </w:rPr>
              <w:t>91677</w:t>
            </w:r>
          </w:p>
        </w:tc>
        <w:tc>
          <w:tcPr>
            <w:tcW w:w="4252" w:type="dxa"/>
            <w:tcBorders>
              <w:left w:val="single" w:sz="4" w:space="0" w:color="000001"/>
              <w:bottom w:val="single" w:sz="4" w:space="0" w:color="000001"/>
            </w:tcBorders>
            <w:shd w:val="clear" w:color="auto" w:fill="FFFFFF"/>
            <w:tcMar>
              <w:left w:w="-5" w:type="dxa"/>
            </w:tcMar>
            <w:vAlign w:val="bottom"/>
          </w:tcPr>
          <w:p w:rsidR="000232BE" w:rsidRDefault="000E37B9">
            <w:pPr>
              <w:pStyle w:val="Normal1"/>
              <w:jc w:val="center"/>
              <w:rPr>
                <w:rFonts w:cs="Arial"/>
                <w:sz w:val="24"/>
                <w:szCs w:val="24"/>
              </w:rPr>
            </w:pPr>
            <w:r>
              <w:rPr>
                <w:rFonts w:cs="Arial"/>
                <w:sz w:val="24"/>
                <w:szCs w:val="24"/>
              </w:rPr>
              <w:t>Nicolás Gago</w:t>
            </w:r>
          </w:p>
        </w:tc>
        <w:tc>
          <w:tcPr>
            <w:tcW w:w="1132" w:type="dxa"/>
            <w:tcBorders>
              <w:left w:val="single" w:sz="4" w:space="0" w:color="000001"/>
              <w:bottom w:val="single" w:sz="4" w:space="0" w:color="000001"/>
            </w:tcBorders>
            <w:shd w:val="clear" w:color="auto" w:fill="FFFFFF"/>
            <w:tcMar>
              <w:left w:w="-5" w:type="dxa"/>
            </w:tcMar>
            <w:vAlign w:val="bottom"/>
          </w:tcPr>
          <w:p w:rsidR="000232BE" w:rsidRDefault="000232BE">
            <w:pPr>
              <w:pStyle w:val="Normal1"/>
              <w:jc w:val="center"/>
              <w:rPr>
                <w:rFonts w:cs="Arial"/>
                <w:sz w:val="24"/>
                <w:szCs w:val="24"/>
              </w:rPr>
            </w:pPr>
          </w:p>
        </w:tc>
        <w:tc>
          <w:tcPr>
            <w:tcW w:w="1134" w:type="dxa"/>
            <w:tcBorders>
              <w:left w:val="single" w:sz="4" w:space="0" w:color="000001"/>
              <w:bottom w:val="single" w:sz="4" w:space="0" w:color="000001"/>
            </w:tcBorders>
            <w:shd w:val="clear" w:color="auto" w:fill="FFFFFF"/>
            <w:tcMar>
              <w:left w:w="-5" w:type="dxa"/>
            </w:tcMar>
            <w:vAlign w:val="bottom"/>
          </w:tcPr>
          <w:p w:rsidR="000232BE" w:rsidRDefault="000232BE">
            <w:pPr>
              <w:pStyle w:val="Normal1"/>
              <w:jc w:val="center"/>
              <w:rPr>
                <w:rFonts w:cs="Arial"/>
                <w:sz w:val="24"/>
                <w:szCs w:val="24"/>
              </w:rPr>
            </w:pPr>
          </w:p>
        </w:tc>
        <w:tc>
          <w:tcPr>
            <w:tcW w:w="1704" w:type="dxa"/>
            <w:tcBorders>
              <w:left w:val="single" w:sz="4" w:space="0" w:color="000001"/>
              <w:bottom w:val="single" w:sz="4" w:space="0" w:color="000001"/>
              <w:right w:val="single" w:sz="8" w:space="0" w:color="000001"/>
            </w:tcBorders>
            <w:shd w:val="clear" w:color="auto" w:fill="FFFFFF"/>
            <w:tcMar>
              <w:left w:w="-5" w:type="dxa"/>
            </w:tcMar>
            <w:vAlign w:val="bottom"/>
          </w:tcPr>
          <w:p w:rsidR="000232BE" w:rsidRDefault="000232BE">
            <w:pPr>
              <w:pStyle w:val="Normal1"/>
              <w:jc w:val="center"/>
              <w:rPr>
                <w:rFonts w:cs="Arial"/>
                <w:sz w:val="24"/>
                <w:szCs w:val="24"/>
              </w:rPr>
            </w:pPr>
          </w:p>
        </w:tc>
      </w:tr>
      <w:tr w:rsidR="000232BE">
        <w:trPr>
          <w:cantSplit/>
          <w:trHeight w:val="20"/>
        </w:trPr>
        <w:tc>
          <w:tcPr>
            <w:tcW w:w="213" w:type="dxa"/>
            <w:tcBorders>
              <w:left w:val="single" w:sz="8" w:space="0" w:color="000001"/>
              <w:bottom w:val="single" w:sz="4" w:space="0" w:color="000001"/>
            </w:tcBorders>
            <w:shd w:val="clear" w:color="auto" w:fill="FFFFFF"/>
            <w:tcMar>
              <w:left w:w="-10" w:type="dxa"/>
            </w:tcMar>
            <w:vAlign w:val="bottom"/>
          </w:tcPr>
          <w:p w:rsidR="000232BE" w:rsidRDefault="000E37B9">
            <w:pPr>
              <w:pStyle w:val="Normal1"/>
              <w:jc w:val="center"/>
            </w:pPr>
            <w:r>
              <w:t>4</w:t>
            </w:r>
          </w:p>
        </w:tc>
        <w:tc>
          <w:tcPr>
            <w:tcW w:w="1275" w:type="dxa"/>
            <w:tcBorders>
              <w:left w:val="single" w:sz="4" w:space="0" w:color="000001"/>
              <w:bottom w:val="single" w:sz="4" w:space="0" w:color="000001"/>
              <w:right w:val="single" w:sz="4" w:space="0" w:color="000001"/>
            </w:tcBorders>
            <w:shd w:val="clear" w:color="auto" w:fill="FFFFFF"/>
            <w:tcMar>
              <w:left w:w="-5" w:type="dxa"/>
            </w:tcMar>
          </w:tcPr>
          <w:p w:rsidR="000232BE" w:rsidRDefault="000E37B9">
            <w:pPr>
              <w:pStyle w:val="Normal1"/>
              <w:jc w:val="center"/>
              <w:rPr>
                <w:rFonts w:cs="Arial"/>
                <w:sz w:val="24"/>
                <w:szCs w:val="24"/>
              </w:rPr>
            </w:pPr>
            <w:r>
              <w:rPr>
                <w:rFonts w:cs="Arial"/>
                <w:sz w:val="24"/>
                <w:szCs w:val="24"/>
              </w:rPr>
              <w:t>91289</w:t>
            </w:r>
          </w:p>
        </w:tc>
        <w:tc>
          <w:tcPr>
            <w:tcW w:w="4252" w:type="dxa"/>
            <w:tcBorders>
              <w:left w:val="single" w:sz="4" w:space="0" w:color="000001"/>
              <w:bottom w:val="single" w:sz="4" w:space="0" w:color="000001"/>
            </w:tcBorders>
            <w:shd w:val="clear" w:color="auto" w:fill="FFFFFF"/>
            <w:tcMar>
              <w:left w:w="-5" w:type="dxa"/>
            </w:tcMar>
            <w:vAlign w:val="bottom"/>
          </w:tcPr>
          <w:p w:rsidR="000232BE" w:rsidRDefault="000E37B9">
            <w:pPr>
              <w:pStyle w:val="Normal1"/>
              <w:jc w:val="center"/>
              <w:rPr>
                <w:rFonts w:cs="Arial"/>
                <w:sz w:val="24"/>
                <w:szCs w:val="24"/>
              </w:rPr>
            </w:pPr>
            <w:r>
              <w:rPr>
                <w:rFonts w:cs="Arial"/>
                <w:sz w:val="24"/>
                <w:szCs w:val="24"/>
              </w:rPr>
              <w:t>Nahuel Martín Sosa</w:t>
            </w:r>
          </w:p>
        </w:tc>
        <w:tc>
          <w:tcPr>
            <w:tcW w:w="1132" w:type="dxa"/>
            <w:tcBorders>
              <w:left w:val="single" w:sz="4" w:space="0" w:color="000001"/>
              <w:bottom w:val="single" w:sz="4" w:space="0" w:color="000001"/>
            </w:tcBorders>
            <w:shd w:val="clear" w:color="auto" w:fill="FFFFFF"/>
            <w:tcMar>
              <w:left w:w="-5" w:type="dxa"/>
            </w:tcMar>
            <w:vAlign w:val="bottom"/>
          </w:tcPr>
          <w:p w:rsidR="000232BE" w:rsidRDefault="000232BE">
            <w:pPr>
              <w:pStyle w:val="Normal1"/>
              <w:jc w:val="center"/>
              <w:rPr>
                <w:rFonts w:cs="Arial"/>
                <w:sz w:val="24"/>
                <w:szCs w:val="24"/>
              </w:rPr>
            </w:pPr>
          </w:p>
        </w:tc>
        <w:tc>
          <w:tcPr>
            <w:tcW w:w="1134" w:type="dxa"/>
            <w:tcBorders>
              <w:left w:val="single" w:sz="4" w:space="0" w:color="000001"/>
              <w:bottom w:val="single" w:sz="4" w:space="0" w:color="000001"/>
            </w:tcBorders>
            <w:shd w:val="clear" w:color="auto" w:fill="FFFFFF"/>
            <w:tcMar>
              <w:left w:w="-5" w:type="dxa"/>
            </w:tcMar>
            <w:vAlign w:val="bottom"/>
          </w:tcPr>
          <w:p w:rsidR="000232BE" w:rsidRDefault="000232BE">
            <w:pPr>
              <w:pStyle w:val="Normal1"/>
              <w:jc w:val="center"/>
              <w:rPr>
                <w:rFonts w:cs="Arial"/>
                <w:sz w:val="24"/>
                <w:szCs w:val="24"/>
              </w:rPr>
            </w:pPr>
          </w:p>
        </w:tc>
        <w:tc>
          <w:tcPr>
            <w:tcW w:w="1704" w:type="dxa"/>
            <w:tcBorders>
              <w:left w:val="single" w:sz="4" w:space="0" w:color="000001"/>
              <w:bottom w:val="single" w:sz="4" w:space="0" w:color="000001"/>
              <w:right w:val="single" w:sz="8" w:space="0" w:color="000001"/>
            </w:tcBorders>
            <w:shd w:val="clear" w:color="auto" w:fill="FFFFFF"/>
            <w:tcMar>
              <w:left w:w="-5" w:type="dxa"/>
            </w:tcMar>
            <w:vAlign w:val="bottom"/>
          </w:tcPr>
          <w:p w:rsidR="000232BE" w:rsidRDefault="000232BE">
            <w:pPr>
              <w:pStyle w:val="Normal1"/>
              <w:jc w:val="center"/>
              <w:rPr>
                <w:rFonts w:cs="Arial"/>
                <w:sz w:val="24"/>
                <w:szCs w:val="24"/>
              </w:rPr>
            </w:pPr>
          </w:p>
        </w:tc>
      </w:tr>
      <w:tr w:rsidR="000232BE">
        <w:trPr>
          <w:cantSplit/>
          <w:trHeight w:val="20"/>
        </w:trPr>
        <w:tc>
          <w:tcPr>
            <w:tcW w:w="213" w:type="dxa"/>
            <w:tcBorders>
              <w:left w:val="single" w:sz="8" w:space="0" w:color="000001"/>
              <w:bottom w:val="single" w:sz="4" w:space="0" w:color="000001"/>
            </w:tcBorders>
            <w:shd w:val="clear" w:color="auto" w:fill="FFFFFF"/>
            <w:tcMar>
              <w:left w:w="-10" w:type="dxa"/>
            </w:tcMar>
            <w:vAlign w:val="bottom"/>
          </w:tcPr>
          <w:p w:rsidR="000232BE" w:rsidRDefault="000E37B9">
            <w:pPr>
              <w:pStyle w:val="Normal1"/>
              <w:jc w:val="center"/>
            </w:pPr>
            <w:r>
              <w:t>5</w:t>
            </w:r>
          </w:p>
        </w:tc>
        <w:tc>
          <w:tcPr>
            <w:tcW w:w="1275" w:type="dxa"/>
            <w:tcBorders>
              <w:left w:val="single" w:sz="4" w:space="0" w:color="000001"/>
              <w:bottom w:val="single" w:sz="4" w:space="0" w:color="000001"/>
              <w:right w:val="single" w:sz="4" w:space="0" w:color="000001"/>
            </w:tcBorders>
            <w:shd w:val="clear" w:color="auto" w:fill="FFFFFF"/>
            <w:tcMar>
              <w:left w:w="-5" w:type="dxa"/>
            </w:tcMar>
          </w:tcPr>
          <w:p w:rsidR="000232BE" w:rsidRDefault="000E37B9">
            <w:pPr>
              <w:pStyle w:val="Normal1"/>
              <w:jc w:val="center"/>
              <w:rPr>
                <w:rFonts w:cs="Arial"/>
                <w:sz w:val="24"/>
                <w:szCs w:val="24"/>
              </w:rPr>
            </w:pPr>
            <w:r>
              <w:rPr>
                <w:rFonts w:cs="Arial"/>
                <w:sz w:val="24"/>
                <w:szCs w:val="24"/>
              </w:rPr>
              <w:t>81397</w:t>
            </w:r>
          </w:p>
        </w:tc>
        <w:tc>
          <w:tcPr>
            <w:tcW w:w="4252" w:type="dxa"/>
            <w:tcBorders>
              <w:left w:val="single" w:sz="4" w:space="0" w:color="000001"/>
              <w:bottom w:val="single" w:sz="4" w:space="0" w:color="000001"/>
            </w:tcBorders>
            <w:shd w:val="clear" w:color="auto" w:fill="FFFFFF"/>
            <w:tcMar>
              <w:left w:w="-5" w:type="dxa"/>
            </w:tcMar>
            <w:vAlign w:val="bottom"/>
          </w:tcPr>
          <w:p w:rsidR="000232BE" w:rsidRDefault="000E37B9">
            <w:pPr>
              <w:pStyle w:val="Normal1"/>
              <w:jc w:val="center"/>
              <w:rPr>
                <w:rFonts w:cs="Arial"/>
                <w:sz w:val="24"/>
                <w:szCs w:val="24"/>
              </w:rPr>
            </w:pPr>
            <w:r>
              <w:rPr>
                <w:rFonts w:cs="Arial"/>
                <w:sz w:val="24"/>
                <w:szCs w:val="24"/>
              </w:rPr>
              <w:t>Marcelo Dante Montes Rojas</w:t>
            </w:r>
          </w:p>
        </w:tc>
        <w:tc>
          <w:tcPr>
            <w:tcW w:w="1132" w:type="dxa"/>
            <w:tcBorders>
              <w:left w:val="single" w:sz="4" w:space="0" w:color="000001"/>
              <w:bottom w:val="single" w:sz="4" w:space="0" w:color="000001"/>
            </w:tcBorders>
            <w:shd w:val="clear" w:color="auto" w:fill="FFFFFF"/>
            <w:tcMar>
              <w:left w:w="-5" w:type="dxa"/>
            </w:tcMar>
            <w:vAlign w:val="bottom"/>
          </w:tcPr>
          <w:p w:rsidR="000232BE" w:rsidRDefault="000232BE">
            <w:pPr>
              <w:pStyle w:val="Normal1"/>
              <w:jc w:val="center"/>
              <w:rPr>
                <w:rFonts w:cs="Arial"/>
                <w:sz w:val="24"/>
                <w:szCs w:val="24"/>
              </w:rPr>
            </w:pPr>
          </w:p>
        </w:tc>
        <w:tc>
          <w:tcPr>
            <w:tcW w:w="1134" w:type="dxa"/>
            <w:tcBorders>
              <w:left w:val="single" w:sz="4" w:space="0" w:color="000001"/>
              <w:bottom w:val="single" w:sz="4" w:space="0" w:color="000001"/>
            </w:tcBorders>
            <w:shd w:val="clear" w:color="auto" w:fill="FFFFFF"/>
            <w:tcMar>
              <w:left w:w="-5" w:type="dxa"/>
            </w:tcMar>
            <w:vAlign w:val="bottom"/>
          </w:tcPr>
          <w:p w:rsidR="000232BE" w:rsidRDefault="000232BE">
            <w:pPr>
              <w:pStyle w:val="Normal1"/>
              <w:jc w:val="center"/>
              <w:rPr>
                <w:rFonts w:cs="Arial"/>
                <w:sz w:val="24"/>
                <w:szCs w:val="24"/>
              </w:rPr>
            </w:pPr>
          </w:p>
        </w:tc>
        <w:tc>
          <w:tcPr>
            <w:tcW w:w="1704" w:type="dxa"/>
            <w:tcBorders>
              <w:left w:val="single" w:sz="4" w:space="0" w:color="000001"/>
              <w:bottom w:val="single" w:sz="4" w:space="0" w:color="000001"/>
              <w:right w:val="single" w:sz="8" w:space="0" w:color="000001"/>
            </w:tcBorders>
            <w:shd w:val="clear" w:color="auto" w:fill="FFFFFF"/>
            <w:tcMar>
              <w:left w:w="-5" w:type="dxa"/>
            </w:tcMar>
            <w:vAlign w:val="bottom"/>
          </w:tcPr>
          <w:p w:rsidR="000232BE" w:rsidRDefault="000232BE">
            <w:pPr>
              <w:pStyle w:val="Normal1"/>
              <w:jc w:val="center"/>
              <w:rPr>
                <w:rFonts w:cs="Arial"/>
                <w:sz w:val="24"/>
                <w:szCs w:val="24"/>
              </w:rPr>
            </w:pPr>
          </w:p>
        </w:tc>
      </w:tr>
      <w:tr w:rsidR="000232BE">
        <w:trPr>
          <w:cantSplit/>
          <w:trHeight w:val="20"/>
        </w:trPr>
        <w:tc>
          <w:tcPr>
            <w:tcW w:w="213" w:type="dxa"/>
            <w:tcBorders>
              <w:left w:val="single" w:sz="8" w:space="0" w:color="000001"/>
              <w:bottom w:val="single" w:sz="4" w:space="0" w:color="00000A"/>
            </w:tcBorders>
            <w:shd w:val="clear" w:color="auto" w:fill="FFFFFF"/>
            <w:tcMar>
              <w:left w:w="-10" w:type="dxa"/>
            </w:tcMar>
            <w:vAlign w:val="bottom"/>
          </w:tcPr>
          <w:p w:rsidR="000232BE" w:rsidRDefault="000E37B9">
            <w:pPr>
              <w:pStyle w:val="Normal1"/>
              <w:jc w:val="center"/>
            </w:pPr>
            <w:r>
              <w:t>6</w:t>
            </w:r>
          </w:p>
        </w:tc>
        <w:tc>
          <w:tcPr>
            <w:tcW w:w="1275" w:type="dxa"/>
            <w:tcBorders>
              <w:left w:val="single" w:sz="4" w:space="0" w:color="000001"/>
              <w:bottom w:val="single" w:sz="4" w:space="0" w:color="00000A"/>
              <w:right w:val="single" w:sz="4" w:space="0" w:color="000001"/>
            </w:tcBorders>
            <w:shd w:val="clear" w:color="auto" w:fill="FFFFFF"/>
            <w:tcMar>
              <w:left w:w="-5" w:type="dxa"/>
            </w:tcMar>
          </w:tcPr>
          <w:p w:rsidR="000232BE" w:rsidRDefault="000E37B9">
            <w:pPr>
              <w:pStyle w:val="Normal1"/>
              <w:jc w:val="center"/>
              <w:rPr>
                <w:rFonts w:cs="Arial"/>
                <w:sz w:val="24"/>
                <w:szCs w:val="24"/>
              </w:rPr>
            </w:pPr>
            <w:r>
              <w:rPr>
                <w:rFonts w:cs="Arial"/>
                <w:sz w:val="24"/>
                <w:szCs w:val="24"/>
              </w:rPr>
              <w:t>93310</w:t>
            </w:r>
          </w:p>
        </w:tc>
        <w:tc>
          <w:tcPr>
            <w:tcW w:w="4252" w:type="dxa"/>
            <w:tcBorders>
              <w:left w:val="single" w:sz="4" w:space="0" w:color="000001"/>
              <w:bottom w:val="single" w:sz="4" w:space="0" w:color="00000A"/>
            </w:tcBorders>
            <w:shd w:val="clear" w:color="auto" w:fill="FFFFFF"/>
            <w:tcMar>
              <w:left w:w="-5" w:type="dxa"/>
            </w:tcMar>
            <w:vAlign w:val="bottom"/>
          </w:tcPr>
          <w:p w:rsidR="000232BE" w:rsidRDefault="000E37B9">
            <w:pPr>
              <w:pStyle w:val="Normal1"/>
              <w:jc w:val="center"/>
              <w:rPr>
                <w:rFonts w:cs="Arial"/>
                <w:sz w:val="24"/>
                <w:szCs w:val="24"/>
              </w:rPr>
            </w:pPr>
            <w:r>
              <w:rPr>
                <w:rFonts w:cs="Arial"/>
                <w:sz w:val="24"/>
                <w:szCs w:val="24"/>
              </w:rPr>
              <w:t>Jorge Cabrera</w:t>
            </w:r>
          </w:p>
        </w:tc>
        <w:tc>
          <w:tcPr>
            <w:tcW w:w="1132" w:type="dxa"/>
            <w:tcBorders>
              <w:left w:val="single" w:sz="4" w:space="0" w:color="000001"/>
              <w:bottom w:val="single" w:sz="4" w:space="0" w:color="00000A"/>
            </w:tcBorders>
            <w:shd w:val="clear" w:color="auto" w:fill="FFFFFF"/>
            <w:tcMar>
              <w:left w:w="-5" w:type="dxa"/>
            </w:tcMar>
            <w:vAlign w:val="bottom"/>
          </w:tcPr>
          <w:p w:rsidR="000232BE" w:rsidRDefault="000232BE">
            <w:pPr>
              <w:pStyle w:val="Normal1"/>
              <w:jc w:val="center"/>
              <w:rPr>
                <w:rFonts w:cs="Arial"/>
                <w:sz w:val="24"/>
                <w:szCs w:val="24"/>
              </w:rPr>
            </w:pPr>
          </w:p>
        </w:tc>
        <w:tc>
          <w:tcPr>
            <w:tcW w:w="1134" w:type="dxa"/>
            <w:tcBorders>
              <w:left w:val="single" w:sz="4" w:space="0" w:color="000001"/>
              <w:bottom w:val="single" w:sz="4" w:space="0" w:color="00000A"/>
            </w:tcBorders>
            <w:shd w:val="clear" w:color="auto" w:fill="FFFFFF"/>
            <w:tcMar>
              <w:left w:w="-5" w:type="dxa"/>
            </w:tcMar>
            <w:vAlign w:val="bottom"/>
          </w:tcPr>
          <w:p w:rsidR="000232BE" w:rsidRDefault="000232BE">
            <w:pPr>
              <w:pStyle w:val="Normal1"/>
              <w:jc w:val="center"/>
              <w:rPr>
                <w:rFonts w:cs="Arial"/>
                <w:sz w:val="24"/>
                <w:szCs w:val="24"/>
              </w:rPr>
            </w:pPr>
          </w:p>
        </w:tc>
        <w:tc>
          <w:tcPr>
            <w:tcW w:w="1704" w:type="dxa"/>
            <w:tcBorders>
              <w:left w:val="single" w:sz="4" w:space="0" w:color="000001"/>
              <w:bottom w:val="single" w:sz="4" w:space="0" w:color="00000A"/>
              <w:right w:val="single" w:sz="8" w:space="0" w:color="000001"/>
            </w:tcBorders>
            <w:shd w:val="clear" w:color="auto" w:fill="FFFFFF"/>
            <w:tcMar>
              <w:left w:w="-5" w:type="dxa"/>
            </w:tcMar>
            <w:vAlign w:val="bottom"/>
          </w:tcPr>
          <w:p w:rsidR="000232BE" w:rsidRDefault="000232BE">
            <w:pPr>
              <w:pStyle w:val="Normal1"/>
              <w:jc w:val="center"/>
              <w:rPr>
                <w:rFonts w:cs="Arial"/>
                <w:sz w:val="24"/>
                <w:szCs w:val="24"/>
              </w:rPr>
            </w:pPr>
          </w:p>
        </w:tc>
      </w:tr>
      <w:tr w:rsidR="000232BE">
        <w:trPr>
          <w:cantSplit/>
          <w:trHeight w:val="20"/>
        </w:trPr>
        <w:tc>
          <w:tcPr>
            <w:tcW w:w="213" w:type="dxa"/>
            <w:tcBorders>
              <w:left w:val="single" w:sz="8" w:space="0" w:color="000001"/>
              <w:bottom w:val="single" w:sz="4" w:space="0" w:color="00000A"/>
            </w:tcBorders>
            <w:shd w:val="clear" w:color="auto" w:fill="FFFFFF"/>
            <w:tcMar>
              <w:left w:w="-10" w:type="dxa"/>
            </w:tcMar>
            <w:vAlign w:val="bottom"/>
          </w:tcPr>
          <w:p w:rsidR="000232BE" w:rsidRDefault="000232BE">
            <w:pPr>
              <w:pStyle w:val="Normal1"/>
            </w:pPr>
          </w:p>
        </w:tc>
        <w:tc>
          <w:tcPr>
            <w:tcW w:w="1275" w:type="dxa"/>
            <w:tcBorders>
              <w:left w:val="single" w:sz="4" w:space="0" w:color="000001"/>
              <w:bottom w:val="single" w:sz="4" w:space="0" w:color="00000A"/>
              <w:right w:val="single" w:sz="4" w:space="0" w:color="000001"/>
            </w:tcBorders>
            <w:shd w:val="clear" w:color="auto" w:fill="FFFFFF"/>
            <w:tcMar>
              <w:left w:w="-5" w:type="dxa"/>
            </w:tcMar>
          </w:tcPr>
          <w:p w:rsidR="000232BE" w:rsidRDefault="000232BE">
            <w:pPr>
              <w:pStyle w:val="Normal1"/>
              <w:jc w:val="center"/>
              <w:rPr>
                <w:rFonts w:cs="Arial"/>
                <w:sz w:val="24"/>
                <w:szCs w:val="24"/>
              </w:rPr>
            </w:pPr>
          </w:p>
        </w:tc>
        <w:tc>
          <w:tcPr>
            <w:tcW w:w="4252" w:type="dxa"/>
            <w:tcBorders>
              <w:left w:val="single" w:sz="4" w:space="0" w:color="000001"/>
              <w:bottom w:val="single" w:sz="4" w:space="0" w:color="00000A"/>
            </w:tcBorders>
            <w:shd w:val="clear" w:color="auto" w:fill="FFFFFF"/>
            <w:tcMar>
              <w:left w:w="-5" w:type="dxa"/>
            </w:tcMar>
            <w:vAlign w:val="bottom"/>
          </w:tcPr>
          <w:p w:rsidR="000232BE" w:rsidRDefault="000232BE">
            <w:pPr>
              <w:pStyle w:val="Normal1"/>
              <w:jc w:val="center"/>
              <w:rPr>
                <w:rFonts w:cs="Arial"/>
                <w:sz w:val="24"/>
                <w:szCs w:val="24"/>
              </w:rPr>
            </w:pPr>
          </w:p>
        </w:tc>
        <w:tc>
          <w:tcPr>
            <w:tcW w:w="1132" w:type="dxa"/>
            <w:tcBorders>
              <w:left w:val="single" w:sz="4" w:space="0" w:color="000001"/>
              <w:bottom w:val="single" w:sz="4" w:space="0" w:color="00000A"/>
            </w:tcBorders>
            <w:shd w:val="clear" w:color="auto" w:fill="FFFFFF"/>
            <w:tcMar>
              <w:left w:w="-5" w:type="dxa"/>
            </w:tcMar>
            <w:vAlign w:val="bottom"/>
          </w:tcPr>
          <w:p w:rsidR="000232BE" w:rsidRDefault="000232BE">
            <w:pPr>
              <w:pStyle w:val="Normal1"/>
              <w:jc w:val="center"/>
              <w:rPr>
                <w:rFonts w:cs="Arial"/>
                <w:sz w:val="24"/>
                <w:szCs w:val="24"/>
              </w:rPr>
            </w:pPr>
          </w:p>
        </w:tc>
        <w:tc>
          <w:tcPr>
            <w:tcW w:w="1134" w:type="dxa"/>
            <w:tcBorders>
              <w:left w:val="single" w:sz="4" w:space="0" w:color="000001"/>
              <w:bottom w:val="single" w:sz="4" w:space="0" w:color="00000A"/>
            </w:tcBorders>
            <w:shd w:val="clear" w:color="auto" w:fill="FFFFFF"/>
            <w:tcMar>
              <w:left w:w="-5" w:type="dxa"/>
            </w:tcMar>
            <w:vAlign w:val="bottom"/>
          </w:tcPr>
          <w:p w:rsidR="000232BE" w:rsidRDefault="000232BE">
            <w:pPr>
              <w:pStyle w:val="Normal1"/>
              <w:jc w:val="center"/>
              <w:rPr>
                <w:rFonts w:cs="Arial"/>
                <w:sz w:val="24"/>
                <w:szCs w:val="24"/>
              </w:rPr>
            </w:pPr>
          </w:p>
        </w:tc>
        <w:tc>
          <w:tcPr>
            <w:tcW w:w="1704" w:type="dxa"/>
            <w:tcBorders>
              <w:left w:val="single" w:sz="4" w:space="0" w:color="000001"/>
              <w:bottom w:val="single" w:sz="4" w:space="0" w:color="00000A"/>
              <w:right w:val="single" w:sz="8" w:space="0" w:color="000001"/>
            </w:tcBorders>
            <w:shd w:val="clear" w:color="auto" w:fill="FFFFFF"/>
            <w:tcMar>
              <w:left w:w="-5" w:type="dxa"/>
            </w:tcMar>
            <w:vAlign w:val="bottom"/>
          </w:tcPr>
          <w:p w:rsidR="000232BE" w:rsidRDefault="000232BE">
            <w:pPr>
              <w:pStyle w:val="Normal1"/>
              <w:jc w:val="center"/>
              <w:rPr>
                <w:rFonts w:cs="Arial"/>
                <w:sz w:val="24"/>
                <w:szCs w:val="24"/>
              </w:rPr>
            </w:pPr>
          </w:p>
        </w:tc>
      </w:tr>
    </w:tbl>
    <w:p w:rsidR="000232BE" w:rsidRDefault="000E37B9">
      <w:pPr>
        <w:pStyle w:val="Normal1"/>
        <w:spacing w:after="100"/>
        <w:rPr>
          <w:rFonts w:ascii="Arial Black" w:hAnsi="Arial Black"/>
          <w:color w:val="1F497D"/>
        </w:rPr>
      </w:pPr>
      <w:r>
        <w:rPr>
          <w:rFonts w:ascii="Arial Black" w:hAnsi="Arial Black"/>
          <w:color w:val="1F497D"/>
        </w:rPr>
        <w:t>PLANILLA DE EVALUACIÓN – camino feliz</w:t>
      </w:r>
    </w:p>
    <w:tbl>
      <w:tblPr>
        <w:tblW w:w="9714" w:type="dxa"/>
        <w:tblInd w:w="-8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right w:w="0" w:type="dxa"/>
        </w:tblCellMar>
        <w:tblLook w:val="04A0" w:firstRow="1" w:lastRow="0" w:firstColumn="1" w:lastColumn="0" w:noHBand="0" w:noVBand="1"/>
      </w:tblPr>
      <w:tblGrid>
        <w:gridCol w:w="2907"/>
        <w:gridCol w:w="424"/>
        <w:gridCol w:w="426"/>
        <w:gridCol w:w="1273"/>
        <w:gridCol w:w="4684"/>
      </w:tblGrid>
      <w:tr w:rsidR="000232BE">
        <w:trPr>
          <w:cantSplit/>
          <w:trHeight w:val="270"/>
        </w:trPr>
        <w:tc>
          <w:tcPr>
            <w:tcW w:w="290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bottom"/>
          </w:tcPr>
          <w:p w:rsidR="000232BE" w:rsidRDefault="000E37B9">
            <w:pPr>
              <w:pStyle w:val="Normal1"/>
              <w:spacing w:after="100"/>
              <w:jc w:val="center"/>
            </w:pPr>
            <w:r>
              <w:t>ITEM</w:t>
            </w:r>
          </w:p>
        </w:tc>
        <w:tc>
          <w:tcPr>
            <w:tcW w:w="42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bottom"/>
          </w:tcPr>
          <w:p w:rsidR="000232BE" w:rsidRDefault="000E37B9">
            <w:pPr>
              <w:pStyle w:val="Normal1"/>
              <w:spacing w:after="100"/>
              <w:jc w:val="center"/>
            </w:pPr>
            <w:r>
              <w:t>SI</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bottom"/>
          </w:tcPr>
          <w:p w:rsidR="000232BE" w:rsidRDefault="000E37B9">
            <w:pPr>
              <w:pStyle w:val="Normal1"/>
              <w:spacing w:after="100"/>
              <w:jc w:val="center"/>
            </w:pPr>
            <w:r>
              <w:t>NO</w:t>
            </w:r>
          </w:p>
        </w:tc>
        <w:tc>
          <w:tcPr>
            <w:tcW w:w="127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bottom"/>
          </w:tcPr>
          <w:p w:rsidR="000232BE" w:rsidRDefault="000E37B9">
            <w:pPr>
              <w:pStyle w:val="Normal1"/>
              <w:spacing w:after="100"/>
              <w:jc w:val="center"/>
            </w:pPr>
            <w:r>
              <w:t>Responsable</w:t>
            </w:r>
          </w:p>
        </w:tc>
        <w:tc>
          <w:tcPr>
            <w:tcW w:w="46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bottom"/>
          </w:tcPr>
          <w:p w:rsidR="000232BE" w:rsidRDefault="000E37B9">
            <w:pPr>
              <w:pStyle w:val="Normal1"/>
              <w:spacing w:after="100"/>
              <w:jc w:val="center"/>
            </w:pPr>
            <w:r>
              <w:t>Observaciones</w:t>
            </w:r>
          </w:p>
        </w:tc>
      </w:tr>
      <w:tr w:rsidR="000232BE">
        <w:trPr>
          <w:cantSplit/>
          <w:trHeight w:val="270"/>
        </w:trPr>
        <w:tc>
          <w:tcPr>
            <w:tcW w:w="2907" w:type="dxa"/>
            <w:tcBorders>
              <w:top w:val="single" w:sz="4" w:space="0" w:color="00000A"/>
              <w:left w:val="single" w:sz="4" w:space="0" w:color="000001"/>
              <w:bottom w:val="single" w:sz="4" w:space="0" w:color="00000A"/>
            </w:tcBorders>
            <w:shd w:val="clear" w:color="auto" w:fill="FFFFFF"/>
            <w:tcMar>
              <w:left w:w="-5" w:type="dxa"/>
            </w:tcMar>
            <w:vAlign w:val="bottom"/>
          </w:tcPr>
          <w:p w:rsidR="000232BE" w:rsidRDefault="000E37B9">
            <w:pPr>
              <w:pStyle w:val="Normal1"/>
            </w:pPr>
            <w:r>
              <w:t>CARPETA</w:t>
            </w:r>
          </w:p>
        </w:tc>
        <w:tc>
          <w:tcPr>
            <w:tcW w:w="424" w:type="dxa"/>
            <w:tcBorders>
              <w:top w:val="single" w:sz="4" w:space="0" w:color="00000A"/>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26" w:type="dxa"/>
            <w:tcBorders>
              <w:top w:val="single" w:sz="4" w:space="0" w:color="00000A"/>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1273" w:type="dxa"/>
            <w:tcBorders>
              <w:top w:val="single" w:sz="4" w:space="0" w:color="00000A"/>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684" w:type="dxa"/>
            <w:tcBorders>
              <w:top w:val="single" w:sz="4" w:space="0" w:color="00000A"/>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Carátula completa? Dos?</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Hojas sueltas?</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Índice, Pie y nro. de hoja??</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rPr>
                <w:lang w:val="es-MX"/>
              </w:rPr>
              <w:t>Hipótesis y Aclaraciones</w:t>
            </w:r>
            <w:r>
              <w:t>?</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Problemas Relevantes?</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pPr>
            <w:r>
              <w:t>README</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jc w:val="right"/>
            </w:pPr>
            <w:r>
              <w:t>Instrucciones de instalación?</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jc w:val="right"/>
            </w:pPr>
            <w:r>
              <w:t>Instrucciones de ejecución?</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pPr>
            <w:r>
              <w:t>DISPOSITIVO - PAQUETE</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jc w:val="right"/>
            </w:pPr>
            <w:r>
              <w:t>Completo y con última versión?</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jc w:val="right"/>
            </w:pPr>
            <w:r>
              <w:t xml:space="preserve">Genera </w:t>
            </w:r>
            <w:r>
              <w:fldChar w:fldCharType="begin"/>
            </w:r>
            <w:r>
              <w:instrText>DOCPROPERTY "Directorio conf"</w:instrText>
            </w:r>
            <w:r>
              <w:fldChar w:fldCharType="separate"/>
            </w:r>
            <w:r>
              <w:t>/conf</w:t>
            </w:r>
            <w:r>
              <w:fldChar w:fldCharType="end"/>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jc w:val="right"/>
            </w:pPr>
            <w:r>
              <w:t xml:space="preserve">Genera </w:t>
            </w:r>
            <w:r>
              <w:fldChar w:fldCharType="begin"/>
            </w:r>
            <w:r>
              <w:instrText>DOCPROPERTY "Datos de Prueba"</w:instrText>
            </w:r>
            <w:r>
              <w:fldChar w:fldCharType="separate"/>
            </w:r>
            <w:r>
              <w:t>/datos</w:t>
            </w:r>
            <w:r>
              <w:fldChar w:fldCharType="end"/>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pPr>
            <w:r>
              <w:t>PRUEBA</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pPr>
            <w:r>
              <w:t xml:space="preserve">Hay hoja de ruta camino feliz? </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pPr>
            <w:r>
              <w:t>Identifica archivos útiles para la prueba? Impresos?</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pPr>
            <w:r>
              <w:t xml:space="preserve">Arranca el </w:t>
            </w:r>
            <w:r>
              <w:fldChar w:fldCharType="begin"/>
            </w:r>
            <w:r>
              <w:instrText>DOCPROPERTY "Instalador"</w:instrText>
            </w:r>
            <w:r>
              <w:fldChar w:fldCharType="separate"/>
            </w:r>
            <w:r>
              <w:t>InsPro</w:t>
            </w:r>
            <w:r>
              <w:fldChar w:fldCharType="end"/>
            </w:r>
            <w:r>
              <w:t>?</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jc w:val="right"/>
            </w:pPr>
            <w:r>
              <w:t>Se puede modificar el default?</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jc w:val="right"/>
            </w:pPr>
            <w:r>
              <w:t>Recuerda el valor anterior?</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jc w:val="right"/>
            </w:pPr>
            <w:r>
              <w:t>Logra realizar la instalación?</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jc w:val="right"/>
            </w:pPr>
            <w:r>
              <w:t>Graba .log?</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E37B9">
            <w:pPr>
              <w:pStyle w:val="Normal1"/>
              <w:jc w:val="right"/>
            </w:pPr>
            <w:r>
              <w:t>Graba .conf correctamente?</w:t>
            </w:r>
          </w:p>
        </w:tc>
        <w:tc>
          <w:tcPr>
            <w:tcW w:w="424"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bottom w:val="single" w:sz="4" w:space="0" w:color="00000A"/>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bottom w:val="single" w:sz="4" w:space="0" w:color="00000A"/>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pPr>
            <w:r>
              <w:rPr>
                <w:rFonts w:cs="Arial"/>
              </w:rPr>
              <w:t xml:space="preserve">Arranca el </w:t>
            </w:r>
            <w:r>
              <w:rPr>
                <w:rFonts w:cs="Arial"/>
              </w:rPr>
              <w:fldChar w:fldCharType="begin"/>
            </w:r>
            <w:r>
              <w:instrText>DOCPROPERTY "Inicializador"</w:instrText>
            </w:r>
            <w:r>
              <w:fldChar w:fldCharType="separate"/>
            </w:r>
            <w:r>
              <w:t>IniPro</w:t>
            </w:r>
            <w:r>
              <w:fldChar w:fldCharType="end"/>
            </w:r>
            <w:r>
              <w:t>?</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rPr>
                <w:rFonts w:cs="Arial"/>
                <w:sz w:val="24"/>
                <w:szCs w:val="24"/>
              </w:rPr>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rPr>
                <w:rFonts w:cs="Arial"/>
                <w:sz w:val="24"/>
                <w:szCs w:val="24"/>
              </w:rPr>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rPr>
                <w:rFonts w:cs="Arial"/>
                <w:sz w:val="24"/>
                <w:szCs w:val="24"/>
              </w:rPr>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rPr>
                <w:rFonts w:cs="Arial"/>
                <w:sz w:val="24"/>
                <w:szCs w:val="24"/>
              </w:rPr>
            </w:pPr>
          </w:p>
        </w:tc>
      </w:tr>
      <w:tr w:rsidR="000232BE">
        <w:trPr>
          <w:cantSplit/>
          <w:trHeight w:val="270"/>
        </w:trPr>
        <w:tc>
          <w:tcPr>
            <w:tcW w:w="2907" w:type="dxa"/>
            <w:tcBorders>
              <w:top w:val="single" w:sz="4" w:space="0" w:color="00000A"/>
              <w:left w:val="single" w:sz="4" w:space="0" w:color="000001"/>
            </w:tcBorders>
            <w:shd w:val="clear" w:color="auto" w:fill="FFFFFF"/>
            <w:tcMar>
              <w:left w:w="-5" w:type="dxa"/>
            </w:tcMar>
            <w:vAlign w:val="bottom"/>
          </w:tcPr>
          <w:p w:rsidR="000232BE" w:rsidRDefault="000E37B9">
            <w:pPr>
              <w:pStyle w:val="Normal1"/>
              <w:jc w:val="right"/>
              <w:rPr>
                <w:rFonts w:cs="Arial"/>
              </w:rPr>
            </w:pPr>
            <w:r>
              <w:rPr>
                <w:rFonts w:cs="Arial"/>
              </w:rPr>
              <w:t>Setea variables?</w:t>
            </w:r>
          </w:p>
        </w:tc>
        <w:tc>
          <w:tcPr>
            <w:tcW w:w="424" w:type="dxa"/>
            <w:tcBorders>
              <w:top w:val="single" w:sz="4" w:space="0" w:color="00000A"/>
              <w:lef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c>
          <w:tcPr>
            <w:tcW w:w="426" w:type="dxa"/>
            <w:tcBorders>
              <w:top w:val="single" w:sz="4" w:space="0" w:color="00000A"/>
              <w:lef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c>
          <w:tcPr>
            <w:tcW w:w="1273" w:type="dxa"/>
            <w:tcBorders>
              <w:top w:val="single" w:sz="4" w:space="0" w:color="00000A"/>
              <w:lef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c>
          <w:tcPr>
            <w:tcW w:w="4684" w:type="dxa"/>
            <w:tcBorders>
              <w:top w:val="single" w:sz="4" w:space="0" w:color="00000A"/>
              <w:left w:val="single" w:sz="4" w:space="0" w:color="000001"/>
              <w:righ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r>
      <w:tr w:rsidR="000232BE">
        <w:trPr>
          <w:cantSplit/>
          <w:trHeight w:val="270"/>
        </w:trPr>
        <w:tc>
          <w:tcPr>
            <w:tcW w:w="2907" w:type="dxa"/>
            <w:tcBorders>
              <w:top w:val="single" w:sz="4" w:space="0" w:color="00000A"/>
              <w:left w:val="single" w:sz="4" w:space="0" w:color="000001"/>
            </w:tcBorders>
            <w:shd w:val="clear" w:color="auto" w:fill="FFFFFF"/>
            <w:tcMar>
              <w:left w:w="-5" w:type="dxa"/>
            </w:tcMar>
            <w:vAlign w:val="bottom"/>
          </w:tcPr>
          <w:p w:rsidR="000232BE" w:rsidRDefault="000E37B9">
            <w:pPr>
              <w:pStyle w:val="Normal1"/>
              <w:jc w:val="right"/>
              <w:rPr>
                <w:rFonts w:cs="Arial"/>
              </w:rPr>
            </w:pPr>
            <w:r>
              <w:rPr>
                <w:rFonts w:cs="Arial"/>
              </w:rPr>
              <w:t>Setea permisos?</w:t>
            </w:r>
          </w:p>
        </w:tc>
        <w:tc>
          <w:tcPr>
            <w:tcW w:w="424" w:type="dxa"/>
            <w:tcBorders>
              <w:top w:val="single" w:sz="4" w:space="0" w:color="00000A"/>
              <w:lef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c>
          <w:tcPr>
            <w:tcW w:w="426" w:type="dxa"/>
            <w:tcBorders>
              <w:top w:val="single" w:sz="4" w:space="0" w:color="00000A"/>
              <w:lef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c>
          <w:tcPr>
            <w:tcW w:w="1273" w:type="dxa"/>
            <w:tcBorders>
              <w:top w:val="single" w:sz="4" w:space="0" w:color="00000A"/>
              <w:lef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c>
          <w:tcPr>
            <w:tcW w:w="4684" w:type="dxa"/>
            <w:tcBorders>
              <w:top w:val="single" w:sz="4" w:space="0" w:color="00000A"/>
              <w:left w:val="single" w:sz="4" w:space="0" w:color="000001"/>
              <w:righ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rPr>
                <w:rFonts w:cs="Arial"/>
              </w:rPr>
              <w:t xml:space="preserve">Dispara el </w:t>
            </w:r>
            <w:r>
              <w:rPr>
                <w:rFonts w:cs="Arial"/>
              </w:rPr>
              <w:fldChar w:fldCharType="begin"/>
            </w:r>
            <w:r>
              <w:instrText>DOCPROPERTY "Demonio"</w:instrText>
            </w:r>
            <w:r>
              <w:fldChar w:fldCharType="separate"/>
            </w:r>
            <w:r>
              <w:t>RecPro</w:t>
            </w:r>
            <w:r>
              <w:fldChar w:fldCharType="end"/>
            </w:r>
            <w:r>
              <w:t>?</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r>
      <w:tr w:rsidR="000232BE">
        <w:trPr>
          <w:cantSplit/>
          <w:trHeight w:val="270"/>
        </w:trPr>
        <w:tc>
          <w:tcPr>
            <w:tcW w:w="2907"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E37B9">
            <w:pPr>
              <w:pStyle w:val="Normal1"/>
              <w:jc w:val="right"/>
            </w:pPr>
            <w:r>
              <w:t>Graba log?</w:t>
            </w:r>
          </w:p>
        </w:tc>
        <w:tc>
          <w:tcPr>
            <w:tcW w:w="424"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c>
          <w:tcPr>
            <w:tcW w:w="426"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c>
          <w:tcPr>
            <w:tcW w:w="1273"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c>
          <w:tcPr>
            <w:tcW w:w="4684" w:type="dxa"/>
            <w:tcBorders>
              <w:top w:val="single" w:sz="4" w:space="0" w:color="000001"/>
              <w:left w:val="single" w:sz="4" w:space="0" w:color="000001"/>
              <w:bottom w:val="single" w:sz="4" w:space="0" w:color="000001"/>
              <w:right w:val="single" w:sz="4" w:space="0" w:color="000001"/>
            </w:tcBorders>
            <w:shd w:val="clear" w:color="auto" w:fill="FFFFFF"/>
            <w:tcMar>
              <w:left w:w="-5" w:type="dxa"/>
            </w:tcMar>
            <w:vAlign w:val="bottom"/>
          </w:tcPr>
          <w:p w:rsidR="000232BE" w:rsidRDefault="000232BE">
            <w:pPr>
              <w:pStyle w:val="Normal1"/>
              <w:jc w:val="right"/>
              <w:rPr>
                <w:rFonts w:cs="Arial"/>
                <w:sz w:val="24"/>
                <w:szCs w:val="24"/>
              </w:rPr>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pPr>
            <w:r>
              <w:fldChar w:fldCharType="begin"/>
            </w:r>
            <w:r>
              <w:instrText>DOCPROPERTY "Demonio"</w:instrText>
            </w:r>
            <w:r>
              <w:fldChar w:fldCharType="separate"/>
            </w:r>
            <w:r>
              <w:t>RecPro</w:t>
            </w:r>
            <w:r>
              <w:fldChar w:fldCharType="end"/>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lastRenderedPageBreak/>
              <w:t>Contabiliza los ciclos?</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Valida gestión, emisor, norma?</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Valida fecha archivo?</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Acepta ok?</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Rechaza nok?</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Dispara</w:t>
            </w:r>
            <w:r>
              <w:rPr>
                <w:lang w:val="es-MX"/>
              </w:rPr>
              <w:t xml:space="preserve"> </w:t>
            </w:r>
            <w:r>
              <w:rPr>
                <w:lang w:val="es-MX"/>
              </w:rPr>
              <w:fldChar w:fldCharType="begin"/>
            </w:r>
            <w:r>
              <w:instrText>DOCPROPERTY "Proceso"</w:instrText>
            </w:r>
            <w:r>
              <w:fldChar w:fldCharType="separate"/>
            </w:r>
            <w:r>
              <w:t>ProPro</w:t>
            </w:r>
            <w:r>
              <w:fldChar w:fldCharType="end"/>
            </w:r>
            <w:r>
              <w:rPr>
                <w:lang w:val="es-MX"/>
              </w:rPr>
              <w:t>?</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Graba Log?</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pPr>
            <w:r>
              <w:fldChar w:fldCharType="begin"/>
            </w:r>
            <w:r>
              <w:instrText>DOCPROPERTY "Proceso"</w:instrText>
            </w:r>
            <w:r>
              <w:fldChar w:fldCharType="separate"/>
            </w:r>
            <w:r>
              <w:t>ProPro</w:t>
            </w:r>
            <w:r>
              <w:fldChar w:fldCharType="end"/>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Valida norma x emisor?</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Valida la fecha de la norma?</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Graba bien históricas?</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Calcula el nro de norma?</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Graba bien actuales?</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Preserva la tabla axg?</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Actualiza la tabla axg?</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Mueve los procesados?</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Graba Log?</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pPr>
            <w:r>
              <w:t xml:space="preserve">Arranca </w:t>
            </w:r>
            <w:r>
              <w:fldChar w:fldCharType="begin"/>
            </w:r>
            <w:r>
              <w:instrText>DOCPROPERTY "Listador"</w:instrText>
            </w:r>
            <w:r>
              <w:fldChar w:fldCharType="separate"/>
            </w:r>
            <w:r>
              <w:t>InfPro</w:t>
            </w:r>
            <w:r>
              <w:fldChar w:fldCharType="end"/>
            </w:r>
            <w:r>
              <w:rPr>
                <w:lang w:val="es-MX"/>
              </w:rPr>
              <w:t>?</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 xml:space="preserve">Opción de ayuda </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 xml:space="preserve">Consultas: palabra clave </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 xml:space="preserve">Consultas: filtro de _______ </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pPr>
            <w:r>
              <w:t>Informes: filtro de _______</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E37B9">
            <w:pPr>
              <w:pStyle w:val="Normal1"/>
              <w:jc w:val="right"/>
            </w:pPr>
            <w:r>
              <w:t>Estadísticas: filtro de _______</w:t>
            </w:r>
          </w:p>
        </w:tc>
        <w:tc>
          <w:tcPr>
            <w:tcW w:w="424"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E37B9">
            <w:pPr>
              <w:pStyle w:val="Normal1"/>
              <w:jc w:val="right"/>
            </w:pPr>
            <w:r>
              <w:t>Graba Estadísticas?</w:t>
            </w:r>
          </w:p>
        </w:tc>
        <w:tc>
          <w:tcPr>
            <w:tcW w:w="424"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pPr>
            <w:r>
              <w:t>FUNCIONES</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tcBorders>
            <w:shd w:val="clear" w:color="auto" w:fill="FFFFFF"/>
            <w:tcMar>
              <w:left w:w="-5" w:type="dxa"/>
            </w:tcMar>
            <w:vAlign w:val="bottom"/>
          </w:tcPr>
          <w:p w:rsidR="000232BE" w:rsidRDefault="000E37B9">
            <w:pPr>
              <w:pStyle w:val="Normal1"/>
              <w:jc w:val="right"/>
              <w:rPr>
                <w:color w:val="0000FF"/>
              </w:rPr>
            </w:pPr>
            <w:r>
              <w:rPr>
                <w:color w:val="0000FF"/>
              </w:rPr>
              <w:t xml:space="preserve">Start </w:t>
            </w:r>
          </w:p>
        </w:tc>
        <w:tc>
          <w:tcPr>
            <w:tcW w:w="424"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E37B9">
            <w:pPr>
              <w:pStyle w:val="Normal1"/>
              <w:jc w:val="right"/>
              <w:rPr>
                <w:color w:val="0000FF"/>
              </w:rPr>
            </w:pPr>
            <w:r>
              <w:rPr>
                <w:color w:val="0000FF"/>
                <w:lang w:val="es-MX"/>
              </w:rPr>
              <w:t>Stop</w:t>
            </w:r>
            <w:r>
              <w:rPr>
                <w:color w:val="0000FF"/>
              </w:rPr>
              <w:t xml:space="preserve"> </w:t>
            </w:r>
          </w:p>
        </w:tc>
        <w:tc>
          <w:tcPr>
            <w:tcW w:w="424"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4" w:space="0" w:color="000001"/>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4" w:space="0" w:color="000001"/>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8" w:space="0" w:color="4F81BD"/>
            </w:tcBorders>
            <w:shd w:val="clear" w:color="auto" w:fill="FFFFFF"/>
            <w:tcMar>
              <w:left w:w="-5" w:type="dxa"/>
            </w:tcMar>
            <w:vAlign w:val="bottom"/>
          </w:tcPr>
          <w:p w:rsidR="000232BE" w:rsidRDefault="000E37B9">
            <w:pPr>
              <w:pStyle w:val="Normal1"/>
              <w:jc w:val="right"/>
              <w:rPr>
                <w:color w:val="0000FF"/>
              </w:rPr>
            </w:pPr>
            <w:r>
              <w:rPr>
                <w:color w:val="0000FF"/>
              </w:rPr>
              <w:t>Mover</w:t>
            </w:r>
          </w:p>
        </w:tc>
        <w:tc>
          <w:tcPr>
            <w:tcW w:w="424" w:type="dxa"/>
            <w:tcBorders>
              <w:top w:val="single" w:sz="4" w:space="0" w:color="000001"/>
              <w:left w:val="single" w:sz="4" w:space="0" w:color="000001"/>
              <w:bottom w:val="single" w:sz="8" w:space="0" w:color="4F81BD"/>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8" w:space="0" w:color="4F81BD"/>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8" w:space="0" w:color="4F81BD"/>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8" w:space="0" w:color="4F81BD"/>
              <w:right w:val="single" w:sz="4" w:space="0" w:color="000001"/>
            </w:tcBorders>
            <w:shd w:val="clear" w:color="auto" w:fill="FFFFFF"/>
            <w:tcMar>
              <w:left w:w="-5" w:type="dxa"/>
            </w:tcMar>
            <w:vAlign w:val="bottom"/>
          </w:tcPr>
          <w:p w:rsidR="000232BE" w:rsidRDefault="000232BE">
            <w:pPr>
              <w:pStyle w:val="Normal1"/>
              <w:jc w:val="right"/>
            </w:pPr>
          </w:p>
        </w:tc>
      </w:tr>
      <w:tr w:rsidR="000232BE">
        <w:trPr>
          <w:cantSplit/>
          <w:trHeight w:val="270"/>
        </w:trPr>
        <w:tc>
          <w:tcPr>
            <w:tcW w:w="2907" w:type="dxa"/>
            <w:tcBorders>
              <w:top w:val="single" w:sz="4" w:space="0" w:color="000001"/>
              <w:left w:val="single" w:sz="4" w:space="0" w:color="000001"/>
              <w:bottom w:val="single" w:sz="8" w:space="0" w:color="4F81BD"/>
            </w:tcBorders>
            <w:shd w:val="clear" w:color="auto" w:fill="FFFFFF"/>
            <w:tcMar>
              <w:left w:w="-5" w:type="dxa"/>
            </w:tcMar>
            <w:vAlign w:val="bottom"/>
          </w:tcPr>
          <w:p w:rsidR="000232BE" w:rsidRDefault="000E37B9">
            <w:pPr>
              <w:pStyle w:val="Normal1"/>
              <w:jc w:val="right"/>
            </w:pPr>
            <w:r>
              <w:t>Mover Duplicados</w:t>
            </w:r>
          </w:p>
        </w:tc>
        <w:tc>
          <w:tcPr>
            <w:tcW w:w="424" w:type="dxa"/>
            <w:tcBorders>
              <w:top w:val="single" w:sz="4" w:space="0" w:color="000001"/>
              <w:left w:val="single" w:sz="4" w:space="0" w:color="000001"/>
              <w:bottom w:val="single" w:sz="8" w:space="0" w:color="4F81BD"/>
            </w:tcBorders>
            <w:shd w:val="clear" w:color="auto" w:fill="FFFFFF"/>
            <w:tcMar>
              <w:left w:w="-5" w:type="dxa"/>
            </w:tcMar>
            <w:vAlign w:val="bottom"/>
          </w:tcPr>
          <w:p w:rsidR="000232BE" w:rsidRDefault="000232BE">
            <w:pPr>
              <w:pStyle w:val="Normal1"/>
              <w:jc w:val="right"/>
            </w:pPr>
          </w:p>
        </w:tc>
        <w:tc>
          <w:tcPr>
            <w:tcW w:w="426" w:type="dxa"/>
            <w:tcBorders>
              <w:top w:val="single" w:sz="4" w:space="0" w:color="000001"/>
              <w:left w:val="single" w:sz="4" w:space="0" w:color="000001"/>
              <w:bottom w:val="single" w:sz="8" w:space="0" w:color="4F81BD"/>
            </w:tcBorders>
            <w:shd w:val="clear" w:color="auto" w:fill="FFFFFF"/>
            <w:tcMar>
              <w:left w:w="-5" w:type="dxa"/>
            </w:tcMar>
            <w:vAlign w:val="bottom"/>
          </w:tcPr>
          <w:p w:rsidR="000232BE" w:rsidRDefault="000232BE">
            <w:pPr>
              <w:pStyle w:val="Normal1"/>
              <w:jc w:val="right"/>
            </w:pPr>
          </w:p>
        </w:tc>
        <w:tc>
          <w:tcPr>
            <w:tcW w:w="1273" w:type="dxa"/>
            <w:tcBorders>
              <w:top w:val="single" w:sz="4" w:space="0" w:color="000001"/>
              <w:left w:val="single" w:sz="4" w:space="0" w:color="000001"/>
              <w:bottom w:val="single" w:sz="8" w:space="0" w:color="4F81BD"/>
            </w:tcBorders>
            <w:shd w:val="clear" w:color="auto" w:fill="FFFFFF"/>
            <w:tcMar>
              <w:left w:w="-5" w:type="dxa"/>
            </w:tcMar>
            <w:vAlign w:val="bottom"/>
          </w:tcPr>
          <w:p w:rsidR="000232BE" w:rsidRDefault="000232BE">
            <w:pPr>
              <w:pStyle w:val="Normal1"/>
              <w:jc w:val="right"/>
            </w:pPr>
          </w:p>
        </w:tc>
        <w:tc>
          <w:tcPr>
            <w:tcW w:w="4684" w:type="dxa"/>
            <w:tcBorders>
              <w:top w:val="single" w:sz="4" w:space="0" w:color="000001"/>
              <w:left w:val="single" w:sz="4" w:space="0" w:color="000001"/>
              <w:bottom w:val="single" w:sz="8" w:space="0" w:color="4F81BD"/>
              <w:right w:val="single" w:sz="4" w:space="0" w:color="000001"/>
            </w:tcBorders>
            <w:shd w:val="clear" w:color="auto" w:fill="FFFFFF"/>
            <w:tcMar>
              <w:left w:w="-5" w:type="dxa"/>
            </w:tcMar>
            <w:vAlign w:val="bottom"/>
          </w:tcPr>
          <w:p w:rsidR="000232BE" w:rsidRDefault="000232BE">
            <w:pPr>
              <w:pStyle w:val="Normal1"/>
              <w:jc w:val="right"/>
            </w:pPr>
          </w:p>
        </w:tc>
      </w:tr>
    </w:tbl>
    <w:p w:rsidR="000232BE" w:rsidRDefault="000E37B9">
      <w:pPr>
        <w:pStyle w:val="Normal1"/>
        <w:spacing w:after="100"/>
        <w:rPr>
          <w:rFonts w:ascii="Arial Black" w:hAnsi="Arial Black"/>
          <w:color w:val="1F497D"/>
        </w:rPr>
      </w:pPr>
      <w:r>
        <w:br w:type="page"/>
      </w:r>
    </w:p>
    <w:p w:rsidR="000232BE" w:rsidRDefault="000E37B9">
      <w:pPr>
        <w:pStyle w:val="Encabezado6"/>
      </w:pPr>
      <w:r>
        <w:lastRenderedPageBreak/>
        <w:t>Índice</w:t>
      </w:r>
    </w:p>
    <w:p w:rsidR="00374D8D" w:rsidRDefault="001B0B34">
      <w:pPr>
        <w:pStyle w:val="TDC1"/>
        <w:tabs>
          <w:tab w:val="right" w:leader="dot" w:pos="9016"/>
        </w:tabs>
        <w:rPr>
          <w:rFonts w:asciiTheme="minorHAnsi" w:eastAsiaTheme="minorEastAsia" w:hAnsiTheme="minorHAnsi" w:cstheme="minorBidi"/>
          <w:noProof/>
          <w:sz w:val="22"/>
          <w:szCs w:val="22"/>
        </w:rPr>
      </w:pPr>
      <w:r>
        <w:fldChar w:fldCharType="begin"/>
      </w:r>
      <w:r>
        <w:instrText xml:space="preserve"> TOC \h \z \t "Título 1,1,Título 2,2,Encabezado 4,2,Encabezado,1,Encabezado del índice,1,Título,1,Subtítulo,2" </w:instrText>
      </w:r>
      <w:r>
        <w:fldChar w:fldCharType="separate"/>
      </w:r>
      <w:hyperlink w:anchor="_Toc420260557" w:history="1">
        <w:r w:rsidR="00374D8D" w:rsidRPr="005712F8">
          <w:rPr>
            <w:rStyle w:val="Hipervnculo"/>
            <w:noProof/>
          </w:rPr>
          <w:t>Hipótesis y Aclaraciones Globales</w:t>
        </w:r>
        <w:r w:rsidR="00374D8D">
          <w:rPr>
            <w:noProof/>
            <w:webHidden/>
          </w:rPr>
          <w:tab/>
        </w:r>
        <w:r w:rsidR="00374D8D">
          <w:rPr>
            <w:noProof/>
            <w:webHidden/>
          </w:rPr>
          <w:fldChar w:fldCharType="begin"/>
        </w:r>
        <w:r w:rsidR="00374D8D">
          <w:rPr>
            <w:noProof/>
            <w:webHidden/>
          </w:rPr>
          <w:instrText xml:space="preserve"> PAGEREF _Toc420260557 \h </w:instrText>
        </w:r>
        <w:r w:rsidR="00374D8D">
          <w:rPr>
            <w:noProof/>
            <w:webHidden/>
          </w:rPr>
        </w:r>
        <w:r w:rsidR="00374D8D">
          <w:rPr>
            <w:noProof/>
            <w:webHidden/>
          </w:rPr>
          <w:fldChar w:fldCharType="separate"/>
        </w:r>
        <w:r w:rsidR="00D52A2B">
          <w:rPr>
            <w:noProof/>
            <w:webHidden/>
          </w:rPr>
          <w:t>4</w:t>
        </w:r>
        <w:r w:rsidR="00374D8D">
          <w:rPr>
            <w:noProof/>
            <w:webHidden/>
          </w:rPr>
          <w:fldChar w:fldCharType="end"/>
        </w:r>
      </w:hyperlink>
    </w:p>
    <w:p w:rsidR="00374D8D" w:rsidRDefault="00374D8D" w:rsidP="00374D8D">
      <w:pPr>
        <w:pStyle w:val="TDC2"/>
        <w:rPr>
          <w:rFonts w:asciiTheme="minorHAnsi" w:eastAsiaTheme="minorEastAsia" w:hAnsiTheme="minorHAnsi" w:cstheme="minorBidi"/>
          <w:noProof/>
          <w:sz w:val="22"/>
          <w:szCs w:val="22"/>
        </w:rPr>
      </w:pPr>
      <w:hyperlink w:anchor="_Toc420260558" w:history="1">
        <w:r w:rsidRPr="005712F8">
          <w:rPr>
            <w:rStyle w:val="Hipervnculo"/>
            <w:noProof/>
          </w:rPr>
          <w:t>Hipótesis del InsPro:</w:t>
        </w:r>
        <w:r>
          <w:rPr>
            <w:noProof/>
            <w:webHidden/>
          </w:rPr>
          <w:tab/>
        </w:r>
        <w:r>
          <w:rPr>
            <w:noProof/>
            <w:webHidden/>
          </w:rPr>
          <w:fldChar w:fldCharType="begin"/>
        </w:r>
        <w:r>
          <w:rPr>
            <w:noProof/>
            <w:webHidden/>
          </w:rPr>
          <w:instrText xml:space="preserve"> PAGEREF _Toc420260558 \h </w:instrText>
        </w:r>
        <w:r>
          <w:rPr>
            <w:noProof/>
            <w:webHidden/>
          </w:rPr>
        </w:r>
        <w:r>
          <w:rPr>
            <w:noProof/>
            <w:webHidden/>
          </w:rPr>
          <w:fldChar w:fldCharType="separate"/>
        </w:r>
        <w:r w:rsidR="00D52A2B">
          <w:rPr>
            <w:noProof/>
            <w:webHidden/>
          </w:rPr>
          <w:t>4</w:t>
        </w:r>
        <w:r>
          <w:rPr>
            <w:noProof/>
            <w:webHidden/>
          </w:rPr>
          <w:fldChar w:fldCharType="end"/>
        </w:r>
      </w:hyperlink>
    </w:p>
    <w:p w:rsidR="00374D8D" w:rsidRDefault="00374D8D" w:rsidP="00374D8D">
      <w:pPr>
        <w:pStyle w:val="TDC2"/>
        <w:rPr>
          <w:rFonts w:asciiTheme="minorHAnsi" w:eastAsiaTheme="minorEastAsia" w:hAnsiTheme="minorHAnsi" w:cstheme="minorBidi"/>
          <w:noProof/>
          <w:sz w:val="22"/>
          <w:szCs w:val="22"/>
        </w:rPr>
      </w:pPr>
      <w:hyperlink w:anchor="_Toc420260559" w:history="1">
        <w:r w:rsidRPr="005712F8">
          <w:rPr>
            <w:rStyle w:val="Hipervnculo"/>
            <w:noProof/>
          </w:rPr>
          <w:t>Consideraciones IniPro:</w:t>
        </w:r>
        <w:r>
          <w:rPr>
            <w:noProof/>
            <w:webHidden/>
          </w:rPr>
          <w:tab/>
        </w:r>
        <w:r>
          <w:rPr>
            <w:noProof/>
            <w:webHidden/>
          </w:rPr>
          <w:fldChar w:fldCharType="begin"/>
        </w:r>
        <w:r>
          <w:rPr>
            <w:noProof/>
            <w:webHidden/>
          </w:rPr>
          <w:instrText xml:space="preserve"> PAGEREF _Toc420260559 \h </w:instrText>
        </w:r>
        <w:r>
          <w:rPr>
            <w:noProof/>
            <w:webHidden/>
          </w:rPr>
        </w:r>
        <w:r>
          <w:rPr>
            <w:noProof/>
            <w:webHidden/>
          </w:rPr>
          <w:fldChar w:fldCharType="separate"/>
        </w:r>
        <w:r w:rsidR="00D52A2B">
          <w:rPr>
            <w:noProof/>
            <w:webHidden/>
          </w:rPr>
          <w:t>4</w:t>
        </w:r>
        <w:r>
          <w:rPr>
            <w:noProof/>
            <w:webHidden/>
          </w:rPr>
          <w:fldChar w:fldCharType="end"/>
        </w:r>
      </w:hyperlink>
    </w:p>
    <w:p w:rsidR="00374D8D" w:rsidRDefault="00374D8D" w:rsidP="00374D8D">
      <w:pPr>
        <w:pStyle w:val="TDC2"/>
        <w:rPr>
          <w:rFonts w:asciiTheme="minorHAnsi" w:eastAsiaTheme="minorEastAsia" w:hAnsiTheme="minorHAnsi" w:cstheme="minorBidi"/>
          <w:noProof/>
          <w:sz w:val="22"/>
          <w:szCs w:val="22"/>
        </w:rPr>
      </w:pPr>
      <w:hyperlink w:anchor="_Toc420260560" w:history="1">
        <w:r w:rsidRPr="005712F8">
          <w:rPr>
            <w:rStyle w:val="Hipervnculo"/>
            <w:noProof/>
          </w:rPr>
          <w:t>Hipótesis y consideraciones para el ProPro:</w:t>
        </w:r>
        <w:r>
          <w:rPr>
            <w:noProof/>
            <w:webHidden/>
          </w:rPr>
          <w:tab/>
        </w:r>
        <w:r>
          <w:rPr>
            <w:noProof/>
            <w:webHidden/>
          </w:rPr>
          <w:fldChar w:fldCharType="begin"/>
        </w:r>
        <w:r>
          <w:rPr>
            <w:noProof/>
            <w:webHidden/>
          </w:rPr>
          <w:instrText xml:space="preserve"> PAGEREF _Toc420260560 \h </w:instrText>
        </w:r>
        <w:r>
          <w:rPr>
            <w:noProof/>
            <w:webHidden/>
          </w:rPr>
        </w:r>
        <w:r>
          <w:rPr>
            <w:noProof/>
            <w:webHidden/>
          </w:rPr>
          <w:fldChar w:fldCharType="separate"/>
        </w:r>
        <w:r w:rsidR="00D52A2B">
          <w:rPr>
            <w:noProof/>
            <w:webHidden/>
          </w:rPr>
          <w:t>4</w:t>
        </w:r>
        <w:r>
          <w:rPr>
            <w:noProof/>
            <w:webHidden/>
          </w:rPr>
          <w:fldChar w:fldCharType="end"/>
        </w:r>
      </w:hyperlink>
    </w:p>
    <w:p w:rsidR="00374D8D" w:rsidRDefault="00374D8D" w:rsidP="00374D8D">
      <w:pPr>
        <w:pStyle w:val="TDC2"/>
        <w:rPr>
          <w:rFonts w:asciiTheme="minorHAnsi" w:eastAsiaTheme="minorEastAsia" w:hAnsiTheme="minorHAnsi" w:cstheme="minorBidi"/>
          <w:noProof/>
          <w:sz w:val="22"/>
          <w:szCs w:val="22"/>
        </w:rPr>
      </w:pPr>
      <w:hyperlink w:anchor="_Toc420260561" w:history="1">
        <w:r w:rsidRPr="005712F8">
          <w:rPr>
            <w:rStyle w:val="Hipervnculo"/>
            <w:noProof/>
          </w:rPr>
          <w:t>Hipótesis del RecPro</w:t>
        </w:r>
        <w:r>
          <w:rPr>
            <w:noProof/>
            <w:webHidden/>
          </w:rPr>
          <w:tab/>
        </w:r>
        <w:r>
          <w:rPr>
            <w:noProof/>
            <w:webHidden/>
          </w:rPr>
          <w:fldChar w:fldCharType="begin"/>
        </w:r>
        <w:r>
          <w:rPr>
            <w:noProof/>
            <w:webHidden/>
          </w:rPr>
          <w:instrText xml:space="preserve"> PAGEREF _Toc420260561 \h </w:instrText>
        </w:r>
        <w:r>
          <w:rPr>
            <w:noProof/>
            <w:webHidden/>
          </w:rPr>
        </w:r>
        <w:r>
          <w:rPr>
            <w:noProof/>
            <w:webHidden/>
          </w:rPr>
          <w:fldChar w:fldCharType="separate"/>
        </w:r>
        <w:r w:rsidR="00D52A2B">
          <w:rPr>
            <w:noProof/>
            <w:webHidden/>
          </w:rPr>
          <w:t>5</w:t>
        </w:r>
        <w:r>
          <w:rPr>
            <w:noProof/>
            <w:webHidden/>
          </w:rPr>
          <w:fldChar w:fldCharType="end"/>
        </w:r>
      </w:hyperlink>
    </w:p>
    <w:p w:rsidR="00374D8D" w:rsidRDefault="00374D8D" w:rsidP="00374D8D">
      <w:pPr>
        <w:pStyle w:val="TDC2"/>
        <w:rPr>
          <w:rFonts w:asciiTheme="minorHAnsi" w:eastAsiaTheme="minorEastAsia" w:hAnsiTheme="minorHAnsi" w:cstheme="minorBidi"/>
          <w:noProof/>
          <w:sz w:val="22"/>
          <w:szCs w:val="22"/>
        </w:rPr>
      </w:pPr>
      <w:hyperlink w:anchor="_Toc420260562" w:history="1">
        <w:r w:rsidRPr="005712F8">
          <w:rPr>
            <w:rStyle w:val="Hipervnculo"/>
            <w:noProof/>
          </w:rPr>
          <w:t>Variables globales principales de RecPro.</w:t>
        </w:r>
        <w:r>
          <w:rPr>
            <w:noProof/>
            <w:webHidden/>
          </w:rPr>
          <w:tab/>
        </w:r>
        <w:r>
          <w:rPr>
            <w:noProof/>
            <w:webHidden/>
          </w:rPr>
          <w:fldChar w:fldCharType="begin"/>
        </w:r>
        <w:r>
          <w:rPr>
            <w:noProof/>
            <w:webHidden/>
          </w:rPr>
          <w:instrText xml:space="preserve"> PAGEREF _Toc420260562 \h </w:instrText>
        </w:r>
        <w:r>
          <w:rPr>
            <w:noProof/>
            <w:webHidden/>
          </w:rPr>
        </w:r>
        <w:r>
          <w:rPr>
            <w:noProof/>
            <w:webHidden/>
          </w:rPr>
          <w:fldChar w:fldCharType="separate"/>
        </w:r>
        <w:r w:rsidR="00D52A2B">
          <w:rPr>
            <w:noProof/>
            <w:webHidden/>
          </w:rPr>
          <w:t>6</w:t>
        </w:r>
        <w:r>
          <w:rPr>
            <w:noProof/>
            <w:webHidden/>
          </w:rPr>
          <w:fldChar w:fldCharType="end"/>
        </w:r>
      </w:hyperlink>
    </w:p>
    <w:p w:rsidR="00374D8D" w:rsidRDefault="00374D8D" w:rsidP="00374D8D">
      <w:pPr>
        <w:pStyle w:val="TDC2"/>
        <w:rPr>
          <w:rFonts w:asciiTheme="minorHAnsi" w:eastAsiaTheme="minorEastAsia" w:hAnsiTheme="minorHAnsi" w:cstheme="minorBidi"/>
          <w:noProof/>
          <w:sz w:val="22"/>
          <w:szCs w:val="22"/>
        </w:rPr>
      </w:pPr>
      <w:hyperlink w:anchor="_Toc420260563" w:history="1">
        <w:r w:rsidRPr="005712F8">
          <w:rPr>
            <w:rStyle w:val="Hipervnculo"/>
            <w:noProof/>
          </w:rPr>
          <w:t>Variables de la función principal de RecPro.</w:t>
        </w:r>
        <w:r>
          <w:rPr>
            <w:noProof/>
            <w:webHidden/>
          </w:rPr>
          <w:tab/>
        </w:r>
        <w:r>
          <w:rPr>
            <w:noProof/>
            <w:webHidden/>
          </w:rPr>
          <w:fldChar w:fldCharType="begin"/>
        </w:r>
        <w:r>
          <w:rPr>
            <w:noProof/>
            <w:webHidden/>
          </w:rPr>
          <w:instrText xml:space="preserve"> PAGEREF _Toc420260563 \h </w:instrText>
        </w:r>
        <w:r>
          <w:rPr>
            <w:noProof/>
            <w:webHidden/>
          </w:rPr>
        </w:r>
        <w:r>
          <w:rPr>
            <w:noProof/>
            <w:webHidden/>
          </w:rPr>
          <w:fldChar w:fldCharType="separate"/>
        </w:r>
        <w:r w:rsidR="00D52A2B">
          <w:rPr>
            <w:noProof/>
            <w:webHidden/>
          </w:rPr>
          <w:t>6</w:t>
        </w:r>
        <w:r>
          <w:rPr>
            <w:noProof/>
            <w:webHidden/>
          </w:rPr>
          <w:fldChar w:fldCharType="end"/>
        </w:r>
      </w:hyperlink>
    </w:p>
    <w:p w:rsidR="00374D8D" w:rsidRDefault="00374D8D" w:rsidP="00374D8D">
      <w:pPr>
        <w:pStyle w:val="TDC2"/>
        <w:rPr>
          <w:rFonts w:asciiTheme="minorHAnsi" w:eastAsiaTheme="minorEastAsia" w:hAnsiTheme="minorHAnsi" w:cstheme="minorBidi"/>
          <w:noProof/>
          <w:sz w:val="22"/>
          <w:szCs w:val="22"/>
        </w:rPr>
      </w:pPr>
      <w:hyperlink w:anchor="_Toc420260564" w:history="1">
        <w:r w:rsidRPr="005712F8">
          <w:rPr>
            <w:rStyle w:val="Hipervnculo"/>
            <w:noProof/>
          </w:rPr>
          <w:t>Hipótesis del InfPro</w:t>
        </w:r>
        <w:r>
          <w:rPr>
            <w:noProof/>
            <w:webHidden/>
          </w:rPr>
          <w:tab/>
        </w:r>
        <w:r>
          <w:rPr>
            <w:noProof/>
            <w:webHidden/>
          </w:rPr>
          <w:fldChar w:fldCharType="begin"/>
        </w:r>
        <w:r>
          <w:rPr>
            <w:noProof/>
            <w:webHidden/>
          </w:rPr>
          <w:instrText xml:space="preserve"> PAGEREF _Toc420260564 \h </w:instrText>
        </w:r>
        <w:r>
          <w:rPr>
            <w:noProof/>
            <w:webHidden/>
          </w:rPr>
        </w:r>
        <w:r>
          <w:rPr>
            <w:noProof/>
            <w:webHidden/>
          </w:rPr>
          <w:fldChar w:fldCharType="separate"/>
        </w:r>
        <w:r w:rsidR="00D52A2B">
          <w:rPr>
            <w:noProof/>
            <w:webHidden/>
          </w:rPr>
          <w:t>6</w:t>
        </w:r>
        <w:r>
          <w:rPr>
            <w:noProof/>
            <w:webHidden/>
          </w:rPr>
          <w:fldChar w:fldCharType="end"/>
        </w:r>
      </w:hyperlink>
    </w:p>
    <w:p w:rsidR="00374D8D" w:rsidRDefault="00374D8D" w:rsidP="00374D8D">
      <w:pPr>
        <w:pStyle w:val="TDC2"/>
        <w:rPr>
          <w:rFonts w:asciiTheme="minorHAnsi" w:eastAsiaTheme="minorEastAsia" w:hAnsiTheme="minorHAnsi" w:cstheme="minorBidi"/>
          <w:noProof/>
          <w:sz w:val="22"/>
          <w:szCs w:val="22"/>
        </w:rPr>
      </w:pPr>
      <w:hyperlink w:anchor="_Toc420260565" w:history="1">
        <w:r w:rsidRPr="005712F8">
          <w:rPr>
            <w:rStyle w:val="Hipervnculo"/>
            <w:noProof/>
          </w:rPr>
          <w:t>Procedimientos del InfPro</w:t>
        </w:r>
        <w:r>
          <w:rPr>
            <w:noProof/>
            <w:webHidden/>
          </w:rPr>
          <w:tab/>
        </w:r>
        <w:r>
          <w:rPr>
            <w:noProof/>
            <w:webHidden/>
          </w:rPr>
          <w:fldChar w:fldCharType="begin"/>
        </w:r>
        <w:r>
          <w:rPr>
            <w:noProof/>
            <w:webHidden/>
          </w:rPr>
          <w:instrText xml:space="preserve"> PAGEREF _Toc420260565 \h </w:instrText>
        </w:r>
        <w:r>
          <w:rPr>
            <w:noProof/>
            <w:webHidden/>
          </w:rPr>
        </w:r>
        <w:r>
          <w:rPr>
            <w:noProof/>
            <w:webHidden/>
          </w:rPr>
          <w:fldChar w:fldCharType="separate"/>
        </w:r>
        <w:r w:rsidR="00D52A2B">
          <w:rPr>
            <w:noProof/>
            <w:webHidden/>
          </w:rPr>
          <w:t>6</w:t>
        </w:r>
        <w:r>
          <w:rPr>
            <w:noProof/>
            <w:webHidden/>
          </w:rPr>
          <w:fldChar w:fldCharType="end"/>
        </w:r>
      </w:hyperlink>
    </w:p>
    <w:p w:rsidR="00374D8D" w:rsidRDefault="00374D8D" w:rsidP="00374D8D">
      <w:pPr>
        <w:pStyle w:val="TDC2"/>
        <w:rPr>
          <w:rFonts w:asciiTheme="minorHAnsi" w:eastAsiaTheme="minorEastAsia" w:hAnsiTheme="minorHAnsi" w:cstheme="minorBidi"/>
          <w:noProof/>
          <w:sz w:val="22"/>
          <w:szCs w:val="22"/>
        </w:rPr>
      </w:pPr>
      <w:hyperlink w:anchor="_Toc420260566" w:history="1">
        <w:r w:rsidRPr="005712F8">
          <w:rPr>
            <w:rStyle w:val="Hipervnculo"/>
            <w:noProof/>
          </w:rPr>
          <w:t>Hipótesis de las Funciones</w:t>
        </w:r>
        <w:r>
          <w:rPr>
            <w:noProof/>
            <w:webHidden/>
          </w:rPr>
          <w:tab/>
        </w:r>
        <w:r>
          <w:rPr>
            <w:noProof/>
            <w:webHidden/>
          </w:rPr>
          <w:fldChar w:fldCharType="begin"/>
        </w:r>
        <w:r>
          <w:rPr>
            <w:noProof/>
            <w:webHidden/>
          </w:rPr>
          <w:instrText xml:space="preserve"> PAGEREF _Toc420260566 \h </w:instrText>
        </w:r>
        <w:r>
          <w:rPr>
            <w:noProof/>
            <w:webHidden/>
          </w:rPr>
        </w:r>
        <w:r>
          <w:rPr>
            <w:noProof/>
            <w:webHidden/>
          </w:rPr>
          <w:fldChar w:fldCharType="separate"/>
        </w:r>
        <w:r w:rsidR="00D52A2B">
          <w:rPr>
            <w:noProof/>
            <w:webHidden/>
          </w:rPr>
          <w:t>7</w:t>
        </w:r>
        <w:r>
          <w:rPr>
            <w:noProof/>
            <w:webHidden/>
          </w:rPr>
          <w:fldChar w:fldCharType="end"/>
        </w:r>
      </w:hyperlink>
    </w:p>
    <w:p w:rsidR="00374D8D" w:rsidRDefault="00374D8D">
      <w:pPr>
        <w:pStyle w:val="TDC1"/>
        <w:tabs>
          <w:tab w:val="right" w:leader="dot" w:pos="9016"/>
        </w:tabs>
        <w:rPr>
          <w:rFonts w:asciiTheme="minorHAnsi" w:eastAsiaTheme="minorEastAsia" w:hAnsiTheme="minorHAnsi" w:cstheme="minorBidi"/>
          <w:noProof/>
          <w:sz w:val="22"/>
          <w:szCs w:val="22"/>
        </w:rPr>
      </w:pPr>
      <w:hyperlink w:anchor="_Toc420260567" w:history="1">
        <w:r w:rsidRPr="005712F8">
          <w:rPr>
            <w:rStyle w:val="Hipervnculo"/>
            <w:noProof/>
          </w:rPr>
          <w:t>Problemas Relevantes</w:t>
        </w:r>
        <w:r>
          <w:rPr>
            <w:noProof/>
            <w:webHidden/>
          </w:rPr>
          <w:tab/>
        </w:r>
        <w:r>
          <w:rPr>
            <w:noProof/>
            <w:webHidden/>
          </w:rPr>
          <w:fldChar w:fldCharType="begin"/>
        </w:r>
        <w:r>
          <w:rPr>
            <w:noProof/>
            <w:webHidden/>
          </w:rPr>
          <w:instrText xml:space="preserve"> PAGEREF _Toc420260567 \h </w:instrText>
        </w:r>
        <w:r>
          <w:rPr>
            <w:noProof/>
            <w:webHidden/>
          </w:rPr>
        </w:r>
        <w:r>
          <w:rPr>
            <w:noProof/>
            <w:webHidden/>
          </w:rPr>
          <w:fldChar w:fldCharType="separate"/>
        </w:r>
        <w:r w:rsidR="00D52A2B">
          <w:rPr>
            <w:noProof/>
            <w:webHidden/>
          </w:rPr>
          <w:t>10</w:t>
        </w:r>
        <w:r>
          <w:rPr>
            <w:noProof/>
            <w:webHidden/>
          </w:rPr>
          <w:fldChar w:fldCharType="end"/>
        </w:r>
      </w:hyperlink>
    </w:p>
    <w:p w:rsidR="00374D8D" w:rsidRDefault="00374D8D">
      <w:pPr>
        <w:pStyle w:val="TDC1"/>
        <w:tabs>
          <w:tab w:val="right" w:leader="dot" w:pos="9016"/>
        </w:tabs>
        <w:rPr>
          <w:rFonts w:asciiTheme="minorHAnsi" w:eastAsiaTheme="minorEastAsia" w:hAnsiTheme="minorHAnsi" w:cstheme="minorBidi"/>
          <w:noProof/>
          <w:sz w:val="22"/>
          <w:szCs w:val="22"/>
        </w:rPr>
      </w:pPr>
      <w:hyperlink w:anchor="_Toc420260568" w:history="1">
        <w:r w:rsidRPr="005712F8">
          <w:rPr>
            <w:rStyle w:val="Hipervnculo"/>
            <w:noProof/>
          </w:rPr>
          <w:t>Archivo README</w:t>
        </w:r>
        <w:r>
          <w:rPr>
            <w:noProof/>
            <w:webHidden/>
          </w:rPr>
          <w:tab/>
        </w:r>
        <w:r>
          <w:rPr>
            <w:noProof/>
            <w:webHidden/>
          </w:rPr>
          <w:fldChar w:fldCharType="begin"/>
        </w:r>
        <w:r>
          <w:rPr>
            <w:noProof/>
            <w:webHidden/>
          </w:rPr>
          <w:instrText xml:space="preserve"> PAGEREF _Toc420260568 \h </w:instrText>
        </w:r>
        <w:r>
          <w:rPr>
            <w:noProof/>
            <w:webHidden/>
          </w:rPr>
        </w:r>
        <w:r>
          <w:rPr>
            <w:noProof/>
            <w:webHidden/>
          </w:rPr>
          <w:fldChar w:fldCharType="separate"/>
        </w:r>
        <w:r w:rsidR="00D52A2B">
          <w:rPr>
            <w:noProof/>
            <w:webHidden/>
          </w:rPr>
          <w:t>10</w:t>
        </w:r>
        <w:r>
          <w:rPr>
            <w:noProof/>
            <w:webHidden/>
          </w:rPr>
          <w:fldChar w:fldCharType="end"/>
        </w:r>
      </w:hyperlink>
    </w:p>
    <w:p w:rsidR="00374D8D" w:rsidRDefault="00374D8D">
      <w:pPr>
        <w:pStyle w:val="TDC1"/>
        <w:tabs>
          <w:tab w:val="right" w:leader="dot" w:pos="9016"/>
        </w:tabs>
        <w:rPr>
          <w:rFonts w:asciiTheme="minorHAnsi" w:eastAsiaTheme="minorEastAsia" w:hAnsiTheme="minorHAnsi" w:cstheme="minorBidi"/>
          <w:noProof/>
          <w:sz w:val="22"/>
          <w:szCs w:val="22"/>
        </w:rPr>
      </w:pPr>
      <w:hyperlink w:anchor="_Toc420260569" w:history="1">
        <w:r w:rsidRPr="005712F8">
          <w:rPr>
            <w:rStyle w:val="Hipervnculo"/>
            <w:noProof/>
          </w:rPr>
          <w:t>Hoja de ruta de prueba “camino feliz”</w:t>
        </w:r>
        <w:r>
          <w:rPr>
            <w:noProof/>
            <w:webHidden/>
          </w:rPr>
          <w:tab/>
        </w:r>
        <w:r>
          <w:rPr>
            <w:noProof/>
            <w:webHidden/>
          </w:rPr>
          <w:fldChar w:fldCharType="begin"/>
        </w:r>
        <w:r>
          <w:rPr>
            <w:noProof/>
            <w:webHidden/>
          </w:rPr>
          <w:instrText xml:space="preserve"> PAGEREF _Toc420260569 \h </w:instrText>
        </w:r>
        <w:r>
          <w:rPr>
            <w:noProof/>
            <w:webHidden/>
          </w:rPr>
        </w:r>
        <w:r>
          <w:rPr>
            <w:noProof/>
            <w:webHidden/>
          </w:rPr>
          <w:fldChar w:fldCharType="separate"/>
        </w:r>
        <w:r w:rsidR="00D52A2B">
          <w:rPr>
            <w:noProof/>
            <w:webHidden/>
          </w:rPr>
          <w:t>11</w:t>
        </w:r>
        <w:r>
          <w:rPr>
            <w:noProof/>
            <w:webHidden/>
          </w:rPr>
          <w:fldChar w:fldCharType="end"/>
        </w:r>
      </w:hyperlink>
    </w:p>
    <w:p w:rsidR="00374D8D" w:rsidRDefault="00374D8D">
      <w:pPr>
        <w:pStyle w:val="TDC1"/>
        <w:tabs>
          <w:tab w:val="right" w:leader="dot" w:pos="9016"/>
        </w:tabs>
        <w:rPr>
          <w:rFonts w:asciiTheme="minorHAnsi" w:eastAsiaTheme="minorEastAsia" w:hAnsiTheme="minorHAnsi" w:cstheme="minorBidi"/>
          <w:noProof/>
          <w:sz w:val="22"/>
          <w:szCs w:val="22"/>
        </w:rPr>
      </w:pPr>
      <w:hyperlink w:anchor="_Toc420260570" w:history="1">
        <w:r w:rsidRPr="005712F8">
          <w:rPr>
            <w:rStyle w:val="Hipervnculo"/>
            <w:noProof/>
          </w:rPr>
          <w:t>Listado de Nuevas Funciones y/o Comandos Auxiliares</w:t>
        </w:r>
        <w:r>
          <w:rPr>
            <w:noProof/>
            <w:webHidden/>
          </w:rPr>
          <w:tab/>
        </w:r>
        <w:r>
          <w:rPr>
            <w:noProof/>
            <w:webHidden/>
          </w:rPr>
          <w:fldChar w:fldCharType="begin"/>
        </w:r>
        <w:r>
          <w:rPr>
            <w:noProof/>
            <w:webHidden/>
          </w:rPr>
          <w:instrText xml:space="preserve"> PAGEREF _Toc420260570 \h </w:instrText>
        </w:r>
        <w:r>
          <w:rPr>
            <w:noProof/>
            <w:webHidden/>
          </w:rPr>
        </w:r>
        <w:r>
          <w:rPr>
            <w:noProof/>
            <w:webHidden/>
          </w:rPr>
          <w:fldChar w:fldCharType="separate"/>
        </w:r>
        <w:r w:rsidR="00D52A2B">
          <w:rPr>
            <w:noProof/>
            <w:webHidden/>
          </w:rPr>
          <w:t>15</w:t>
        </w:r>
        <w:r>
          <w:rPr>
            <w:noProof/>
            <w:webHidden/>
          </w:rPr>
          <w:fldChar w:fldCharType="end"/>
        </w:r>
      </w:hyperlink>
    </w:p>
    <w:p w:rsidR="00374D8D" w:rsidRDefault="00374D8D">
      <w:pPr>
        <w:pStyle w:val="TDC1"/>
        <w:tabs>
          <w:tab w:val="right" w:leader="dot" w:pos="9016"/>
        </w:tabs>
        <w:rPr>
          <w:rFonts w:asciiTheme="minorHAnsi" w:eastAsiaTheme="minorEastAsia" w:hAnsiTheme="minorHAnsi" w:cstheme="minorBidi"/>
          <w:noProof/>
          <w:sz w:val="22"/>
          <w:szCs w:val="22"/>
        </w:rPr>
      </w:pPr>
      <w:hyperlink w:anchor="_Toc420260571" w:history="1">
        <w:r w:rsidRPr="005712F8">
          <w:rPr>
            <w:rStyle w:val="Hipervnculo"/>
            <w:noProof/>
          </w:rPr>
          <w:t>Listado de DATOS</w:t>
        </w:r>
        <w:r>
          <w:rPr>
            <w:noProof/>
            <w:webHidden/>
          </w:rPr>
          <w:tab/>
        </w:r>
        <w:r>
          <w:rPr>
            <w:noProof/>
            <w:webHidden/>
          </w:rPr>
          <w:fldChar w:fldCharType="begin"/>
        </w:r>
        <w:r>
          <w:rPr>
            <w:noProof/>
            <w:webHidden/>
          </w:rPr>
          <w:instrText xml:space="preserve"> PAGEREF _Toc420260571 \h </w:instrText>
        </w:r>
        <w:r>
          <w:rPr>
            <w:noProof/>
            <w:webHidden/>
          </w:rPr>
        </w:r>
        <w:r>
          <w:rPr>
            <w:noProof/>
            <w:webHidden/>
          </w:rPr>
          <w:fldChar w:fldCharType="separate"/>
        </w:r>
        <w:r w:rsidR="00D52A2B">
          <w:rPr>
            <w:noProof/>
            <w:webHidden/>
          </w:rPr>
          <w:t>15</w:t>
        </w:r>
        <w:r>
          <w:rPr>
            <w:noProof/>
            <w:webHidden/>
          </w:rPr>
          <w:fldChar w:fldCharType="end"/>
        </w:r>
      </w:hyperlink>
    </w:p>
    <w:p w:rsidR="00374D8D" w:rsidRDefault="00374D8D">
      <w:pPr>
        <w:pStyle w:val="TDC1"/>
        <w:tabs>
          <w:tab w:val="right" w:leader="dot" w:pos="9016"/>
        </w:tabs>
        <w:rPr>
          <w:rFonts w:asciiTheme="minorHAnsi" w:eastAsiaTheme="minorEastAsia" w:hAnsiTheme="minorHAnsi" w:cstheme="minorBidi"/>
          <w:noProof/>
          <w:sz w:val="22"/>
          <w:szCs w:val="22"/>
        </w:rPr>
      </w:pPr>
      <w:hyperlink w:anchor="_Toc420260572" w:history="1">
        <w:r w:rsidRPr="005712F8">
          <w:rPr>
            <w:rStyle w:val="Hipervnculo"/>
            <w:noProof/>
          </w:rPr>
          <w:t>Listado de Nuevos Archivos</w:t>
        </w:r>
        <w:r>
          <w:rPr>
            <w:noProof/>
            <w:webHidden/>
          </w:rPr>
          <w:tab/>
        </w:r>
        <w:r>
          <w:rPr>
            <w:noProof/>
            <w:webHidden/>
          </w:rPr>
          <w:fldChar w:fldCharType="begin"/>
        </w:r>
        <w:r>
          <w:rPr>
            <w:noProof/>
            <w:webHidden/>
          </w:rPr>
          <w:instrText xml:space="preserve"> PAGEREF _Toc420260572 \h </w:instrText>
        </w:r>
        <w:r>
          <w:rPr>
            <w:noProof/>
            <w:webHidden/>
          </w:rPr>
        </w:r>
        <w:r>
          <w:rPr>
            <w:noProof/>
            <w:webHidden/>
          </w:rPr>
          <w:fldChar w:fldCharType="separate"/>
        </w:r>
        <w:r w:rsidR="00D52A2B">
          <w:rPr>
            <w:noProof/>
            <w:webHidden/>
          </w:rPr>
          <w:t>17</w:t>
        </w:r>
        <w:r>
          <w:rPr>
            <w:noProof/>
            <w:webHidden/>
          </w:rPr>
          <w:fldChar w:fldCharType="end"/>
        </w:r>
      </w:hyperlink>
    </w:p>
    <w:p w:rsidR="00374D8D" w:rsidRDefault="00374D8D">
      <w:pPr>
        <w:pStyle w:val="TDC1"/>
        <w:tabs>
          <w:tab w:val="right" w:leader="dot" w:pos="9016"/>
        </w:tabs>
        <w:rPr>
          <w:rFonts w:asciiTheme="minorHAnsi" w:eastAsiaTheme="minorEastAsia" w:hAnsiTheme="minorHAnsi" w:cstheme="minorBidi"/>
          <w:noProof/>
          <w:sz w:val="22"/>
          <w:szCs w:val="22"/>
        </w:rPr>
      </w:pPr>
      <w:hyperlink w:anchor="_Toc420260573" w:history="1">
        <w:r w:rsidRPr="005712F8">
          <w:rPr>
            <w:rStyle w:val="Hipervnculo"/>
            <w:noProof/>
          </w:rPr>
          <w:t>Apéndice: Enunciado</w:t>
        </w:r>
        <w:r>
          <w:rPr>
            <w:noProof/>
            <w:webHidden/>
          </w:rPr>
          <w:tab/>
        </w:r>
        <w:r>
          <w:rPr>
            <w:noProof/>
            <w:webHidden/>
          </w:rPr>
          <w:fldChar w:fldCharType="begin"/>
        </w:r>
        <w:r>
          <w:rPr>
            <w:noProof/>
            <w:webHidden/>
          </w:rPr>
          <w:instrText xml:space="preserve"> PAGEREF _Toc420260573 \h </w:instrText>
        </w:r>
        <w:r>
          <w:rPr>
            <w:noProof/>
            <w:webHidden/>
          </w:rPr>
        </w:r>
        <w:r>
          <w:rPr>
            <w:noProof/>
            <w:webHidden/>
          </w:rPr>
          <w:fldChar w:fldCharType="separate"/>
        </w:r>
        <w:r w:rsidR="00D52A2B">
          <w:rPr>
            <w:noProof/>
            <w:webHidden/>
          </w:rPr>
          <w:t>18</w:t>
        </w:r>
        <w:r>
          <w:rPr>
            <w:noProof/>
            <w:webHidden/>
          </w:rPr>
          <w:fldChar w:fldCharType="end"/>
        </w:r>
      </w:hyperlink>
    </w:p>
    <w:p w:rsidR="001B0B34" w:rsidRDefault="001B0B34">
      <w:pPr>
        <w:rPr>
          <w:rFonts w:ascii="Arial" w:hAnsi="Arial"/>
          <w:color w:val="00000A"/>
          <w:lang w:val="es-ES" w:eastAsia="zh-CN"/>
        </w:rPr>
      </w:pPr>
      <w:r>
        <w:fldChar w:fldCharType="end"/>
      </w:r>
      <w:r>
        <w:br w:type="page"/>
      </w:r>
    </w:p>
    <w:p w:rsidR="000232BE" w:rsidRDefault="000E37B9" w:rsidP="001B0B34">
      <w:pPr>
        <w:pStyle w:val="Encabezado"/>
      </w:pPr>
      <w:r>
        <w:lastRenderedPageBreak/>
        <w:t xml:space="preserve"> </w:t>
      </w:r>
      <w:bookmarkStart w:id="0" w:name="_Toc420260557"/>
      <w:r>
        <w:t>Hipótesis y Aclaraciones Globales</w:t>
      </w:r>
      <w:bookmarkEnd w:id="0"/>
    </w:p>
    <w:p w:rsidR="000232BE" w:rsidRDefault="000232BE">
      <w:pPr>
        <w:pStyle w:val="Normal1"/>
      </w:pPr>
    </w:p>
    <w:p w:rsidR="000232BE" w:rsidRDefault="000E37B9" w:rsidP="001B0B34">
      <w:pPr>
        <w:pStyle w:val="Encabezado4"/>
      </w:pPr>
      <w:bookmarkStart w:id="1" w:name="_Toc420260558"/>
      <w:r>
        <w:t>Hipótesis del InsPro:</w:t>
      </w:r>
      <w:bookmarkEnd w:id="1"/>
    </w:p>
    <w:p w:rsidR="000232BE" w:rsidRDefault="000E37B9">
      <w:pPr>
        <w:pStyle w:val="Normal1"/>
        <w:numPr>
          <w:ilvl w:val="0"/>
          <w:numId w:val="36"/>
        </w:numPr>
        <w:spacing w:after="100"/>
        <w:jc w:val="both"/>
        <w:rPr>
          <w:rFonts w:cs="Arial"/>
          <w:color w:val="000000"/>
          <w:sz w:val="22"/>
          <w:szCs w:val="22"/>
          <w:lang w:val="es-AR" w:eastAsia="es-AR"/>
        </w:rPr>
      </w:pPr>
      <w:r>
        <w:rPr>
          <w:rFonts w:cs="Arial"/>
          <w:color w:val="000000"/>
          <w:sz w:val="22"/>
          <w:szCs w:val="22"/>
          <w:lang w:val="es-AR" w:eastAsia="es-AR"/>
        </w:rPr>
        <w:t>Suponemos que el README.txt va separado del paquete contenedor del programa ya que en las instrucciones de instalación se indica la descompresión del mismo.</w:t>
      </w:r>
    </w:p>
    <w:p w:rsidR="000232BE" w:rsidRDefault="000E37B9">
      <w:pPr>
        <w:pStyle w:val="Normal1"/>
        <w:numPr>
          <w:ilvl w:val="0"/>
          <w:numId w:val="36"/>
        </w:numPr>
        <w:spacing w:after="100"/>
        <w:jc w:val="both"/>
        <w:rPr>
          <w:rFonts w:cs="Arial"/>
          <w:color w:val="000000"/>
          <w:sz w:val="22"/>
          <w:szCs w:val="22"/>
          <w:lang w:val="es-AR" w:eastAsia="es-AR"/>
        </w:rPr>
      </w:pPr>
      <w:r>
        <w:rPr>
          <w:rFonts w:cs="Arial"/>
          <w:color w:val="000000"/>
          <w:sz w:val="22"/>
          <w:szCs w:val="22"/>
          <w:lang w:val="es-AR" w:eastAsia="es-AR"/>
        </w:rPr>
        <w:t>Suponemos que el usuario nunca va a ingresar dos directorios iguales.</w:t>
      </w:r>
    </w:p>
    <w:p w:rsidR="000232BE" w:rsidRDefault="000E37B9">
      <w:pPr>
        <w:pStyle w:val="Normal1"/>
        <w:numPr>
          <w:ilvl w:val="0"/>
          <w:numId w:val="36"/>
        </w:numPr>
        <w:spacing w:after="100"/>
        <w:jc w:val="both"/>
        <w:rPr>
          <w:rFonts w:cs="Arial"/>
          <w:color w:val="000000"/>
          <w:sz w:val="22"/>
          <w:szCs w:val="22"/>
          <w:lang w:val="es-AR" w:eastAsia="es-AR"/>
        </w:rPr>
      </w:pPr>
      <w:r>
        <w:rPr>
          <w:rFonts w:cs="Arial"/>
          <w:color w:val="000000"/>
          <w:sz w:val="22"/>
          <w:szCs w:val="22"/>
          <w:lang w:val="es-AR" w:eastAsia="es-AR"/>
        </w:rPr>
        <w:t>En caso de que el usuario luego de instalado el programa, borrara alguno de los archivos (en especial las funciones ubicadas en la carpeta de binarios), el programa no funcionará correctamente debido a la falta de esos debidos archivos. Suponemos que el usuario está capacitado para el correcto uso de este programa y que por lo tanto, no borrará ningún archivo.</w:t>
      </w:r>
    </w:p>
    <w:p w:rsidR="000232BE" w:rsidRDefault="000E37B9">
      <w:pPr>
        <w:pStyle w:val="Normal1"/>
        <w:numPr>
          <w:ilvl w:val="0"/>
          <w:numId w:val="36"/>
        </w:numPr>
        <w:spacing w:after="100"/>
        <w:jc w:val="both"/>
        <w:rPr>
          <w:rFonts w:cs="Arial"/>
          <w:color w:val="000000"/>
          <w:sz w:val="22"/>
          <w:szCs w:val="22"/>
          <w:lang w:val="es-AR" w:eastAsia="es-AR"/>
        </w:rPr>
      </w:pPr>
      <w:r>
        <w:rPr>
          <w:rFonts w:cs="Arial"/>
          <w:color w:val="000000"/>
          <w:sz w:val="22"/>
          <w:szCs w:val="22"/>
          <w:lang w:val="es-AR" w:eastAsia="es-AR"/>
        </w:rPr>
        <w:t>Suponemos que los nombres para los directorios van a ser nombres lógicos a pesar de poder ingresarse cualquier nombre excepto datos y conf que están reservados.</w:t>
      </w:r>
    </w:p>
    <w:p w:rsidR="000232BE" w:rsidRDefault="000E37B9">
      <w:pPr>
        <w:pStyle w:val="Normal1"/>
        <w:numPr>
          <w:ilvl w:val="0"/>
          <w:numId w:val="36"/>
        </w:numPr>
        <w:spacing w:beforeAutospacing="1"/>
        <w:rPr>
          <w:rFonts w:cs="Arial"/>
          <w:color w:val="000000"/>
          <w:sz w:val="22"/>
          <w:szCs w:val="22"/>
          <w:lang w:val="es-AR" w:eastAsia="es-AR"/>
        </w:rPr>
      </w:pPr>
      <w:r>
        <w:rPr>
          <w:rFonts w:cs="Arial"/>
          <w:color w:val="000000"/>
          <w:sz w:val="22"/>
          <w:szCs w:val="22"/>
          <w:lang w:val="es-AR" w:eastAsia="es-AR"/>
        </w:rPr>
        <w:t>Suponemos que el sistema operativo que se va a usar para instalar es Linux.</w:t>
      </w:r>
    </w:p>
    <w:p w:rsidR="000232BE" w:rsidRDefault="000E37B9">
      <w:pPr>
        <w:pStyle w:val="Normal1"/>
        <w:numPr>
          <w:ilvl w:val="0"/>
          <w:numId w:val="36"/>
        </w:numPr>
        <w:spacing w:beforeAutospacing="1"/>
        <w:rPr>
          <w:rFonts w:cs="Arial"/>
          <w:color w:val="000000"/>
          <w:sz w:val="22"/>
          <w:szCs w:val="22"/>
          <w:lang w:val="es-AR" w:eastAsia="es-AR"/>
        </w:rPr>
      </w:pPr>
      <w:r>
        <w:rPr>
          <w:rFonts w:cs="Arial"/>
          <w:color w:val="000000"/>
          <w:sz w:val="22"/>
          <w:szCs w:val="22"/>
          <w:lang w:val="es-AR" w:eastAsia="es-AR"/>
        </w:rPr>
        <w:t>Suponemos que el usuario va a ingresar un numero entero de mbytes/kbytes sin decimales</w:t>
      </w:r>
    </w:p>
    <w:p w:rsidR="000232BE" w:rsidRDefault="000232BE">
      <w:pPr>
        <w:pStyle w:val="Normal1"/>
        <w:rPr>
          <w:sz w:val="22"/>
          <w:szCs w:val="22"/>
        </w:rPr>
      </w:pPr>
    </w:p>
    <w:p w:rsidR="000232BE" w:rsidRDefault="007276FD" w:rsidP="001B0B34">
      <w:pPr>
        <w:pStyle w:val="Encabezado4"/>
      </w:pPr>
      <w:bookmarkStart w:id="2" w:name="_Toc420260559"/>
      <w:r>
        <w:t>Consideraciones</w:t>
      </w:r>
      <w:r w:rsidR="000E37B9">
        <w:t xml:space="preserve"> IniPro:</w:t>
      </w:r>
      <w:bookmarkEnd w:id="2"/>
    </w:p>
    <w:p w:rsidR="000232BE" w:rsidRDefault="000232BE">
      <w:pPr>
        <w:pStyle w:val="Normal1"/>
        <w:rPr>
          <w:sz w:val="22"/>
          <w:szCs w:val="22"/>
        </w:rPr>
      </w:pPr>
    </w:p>
    <w:p w:rsidR="000232BE" w:rsidRDefault="000E37B9">
      <w:pPr>
        <w:pStyle w:val="Normal1"/>
        <w:numPr>
          <w:ilvl w:val="0"/>
          <w:numId w:val="47"/>
        </w:numPr>
        <w:rPr>
          <w:sz w:val="22"/>
          <w:szCs w:val="22"/>
        </w:rPr>
      </w:pPr>
      <w:r>
        <w:rPr>
          <w:sz w:val="22"/>
          <w:szCs w:val="22"/>
        </w:rPr>
        <w:t xml:space="preserve">Para la ejecución de este comando se deberá ubicarse en la carpeta /bin o en </w:t>
      </w:r>
      <w:r w:rsidR="00B45568">
        <w:rPr>
          <w:sz w:val="22"/>
          <w:szCs w:val="22"/>
        </w:rPr>
        <w:t>la carpeta donde se guardan los scripts</w:t>
      </w:r>
      <w:r>
        <w:rPr>
          <w:sz w:val="22"/>
          <w:szCs w:val="22"/>
        </w:rPr>
        <w:t>.</w:t>
      </w:r>
    </w:p>
    <w:p w:rsidR="00B45568" w:rsidRDefault="000E37B9">
      <w:pPr>
        <w:pStyle w:val="Normal1"/>
        <w:numPr>
          <w:ilvl w:val="0"/>
          <w:numId w:val="47"/>
        </w:numPr>
        <w:rPr>
          <w:sz w:val="22"/>
          <w:szCs w:val="22"/>
        </w:rPr>
      </w:pPr>
      <w:r>
        <w:rPr>
          <w:sz w:val="22"/>
          <w:szCs w:val="22"/>
        </w:rPr>
        <w:t xml:space="preserve">Se deberá </w:t>
      </w:r>
      <w:r w:rsidR="00B45568">
        <w:rPr>
          <w:sz w:val="22"/>
          <w:szCs w:val="22"/>
        </w:rPr>
        <w:t xml:space="preserve">ingresar </w:t>
      </w:r>
      <w:r>
        <w:rPr>
          <w:sz w:val="22"/>
          <w:szCs w:val="22"/>
        </w:rPr>
        <w:t>este comando, sobre el ambiente en el que se ejecutarán el resto de las funciones. Por esto, debe ser ejecutarse en modo “Foreground sin proceso hijo”, por lo que se debe correr el script de la siguiente manera:</w:t>
      </w:r>
    </w:p>
    <w:p w:rsidR="00B45568" w:rsidRDefault="00B45568" w:rsidP="00B45568">
      <w:pPr>
        <w:pStyle w:val="Normal1"/>
        <w:ind w:left="720"/>
        <w:rPr>
          <w:sz w:val="22"/>
          <w:szCs w:val="22"/>
        </w:rPr>
      </w:pPr>
    </w:p>
    <w:p w:rsidR="00B45568" w:rsidRDefault="00B45568" w:rsidP="00B5454F">
      <w:pPr>
        <w:pStyle w:val="Normal1"/>
        <w:numPr>
          <w:ilvl w:val="0"/>
          <w:numId w:val="54"/>
        </w:numPr>
        <w:rPr>
          <w:sz w:val="22"/>
          <w:szCs w:val="22"/>
        </w:rPr>
      </w:pPr>
      <w:r>
        <w:rPr>
          <w:sz w:val="22"/>
          <w:szCs w:val="22"/>
        </w:rPr>
        <w:t>. ./IniPro.sh</w:t>
      </w:r>
    </w:p>
    <w:p w:rsidR="000232BE" w:rsidRDefault="000E37B9" w:rsidP="00B45568">
      <w:pPr>
        <w:pStyle w:val="Normal1"/>
        <w:ind w:left="708"/>
        <w:rPr>
          <w:sz w:val="22"/>
          <w:szCs w:val="22"/>
        </w:rPr>
      </w:pPr>
      <w:r>
        <w:rPr>
          <w:sz w:val="22"/>
          <w:szCs w:val="22"/>
        </w:rPr>
        <w:br/>
        <w:t>De esta for</w:t>
      </w:r>
      <w:r w:rsidR="007276FD">
        <w:rPr>
          <w:sz w:val="22"/>
          <w:szCs w:val="22"/>
        </w:rPr>
        <w:t xml:space="preserve">ma, se setean las variables en </w:t>
      </w:r>
      <w:r>
        <w:rPr>
          <w:sz w:val="22"/>
          <w:szCs w:val="22"/>
        </w:rPr>
        <w:t>el ambiente donde se ejecuta el comando, quedando disponible para el resto de las funciones.</w:t>
      </w:r>
    </w:p>
    <w:p w:rsidR="000232BE" w:rsidRDefault="000E37B9">
      <w:pPr>
        <w:pStyle w:val="Normal1"/>
        <w:numPr>
          <w:ilvl w:val="0"/>
          <w:numId w:val="47"/>
        </w:numPr>
        <w:rPr>
          <w:sz w:val="22"/>
          <w:szCs w:val="22"/>
        </w:rPr>
      </w:pPr>
      <w:r>
        <w:rPr>
          <w:sz w:val="22"/>
          <w:szCs w:val="22"/>
        </w:rPr>
        <w:t>Luego de la inicialización de las variables, se podrá empezar a utilizar las funciones mover.sh, start.sh, stop.sh y glog.sh.</w:t>
      </w:r>
    </w:p>
    <w:p w:rsidR="000232BE" w:rsidRDefault="000E37B9">
      <w:pPr>
        <w:pStyle w:val="Normal1"/>
        <w:numPr>
          <w:ilvl w:val="0"/>
          <w:numId w:val="47"/>
        </w:numPr>
        <w:rPr>
          <w:sz w:val="22"/>
          <w:szCs w:val="22"/>
        </w:rPr>
      </w:pPr>
      <w:r>
        <w:rPr>
          <w:sz w:val="22"/>
          <w:szCs w:val="22"/>
        </w:rPr>
        <w:t>La ejecución del IniPro fallará en alguno de los siguientes casos:</w:t>
      </w:r>
    </w:p>
    <w:p w:rsidR="000232BE" w:rsidRDefault="000E37B9">
      <w:pPr>
        <w:pStyle w:val="Normal1"/>
        <w:numPr>
          <w:ilvl w:val="0"/>
          <w:numId w:val="48"/>
        </w:numPr>
        <w:rPr>
          <w:sz w:val="22"/>
          <w:szCs w:val="22"/>
        </w:rPr>
      </w:pPr>
      <w:r>
        <w:rPr>
          <w:sz w:val="22"/>
          <w:szCs w:val="22"/>
        </w:rPr>
        <w:t>Que falte algún directorio.</w:t>
      </w:r>
    </w:p>
    <w:p w:rsidR="000232BE" w:rsidRPr="007276FD" w:rsidRDefault="000E37B9" w:rsidP="007276FD">
      <w:pPr>
        <w:pStyle w:val="Normal1"/>
        <w:numPr>
          <w:ilvl w:val="0"/>
          <w:numId w:val="48"/>
        </w:numPr>
        <w:rPr>
          <w:sz w:val="22"/>
          <w:szCs w:val="22"/>
        </w:rPr>
      </w:pPr>
      <w:r>
        <w:rPr>
          <w:sz w:val="22"/>
          <w:szCs w:val="22"/>
        </w:rPr>
        <w:t>Que falte algún archivo.</w:t>
      </w:r>
    </w:p>
    <w:p w:rsidR="000232BE" w:rsidRDefault="000232BE">
      <w:pPr>
        <w:pStyle w:val="Normal1"/>
        <w:rPr>
          <w:sz w:val="22"/>
          <w:szCs w:val="22"/>
        </w:rPr>
      </w:pPr>
    </w:p>
    <w:p w:rsidR="000232BE" w:rsidRDefault="000E37B9" w:rsidP="001B0B34">
      <w:pPr>
        <w:pStyle w:val="Encabezado4"/>
      </w:pPr>
      <w:bookmarkStart w:id="3" w:name="_Toc420260560"/>
      <w:r>
        <w:t>Hipótesis y consideraciones para el ProPro:</w:t>
      </w:r>
      <w:bookmarkEnd w:id="3"/>
    </w:p>
    <w:p w:rsidR="000232BE" w:rsidRDefault="000E37B9">
      <w:pPr>
        <w:pStyle w:val="Normal1"/>
        <w:numPr>
          <w:ilvl w:val="0"/>
          <w:numId w:val="40"/>
        </w:numPr>
        <w:spacing w:after="100"/>
        <w:jc w:val="both"/>
        <w:rPr>
          <w:rFonts w:cs="Arial"/>
          <w:color w:val="000000"/>
          <w:sz w:val="22"/>
          <w:szCs w:val="22"/>
          <w:lang w:val="es-AR" w:eastAsia="es-AR"/>
        </w:rPr>
      </w:pPr>
      <w:r>
        <w:rPr>
          <w:rFonts w:cs="Arial"/>
          <w:color w:val="000000"/>
          <w:sz w:val="22"/>
          <w:szCs w:val="22"/>
          <w:lang w:val="es-AR" w:eastAsia="es-AR"/>
        </w:rPr>
        <w:t>Se supuso que el contenido de los registros de los archivos usados es el siguiente</w:t>
      </w:r>
    </w:p>
    <w:p w:rsidR="000232BE" w:rsidRDefault="000E37B9">
      <w:pPr>
        <w:pStyle w:val="Normal1"/>
        <w:spacing w:after="100"/>
        <w:ind w:firstLine="753"/>
        <w:jc w:val="both"/>
        <w:rPr>
          <w:rFonts w:cs="Arial"/>
          <w:color w:val="000000"/>
          <w:sz w:val="22"/>
          <w:szCs w:val="22"/>
          <w:lang w:val="es-AR" w:eastAsia="es-AR"/>
        </w:rPr>
      </w:pPr>
      <w:r>
        <w:rPr>
          <w:rFonts w:cs="Arial"/>
          <w:color w:val="000000"/>
          <w:sz w:val="22"/>
          <w:szCs w:val="22"/>
          <w:lang w:val="es-AR" w:eastAsia="es-AR"/>
        </w:rPr>
        <w:t xml:space="preserve">emisores.mae: </w:t>
      </w:r>
    </w:p>
    <w:p w:rsidR="000232BE" w:rsidRDefault="000E37B9">
      <w:pPr>
        <w:pStyle w:val="Normal1"/>
        <w:spacing w:after="100"/>
        <w:ind w:left="720" w:firstLine="720"/>
        <w:jc w:val="both"/>
        <w:rPr>
          <w:rFonts w:cs="Arial"/>
          <w:color w:val="000000"/>
          <w:sz w:val="22"/>
          <w:szCs w:val="22"/>
          <w:lang w:val="es-AR" w:eastAsia="es-AR"/>
        </w:rPr>
      </w:pPr>
      <w:r>
        <w:rPr>
          <w:rFonts w:cs="Arial"/>
          <w:color w:val="000000"/>
          <w:sz w:val="22"/>
          <w:szCs w:val="22"/>
          <w:lang w:val="es-AR" w:eastAsia="es-AR"/>
        </w:rPr>
        <w:t>Cod_Emisor;Emisor;Cod_Firma Externo</w:t>
      </w:r>
    </w:p>
    <w:p w:rsidR="000232BE" w:rsidRDefault="000E37B9">
      <w:pPr>
        <w:pStyle w:val="Normal1"/>
        <w:spacing w:after="100"/>
        <w:ind w:firstLine="753"/>
        <w:jc w:val="both"/>
        <w:rPr>
          <w:rFonts w:cs="Arial"/>
          <w:color w:val="000000"/>
          <w:sz w:val="22"/>
          <w:szCs w:val="22"/>
          <w:lang w:val="es-AR" w:eastAsia="es-AR"/>
        </w:rPr>
      </w:pPr>
      <w:r>
        <w:rPr>
          <w:rFonts w:cs="Arial"/>
          <w:color w:val="000000"/>
          <w:sz w:val="22"/>
          <w:szCs w:val="22"/>
          <w:lang w:val="es-AR" w:eastAsia="es-AR"/>
        </w:rPr>
        <w:t>normas.mae:</w:t>
      </w:r>
    </w:p>
    <w:p w:rsidR="000232BE" w:rsidRDefault="000E37B9">
      <w:pPr>
        <w:pStyle w:val="Normal1"/>
        <w:spacing w:after="100"/>
        <w:ind w:left="720" w:firstLine="720"/>
        <w:jc w:val="both"/>
        <w:rPr>
          <w:rFonts w:cs="Arial"/>
          <w:color w:val="000000"/>
          <w:sz w:val="22"/>
          <w:szCs w:val="22"/>
          <w:lang w:val="es-AR" w:eastAsia="es-AR"/>
        </w:rPr>
      </w:pPr>
      <w:r>
        <w:rPr>
          <w:rFonts w:cs="Arial"/>
          <w:color w:val="000000"/>
          <w:sz w:val="22"/>
          <w:szCs w:val="22"/>
          <w:lang w:val="es-AR" w:eastAsia="es-AR"/>
        </w:rPr>
        <w:t>Cod_Norma; Norma Externo</w:t>
      </w:r>
    </w:p>
    <w:p w:rsidR="000232BE" w:rsidRDefault="000E37B9">
      <w:pPr>
        <w:pStyle w:val="Normal1"/>
        <w:spacing w:after="100"/>
        <w:ind w:firstLine="753"/>
        <w:jc w:val="both"/>
        <w:rPr>
          <w:rFonts w:cs="Arial"/>
          <w:color w:val="000000"/>
          <w:sz w:val="22"/>
          <w:szCs w:val="22"/>
          <w:lang w:val="es-AR" w:eastAsia="es-AR"/>
        </w:rPr>
      </w:pPr>
      <w:r>
        <w:rPr>
          <w:rFonts w:cs="Arial"/>
          <w:color w:val="000000"/>
          <w:sz w:val="22"/>
          <w:szCs w:val="22"/>
          <w:lang w:val="es-AR" w:eastAsia="es-AR"/>
        </w:rPr>
        <w:t>gestiones.mae:</w:t>
      </w:r>
    </w:p>
    <w:p w:rsidR="000232BE" w:rsidRDefault="000E37B9">
      <w:pPr>
        <w:pStyle w:val="Normal1"/>
        <w:spacing w:after="100"/>
        <w:ind w:left="1410" w:firstLine="30"/>
        <w:jc w:val="both"/>
        <w:rPr>
          <w:rFonts w:cs="Arial"/>
          <w:color w:val="000000"/>
          <w:sz w:val="22"/>
          <w:szCs w:val="22"/>
          <w:lang w:val="es-AR" w:eastAsia="es-AR"/>
        </w:rPr>
      </w:pPr>
      <w:r>
        <w:rPr>
          <w:rFonts w:cs="Arial"/>
          <w:color w:val="000000"/>
          <w:sz w:val="22"/>
          <w:szCs w:val="22"/>
          <w:lang w:val="es-AR" w:eastAsia="es-AR"/>
        </w:rPr>
        <w:t>Cod_Gestion; Fecha_Desde;Fecha_Hasta; Descripcion;AutoNumera</w:t>
      </w:r>
    </w:p>
    <w:p w:rsidR="000232BE" w:rsidRDefault="000E37B9">
      <w:pPr>
        <w:pStyle w:val="Normal1"/>
        <w:spacing w:after="100"/>
        <w:ind w:left="720"/>
        <w:jc w:val="both"/>
        <w:rPr>
          <w:rFonts w:cs="Arial"/>
          <w:color w:val="000000"/>
          <w:sz w:val="22"/>
          <w:szCs w:val="22"/>
          <w:lang w:val="es-AR" w:eastAsia="es-AR"/>
        </w:rPr>
      </w:pPr>
      <w:r>
        <w:rPr>
          <w:rFonts w:cs="Arial"/>
          <w:color w:val="000000"/>
          <w:sz w:val="22"/>
          <w:szCs w:val="22"/>
          <w:lang w:val="es-AR" w:eastAsia="es-AR"/>
        </w:rPr>
        <w:t xml:space="preserve">nxe.tab: </w:t>
      </w:r>
    </w:p>
    <w:p w:rsidR="000232BE" w:rsidRDefault="000E37B9">
      <w:pPr>
        <w:pStyle w:val="Normal1"/>
        <w:spacing w:after="100"/>
        <w:ind w:left="1410" w:firstLine="30"/>
        <w:jc w:val="both"/>
        <w:rPr>
          <w:rFonts w:cs="Arial"/>
          <w:color w:val="000000"/>
          <w:sz w:val="22"/>
          <w:szCs w:val="22"/>
          <w:lang w:val="es-AR" w:eastAsia="es-AR"/>
        </w:rPr>
      </w:pPr>
      <w:r>
        <w:rPr>
          <w:rFonts w:cs="Arial"/>
          <w:color w:val="000000"/>
          <w:sz w:val="22"/>
          <w:szCs w:val="22"/>
          <w:lang w:val="es-AR" w:eastAsia="es-AR"/>
        </w:rPr>
        <w:t>Cod_Norma;Cod_Emisor</w:t>
      </w:r>
    </w:p>
    <w:p w:rsidR="000232BE" w:rsidRDefault="000E37B9">
      <w:pPr>
        <w:pStyle w:val="Normal1"/>
        <w:spacing w:after="100"/>
        <w:ind w:left="720"/>
        <w:jc w:val="both"/>
        <w:rPr>
          <w:rFonts w:cs="Arial"/>
          <w:color w:val="000000"/>
          <w:sz w:val="22"/>
          <w:szCs w:val="22"/>
          <w:lang w:val="es-AR" w:eastAsia="es-AR"/>
        </w:rPr>
      </w:pPr>
      <w:r>
        <w:rPr>
          <w:rFonts w:cs="Arial"/>
          <w:color w:val="000000"/>
          <w:sz w:val="22"/>
          <w:szCs w:val="22"/>
          <w:lang w:val="es-AR" w:eastAsia="es-AR"/>
        </w:rPr>
        <w:t xml:space="preserve">axg.tab: </w:t>
      </w:r>
    </w:p>
    <w:p w:rsidR="000232BE" w:rsidRDefault="000E37B9">
      <w:pPr>
        <w:pStyle w:val="Normal1"/>
        <w:spacing w:after="100"/>
        <w:ind w:left="720" w:firstLine="720"/>
        <w:jc w:val="both"/>
        <w:rPr>
          <w:rFonts w:cs="Arial"/>
          <w:color w:val="000000"/>
          <w:sz w:val="22"/>
          <w:szCs w:val="22"/>
          <w:lang w:val="es-AR" w:eastAsia="es-AR"/>
        </w:rPr>
      </w:pPr>
      <w:r>
        <w:rPr>
          <w:rFonts w:cs="Arial"/>
          <w:color w:val="000000"/>
          <w:sz w:val="22"/>
          <w:szCs w:val="22"/>
          <w:lang w:val="es-AR" w:eastAsia="es-AR"/>
        </w:rPr>
        <w:lastRenderedPageBreak/>
        <w:t>Id_contador;Cod_Gestion;Anio;Cod_Emisor;Cod_Norma;Numero;Usuario;</w:t>
      </w:r>
    </w:p>
    <w:p w:rsidR="000232BE" w:rsidRDefault="000E37B9">
      <w:pPr>
        <w:pStyle w:val="Normal1"/>
        <w:spacing w:after="100"/>
        <w:ind w:left="720" w:firstLine="720"/>
        <w:jc w:val="both"/>
        <w:rPr>
          <w:rFonts w:cs="Arial"/>
          <w:color w:val="000000"/>
          <w:sz w:val="22"/>
          <w:szCs w:val="22"/>
          <w:lang w:val="es-AR" w:eastAsia="es-AR"/>
        </w:rPr>
      </w:pPr>
      <w:r>
        <w:rPr>
          <w:rFonts w:cs="Arial"/>
          <w:color w:val="000000"/>
          <w:sz w:val="22"/>
          <w:szCs w:val="22"/>
          <w:lang w:val="es-AR" w:eastAsia="es-AR"/>
        </w:rPr>
        <w:t>Fecha_de_última_actualización</w:t>
      </w:r>
    </w:p>
    <w:p w:rsidR="000232BE" w:rsidRDefault="000E37B9">
      <w:pPr>
        <w:pStyle w:val="Normal1"/>
        <w:spacing w:after="100"/>
        <w:ind w:left="720"/>
        <w:rPr>
          <w:rFonts w:cs="Arial"/>
          <w:color w:val="000000"/>
          <w:sz w:val="22"/>
          <w:szCs w:val="22"/>
          <w:lang w:val="es-AR" w:eastAsia="es-AR"/>
        </w:rPr>
      </w:pPr>
      <w:r>
        <w:rPr>
          <w:rFonts w:cs="Arial"/>
          <w:color w:val="000000"/>
          <w:sz w:val="22"/>
          <w:szCs w:val="22"/>
          <w:lang w:val="es-AR" w:eastAsia="es-AR"/>
        </w:rPr>
        <w:t xml:space="preserve">archivos a protocolizar : </w:t>
      </w:r>
    </w:p>
    <w:p w:rsidR="000232BE" w:rsidRDefault="000E37B9">
      <w:pPr>
        <w:pStyle w:val="Normal1"/>
        <w:spacing w:after="100"/>
        <w:ind w:left="1410" w:firstLine="30"/>
        <w:rPr>
          <w:rFonts w:cs="Arial"/>
          <w:color w:val="000000"/>
          <w:sz w:val="22"/>
          <w:szCs w:val="22"/>
          <w:lang w:val="es-AR" w:eastAsia="es-AR"/>
        </w:rPr>
      </w:pPr>
      <w:r>
        <w:rPr>
          <w:rFonts w:cs="Arial"/>
          <w:color w:val="000000"/>
          <w:sz w:val="22"/>
          <w:szCs w:val="22"/>
          <w:lang w:val="es-AR" w:eastAsia="es-AR"/>
        </w:rPr>
        <w:t>Fecha_Norma;Nro_Norma;Causante;Extracto;Cod_Tema;Expediente;IdExpediente;</w:t>
      </w:r>
    </w:p>
    <w:p w:rsidR="000232BE" w:rsidRDefault="000E37B9">
      <w:pPr>
        <w:pStyle w:val="Normal1"/>
        <w:spacing w:after="100"/>
        <w:ind w:left="1410" w:firstLine="30"/>
        <w:rPr>
          <w:rFonts w:cs="Arial"/>
          <w:color w:val="000000"/>
          <w:sz w:val="22"/>
          <w:szCs w:val="22"/>
          <w:lang w:val="es-AR" w:eastAsia="es-AR"/>
        </w:rPr>
      </w:pPr>
      <w:r>
        <w:rPr>
          <w:rFonts w:cs="Arial"/>
          <w:color w:val="000000"/>
          <w:sz w:val="22"/>
          <w:szCs w:val="22"/>
          <w:lang w:val="es-AR" w:eastAsia="es-AR"/>
        </w:rPr>
        <w:t>Anio;Cod_Firma;Id_Registro</w:t>
      </w:r>
    </w:p>
    <w:p w:rsidR="000232BE" w:rsidRDefault="000232BE">
      <w:pPr>
        <w:pStyle w:val="Normal1"/>
        <w:spacing w:after="100"/>
        <w:jc w:val="both"/>
        <w:rPr>
          <w:rFonts w:cs="Arial"/>
          <w:color w:val="000000"/>
          <w:sz w:val="22"/>
          <w:szCs w:val="22"/>
          <w:lang w:val="es-AR" w:eastAsia="es-AR"/>
        </w:rPr>
      </w:pPr>
    </w:p>
    <w:p w:rsidR="000232BE" w:rsidRDefault="000E37B9">
      <w:pPr>
        <w:pStyle w:val="Normal1"/>
        <w:spacing w:after="100"/>
        <w:jc w:val="both"/>
        <w:rPr>
          <w:rFonts w:cs="Arial"/>
          <w:color w:val="000000"/>
          <w:sz w:val="22"/>
          <w:szCs w:val="22"/>
          <w:lang w:val="es-AR" w:eastAsia="es-AR"/>
        </w:rPr>
      </w:pPr>
      <w:r>
        <w:rPr>
          <w:rFonts w:cs="Arial"/>
          <w:color w:val="000000"/>
          <w:sz w:val="22"/>
          <w:szCs w:val="22"/>
          <w:lang w:val="es-AR" w:eastAsia="es-AR"/>
        </w:rPr>
        <w:tab/>
        <w:t>Para el correcto funcionamiento del ProPro los registros deben respetar el formato descrito arriba.</w:t>
      </w:r>
    </w:p>
    <w:p w:rsidR="000232BE" w:rsidRDefault="000232BE">
      <w:pPr>
        <w:pStyle w:val="Normal1"/>
        <w:spacing w:after="100"/>
        <w:jc w:val="both"/>
        <w:rPr>
          <w:rFonts w:ascii="Times New Roman" w:hAnsi="Times New Roman"/>
          <w:sz w:val="22"/>
          <w:szCs w:val="22"/>
          <w:lang w:val="es-AR" w:eastAsia="es-AR"/>
        </w:rPr>
      </w:pPr>
    </w:p>
    <w:p w:rsidR="000232BE" w:rsidRDefault="000E37B9">
      <w:pPr>
        <w:pStyle w:val="Normal1"/>
        <w:numPr>
          <w:ilvl w:val="0"/>
          <w:numId w:val="39"/>
        </w:numPr>
        <w:spacing w:after="100"/>
        <w:jc w:val="both"/>
        <w:rPr>
          <w:rFonts w:cs="Arial"/>
          <w:color w:val="000000"/>
          <w:sz w:val="22"/>
          <w:szCs w:val="22"/>
          <w:lang w:val="es-AR" w:eastAsia="es-AR"/>
        </w:rPr>
      </w:pPr>
      <w:r>
        <w:rPr>
          <w:rFonts w:cs="Arial"/>
          <w:color w:val="000000"/>
          <w:sz w:val="22"/>
          <w:szCs w:val="22"/>
          <w:lang w:val="es-AR" w:eastAsia="es-AR"/>
        </w:rPr>
        <w:t>En cuanto al nombre de los archivos que se van a protocolizar se espera que tengan el siguiente formato :</w:t>
      </w:r>
    </w:p>
    <w:p w:rsidR="000232BE" w:rsidRDefault="000E37B9">
      <w:pPr>
        <w:pStyle w:val="Normal1"/>
        <w:spacing w:after="100"/>
        <w:jc w:val="both"/>
        <w:rPr>
          <w:rFonts w:cs="Arial"/>
          <w:color w:val="000000"/>
          <w:sz w:val="22"/>
          <w:szCs w:val="22"/>
          <w:lang w:val="es-AR" w:eastAsia="es-AR"/>
        </w:rPr>
      </w:pPr>
      <w:r>
        <w:rPr>
          <w:rFonts w:cs="Arial"/>
          <w:color w:val="000000"/>
          <w:sz w:val="22"/>
          <w:szCs w:val="22"/>
          <w:lang w:val="es-AR" w:eastAsia="es-AR"/>
        </w:rPr>
        <w:tab/>
        <w:t>&lt;cod_gestion&gt;_&lt;cod_norma&gt;_&lt;cod_emisor&gt;_&lt;Nro_archivo&gt;_&lt;fecha&gt;</w:t>
      </w:r>
    </w:p>
    <w:p w:rsidR="000232BE" w:rsidRDefault="000E37B9">
      <w:pPr>
        <w:pStyle w:val="Normal1"/>
        <w:numPr>
          <w:ilvl w:val="0"/>
          <w:numId w:val="39"/>
        </w:numPr>
        <w:spacing w:after="100"/>
        <w:jc w:val="both"/>
        <w:rPr>
          <w:rFonts w:cs="Arial"/>
          <w:color w:val="000000"/>
          <w:sz w:val="22"/>
          <w:szCs w:val="22"/>
          <w:lang w:val="es-AR" w:eastAsia="es-AR"/>
        </w:rPr>
      </w:pPr>
      <w:r>
        <w:rPr>
          <w:rFonts w:cs="Arial"/>
          <w:color w:val="000000"/>
          <w:sz w:val="22"/>
          <w:szCs w:val="22"/>
          <w:lang w:val="es-AR" w:eastAsia="es-AR"/>
        </w:rPr>
        <w:t>Para la validación de fechas de los registros no se consideró :</w:t>
      </w:r>
    </w:p>
    <w:p w:rsidR="000232BE" w:rsidRDefault="000E37B9">
      <w:pPr>
        <w:pStyle w:val="Normal1"/>
        <w:numPr>
          <w:ilvl w:val="0"/>
          <w:numId w:val="37"/>
        </w:numPr>
        <w:spacing w:after="100"/>
        <w:jc w:val="both"/>
        <w:rPr>
          <w:rFonts w:cs="Arial"/>
          <w:color w:val="000000"/>
          <w:sz w:val="22"/>
          <w:szCs w:val="22"/>
          <w:lang w:val="es-AR" w:eastAsia="es-AR"/>
        </w:rPr>
      </w:pPr>
      <w:r>
        <w:rPr>
          <w:rFonts w:cs="Arial"/>
          <w:color w:val="000000"/>
          <w:sz w:val="22"/>
          <w:szCs w:val="22"/>
          <w:lang w:val="es-AR" w:eastAsia="es-AR"/>
        </w:rPr>
        <w:t>Los años bisiestos para la cantidad de días del mes de febrero.</w:t>
      </w:r>
    </w:p>
    <w:p w:rsidR="000232BE" w:rsidRDefault="000E37B9">
      <w:pPr>
        <w:pStyle w:val="Normal1"/>
        <w:numPr>
          <w:ilvl w:val="0"/>
          <w:numId w:val="37"/>
        </w:numPr>
        <w:spacing w:after="100"/>
        <w:jc w:val="both"/>
        <w:rPr>
          <w:rFonts w:cs="Arial"/>
          <w:color w:val="000000"/>
          <w:sz w:val="22"/>
          <w:szCs w:val="22"/>
          <w:lang w:val="es-AR" w:eastAsia="es-AR"/>
        </w:rPr>
      </w:pPr>
      <w:r>
        <w:rPr>
          <w:rFonts w:cs="Arial"/>
          <w:color w:val="000000"/>
          <w:sz w:val="22"/>
          <w:szCs w:val="22"/>
          <w:lang w:val="es-AR" w:eastAsia="es-AR"/>
        </w:rPr>
        <w:t>La variación de los días en el transcurso de los distintos días del año.</w:t>
      </w:r>
    </w:p>
    <w:p w:rsidR="000232BE" w:rsidRDefault="000E37B9">
      <w:pPr>
        <w:pStyle w:val="Normal1"/>
        <w:numPr>
          <w:ilvl w:val="0"/>
          <w:numId w:val="37"/>
        </w:numPr>
        <w:spacing w:after="100"/>
        <w:jc w:val="both"/>
        <w:rPr>
          <w:rFonts w:cs="Arial"/>
          <w:color w:val="000000"/>
          <w:sz w:val="22"/>
          <w:szCs w:val="22"/>
          <w:lang w:val="es-AR" w:eastAsia="es-AR"/>
        </w:rPr>
      </w:pPr>
      <w:r>
        <w:rPr>
          <w:rFonts w:cs="Arial"/>
          <w:color w:val="000000"/>
          <w:sz w:val="22"/>
          <w:szCs w:val="22"/>
          <w:lang w:val="es-AR" w:eastAsia="es-AR"/>
        </w:rPr>
        <w:t>Todas las fechas en el registro son de la forma dd/mm/aaaa.los años</w:t>
      </w:r>
    </w:p>
    <w:p w:rsidR="000232BE" w:rsidRDefault="000E37B9">
      <w:pPr>
        <w:pStyle w:val="Normal1"/>
        <w:numPr>
          <w:ilvl w:val="0"/>
          <w:numId w:val="37"/>
        </w:numPr>
        <w:spacing w:after="100"/>
        <w:jc w:val="both"/>
        <w:rPr>
          <w:rFonts w:cs="Arial"/>
          <w:color w:val="000000"/>
          <w:sz w:val="22"/>
          <w:szCs w:val="22"/>
          <w:lang w:val="es-AR" w:eastAsia="es-AR"/>
        </w:rPr>
      </w:pPr>
      <w:r>
        <w:rPr>
          <w:rFonts w:cs="Arial"/>
          <w:color w:val="000000"/>
          <w:sz w:val="22"/>
          <w:szCs w:val="22"/>
          <w:lang w:val="es-AR" w:eastAsia="es-AR"/>
        </w:rPr>
        <w:t>Al momento de v</w:t>
      </w:r>
      <w:r w:rsidR="009A6C8F">
        <w:rPr>
          <w:rFonts w:cs="Arial"/>
          <w:color w:val="000000"/>
          <w:sz w:val="22"/>
          <w:szCs w:val="22"/>
          <w:lang w:val="es-AR" w:eastAsia="es-AR"/>
        </w:rPr>
        <w:t>alidar los registros corrientes</w:t>
      </w:r>
      <w:r>
        <w:rPr>
          <w:rFonts w:cs="Arial"/>
          <w:color w:val="000000"/>
          <w:sz w:val="22"/>
          <w:szCs w:val="22"/>
          <w:lang w:val="es-AR" w:eastAsia="es-AR"/>
        </w:rPr>
        <w:t>, no se tuvo en cuenta que el año en el registro sea mayor al año actual (2015), ya que no se considera una situación posible.</w:t>
      </w:r>
    </w:p>
    <w:p w:rsidR="000232BE" w:rsidRDefault="000E37B9">
      <w:pPr>
        <w:pStyle w:val="Normal1"/>
        <w:numPr>
          <w:ilvl w:val="0"/>
          <w:numId w:val="39"/>
        </w:numPr>
        <w:spacing w:after="100"/>
        <w:jc w:val="both"/>
        <w:rPr>
          <w:rFonts w:cs="Arial"/>
          <w:color w:val="000000"/>
          <w:sz w:val="22"/>
          <w:szCs w:val="22"/>
          <w:lang w:val="es-AR" w:eastAsia="es-AR"/>
        </w:rPr>
      </w:pPr>
      <w:r>
        <w:rPr>
          <w:rFonts w:cs="Arial"/>
          <w:color w:val="000000"/>
          <w:sz w:val="22"/>
          <w:szCs w:val="22"/>
          <w:lang w:val="es-AR" w:eastAsia="es-AR"/>
        </w:rPr>
        <w:t>Los directorios a utilizar son los siguientes:</w:t>
      </w:r>
    </w:p>
    <w:p w:rsidR="000232BE" w:rsidRDefault="000E37B9">
      <w:pPr>
        <w:pStyle w:val="Normal1"/>
        <w:numPr>
          <w:ilvl w:val="0"/>
          <w:numId w:val="38"/>
        </w:numPr>
        <w:spacing w:after="100"/>
        <w:jc w:val="both"/>
        <w:rPr>
          <w:rFonts w:cs="Arial"/>
          <w:color w:val="000000"/>
          <w:sz w:val="22"/>
          <w:szCs w:val="22"/>
          <w:lang w:val="es-AR" w:eastAsia="es-AR"/>
        </w:rPr>
      </w:pPr>
      <w:r>
        <w:rPr>
          <w:rFonts w:cs="Arial"/>
          <w:color w:val="000000"/>
          <w:sz w:val="22"/>
          <w:szCs w:val="22"/>
          <w:lang w:val="es-AR" w:eastAsia="es-AR"/>
        </w:rPr>
        <w:t>Archivos maestros: MAEDIR/gestiones.mae</w:t>
      </w:r>
    </w:p>
    <w:p w:rsidR="000232BE" w:rsidRDefault="000E37B9">
      <w:pPr>
        <w:pStyle w:val="Normal1"/>
        <w:numPr>
          <w:ilvl w:val="0"/>
          <w:numId w:val="38"/>
        </w:numPr>
        <w:spacing w:after="100"/>
        <w:jc w:val="both"/>
        <w:rPr>
          <w:rFonts w:cs="Arial"/>
          <w:color w:val="000000"/>
          <w:sz w:val="22"/>
          <w:szCs w:val="22"/>
          <w:lang w:val="es-AR" w:eastAsia="es-AR"/>
        </w:rPr>
      </w:pPr>
      <w:r>
        <w:rPr>
          <w:rFonts w:cs="Arial"/>
          <w:color w:val="000000"/>
          <w:sz w:val="22"/>
          <w:szCs w:val="22"/>
          <w:lang w:val="es-AR" w:eastAsia="es-AR"/>
        </w:rPr>
        <w:t>Archivo de contadores: MAEDIR/tab/axg.tab</w:t>
      </w:r>
    </w:p>
    <w:p w:rsidR="000232BE" w:rsidRDefault="000E37B9">
      <w:pPr>
        <w:pStyle w:val="Normal1"/>
        <w:numPr>
          <w:ilvl w:val="0"/>
          <w:numId w:val="38"/>
        </w:numPr>
        <w:spacing w:after="100"/>
        <w:jc w:val="both"/>
        <w:rPr>
          <w:rFonts w:cs="Arial"/>
          <w:color w:val="000000"/>
          <w:sz w:val="22"/>
          <w:szCs w:val="22"/>
          <w:lang w:val="es-AR" w:eastAsia="es-AR"/>
        </w:rPr>
      </w:pPr>
      <w:r>
        <w:rPr>
          <w:rFonts w:cs="Arial"/>
          <w:color w:val="000000"/>
          <w:sz w:val="22"/>
          <w:szCs w:val="22"/>
          <w:lang w:val="es-AR" w:eastAsia="es-AR"/>
        </w:rPr>
        <w:t>Archivo de emisores: MAEDIR/emisores.mae</w:t>
      </w:r>
    </w:p>
    <w:p w:rsidR="000232BE" w:rsidRDefault="000E37B9">
      <w:pPr>
        <w:pStyle w:val="Normal1"/>
        <w:numPr>
          <w:ilvl w:val="0"/>
          <w:numId w:val="38"/>
        </w:numPr>
        <w:spacing w:beforeAutospacing="1"/>
        <w:rPr>
          <w:rFonts w:cs="Arial"/>
          <w:color w:val="000000"/>
          <w:sz w:val="22"/>
          <w:szCs w:val="22"/>
          <w:lang w:val="es-AR" w:eastAsia="es-AR"/>
        </w:rPr>
      </w:pPr>
      <w:r>
        <w:rPr>
          <w:rFonts w:cs="Arial"/>
          <w:color w:val="000000"/>
          <w:sz w:val="22"/>
          <w:szCs w:val="22"/>
          <w:lang w:val="es-AR" w:eastAsia="es-AR"/>
        </w:rPr>
        <w:t>Archivo de normas por emisor: MAEDIR/tab/nxe.tab</w:t>
      </w:r>
    </w:p>
    <w:p w:rsidR="000232BE" w:rsidRDefault="000232BE">
      <w:pPr>
        <w:pStyle w:val="Normal1"/>
        <w:spacing w:beforeAutospacing="1"/>
        <w:rPr>
          <w:rFonts w:cs="Arial"/>
          <w:color w:val="000000"/>
          <w:sz w:val="22"/>
          <w:szCs w:val="22"/>
          <w:lang w:val="es-AR" w:eastAsia="es-AR"/>
        </w:rPr>
      </w:pPr>
    </w:p>
    <w:p w:rsidR="000232BE" w:rsidRDefault="000E37B9" w:rsidP="001B0B34">
      <w:pPr>
        <w:pStyle w:val="Encabezado4"/>
      </w:pPr>
      <w:bookmarkStart w:id="4" w:name="_Toc420260561"/>
      <w:r>
        <w:t>Hipótesis del RecPro</w:t>
      </w:r>
      <w:bookmarkEnd w:id="4"/>
    </w:p>
    <w:p w:rsidR="000232BE" w:rsidRDefault="000232BE">
      <w:pPr>
        <w:pStyle w:val="Normal1"/>
        <w:spacing w:after="100"/>
        <w:rPr>
          <w:rFonts w:ascii="Times New Roman" w:hAnsi="Times New Roman"/>
          <w:sz w:val="24"/>
          <w:szCs w:val="24"/>
          <w:lang w:val="es-AR" w:eastAsia="es-AR"/>
        </w:rPr>
      </w:pPr>
    </w:p>
    <w:p w:rsidR="000232BE" w:rsidRDefault="000E37B9">
      <w:pPr>
        <w:pStyle w:val="Normal1"/>
        <w:numPr>
          <w:ilvl w:val="0"/>
          <w:numId w:val="44"/>
        </w:numPr>
        <w:spacing w:after="100"/>
        <w:jc w:val="both"/>
        <w:rPr>
          <w:rFonts w:cs="Arial"/>
          <w:color w:val="000000"/>
          <w:sz w:val="23"/>
          <w:szCs w:val="23"/>
          <w:lang w:val="es-AR" w:eastAsia="es-AR"/>
        </w:rPr>
      </w:pPr>
      <w:r>
        <w:rPr>
          <w:rFonts w:cs="Arial"/>
          <w:color w:val="000000"/>
          <w:sz w:val="23"/>
          <w:szCs w:val="23"/>
          <w:lang w:val="es-AR" w:eastAsia="es-AR"/>
        </w:rPr>
        <w:t>Se considera que los archivos maestros de gestiones, normas y emisores tendrán respectivamente los nombres gestiones.mae, normas.mae y emisores.mae.</w:t>
      </w:r>
    </w:p>
    <w:p w:rsidR="000232BE" w:rsidRDefault="000E37B9">
      <w:pPr>
        <w:pStyle w:val="Normal1"/>
        <w:numPr>
          <w:ilvl w:val="0"/>
          <w:numId w:val="44"/>
        </w:numPr>
        <w:spacing w:after="100"/>
        <w:jc w:val="both"/>
        <w:rPr>
          <w:rFonts w:cs="Arial"/>
          <w:color w:val="000000"/>
          <w:sz w:val="23"/>
          <w:szCs w:val="23"/>
          <w:lang w:val="es-AR" w:eastAsia="es-AR"/>
        </w:rPr>
      </w:pPr>
      <w:r>
        <w:rPr>
          <w:rFonts w:cs="Arial"/>
          <w:color w:val="000000"/>
          <w:sz w:val="23"/>
          <w:szCs w:val="23"/>
          <w:lang w:val="es-AR" w:eastAsia="es-AR"/>
        </w:rPr>
        <w:t>Se considera que los archivos maestros no contienen errores.</w:t>
      </w:r>
    </w:p>
    <w:p w:rsidR="000232BE" w:rsidRDefault="000E37B9">
      <w:pPr>
        <w:pStyle w:val="Normal1"/>
        <w:numPr>
          <w:ilvl w:val="0"/>
          <w:numId w:val="44"/>
        </w:numPr>
        <w:spacing w:after="100"/>
        <w:jc w:val="both"/>
        <w:rPr>
          <w:rFonts w:cs="Arial"/>
          <w:color w:val="000000"/>
          <w:sz w:val="23"/>
          <w:szCs w:val="23"/>
          <w:lang w:val="es-AR" w:eastAsia="es-AR"/>
        </w:rPr>
      </w:pPr>
      <w:r>
        <w:rPr>
          <w:rFonts w:cs="Arial"/>
          <w:color w:val="000000"/>
          <w:sz w:val="23"/>
          <w:szCs w:val="23"/>
          <w:lang w:val="es-AR" w:eastAsia="es-AR"/>
        </w:rPr>
        <w:t>Se considera que la llamada al programa ProPro se efectúa al final del ciclo, luego de haber hecho el análisis de todos los archivos contenidos en NOVEDIR y no apenas se haya aprobado alguno, y sólo si hay archivos en ACEPDIR.</w:t>
      </w:r>
    </w:p>
    <w:p w:rsidR="000232BE" w:rsidRDefault="000E37B9">
      <w:pPr>
        <w:pStyle w:val="Normal1"/>
        <w:numPr>
          <w:ilvl w:val="0"/>
          <w:numId w:val="44"/>
        </w:numPr>
        <w:spacing w:after="100"/>
        <w:jc w:val="both"/>
        <w:rPr>
          <w:rFonts w:cs="Arial"/>
          <w:color w:val="000000"/>
          <w:sz w:val="23"/>
          <w:szCs w:val="23"/>
          <w:lang w:val="es-AR" w:eastAsia="es-AR"/>
        </w:rPr>
      </w:pPr>
      <w:r>
        <w:rPr>
          <w:rFonts w:cs="Arial"/>
          <w:color w:val="000000"/>
          <w:sz w:val="23"/>
          <w:szCs w:val="23"/>
          <w:lang w:val="es-AR" w:eastAsia="es-AR"/>
        </w:rPr>
        <w:t>Para detectar si un archivo hace mención a la gestión actual, se considera que en el archivo maestro de gestiones sólo figurará la fecha de inicio del ciclo pero no la de fin (la cual podrá estar vacía, contener la palabra null o simplemente cualquier string con formato que no sea reconocido como una fecha). De este modo, al no existir fecha de finalización, se pide la fecha actual al sistema para realizar comparaciones sobre si la del archivo a analizar está dentro de un rango válido o no.</w:t>
      </w:r>
    </w:p>
    <w:p w:rsidR="000232BE" w:rsidRDefault="000E37B9">
      <w:pPr>
        <w:pStyle w:val="Normal1"/>
        <w:numPr>
          <w:ilvl w:val="0"/>
          <w:numId w:val="44"/>
        </w:numPr>
        <w:spacing w:after="100"/>
        <w:jc w:val="both"/>
        <w:rPr>
          <w:rFonts w:cs="Arial"/>
          <w:color w:val="000000"/>
          <w:sz w:val="23"/>
          <w:szCs w:val="23"/>
          <w:lang w:val="es-AR" w:eastAsia="es-AR"/>
        </w:rPr>
      </w:pPr>
      <w:r>
        <w:rPr>
          <w:rFonts w:cs="Arial"/>
          <w:color w:val="000000"/>
          <w:sz w:val="23"/>
          <w:szCs w:val="23"/>
          <w:lang w:val="es-AR" w:eastAsia="es-AR"/>
        </w:rPr>
        <w:lastRenderedPageBreak/>
        <w:t>Se considera que los códigos de gestión pueden empezar por letra mayúscula o minúscula y luego contener letras y espacios en blanco y finalizar, opcionalmente, con un número.</w:t>
      </w:r>
    </w:p>
    <w:p w:rsidR="000232BE" w:rsidRDefault="000E37B9">
      <w:pPr>
        <w:pStyle w:val="Normal1"/>
        <w:numPr>
          <w:ilvl w:val="0"/>
          <w:numId w:val="44"/>
        </w:numPr>
        <w:spacing w:after="100"/>
        <w:jc w:val="both"/>
        <w:rPr>
          <w:rFonts w:cs="Arial"/>
          <w:color w:val="000000"/>
          <w:sz w:val="23"/>
          <w:szCs w:val="23"/>
          <w:lang w:val="es-AR" w:eastAsia="es-AR"/>
        </w:rPr>
      </w:pPr>
      <w:r>
        <w:rPr>
          <w:rFonts w:cs="Arial"/>
          <w:color w:val="000000"/>
          <w:sz w:val="23"/>
          <w:szCs w:val="23"/>
          <w:lang w:val="es-AR" w:eastAsia="es-AR"/>
        </w:rPr>
        <w:t>Se considera los códigos de norma están compuestos de tres letras mayúsculas.</w:t>
      </w:r>
    </w:p>
    <w:p w:rsidR="000232BE" w:rsidRDefault="000E37B9">
      <w:pPr>
        <w:pStyle w:val="Normal1"/>
        <w:numPr>
          <w:ilvl w:val="0"/>
          <w:numId w:val="44"/>
        </w:numPr>
        <w:spacing w:after="100"/>
        <w:jc w:val="both"/>
        <w:rPr>
          <w:rFonts w:cs="Arial"/>
          <w:color w:val="000000"/>
          <w:sz w:val="23"/>
          <w:szCs w:val="23"/>
          <w:lang w:val="es-AR" w:eastAsia="es-AR"/>
        </w:rPr>
      </w:pPr>
      <w:r>
        <w:rPr>
          <w:rFonts w:cs="Arial"/>
          <w:color w:val="000000"/>
          <w:sz w:val="23"/>
          <w:szCs w:val="23"/>
          <w:lang w:val="es-AR" w:eastAsia="es-AR"/>
        </w:rPr>
        <w:t>Se considera los códigos de emisores son cualquier número natural o cero.</w:t>
      </w:r>
    </w:p>
    <w:p w:rsidR="000232BE" w:rsidRDefault="000E37B9">
      <w:pPr>
        <w:pStyle w:val="Normal1"/>
        <w:numPr>
          <w:ilvl w:val="0"/>
          <w:numId w:val="44"/>
        </w:numPr>
        <w:spacing w:after="100"/>
        <w:jc w:val="both"/>
        <w:rPr>
          <w:rFonts w:cs="Arial"/>
          <w:color w:val="000000"/>
          <w:sz w:val="23"/>
          <w:szCs w:val="23"/>
          <w:lang w:val="es-AR" w:eastAsia="es-AR"/>
        </w:rPr>
      </w:pPr>
      <w:r>
        <w:rPr>
          <w:rFonts w:cs="Arial"/>
          <w:color w:val="000000"/>
          <w:sz w:val="23"/>
          <w:szCs w:val="23"/>
          <w:lang w:val="es-AR" w:eastAsia="es-AR"/>
        </w:rPr>
        <w:t>Se considera los número de archivo son cualquier número natural o cero.</w:t>
      </w:r>
    </w:p>
    <w:p w:rsidR="000232BE" w:rsidRDefault="000E37B9">
      <w:pPr>
        <w:pStyle w:val="Normal1"/>
        <w:numPr>
          <w:ilvl w:val="0"/>
          <w:numId w:val="44"/>
        </w:numPr>
        <w:spacing w:after="100"/>
        <w:jc w:val="both"/>
        <w:rPr>
          <w:rFonts w:cs="Arial"/>
          <w:color w:val="000000"/>
          <w:sz w:val="23"/>
          <w:szCs w:val="23"/>
          <w:lang w:val="es-AR" w:eastAsia="es-AR"/>
        </w:rPr>
      </w:pPr>
      <w:r>
        <w:rPr>
          <w:rFonts w:cs="Arial"/>
          <w:color w:val="000000"/>
          <w:sz w:val="23"/>
          <w:szCs w:val="23"/>
          <w:lang w:val="es-AR" w:eastAsia="es-AR"/>
        </w:rPr>
        <w:t>Se considera las fechas tienen formato xx-xx-xxxx o xx/xx/xxxx según el caso.</w:t>
      </w:r>
    </w:p>
    <w:p w:rsidR="000232BE" w:rsidRDefault="000232BE">
      <w:pPr>
        <w:pStyle w:val="Normal1"/>
        <w:spacing w:beforeAutospacing="1"/>
        <w:rPr>
          <w:rFonts w:cs="Arial"/>
          <w:color w:val="000000"/>
          <w:sz w:val="22"/>
          <w:szCs w:val="22"/>
          <w:lang w:val="es-AR" w:eastAsia="es-AR"/>
        </w:rPr>
      </w:pPr>
    </w:p>
    <w:p w:rsidR="000232BE" w:rsidRDefault="000232BE">
      <w:pPr>
        <w:pStyle w:val="Normal1"/>
        <w:spacing w:after="100"/>
        <w:ind w:left="820" w:hanging="820"/>
        <w:jc w:val="both"/>
        <w:rPr>
          <w:rFonts w:cs="Arial"/>
          <w:bCs/>
          <w:color w:val="000000"/>
          <w:sz w:val="22"/>
          <w:szCs w:val="22"/>
          <w:u w:val="single"/>
          <w:lang w:val="es-AR" w:eastAsia="es-AR"/>
        </w:rPr>
      </w:pPr>
    </w:p>
    <w:p w:rsidR="000232BE" w:rsidRDefault="000E37B9" w:rsidP="001B0B34">
      <w:pPr>
        <w:pStyle w:val="Encabezado4"/>
      </w:pPr>
      <w:bookmarkStart w:id="5" w:name="_Toc420260562"/>
      <w:r>
        <w:t>Variables globales principales de RecPro.</w:t>
      </w:r>
      <w:bookmarkEnd w:id="5"/>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EXIT: Empleada para hacer un bucle infinito.</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SLEEP: Cantidad de segundos que el daemon estará inactivo.</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MSG_FILE_ACCEPTED: Mensaje para indicar que el archivo ha sido aceptado como válido.</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MSG_FILE_REJECTED: Mensaje para indicar que el archivo ha sido rechazado por no ser válido.</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ARCH_MAE_GEST: Contiene el nombre del archivo maestro de gestiones ("/gestiones.mae").</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ARCH_MAE_NORM: Contiene el nombre del archivo maestro de normas ("/normas.mae").</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ARCH_MAE_EMI: Contiene el nombre del archivo maestro de emisores ("/emisores.mae").</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MAE_GEST: Contiene el directorio completo del archivo maestro de gestiones.</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MAE_NORM: Contiene el directorio completo del archivo maestro de normas.</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MAE_EMI: Contiene el directorio completo del archivo maestro de emisores.</w:t>
      </w:r>
    </w:p>
    <w:p w:rsidR="000232BE" w:rsidRDefault="000232BE">
      <w:pPr>
        <w:pStyle w:val="Normal1"/>
      </w:pPr>
    </w:p>
    <w:p w:rsidR="000232BE" w:rsidRDefault="000E37B9" w:rsidP="001B0B34">
      <w:pPr>
        <w:pStyle w:val="Encabezado4"/>
      </w:pPr>
      <w:bookmarkStart w:id="6" w:name="_Toc420260563"/>
      <w:r>
        <w:t>Variables de la función principal de RecPro.</w:t>
      </w:r>
      <w:bookmarkEnd w:id="6"/>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CANT_CICLOS: Cuenta la cantidad de ciclos que ha efectuado RecPro.</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ARCHIVO: Guarda el nombre del archivo analizado.</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PATH_ARCH: Guarda el directorio completo del archivo analizado.</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COD_GESTION: Para parsear el código de gestión.</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COD_NORMA: Para parsear el código de norma.</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COD_EMISOR: Para parsear el código de emisor.</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NRO_ARCHIVO: Para parsear el número de archivo.</w:t>
      </w:r>
    </w:p>
    <w:p w:rsidR="000232BE" w:rsidRPr="009A6C8F" w:rsidRDefault="000E37B9">
      <w:pPr>
        <w:pStyle w:val="Normal1"/>
        <w:rPr>
          <w:rFonts w:cs="Arial"/>
          <w:color w:val="000000"/>
          <w:sz w:val="22"/>
          <w:szCs w:val="22"/>
          <w:lang w:val="es-AR" w:eastAsia="es-AR"/>
        </w:rPr>
      </w:pPr>
      <w:r w:rsidRPr="009A6C8F">
        <w:rPr>
          <w:rFonts w:cs="Arial"/>
          <w:color w:val="000000"/>
          <w:sz w:val="22"/>
          <w:szCs w:val="22"/>
          <w:lang w:val="es-AR" w:eastAsia="es-AR"/>
        </w:rPr>
        <w:t>FECHA: Para parsear la fecha.</w:t>
      </w:r>
    </w:p>
    <w:p w:rsidR="000232BE" w:rsidRDefault="000232BE">
      <w:pPr>
        <w:pStyle w:val="Normal1"/>
        <w:spacing w:after="100"/>
        <w:ind w:left="820" w:hanging="820"/>
        <w:jc w:val="both"/>
        <w:rPr>
          <w:rFonts w:cs="Arial"/>
          <w:bCs/>
          <w:color w:val="000000"/>
          <w:sz w:val="22"/>
          <w:szCs w:val="22"/>
          <w:u w:val="single"/>
          <w:lang w:val="es-AR" w:eastAsia="es-AR"/>
        </w:rPr>
      </w:pPr>
    </w:p>
    <w:p w:rsidR="000232BE" w:rsidRDefault="000232BE">
      <w:pPr>
        <w:pStyle w:val="Normal1"/>
        <w:spacing w:after="100"/>
        <w:ind w:left="820" w:hanging="820"/>
        <w:jc w:val="both"/>
        <w:rPr>
          <w:rFonts w:cs="Arial"/>
          <w:bCs/>
          <w:color w:val="000000"/>
          <w:sz w:val="22"/>
          <w:szCs w:val="22"/>
          <w:u w:val="single"/>
          <w:lang w:val="es-AR" w:eastAsia="es-AR"/>
        </w:rPr>
      </w:pPr>
    </w:p>
    <w:p w:rsidR="000232BE" w:rsidRDefault="000E37B9" w:rsidP="001B0B34">
      <w:pPr>
        <w:pStyle w:val="Encabezado4"/>
      </w:pPr>
      <w:bookmarkStart w:id="7" w:name="_Toc420260564"/>
      <w:r>
        <w:t>Hipótesis del InfPro</w:t>
      </w:r>
      <w:bookmarkEnd w:id="7"/>
    </w:p>
    <w:p w:rsidR="000232BE" w:rsidRDefault="000E37B9">
      <w:pPr>
        <w:pStyle w:val="Normal1"/>
        <w:numPr>
          <w:ilvl w:val="0"/>
          <w:numId w:val="41"/>
        </w:numPr>
        <w:spacing w:after="100"/>
        <w:jc w:val="both"/>
        <w:rPr>
          <w:rFonts w:cs="Arial"/>
          <w:color w:val="000000"/>
          <w:sz w:val="22"/>
          <w:szCs w:val="22"/>
          <w:lang w:val="es-AR" w:eastAsia="es-AR"/>
        </w:rPr>
      </w:pPr>
      <w:r>
        <w:rPr>
          <w:rFonts w:cs="Arial"/>
          <w:color w:val="000000"/>
          <w:sz w:val="22"/>
          <w:szCs w:val="22"/>
          <w:lang w:val="es-AR" w:eastAsia="es-AR"/>
        </w:rPr>
        <w:t>Se considera que los archivos maestros de gestiones, normas y emisores tendrán respectivamente los nombres gestiones.mae, normas.mae y emisores.mae.</w:t>
      </w:r>
    </w:p>
    <w:p w:rsidR="000232BE" w:rsidRDefault="000E37B9">
      <w:pPr>
        <w:pStyle w:val="Normal1"/>
        <w:numPr>
          <w:ilvl w:val="0"/>
          <w:numId w:val="41"/>
        </w:numPr>
        <w:spacing w:after="100"/>
        <w:jc w:val="both"/>
        <w:rPr>
          <w:rFonts w:cs="Arial"/>
          <w:color w:val="000000"/>
          <w:sz w:val="22"/>
          <w:szCs w:val="22"/>
          <w:lang w:val="es-AR" w:eastAsia="es-AR"/>
        </w:rPr>
      </w:pPr>
      <w:r>
        <w:rPr>
          <w:rFonts w:cs="Arial"/>
          <w:color w:val="000000"/>
          <w:sz w:val="22"/>
          <w:szCs w:val="22"/>
          <w:lang w:val="es-AR" w:eastAsia="es-AR"/>
        </w:rPr>
        <w:t>Se considera que los archivos maestros no contienen errores.</w:t>
      </w:r>
    </w:p>
    <w:p w:rsidR="000232BE" w:rsidRDefault="000E37B9">
      <w:pPr>
        <w:pStyle w:val="Normal1"/>
        <w:numPr>
          <w:ilvl w:val="0"/>
          <w:numId w:val="41"/>
        </w:numPr>
        <w:spacing w:after="100"/>
        <w:jc w:val="both"/>
        <w:rPr>
          <w:rFonts w:cs="Arial"/>
          <w:color w:val="000000"/>
          <w:sz w:val="22"/>
          <w:szCs w:val="22"/>
          <w:lang w:val="es-AR" w:eastAsia="es-AR"/>
        </w:rPr>
      </w:pPr>
      <w:r>
        <w:rPr>
          <w:rFonts w:cs="Arial"/>
          <w:color w:val="000000"/>
          <w:sz w:val="22"/>
          <w:szCs w:val="22"/>
          <w:lang w:val="es-AR" w:eastAsia="es-AR"/>
        </w:rPr>
        <w:t>Para correr el sistema se necesita que esté inicializada. Al realizar este paso, se carga la variable de entorno que le indicara al sistema que puede correrse.ç</w:t>
      </w:r>
    </w:p>
    <w:p w:rsidR="000232BE" w:rsidRDefault="000E37B9">
      <w:pPr>
        <w:pStyle w:val="Normal1"/>
        <w:numPr>
          <w:ilvl w:val="0"/>
          <w:numId w:val="41"/>
        </w:numPr>
        <w:spacing w:beforeAutospacing="1"/>
        <w:rPr>
          <w:rFonts w:cs="Arial"/>
          <w:color w:val="000000"/>
          <w:sz w:val="22"/>
          <w:szCs w:val="22"/>
          <w:lang w:val="es-AR" w:eastAsia="es-AR"/>
        </w:rPr>
      </w:pPr>
      <w:r>
        <w:rPr>
          <w:rFonts w:cs="Arial"/>
          <w:color w:val="000000"/>
          <w:sz w:val="22"/>
          <w:szCs w:val="22"/>
          <w:lang w:val="es-AR" w:eastAsia="es-AR"/>
        </w:rPr>
        <w:t>Se asume que los archivos corresponden a gestiones posteriores al año 1946</w:t>
      </w:r>
    </w:p>
    <w:p w:rsidR="000232BE" w:rsidRDefault="000232BE">
      <w:pPr>
        <w:pStyle w:val="Normal1"/>
        <w:spacing w:after="100"/>
        <w:ind w:left="820" w:hanging="820"/>
        <w:jc w:val="both"/>
        <w:rPr>
          <w:rFonts w:cs="Arial"/>
          <w:b/>
          <w:bCs/>
          <w:color w:val="000000"/>
          <w:sz w:val="23"/>
          <w:szCs w:val="23"/>
          <w:u w:val="single"/>
          <w:lang w:val="es-AR" w:eastAsia="es-AR"/>
        </w:rPr>
      </w:pPr>
    </w:p>
    <w:p w:rsidR="000232BE" w:rsidRDefault="000E37B9" w:rsidP="001B0B34">
      <w:pPr>
        <w:pStyle w:val="Encabezado4"/>
      </w:pPr>
      <w:bookmarkStart w:id="8" w:name="_Toc420260565"/>
      <w:r>
        <w:t>Procedimientos del InfPro</w:t>
      </w:r>
      <w:bookmarkEnd w:id="8"/>
    </w:p>
    <w:p w:rsidR="000232BE" w:rsidRDefault="000E37B9">
      <w:pPr>
        <w:pStyle w:val="Normal1"/>
        <w:numPr>
          <w:ilvl w:val="0"/>
          <w:numId w:val="45"/>
        </w:numPr>
        <w:spacing w:after="100"/>
        <w:jc w:val="both"/>
        <w:rPr>
          <w:rFonts w:cs="Arial"/>
          <w:color w:val="000000"/>
          <w:sz w:val="23"/>
          <w:szCs w:val="23"/>
          <w:lang w:val="es-AR" w:eastAsia="es-AR"/>
        </w:rPr>
      </w:pPr>
      <w:r>
        <w:rPr>
          <w:rFonts w:cs="Arial"/>
          <w:color w:val="000000"/>
          <w:sz w:val="23"/>
          <w:szCs w:val="23"/>
          <w:lang w:val="es-AR" w:eastAsia="es-AR"/>
        </w:rPr>
        <w:t>Una vez inicializado el sistema se el proceso de InfPro.pl</w:t>
      </w:r>
    </w:p>
    <w:p w:rsidR="000232BE" w:rsidRDefault="000E37B9">
      <w:pPr>
        <w:pStyle w:val="Normal1"/>
        <w:numPr>
          <w:ilvl w:val="0"/>
          <w:numId w:val="45"/>
        </w:numPr>
        <w:spacing w:after="100"/>
        <w:jc w:val="both"/>
        <w:rPr>
          <w:rFonts w:cs="Arial"/>
          <w:color w:val="000000"/>
          <w:sz w:val="23"/>
          <w:szCs w:val="23"/>
          <w:lang w:val="es-AR" w:eastAsia="es-AR"/>
        </w:rPr>
      </w:pPr>
      <w:r>
        <w:rPr>
          <w:rFonts w:cs="Arial"/>
          <w:color w:val="000000"/>
          <w:sz w:val="23"/>
          <w:szCs w:val="23"/>
          <w:lang w:val="es-AR" w:eastAsia="es-AR"/>
        </w:rPr>
        <w:lastRenderedPageBreak/>
        <w:t>El proceso podrá estar ejecutándose una vez. Se valida que no este corriendo el proceso al momento de llamar al comando.</w:t>
      </w:r>
    </w:p>
    <w:p w:rsidR="000232BE" w:rsidRDefault="000E37B9">
      <w:pPr>
        <w:pStyle w:val="Normal1"/>
        <w:numPr>
          <w:ilvl w:val="0"/>
          <w:numId w:val="45"/>
        </w:numPr>
        <w:spacing w:after="100"/>
        <w:jc w:val="both"/>
        <w:rPr>
          <w:rFonts w:cs="Arial"/>
          <w:color w:val="000000"/>
          <w:sz w:val="23"/>
          <w:szCs w:val="23"/>
          <w:lang w:val="es-AR" w:eastAsia="es-AR"/>
        </w:rPr>
      </w:pPr>
      <w:r>
        <w:rPr>
          <w:rFonts w:cs="Arial"/>
          <w:color w:val="000000"/>
          <w:sz w:val="23"/>
          <w:szCs w:val="23"/>
          <w:lang w:val="es-AR" w:eastAsia="es-AR"/>
        </w:rPr>
        <w:t>Una vez ejecutado este, solicitara por consola el tipo de procedimiento a realizar. Las opciones son:</w:t>
      </w:r>
    </w:p>
    <w:p w:rsidR="000232BE" w:rsidRDefault="000E37B9">
      <w:pPr>
        <w:pStyle w:val="Normal1"/>
        <w:numPr>
          <w:ilvl w:val="1"/>
          <w:numId w:val="45"/>
        </w:numPr>
        <w:spacing w:after="100"/>
        <w:jc w:val="both"/>
        <w:rPr>
          <w:rFonts w:cs="Arial"/>
          <w:color w:val="000000"/>
          <w:sz w:val="23"/>
          <w:szCs w:val="23"/>
          <w:lang w:val="es-AR" w:eastAsia="es-AR"/>
        </w:rPr>
      </w:pPr>
      <w:r>
        <w:rPr>
          <w:rFonts w:cs="Arial"/>
          <w:color w:val="000000"/>
          <w:sz w:val="23"/>
          <w:szCs w:val="23"/>
          <w:lang w:val="es-AR" w:eastAsia="es-AR"/>
        </w:rPr>
        <w:t>-a Muestra Ayuda</w:t>
      </w:r>
    </w:p>
    <w:p w:rsidR="000232BE" w:rsidRDefault="000E37B9">
      <w:pPr>
        <w:pStyle w:val="Normal1"/>
        <w:numPr>
          <w:ilvl w:val="1"/>
          <w:numId w:val="45"/>
        </w:numPr>
        <w:spacing w:after="100"/>
        <w:jc w:val="both"/>
        <w:rPr>
          <w:rFonts w:cs="Arial"/>
          <w:color w:val="000000"/>
          <w:sz w:val="23"/>
          <w:szCs w:val="23"/>
          <w:lang w:val="es-AR" w:eastAsia="es-AR"/>
        </w:rPr>
      </w:pPr>
      <w:r>
        <w:rPr>
          <w:rFonts w:cs="Arial"/>
          <w:color w:val="000000"/>
          <w:sz w:val="23"/>
          <w:szCs w:val="23"/>
          <w:lang w:val="es-AR" w:eastAsia="es-AR"/>
        </w:rPr>
        <w:t>-c &lt;</w:t>
      </w:r>
      <w:r>
        <w:rPr>
          <w:rFonts w:cs="Arial"/>
          <w:i/>
          <w:iCs/>
          <w:color w:val="000000"/>
          <w:sz w:val="23"/>
          <w:szCs w:val="23"/>
          <w:lang w:val="es-AR" w:eastAsia="es-AR"/>
        </w:rPr>
        <w:t>palabraClave</w:t>
      </w:r>
      <w:r>
        <w:rPr>
          <w:rFonts w:cs="Arial"/>
          <w:color w:val="000000"/>
          <w:sz w:val="23"/>
          <w:szCs w:val="23"/>
          <w:lang w:val="es-AR" w:eastAsia="es-AR"/>
        </w:rPr>
        <w:t xml:space="preserve">&gt; Permite la consulta por salida stdout para todos aquellos elementos que contengan la </w:t>
      </w:r>
      <w:r>
        <w:rPr>
          <w:rFonts w:cs="Arial"/>
          <w:i/>
          <w:iCs/>
          <w:color w:val="000000"/>
          <w:sz w:val="23"/>
          <w:szCs w:val="23"/>
          <w:lang w:val="es-AR" w:eastAsia="es-AR"/>
        </w:rPr>
        <w:t>palabraClave</w:t>
      </w:r>
      <w:r>
        <w:rPr>
          <w:rFonts w:cs="Arial"/>
          <w:color w:val="000000"/>
          <w:sz w:val="23"/>
          <w:szCs w:val="23"/>
          <w:lang w:val="es-AR" w:eastAsia="es-AR"/>
        </w:rPr>
        <w:t xml:space="preserve"> en el Causante o Extracto. Si se ejecuta en conjunto con laopciónn -i, esta permite agregar una </w:t>
      </w:r>
      <w:r>
        <w:rPr>
          <w:rFonts w:cs="Arial"/>
          <w:i/>
          <w:iCs/>
          <w:color w:val="000000"/>
          <w:sz w:val="23"/>
          <w:szCs w:val="23"/>
          <w:lang w:val="es-AR" w:eastAsia="es-AR"/>
        </w:rPr>
        <w:t>palabraClave</w:t>
      </w:r>
      <w:r>
        <w:rPr>
          <w:rFonts w:cs="Arial"/>
          <w:color w:val="000000"/>
          <w:sz w:val="23"/>
          <w:szCs w:val="23"/>
          <w:lang w:val="es-AR" w:eastAsia="es-AR"/>
        </w:rPr>
        <w:t xml:space="preserve"> al informe.</w:t>
      </w:r>
    </w:p>
    <w:p w:rsidR="000232BE" w:rsidRDefault="000E37B9">
      <w:pPr>
        <w:pStyle w:val="Normal1"/>
        <w:numPr>
          <w:ilvl w:val="1"/>
          <w:numId w:val="45"/>
        </w:numPr>
        <w:spacing w:after="100"/>
        <w:jc w:val="both"/>
        <w:rPr>
          <w:rFonts w:cs="Arial"/>
          <w:color w:val="000000"/>
          <w:sz w:val="23"/>
          <w:szCs w:val="23"/>
          <w:lang w:val="es-AR" w:eastAsia="es-AR"/>
        </w:rPr>
      </w:pPr>
      <w:r>
        <w:rPr>
          <w:rFonts w:cs="Arial"/>
          <w:color w:val="000000"/>
          <w:sz w:val="23"/>
          <w:szCs w:val="23"/>
          <w:lang w:val="es-AR" w:eastAsia="es-AR"/>
        </w:rPr>
        <w:t>-i &lt;</w:t>
      </w:r>
      <w:r>
        <w:rPr>
          <w:rFonts w:cs="Arial"/>
          <w:i/>
          <w:iCs/>
          <w:color w:val="000000"/>
          <w:sz w:val="23"/>
          <w:szCs w:val="23"/>
          <w:lang w:val="es-AR" w:eastAsia="es-AR"/>
        </w:rPr>
        <w:t>lista de resultados</w:t>
      </w:r>
      <w:r>
        <w:rPr>
          <w:rFonts w:cs="Arial"/>
          <w:color w:val="000000"/>
          <w:sz w:val="23"/>
          <w:szCs w:val="23"/>
          <w:lang w:val="es-AR" w:eastAsia="es-AR"/>
        </w:rPr>
        <w:t>&gt; [-c &lt;</w:t>
      </w:r>
      <w:r>
        <w:rPr>
          <w:rFonts w:cs="Arial"/>
          <w:i/>
          <w:iCs/>
          <w:color w:val="000000"/>
          <w:sz w:val="23"/>
          <w:szCs w:val="23"/>
          <w:lang w:val="es-AR" w:eastAsia="es-AR"/>
        </w:rPr>
        <w:t>palabraClave</w:t>
      </w:r>
      <w:r>
        <w:rPr>
          <w:rFonts w:cs="Arial"/>
          <w:color w:val="000000"/>
          <w:sz w:val="23"/>
          <w:szCs w:val="23"/>
          <w:lang w:val="es-AR" w:eastAsia="es-AR"/>
        </w:rPr>
        <w:t>&gt;] Realiza un informe por salida stdout a partir de los archivos de resultados. Si se ejecuta en conjunto con la opción -c, esta tiene prioridad.</w:t>
      </w:r>
    </w:p>
    <w:p w:rsidR="000232BE" w:rsidRDefault="000E37B9">
      <w:pPr>
        <w:pStyle w:val="Normal1"/>
        <w:numPr>
          <w:ilvl w:val="1"/>
          <w:numId w:val="45"/>
        </w:numPr>
        <w:spacing w:after="100"/>
        <w:jc w:val="both"/>
        <w:rPr>
          <w:rFonts w:cs="Arial"/>
          <w:color w:val="000000"/>
          <w:sz w:val="23"/>
          <w:szCs w:val="23"/>
          <w:lang w:val="es-AR" w:eastAsia="es-AR"/>
        </w:rPr>
      </w:pPr>
      <w:r>
        <w:rPr>
          <w:rFonts w:cs="Arial"/>
          <w:color w:val="000000"/>
          <w:sz w:val="23"/>
          <w:szCs w:val="23"/>
          <w:lang w:val="es-AR" w:eastAsia="es-AR"/>
        </w:rPr>
        <w:t>-e A partir de los archivos protocolizados, procesa estadísticas salida stdout.</w:t>
      </w:r>
    </w:p>
    <w:p w:rsidR="000232BE" w:rsidRDefault="000E37B9">
      <w:pPr>
        <w:pStyle w:val="Normal1"/>
        <w:numPr>
          <w:ilvl w:val="1"/>
          <w:numId w:val="45"/>
        </w:numPr>
        <w:spacing w:after="100"/>
        <w:jc w:val="both"/>
        <w:rPr>
          <w:rFonts w:cs="Arial"/>
          <w:color w:val="000000"/>
          <w:sz w:val="23"/>
          <w:szCs w:val="23"/>
          <w:lang w:val="es-AR" w:eastAsia="es-AR"/>
        </w:rPr>
      </w:pPr>
      <w:r>
        <w:rPr>
          <w:rFonts w:cs="Arial"/>
          <w:color w:val="000000"/>
          <w:sz w:val="23"/>
          <w:szCs w:val="23"/>
          <w:lang w:val="es-AR" w:eastAsia="es-AR"/>
        </w:rPr>
        <w:t>-w, -wc, -we, -wi Ésta indica que el resultado se enviará a un archivo, además de mostrarse por salida stdout. Puede ir, junto con el comando a ejecutarse(por ejemplo "-w -c") o marcarse los 2 juntos( -wc").</w:t>
      </w:r>
    </w:p>
    <w:p w:rsidR="000232BE" w:rsidRDefault="000E37B9">
      <w:pPr>
        <w:pStyle w:val="Normal1"/>
        <w:numPr>
          <w:ilvl w:val="0"/>
          <w:numId w:val="45"/>
        </w:numPr>
        <w:spacing w:after="100"/>
        <w:jc w:val="both"/>
        <w:rPr>
          <w:rFonts w:cs="Arial"/>
          <w:color w:val="000000"/>
          <w:sz w:val="23"/>
          <w:szCs w:val="23"/>
          <w:lang w:val="es-AR" w:eastAsia="es-AR"/>
        </w:rPr>
      </w:pPr>
      <w:r>
        <w:rPr>
          <w:rFonts w:cs="Arial"/>
          <w:color w:val="000000"/>
          <w:sz w:val="23"/>
          <w:szCs w:val="23"/>
          <w:lang w:val="es-AR" w:eastAsia="es-AR"/>
        </w:rPr>
        <w:t>Si el procedimiento ingresado no es valido, volverá a solicitar que se ingrese el mismo.</w:t>
      </w:r>
    </w:p>
    <w:p w:rsidR="000232BE" w:rsidRDefault="000E37B9">
      <w:pPr>
        <w:pStyle w:val="Normal1"/>
        <w:numPr>
          <w:ilvl w:val="0"/>
          <w:numId w:val="45"/>
        </w:numPr>
        <w:spacing w:after="100"/>
        <w:jc w:val="both"/>
        <w:rPr>
          <w:rFonts w:cs="Arial"/>
          <w:color w:val="000000"/>
          <w:sz w:val="23"/>
          <w:szCs w:val="23"/>
          <w:lang w:val="es-AR" w:eastAsia="es-AR"/>
        </w:rPr>
      </w:pPr>
      <w:r>
        <w:rPr>
          <w:rFonts w:cs="Arial"/>
          <w:color w:val="000000"/>
          <w:sz w:val="23"/>
          <w:szCs w:val="23"/>
          <w:lang w:val="es-AR" w:eastAsia="es-AR"/>
        </w:rPr>
        <w:t>Si se deseara salir, se puede indicar ingresando la letra "q".</w:t>
      </w:r>
    </w:p>
    <w:p w:rsidR="000232BE" w:rsidRDefault="000E37B9">
      <w:pPr>
        <w:pStyle w:val="Normal1"/>
        <w:numPr>
          <w:ilvl w:val="0"/>
          <w:numId w:val="45"/>
        </w:numPr>
        <w:spacing w:after="100"/>
        <w:jc w:val="both"/>
        <w:rPr>
          <w:rFonts w:cs="Arial"/>
          <w:color w:val="000000"/>
          <w:sz w:val="23"/>
          <w:szCs w:val="23"/>
          <w:lang w:val="es-AR" w:eastAsia="es-AR"/>
        </w:rPr>
      </w:pPr>
      <w:r>
        <w:rPr>
          <w:rFonts w:cs="Arial"/>
          <w:color w:val="000000"/>
          <w:sz w:val="23"/>
          <w:szCs w:val="23"/>
          <w:lang w:val="es-AR" w:eastAsia="es-AR"/>
        </w:rPr>
        <w:t>Una vez ingresado el tipo de procedimiento a realizar, se pedirán los filtros a tener en cuenta para cada caso. Algunas particularidades de cada tipo de filtro:</w:t>
      </w:r>
    </w:p>
    <w:p w:rsidR="000232BE" w:rsidRDefault="000E37B9">
      <w:pPr>
        <w:pStyle w:val="Normal1"/>
        <w:numPr>
          <w:ilvl w:val="1"/>
          <w:numId w:val="46"/>
        </w:numPr>
        <w:spacing w:after="100"/>
        <w:jc w:val="both"/>
        <w:rPr>
          <w:rFonts w:cs="Arial"/>
          <w:color w:val="000000"/>
          <w:sz w:val="23"/>
          <w:szCs w:val="23"/>
          <w:lang w:val="es-AR" w:eastAsia="es-AR"/>
        </w:rPr>
      </w:pPr>
      <w:r>
        <w:rPr>
          <w:rFonts w:cs="Arial"/>
          <w:b/>
          <w:bCs/>
          <w:color w:val="000000"/>
          <w:sz w:val="23"/>
          <w:szCs w:val="23"/>
          <w:lang w:val="es-AR" w:eastAsia="es-AR"/>
        </w:rPr>
        <w:t>Tipo de Norma</w:t>
      </w:r>
      <w:r>
        <w:rPr>
          <w:rFonts w:cs="Arial"/>
          <w:color w:val="000000"/>
          <w:sz w:val="23"/>
          <w:szCs w:val="23"/>
          <w:lang w:val="es-AR" w:eastAsia="es-AR"/>
        </w:rPr>
        <w:t>: se valida que el tipo de norma ingresado sea correcto( de acuerdo al archivo de maestros). En caso de no serlo, solicita que lo ingrese nuevamente.</w:t>
      </w:r>
    </w:p>
    <w:p w:rsidR="000232BE" w:rsidRDefault="000E37B9">
      <w:pPr>
        <w:pStyle w:val="Normal1"/>
        <w:numPr>
          <w:ilvl w:val="1"/>
          <w:numId w:val="46"/>
        </w:numPr>
        <w:spacing w:after="100"/>
        <w:jc w:val="both"/>
        <w:rPr>
          <w:rFonts w:cs="Arial"/>
          <w:color w:val="000000"/>
          <w:sz w:val="23"/>
          <w:szCs w:val="23"/>
          <w:lang w:val="es-AR" w:eastAsia="es-AR"/>
        </w:rPr>
      </w:pPr>
      <w:r>
        <w:rPr>
          <w:rFonts w:cs="Arial"/>
          <w:b/>
          <w:bCs/>
          <w:color w:val="000000"/>
          <w:sz w:val="23"/>
          <w:szCs w:val="23"/>
          <w:lang w:val="es-AR" w:eastAsia="es-AR"/>
        </w:rPr>
        <w:t>Año</w:t>
      </w:r>
      <w:r>
        <w:rPr>
          <w:rFonts w:cs="Arial"/>
          <w:color w:val="000000"/>
          <w:sz w:val="23"/>
          <w:szCs w:val="23"/>
          <w:lang w:val="es-AR" w:eastAsia="es-AR"/>
        </w:rPr>
        <w:t>: se valida que sean fechas válidas. Considerando que el sistema contiene gestiones posteriores al año 1946, se toma este como límite inferior y el año actual como límite superior.</w:t>
      </w:r>
    </w:p>
    <w:p w:rsidR="000232BE" w:rsidRDefault="000E37B9">
      <w:pPr>
        <w:pStyle w:val="Normal1"/>
        <w:numPr>
          <w:ilvl w:val="1"/>
          <w:numId w:val="46"/>
        </w:numPr>
        <w:spacing w:after="100"/>
        <w:jc w:val="both"/>
        <w:rPr>
          <w:rFonts w:cs="Arial"/>
          <w:color w:val="000000"/>
          <w:sz w:val="23"/>
          <w:szCs w:val="23"/>
          <w:lang w:val="es-AR" w:eastAsia="es-AR"/>
        </w:rPr>
      </w:pPr>
      <w:r>
        <w:rPr>
          <w:rFonts w:cs="Arial"/>
          <w:b/>
          <w:bCs/>
          <w:color w:val="000000"/>
          <w:sz w:val="23"/>
          <w:szCs w:val="23"/>
          <w:lang w:val="es-AR" w:eastAsia="es-AR"/>
        </w:rPr>
        <w:t>Gestión</w:t>
      </w:r>
      <w:r>
        <w:rPr>
          <w:rFonts w:cs="Arial"/>
          <w:color w:val="000000"/>
          <w:sz w:val="23"/>
          <w:szCs w:val="23"/>
          <w:lang w:val="es-AR" w:eastAsia="es-AR"/>
        </w:rPr>
        <w:t>: se valida que el nombre de gestion ingresado sea correcto( de acuerdo al archivo de maestros). En caso de no serlo, solicita que lo ingrese nuevamente.</w:t>
      </w:r>
    </w:p>
    <w:p w:rsidR="000232BE" w:rsidRDefault="000E37B9">
      <w:pPr>
        <w:pStyle w:val="Normal1"/>
        <w:numPr>
          <w:ilvl w:val="1"/>
          <w:numId w:val="46"/>
        </w:numPr>
        <w:spacing w:after="100"/>
        <w:jc w:val="both"/>
        <w:rPr>
          <w:rFonts w:cs="Arial"/>
          <w:color w:val="000000"/>
          <w:sz w:val="23"/>
          <w:szCs w:val="23"/>
          <w:lang w:val="es-AR" w:eastAsia="es-AR"/>
        </w:rPr>
      </w:pPr>
      <w:r>
        <w:rPr>
          <w:rFonts w:cs="Arial"/>
          <w:b/>
          <w:bCs/>
          <w:color w:val="000000"/>
          <w:sz w:val="23"/>
          <w:szCs w:val="23"/>
          <w:lang w:val="es-AR" w:eastAsia="es-AR"/>
        </w:rPr>
        <w:t>Emisor</w:t>
      </w:r>
      <w:r>
        <w:rPr>
          <w:rFonts w:cs="Arial"/>
          <w:color w:val="000000"/>
          <w:sz w:val="23"/>
          <w:szCs w:val="23"/>
          <w:lang w:val="es-AR" w:eastAsia="es-AR"/>
        </w:rPr>
        <w:t>: se valida que el código de emisor ingresado sea correcto( de acuerdo al archivo de maestros). En caso de no serlo, solicita que lo ingrese nuevamente.</w:t>
      </w:r>
    </w:p>
    <w:p w:rsidR="000232BE" w:rsidRDefault="000E37B9">
      <w:pPr>
        <w:pStyle w:val="Normal1"/>
        <w:spacing w:beforeAutospacing="1"/>
        <w:rPr>
          <w:rFonts w:cs="Arial"/>
          <w:color w:val="000000"/>
          <w:sz w:val="22"/>
          <w:szCs w:val="22"/>
          <w:lang w:val="es-AR" w:eastAsia="es-AR"/>
        </w:rPr>
      </w:pPr>
      <w:r>
        <w:rPr>
          <w:rFonts w:cs="Arial"/>
          <w:color w:val="000000"/>
          <w:sz w:val="22"/>
          <w:szCs w:val="22"/>
          <w:lang w:val="es-AR" w:eastAsia="es-AR"/>
        </w:rPr>
        <w:t>.</w:t>
      </w:r>
    </w:p>
    <w:p w:rsidR="000232BE" w:rsidRDefault="000232BE">
      <w:pPr>
        <w:pStyle w:val="Normal1"/>
        <w:ind w:left="360"/>
        <w:rPr>
          <w:b/>
          <w:bCs/>
          <w:u w:val="single"/>
        </w:rPr>
      </w:pPr>
    </w:p>
    <w:p w:rsidR="000232BE" w:rsidRDefault="000E37B9" w:rsidP="001B0B34">
      <w:pPr>
        <w:pStyle w:val="Encabezado4"/>
      </w:pPr>
      <w:bookmarkStart w:id="9" w:name="_Toc420260566"/>
      <w:r>
        <w:t>Hipótesis de las Funciones</w:t>
      </w:r>
      <w:bookmarkEnd w:id="9"/>
    </w:p>
    <w:p w:rsidR="000232BE" w:rsidRDefault="000232BE">
      <w:pPr>
        <w:pStyle w:val="Normal1"/>
        <w:ind w:left="360"/>
        <w:rPr>
          <w:b/>
          <w:bCs/>
          <w:u w:val="single"/>
        </w:rPr>
      </w:pPr>
    </w:p>
    <w:p w:rsidR="000232BE" w:rsidRDefault="000E37B9">
      <w:pPr>
        <w:pStyle w:val="Normal1"/>
        <w:ind w:left="360"/>
        <w:rPr>
          <w:rFonts w:cs="Arial"/>
          <w:b/>
          <w:bCs/>
          <w:sz w:val="22"/>
          <w:szCs w:val="22"/>
          <w:u w:val="single"/>
        </w:rPr>
      </w:pPr>
      <w:r>
        <w:rPr>
          <w:rFonts w:cs="Arial"/>
          <w:b/>
          <w:bCs/>
          <w:sz w:val="22"/>
          <w:szCs w:val="22"/>
          <w:u w:val="single"/>
        </w:rPr>
        <w:t>start.sh</w:t>
      </w:r>
    </w:p>
    <w:p w:rsidR="000232BE" w:rsidRDefault="000232BE">
      <w:pPr>
        <w:pStyle w:val="Normal1"/>
        <w:ind w:left="360"/>
        <w:rPr>
          <w:rFonts w:cs="Arial"/>
          <w:b/>
          <w:bCs/>
          <w:sz w:val="22"/>
          <w:szCs w:val="22"/>
          <w:u w:val="single"/>
        </w:rPr>
      </w:pPr>
    </w:p>
    <w:p w:rsidR="000232BE" w:rsidRDefault="000E37B9">
      <w:pPr>
        <w:pStyle w:val="Normal1"/>
        <w:ind w:left="360"/>
        <w:rPr>
          <w:rFonts w:cs="Arial"/>
          <w:sz w:val="22"/>
          <w:szCs w:val="22"/>
        </w:rPr>
      </w:pPr>
      <w:r>
        <w:rPr>
          <w:rFonts w:cs="Arial"/>
          <w:b/>
          <w:bCs/>
          <w:sz w:val="22"/>
          <w:szCs w:val="22"/>
        </w:rPr>
        <w:t>Invocación:</w:t>
      </w:r>
      <w:r>
        <w:rPr>
          <w:rFonts w:cs="Arial"/>
          <w:sz w:val="22"/>
          <w:szCs w:val="22"/>
        </w:rPr>
        <w:t xml:space="preserve"> start podrá ser invocada tanto desde un script como desde la linea de comandos. Para invocarla correctamente, se le debe pasar 1 solo parámetro:</w:t>
      </w:r>
    </w:p>
    <w:p w:rsidR="000232BE" w:rsidRDefault="000232BE">
      <w:pPr>
        <w:pStyle w:val="Normal1"/>
        <w:ind w:left="360"/>
        <w:rPr>
          <w:rFonts w:cs="Arial"/>
          <w:sz w:val="22"/>
          <w:szCs w:val="22"/>
        </w:rPr>
      </w:pPr>
    </w:p>
    <w:p w:rsidR="000232BE" w:rsidRDefault="000E37B9">
      <w:pPr>
        <w:pStyle w:val="Normal1"/>
        <w:ind w:left="360"/>
        <w:rPr>
          <w:rFonts w:cs="Arial"/>
          <w:sz w:val="22"/>
          <w:szCs w:val="22"/>
        </w:rPr>
      </w:pPr>
      <w:r>
        <w:rPr>
          <w:rFonts w:cs="Arial"/>
          <w:b/>
          <w:bCs/>
          <w:sz w:val="22"/>
          <w:szCs w:val="22"/>
        </w:rPr>
        <w:t>Parámetro 1 :</w:t>
      </w:r>
      <w:r>
        <w:rPr>
          <w:rFonts w:cs="Arial"/>
          <w:sz w:val="22"/>
          <w:szCs w:val="22"/>
        </w:rPr>
        <w:t xml:space="preserve"> Demonio a arrancar</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rPr>
      </w:pPr>
      <w:r>
        <w:rPr>
          <w:rFonts w:cs="Arial"/>
          <w:b/>
          <w:bCs/>
          <w:sz w:val="22"/>
          <w:szCs w:val="22"/>
        </w:rPr>
        <w:t>PRE:</w:t>
      </w:r>
    </w:p>
    <w:p w:rsidR="000232BE" w:rsidRDefault="000E37B9">
      <w:pPr>
        <w:pStyle w:val="Normal1"/>
        <w:ind w:left="360"/>
        <w:rPr>
          <w:rFonts w:cs="Arial"/>
          <w:sz w:val="22"/>
          <w:szCs w:val="22"/>
        </w:rPr>
      </w:pPr>
      <w:r>
        <w:rPr>
          <w:rFonts w:cs="Arial"/>
          <w:b/>
          <w:bCs/>
          <w:sz w:val="22"/>
          <w:szCs w:val="22"/>
        </w:rPr>
        <w:lastRenderedPageBreak/>
        <w:t>-</w:t>
      </w:r>
      <w:r>
        <w:rPr>
          <w:rFonts w:cs="Arial"/>
          <w:sz w:val="22"/>
          <w:szCs w:val="22"/>
        </w:rPr>
        <w:t>El demonio debe existir.</w:t>
      </w:r>
    </w:p>
    <w:p w:rsidR="000232BE" w:rsidRDefault="000E37B9">
      <w:pPr>
        <w:pStyle w:val="Normal1"/>
        <w:ind w:left="360"/>
        <w:rPr>
          <w:rFonts w:cs="Arial"/>
          <w:sz w:val="22"/>
          <w:szCs w:val="22"/>
        </w:rPr>
      </w:pPr>
      <w:r>
        <w:rPr>
          <w:rFonts w:cs="Arial"/>
          <w:sz w:val="22"/>
          <w:szCs w:val="22"/>
        </w:rPr>
        <w:t>-El demonio no debe estar corriendo previamente.</w:t>
      </w:r>
    </w:p>
    <w:p w:rsidR="000232BE" w:rsidRDefault="000E37B9">
      <w:pPr>
        <w:pStyle w:val="Normal1"/>
        <w:ind w:left="360"/>
        <w:rPr>
          <w:rFonts w:cs="Arial"/>
          <w:sz w:val="22"/>
          <w:szCs w:val="22"/>
        </w:rPr>
      </w:pPr>
      <w:r>
        <w:rPr>
          <w:rFonts w:cs="Arial"/>
          <w:sz w:val="22"/>
          <w:szCs w:val="22"/>
        </w:rPr>
        <w:t>-Deben estar inicializadas las variables de ambiente.</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rPr>
      </w:pPr>
      <w:r>
        <w:rPr>
          <w:rFonts w:cs="Arial"/>
          <w:b/>
          <w:bCs/>
          <w:sz w:val="22"/>
          <w:szCs w:val="22"/>
        </w:rPr>
        <w:t>POST:</w:t>
      </w:r>
    </w:p>
    <w:p w:rsidR="000232BE" w:rsidRDefault="000E37B9">
      <w:pPr>
        <w:pStyle w:val="Normal1"/>
        <w:ind w:left="360"/>
        <w:rPr>
          <w:rFonts w:cs="Arial"/>
          <w:sz w:val="22"/>
          <w:szCs w:val="22"/>
        </w:rPr>
      </w:pPr>
      <w:r>
        <w:rPr>
          <w:rFonts w:cs="Arial"/>
          <w:b/>
          <w:bCs/>
          <w:sz w:val="22"/>
          <w:szCs w:val="22"/>
        </w:rPr>
        <w:t>-</w:t>
      </w:r>
      <w:r>
        <w:rPr>
          <w:rFonts w:cs="Arial"/>
          <w:sz w:val="22"/>
          <w:szCs w:val="22"/>
        </w:rPr>
        <w:t>pone a correr al demonio.</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rPr>
      </w:pPr>
      <w:r>
        <w:rPr>
          <w:rFonts w:cs="Arial"/>
          <w:b/>
          <w:bCs/>
          <w:sz w:val="22"/>
          <w:szCs w:val="22"/>
        </w:rPr>
        <w:t>HIPOTESIS</w:t>
      </w:r>
    </w:p>
    <w:p w:rsidR="000232BE" w:rsidRDefault="000E37B9">
      <w:pPr>
        <w:pStyle w:val="Normal1"/>
        <w:ind w:left="360"/>
        <w:rPr>
          <w:rFonts w:cs="Arial"/>
          <w:sz w:val="22"/>
          <w:szCs w:val="22"/>
        </w:rPr>
      </w:pPr>
      <w:r>
        <w:rPr>
          <w:rFonts w:cs="Arial"/>
          <w:sz w:val="22"/>
          <w:szCs w:val="22"/>
        </w:rPr>
        <w:t>La inicialización de ambiente es responsabilidad del invocador.</w:t>
      </w:r>
    </w:p>
    <w:p w:rsidR="000232BE" w:rsidRDefault="000E37B9">
      <w:pPr>
        <w:pStyle w:val="Normal1"/>
        <w:ind w:left="360"/>
        <w:rPr>
          <w:rFonts w:cs="Arial"/>
          <w:sz w:val="22"/>
          <w:szCs w:val="22"/>
        </w:rPr>
      </w:pPr>
      <w:r>
        <w:rPr>
          <w:rFonts w:cs="Arial"/>
          <w:sz w:val="22"/>
          <w:szCs w:val="22"/>
        </w:rPr>
        <w:t>start controla si el demonio existe y se encuentra corriendo.</w:t>
      </w:r>
    </w:p>
    <w:p w:rsidR="000232BE" w:rsidRDefault="000E37B9">
      <w:pPr>
        <w:pStyle w:val="Normal1"/>
        <w:ind w:left="360"/>
        <w:rPr>
          <w:rFonts w:cs="Arial"/>
          <w:sz w:val="22"/>
          <w:szCs w:val="22"/>
        </w:rPr>
      </w:pPr>
      <w:r>
        <w:rPr>
          <w:rFonts w:cs="Arial"/>
          <w:sz w:val="22"/>
          <w:szCs w:val="22"/>
        </w:rPr>
        <w:t>start valida la cantidad de parametros.</w:t>
      </w:r>
    </w:p>
    <w:p w:rsidR="000232BE" w:rsidRDefault="000E37B9">
      <w:pPr>
        <w:pStyle w:val="Normal1"/>
        <w:ind w:left="360"/>
        <w:rPr>
          <w:rFonts w:cs="Arial"/>
          <w:sz w:val="22"/>
          <w:szCs w:val="22"/>
        </w:rPr>
      </w:pPr>
      <w:r>
        <w:rPr>
          <w:rFonts w:cs="Arial"/>
          <w:sz w:val="22"/>
          <w:szCs w:val="22"/>
        </w:rPr>
        <w:t>start determina si es llamado desde la linea de comando o desde otro script.</w:t>
      </w:r>
    </w:p>
    <w:p w:rsidR="000232BE" w:rsidRDefault="000E37B9">
      <w:pPr>
        <w:pStyle w:val="Normal1"/>
        <w:ind w:left="360"/>
        <w:rPr>
          <w:rFonts w:cs="Arial"/>
          <w:sz w:val="22"/>
          <w:szCs w:val="22"/>
        </w:rPr>
      </w:pPr>
      <w:r>
        <w:rPr>
          <w:rFonts w:cs="Arial"/>
          <w:sz w:val="22"/>
          <w:szCs w:val="22"/>
        </w:rPr>
        <w:t>Determinar donde loguear es responsabilidad de GLOG.</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u w:val="single"/>
        </w:rPr>
      </w:pPr>
      <w:r>
        <w:rPr>
          <w:rFonts w:cs="Arial"/>
          <w:b/>
          <w:bCs/>
          <w:sz w:val="22"/>
          <w:szCs w:val="22"/>
          <w:u w:val="single"/>
        </w:rPr>
        <w:t>stop.sh</w:t>
      </w:r>
    </w:p>
    <w:p w:rsidR="000232BE" w:rsidRDefault="000232BE">
      <w:pPr>
        <w:pStyle w:val="Normal1"/>
        <w:ind w:left="360"/>
        <w:rPr>
          <w:rFonts w:cs="Arial"/>
          <w:b/>
          <w:bCs/>
          <w:sz w:val="22"/>
          <w:szCs w:val="22"/>
          <w:u w:val="single"/>
        </w:rPr>
      </w:pPr>
    </w:p>
    <w:p w:rsidR="000232BE" w:rsidRDefault="000E37B9">
      <w:pPr>
        <w:pStyle w:val="Normal1"/>
        <w:ind w:left="360"/>
        <w:rPr>
          <w:rFonts w:cs="Arial"/>
          <w:sz w:val="22"/>
          <w:szCs w:val="22"/>
        </w:rPr>
      </w:pPr>
      <w:r>
        <w:rPr>
          <w:rFonts w:cs="Arial"/>
          <w:b/>
          <w:bCs/>
          <w:sz w:val="22"/>
          <w:szCs w:val="22"/>
        </w:rPr>
        <w:t>Invocación:</w:t>
      </w:r>
      <w:r>
        <w:rPr>
          <w:rFonts w:cs="Arial"/>
          <w:sz w:val="22"/>
          <w:szCs w:val="22"/>
        </w:rPr>
        <w:t xml:space="preserve"> stop podrá ser invocada solo desde la linea de comandos. Para invocarla correctamente, se le debe pasar 1 solo parámetro:</w:t>
      </w:r>
    </w:p>
    <w:p w:rsidR="000232BE" w:rsidRDefault="000232BE">
      <w:pPr>
        <w:pStyle w:val="Normal1"/>
        <w:ind w:left="360"/>
        <w:rPr>
          <w:rFonts w:cs="Arial"/>
          <w:sz w:val="22"/>
          <w:szCs w:val="22"/>
        </w:rPr>
      </w:pPr>
    </w:p>
    <w:p w:rsidR="000232BE" w:rsidRDefault="000E37B9">
      <w:pPr>
        <w:pStyle w:val="Normal1"/>
        <w:ind w:left="360"/>
        <w:rPr>
          <w:rFonts w:cs="Arial"/>
          <w:sz w:val="22"/>
          <w:szCs w:val="22"/>
        </w:rPr>
      </w:pPr>
      <w:r>
        <w:rPr>
          <w:rFonts w:cs="Arial"/>
          <w:b/>
          <w:bCs/>
          <w:sz w:val="22"/>
          <w:szCs w:val="22"/>
        </w:rPr>
        <w:t>Parámetro 1:</w:t>
      </w:r>
      <w:r>
        <w:rPr>
          <w:rFonts w:cs="Arial"/>
          <w:sz w:val="22"/>
          <w:szCs w:val="22"/>
        </w:rPr>
        <w:t xml:space="preserve"> Demonio a detener</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rPr>
      </w:pPr>
      <w:r>
        <w:rPr>
          <w:rFonts w:cs="Arial"/>
          <w:b/>
          <w:bCs/>
          <w:sz w:val="22"/>
          <w:szCs w:val="22"/>
        </w:rPr>
        <w:t>PRE:</w:t>
      </w:r>
    </w:p>
    <w:p w:rsidR="000232BE" w:rsidRDefault="000E37B9">
      <w:pPr>
        <w:pStyle w:val="Normal1"/>
        <w:ind w:left="360"/>
        <w:rPr>
          <w:rFonts w:cs="Arial"/>
          <w:sz w:val="22"/>
          <w:szCs w:val="22"/>
        </w:rPr>
      </w:pPr>
      <w:r>
        <w:rPr>
          <w:rFonts w:cs="Arial"/>
          <w:sz w:val="22"/>
          <w:szCs w:val="22"/>
        </w:rPr>
        <w:t>-El demonio debe estar corriendo previamente.</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rPr>
      </w:pPr>
      <w:r>
        <w:rPr>
          <w:rFonts w:cs="Arial"/>
          <w:b/>
          <w:bCs/>
          <w:sz w:val="22"/>
          <w:szCs w:val="22"/>
        </w:rPr>
        <w:t>POST:</w:t>
      </w:r>
    </w:p>
    <w:p w:rsidR="000232BE" w:rsidRDefault="000E37B9">
      <w:pPr>
        <w:pStyle w:val="Normal1"/>
        <w:ind w:left="360"/>
        <w:rPr>
          <w:rFonts w:cs="Arial"/>
          <w:sz w:val="22"/>
          <w:szCs w:val="22"/>
        </w:rPr>
      </w:pPr>
      <w:r>
        <w:rPr>
          <w:rFonts w:cs="Arial"/>
          <w:b/>
          <w:bCs/>
          <w:sz w:val="22"/>
          <w:szCs w:val="22"/>
        </w:rPr>
        <w:t>-</w:t>
      </w:r>
      <w:r>
        <w:rPr>
          <w:rFonts w:cs="Arial"/>
          <w:sz w:val="22"/>
          <w:szCs w:val="22"/>
        </w:rPr>
        <w:t>mata</w:t>
      </w:r>
      <w:r>
        <w:rPr>
          <w:rFonts w:cs="Arial"/>
          <w:b/>
          <w:bCs/>
          <w:sz w:val="22"/>
          <w:szCs w:val="22"/>
        </w:rPr>
        <w:t xml:space="preserve"> </w:t>
      </w:r>
      <w:r>
        <w:rPr>
          <w:rFonts w:cs="Arial"/>
          <w:sz w:val="22"/>
          <w:szCs w:val="22"/>
        </w:rPr>
        <w:t>al demonio.</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rPr>
      </w:pPr>
      <w:r>
        <w:rPr>
          <w:rFonts w:cs="Arial"/>
          <w:b/>
          <w:bCs/>
          <w:sz w:val="22"/>
          <w:szCs w:val="22"/>
        </w:rPr>
        <w:t>HIPOTESIS</w:t>
      </w:r>
    </w:p>
    <w:p w:rsidR="000232BE" w:rsidRDefault="000E37B9">
      <w:pPr>
        <w:pStyle w:val="Normal1"/>
        <w:ind w:left="360"/>
        <w:rPr>
          <w:rFonts w:cs="Arial"/>
          <w:sz w:val="22"/>
          <w:szCs w:val="22"/>
        </w:rPr>
      </w:pPr>
      <w:r>
        <w:rPr>
          <w:rFonts w:cs="Arial"/>
          <w:sz w:val="22"/>
          <w:szCs w:val="22"/>
        </w:rPr>
        <w:t>-stop valida la cantidad de parámetros.</w:t>
      </w:r>
    </w:p>
    <w:p w:rsidR="000232BE" w:rsidRDefault="000E37B9">
      <w:pPr>
        <w:pStyle w:val="Normal1"/>
        <w:ind w:left="360"/>
        <w:rPr>
          <w:rFonts w:cs="Arial"/>
          <w:sz w:val="22"/>
          <w:szCs w:val="22"/>
        </w:rPr>
      </w:pPr>
      <w:r>
        <w:rPr>
          <w:rFonts w:cs="Arial"/>
          <w:b/>
          <w:bCs/>
          <w:sz w:val="22"/>
          <w:szCs w:val="22"/>
        </w:rPr>
        <w:t>-</w:t>
      </w:r>
      <w:r>
        <w:rPr>
          <w:rFonts w:cs="Arial"/>
          <w:sz w:val="22"/>
          <w:szCs w:val="22"/>
        </w:rPr>
        <w:t>stop controla si el demonio esta corriendo.</w:t>
      </w:r>
    </w:p>
    <w:p w:rsidR="000232BE" w:rsidRDefault="000E37B9">
      <w:pPr>
        <w:pStyle w:val="Normal1"/>
        <w:ind w:left="360"/>
        <w:rPr>
          <w:rFonts w:cs="Arial"/>
          <w:sz w:val="22"/>
          <w:szCs w:val="22"/>
        </w:rPr>
      </w:pPr>
      <w:r>
        <w:rPr>
          <w:rFonts w:cs="Arial"/>
          <w:sz w:val="22"/>
          <w:szCs w:val="22"/>
        </w:rPr>
        <w:t>-stop imprime su resultado por pantalla.</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u w:val="single"/>
        </w:rPr>
      </w:pPr>
      <w:r>
        <w:rPr>
          <w:rFonts w:cs="Arial"/>
          <w:b/>
          <w:bCs/>
          <w:sz w:val="22"/>
          <w:szCs w:val="22"/>
          <w:u w:val="single"/>
        </w:rPr>
        <w:t>mover.sh</w:t>
      </w:r>
    </w:p>
    <w:p w:rsidR="000232BE" w:rsidRDefault="000232BE">
      <w:pPr>
        <w:pStyle w:val="Normal1"/>
        <w:ind w:left="360"/>
        <w:rPr>
          <w:rFonts w:cs="Arial"/>
          <w:b/>
          <w:bCs/>
          <w:sz w:val="22"/>
          <w:szCs w:val="22"/>
          <w:u w:val="single"/>
        </w:rPr>
      </w:pPr>
    </w:p>
    <w:p w:rsidR="000232BE" w:rsidRDefault="000E37B9">
      <w:pPr>
        <w:pStyle w:val="Normal1"/>
        <w:ind w:left="360"/>
        <w:rPr>
          <w:rFonts w:cs="Arial"/>
          <w:sz w:val="22"/>
          <w:szCs w:val="22"/>
        </w:rPr>
      </w:pPr>
      <w:r>
        <w:rPr>
          <w:rFonts w:cs="Arial"/>
          <w:b/>
          <w:bCs/>
          <w:sz w:val="22"/>
          <w:szCs w:val="22"/>
        </w:rPr>
        <w:t>Invocación:</w:t>
      </w:r>
      <w:r>
        <w:rPr>
          <w:rFonts w:cs="Arial"/>
          <w:sz w:val="22"/>
          <w:szCs w:val="22"/>
        </w:rPr>
        <w:t xml:space="preserve"> mover sera invocada desde un script. Para invocarla correctamente, se le debe pasar 2 o a lo sumo 3 parámetros:</w:t>
      </w:r>
    </w:p>
    <w:p w:rsidR="000232BE" w:rsidRDefault="000232BE">
      <w:pPr>
        <w:pStyle w:val="Normal1"/>
        <w:ind w:left="360"/>
        <w:rPr>
          <w:rFonts w:cs="Arial"/>
          <w:sz w:val="22"/>
          <w:szCs w:val="22"/>
        </w:rPr>
      </w:pPr>
    </w:p>
    <w:p w:rsidR="000232BE" w:rsidRDefault="000E37B9">
      <w:pPr>
        <w:pStyle w:val="Normal1"/>
        <w:ind w:left="360"/>
        <w:rPr>
          <w:rFonts w:cs="Arial"/>
          <w:sz w:val="22"/>
          <w:szCs w:val="22"/>
        </w:rPr>
      </w:pPr>
      <w:r>
        <w:rPr>
          <w:rFonts w:cs="Arial"/>
          <w:b/>
          <w:bCs/>
          <w:sz w:val="22"/>
          <w:szCs w:val="22"/>
        </w:rPr>
        <w:t>Parámetro 1 (Obligatorio):</w:t>
      </w:r>
      <w:r>
        <w:rPr>
          <w:rFonts w:cs="Arial"/>
          <w:sz w:val="22"/>
          <w:szCs w:val="22"/>
        </w:rPr>
        <w:t xml:space="preserve"> origen</w:t>
      </w:r>
    </w:p>
    <w:p w:rsidR="000232BE" w:rsidRDefault="000E37B9">
      <w:pPr>
        <w:pStyle w:val="Normal1"/>
        <w:ind w:left="360"/>
        <w:rPr>
          <w:rFonts w:cs="Arial"/>
          <w:sz w:val="22"/>
          <w:szCs w:val="22"/>
        </w:rPr>
      </w:pPr>
      <w:r>
        <w:rPr>
          <w:rFonts w:cs="Arial"/>
          <w:b/>
          <w:bCs/>
          <w:sz w:val="22"/>
          <w:szCs w:val="22"/>
        </w:rPr>
        <w:t>Parámetro 2 (Obligatorio):</w:t>
      </w:r>
      <w:r>
        <w:rPr>
          <w:rFonts w:cs="Arial"/>
          <w:sz w:val="22"/>
          <w:szCs w:val="22"/>
        </w:rPr>
        <w:t xml:space="preserve"> Destino</w:t>
      </w:r>
    </w:p>
    <w:p w:rsidR="000232BE" w:rsidRDefault="000E37B9">
      <w:pPr>
        <w:pStyle w:val="Normal1"/>
        <w:ind w:left="360"/>
        <w:rPr>
          <w:rFonts w:cs="Arial"/>
          <w:sz w:val="22"/>
          <w:szCs w:val="22"/>
        </w:rPr>
      </w:pPr>
      <w:r>
        <w:rPr>
          <w:rFonts w:cs="Arial"/>
          <w:b/>
          <w:bCs/>
          <w:sz w:val="22"/>
          <w:szCs w:val="22"/>
        </w:rPr>
        <w:t>Parámetro 3 (Opcional):</w:t>
      </w:r>
      <w:r>
        <w:rPr>
          <w:rFonts w:cs="Arial"/>
          <w:sz w:val="22"/>
          <w:szCs w:val="22"/>
        </w:rPr>
        <w:t xml:space="preserve"> Comando que la invoca</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rPr>
      </w:pPr>
      <w:r>
        <w:rPr>
          <w:rFonts w:cs="Arial"/>
          <w:b/>
          <w:bCs/>
          <w:sz w:val="22"/>
          <w:szCs w:val="22"/>
        </w:rPr>
        <w:t>PRE:</w:t>
      </w:r>
    </w:p>
    <w:p w:rsidR="000232BE" w:rsidRDefault="000E37B9">
      <w:pPr>
        <w:pStyle w:val="Normal1"/>
        <w:ind w:left="360"/>
        <w:rPr>
          <w:rFonts w:cs="Arial"/>
          <w:sz w:val="22"/>
          <w:szCs w:val="22"/>
        </w:rPr>
      </w:pPr>
      <w:r>
        <w:rPr>
          <w:rFonts w:cs="Arial"/>
          <w:sz w:val="22"/>
          <w:szCs w:val="22"/>
        </w:rPr>
        <w:t>-origen y destino deben existir.</w:t>
      </w:r>
    </w:p>
    <w:p w:rsidR="000232BE" w:rsidRDefault="000E37B9">
      <w:pPr>
        <w:pStyle w:val="Normal1"/>
        <w:ind w:left="360"/>
        <w:rPr>
          <w:rFonts w:cs="Arial"/>
          <w:sz w:val="22"/>
          <w:szCs w:val="22"/>
        </w:rPr>
      </w:pPr>
      <w:r>
        <w:rPr>
          <w:rFonts w:cs="Arial"/>
          <w:sz w:val="22"/>
          <w:szCs w:val="22"/>
        </w:rPr>
        <w:t>-origen debe ser distinto a destino.</w:t>
      </w:r>
    </w:p>
    <w:p w:rsidR="000232BE" w:rsidRDefault="000E37B9">
      <w:pPr>
        <w:pStyle w:val="Normal1"/>
        <w:ind w:left="360"/>
        <w:rPr>
          <w:rFonts w:cs="Arial"/>
          <w:sz w:val="22"/>
          <w:szCs w:val="22"/>
        </w:rPr>
      </w:pPr>
      <w:r>
        <w:rPr>
          <w:rFonts w:cs="Arial"/>
          <w:sz w:val="22"/>
          <w:szCs w:val="22"/>
        </w:rPr>
        <w:t>-en destino no debe existir  el archivo origen.</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rPr>
      </w:pPr>
      <w:r>
        <w:rPr>
          <w:rFonts w:cs="Arial"/>
          <w:b/>
          <w:bCs/>
          <w:sz w:val="22"/>
          <w:szCs w:val="22"/>
        </w:rPr>
        <w:t>POST:</w:t>
      </w:r>
    </w:p>
    <w:p w:rsidR="000232BE" w:rsidRDefault="000E37B9">
      <w:pPr>
        <w:pStyle w:val="Normal1"/>
        <w:ind w:left="360"/>
        <w:rPr>
          <w:rFonts w:cs="Arial"/>
          <w:sz w:val="22"/>
          <w:szCs w:val="22"/>
        </w:rPr>
      </w:pPr>
      <w:r>
        <w:rPr>
          <w:rFonts w:cs="Arial"/>
          <w:sz w:val="22"/>
          <w:szCs w:val="22"/>
        </w:rPr>
        <w:t>-archivo origen se encuentra ahora en el path destino.</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rPr>
      </w:pPr>
      <w:r>
        <w:rPr>
          <w:rFonts w:cs="Arial"/>
          <w:b/>
          <w:bCs/>
          <w:sz w:val="22"/>
          <w:szCs w:val="22"/>
        </w:rPr>
        <w:t>HIPOTESIS</w:t>
      </w:r>
    </w:p>
    <w:p w:rsidR="000232BE" w:rsidRDefault="000E37B9">
      <w:pPr>
        <w:pStyle w:val="Normal1"/>
        <w:ind w:left="360"/>
        <w:rPr>
          <w:rFonts w:cs="Arial"/>
          <w:sz w:val="22"/>
          <w:szCs w:val="22"/>
        </w:rPr>
      </w:pPr>
      <w:r>
        <w:rPr>
          <w:rFonts w:cs="Arial"/>
          <w:sz w:val="22"/>
          <w:szCs w:val="22"/>
        </w:rPr>
        <w:t>-Se decide emplear 1 solo numero de secuencia, debido a la poca utilidad de estos archivos duplicados.</w:t>
      </w:r>
    </w:p>
    <w:p w:rsidR="000232BE" w:rsidRDefault="000E37B9">
      <w:pPr>
        <w:pStyle w:val="Normal1"/>
        <w:ind w:left="360"/>
        <w:rPr>
          <w:rFonts w:cs="Arial"/>
          <w:sz w:val="22"/>
          <w:szCs w:val="22"/>
        </w:rPr>
      </w:pPr>
      <w:r>
        <w:rPr>
          <w:rFonts w:cs="Arial"/>
          <w:sz w:val="22"/>
          <w:szCs w:val="22"/>
        </w:rPr>
        <w:t>-La instalación crea 1 solo DUPDIR, donde se almacenarán todos los archivos duplicados.</w:t>
      </w:r>
    </w:p>
    <w:p w:rsidR="000232BE" w:rsidRDefault="000E37B9">
      <w:pPr>
        <w:pStyle w:val="Normal1"/>
        <w:ind w:left="360"/>
        <w:rPr>
          <w:rFonts w:cs="Arial"/>
          <w:sz w:val="22"/>
          <w:szCs w:val="22"/>
        </w:rPr>
      </w:pPr>
      <w:r>
        <w:rPr>
          <w:rFonts w:cs="Arial"/>
          <w:sz w:val="22"/>
          <w:szCs w:val="22"/>
        </w:rPr>
        <w:lastRenderedPageBreak/>
        <w:t>-mover valida todas las precondiciones y c° de parámetros.</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u w:val="single"/>
        </w:rPr>
      </w:pPr>
      <w:r>
        <w:rPr>
          <w:rFonts w:cs="Arial"/>
          <w:b/>
          <w:bCs/>
          <w:sz w:val="22"/>
          <w:szCs w:val="22"/>
          <w:u w:val="single"/>
        </w:rPr>
        <w:t>glog.sh</w:t>
      </w:r>
    </w:p>
    <w:p w:rsidR="000232BE" w:rsidRDefault="000232BE">
      <w:pPr>
        <w:pStyle w:val="Normal1"/>
        <w:ind w:left="360"/>
        <w:rPr>
          <w:rFonts w:cs="Arial"/>
          <w:b/>
          <w:bCs/>
          <w:sz w:val="22"/>
          <w:szCs w:val="22"/>
          <w:u w:val="single"/>
        </w:rPr>
      </w:pPr>
    </w:p>
    <w:p w:rsidR="000232BE" w:rsidRDefault="000E37B9">
      <w:pPr>
        <w:pStyle w:val="Normal1"/>
        <w:ind w:left="360"/>
        <w:rPr>
          <w:rFonts w:cs="Arial"/>
          <w:sz w:val="22"/>
          <w:szCs w:val="22"/>
        </w:rPr>
      </w:pPr>
      <w:r>
        <w:rPr>
          <w:rFonts w:cs="Arial"/>
          <w:b/>
          <w:bCs/>
          <w:sz w:val="22"/>
          <w:szCs w:val="22"/>
        </w:rPr>
        <w:t>Invocación:</w:t>
      </w:r>
      <w:r>
        <w:rPr>
          <w:rFonts w:cs="Arial"/>
          <w:sz w:val="22"/>
          <w:szCs w:val="22"/>
        </w:rPr>
        <w:t xml:space="preserve"> glog sera invocada desde un script. Para invocarla correctamente, se le debe pasar 2 o a lo sumo 3 parámetros:</w:t>
      </w:r>
    </w:p>
    <w:p w:rsidR="000232BE" w:rsidRDefault="000232BE">
      <w:pPr>
        <w:pStyle w:val="Normal1"/>
        <w:ind w:left="360"/>
        <w:rPr>
          <w:rFonts w:cs="Arial"/>
          <w:sz w:val="22"/>
          <w:szCs w:val="22"/>
        </w:rPr>
      </w:pPr>
    </w:p>
    <w:p w:rsidR="000232BE" w:rsidRDefault="000E37B9">
      <w:pPr>
        <w:pStyle w:val="Normal1"/>
        <w:ind w:left="360"/>
        <w:rPr>
          <w:rFonts w:cs="Arial"/>
          <w:sz w:val="22"/>
          <w:szCs w:val="22"/>
        </w:rPr>
      </w:pPr>
      <w:r>
        <w:rPr>
          <w:rFonts w:cs="Arial"/>
          <w:b/>
          <w:bCs/>
          <w:sz w:val="22"/>
          <w:szCs w:val="22"/>
        </w:rPr>
        <w:t>Parámetro 1 (Obligatorio):</w:t>
      </w:r>
      <w:r>
        <w:rPr>
          <w:rFonts w:cs="Arial"/>
          <w:sz w:val="22"/>
          <w:szCs w:val="22"/>
        </w:rPr>
        <w:t xml:space="preserve"> comando</w:t>
      </w:r>
    </w:p>
    <w:p w:rsidR="000232BE" w:rsidRDefault="000E37B9">
      <w:pPr>
        <w:pStyle w:val="Normal1"/>
        <w:ind w:left="360"/>
        <w:rPr>
          <w:rFonts w:cs="Arial"/>
          <w:sz w:val="22"/>
          <w:szCs w:val="22"/>
        </w:rPr>
      </w:pPr>
      <w:r>
        <w:rPr>
          <w:rFonts w:cs="Arial"/>
          <w:b/>
          <w:bCs/>
          <w:sz w:val="22"/>
          <w:szCs w:val="22"/>
        </w:rPr>
        <w:t>Parámetro 2 (Obligatorio):</w:t>
      </w:r>
      <w:r>
        <w:rPr>
          <w:rFonts w:cs="Arial"/>
          <w:sz w:val="22"/>
          <w:szCs w:val="22"/>
        </w:rPr>
        <w:t xml:space="preserve"> mensaje</w:t>
      </w:r>
    </w:p>
    <w:p w:rsidR="000232BE" w:rsidRDefault="000E37B9">
      <w:pPr>
        <w:pStyle w:val="Normal1"/>
        <w:ind w:left="360"/>
        <w:rPr>
          <w:rFonts w:cs="Arial"/>
          <w:sz w:val="22"/>
          <w:szCs w:val="22"/>
        </w:rPr>
      </w:pPr>
      <w:r>
        <w:rPr>
          <w:rFonts w:cs="Arial"/>
          <w:b/>
          <w:bCs/>
          <w:sz w:val="22"/>
          <w:szCs w:val="22"/>
        </w:rPr>
        <w:t>Parámetro 3 (Opcional):</w:t>
      </w:r>
      <w:r>
        <w:rPr>
          <w:rFonts w:cs="Arial"/>
          <w:sz w:val="22"/>
          <w:szCs w:val="22"/>
        </w:rPr>
        <w:t xml:space="preserve"> tipo de mensaje</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rPr>
      </w:pPr>
      <w:r>
        <w:rPr>
          <w:rFonts w:cs="Arial"/>
          <w:b/>
          <w:bCs/>
          <w:sz w:val="22"/>
          <w:szCs w:val="22"/>
        </w:rPr>
        <w:t>PRE:</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rPr>
      </w:pPr>
      <w:r>
        <w:rPr>
          <w:rFonts w:cs="Arial"/>
          <w:b/>
          <w:bCs/>
          <w:sz w:val="22"/>
          <w:szCs w:val="22"/>
        </w:rPr>
        <w:t>POST:</w:t>
      </w:r>
    </w:p>
    <w:p w:rsidR="000232BE" w:rsidRDefault="000E37B9">
      <w:pPr>
        <w:pStyle w:val="Normal1"/>
        <w:ind w:left="360"/>
        <w:rPr>
          <w:rFonts w:cs="Arial"/>
          <w:sz w:val="22"/>
          <w:szCs w:val="22"/>
        </w:rPr>
      </w:pPr>
      <w:r>
        <w:rPr>
          <w:rFonts w:cs="Arial"/>
          <w:sz w:val="22"/>
          <w:szCs w:val="22"/>
        </w:rPr>
        <w:t>-log realizado en el comando indicado, o en el caso de START o MOVER, en el padre de estos</w:t>
      </w:r>
    </w:p>
    <w:p w:rsidR="000232BE" w:rsidRDefault="000232BE">
      <w:pPr>
        <w:pStyle w:val="Normal1"/>
        <w:ind w:left="360"/>
        <w:rPr>
          <w:rFonts w:cs="Arial"/>
          <w:sz w:val="22"/>
          <w:szCs w:val="22"/>
        </w:rPr>
      </w:pPr>
    </w:p>
    <w:p w:rsidR="000232BE" w:rsidRDefault="000E37B9">
      <w:pPr>
        <w:pStyle w:val="Normal1"/>
        <w:ind w:left="360"/>
        <w:rPr>
          <w:rFonts w:cs="Arial"/>
          <w:b/>
          <w:bCs/>
          <w:sz w:val="22"/>
          <w:szCs w:val="22"/>
        </w:rPr>
      </w:pPr>
      <w:r>
        <w:rPr>
          <w:rFonts w:cs="Arial"/>
          <w:b/>
          <w:bCs/>
          <w:sz w:val="22"/>
          <w:szCs w:val="22"/>
        </w:rPr>
        <w:t>HIPOTESIS</w:t>
      </w:r>
    </w:p>
    <w:p w:rsidR="000232BE" w:rsidRDefault="000E37B9">
      <w:pPr>
        <w:pStyle w:val="Normal1"/>
        <w:ind w:left="360"/>
        <w:rPr>
          <w:rFonts w:cs="Arial"/>
          <w:sz w:val="22"/>
          <w:szCs w:val="22"/>
        </w:rPr>
      </w:pPr>
      <w:r>
        <w:rPr>
          <w:rFonts w:cs="Arial"/>
          <w:sz w:val="22"/>
          <w:szCs w:val="22"/>
        </w:rPr>
        <w:t>- para evitar el crecimiento indiscriminado, al llegar a la c° de lineas indicadas por LOSIZE, el archivo log se trunca dejando las últimas 50 lineas.</w:t>
      </w:r>
    </w:p>
    <w:p w:rsidR="000232BE" w:rsidRDefault="000E37B9">
      <w:pPr>
        <w:pStyle w:val="Normal1"/>
        <w:ind w:left="360"/>
        <w:rPr>
          <w:rFonts w:cs="Arial"/>
          <w:sz w:val="22"/>
          <w:szCs w:val="22"/>
        </w:rPr>
      </w:pPr>
      <w:r>
        <w:rPr>
          <w:rFonts w:cs="Arial"/>
          <w:sz w:val="22"/>
          <w:szCs w:val="22"/>
        </w:rPr>
        <w:t>-si el comando es MOVER o START, glog determina el proceso padre de ellos (el proceso abuelo de glog) y loguea en este, pero escribiendo en el WHERE el comando MOVER o START respectivamente.</w:t>
      </w:r>
    </w:p>
    <w:p w:rsidR="000232BE" w:rsidRDefault="000E37B9">
      <w:pPr>
        <w:pStyle w:val="Normal1"/>
        <w:rPr>
          <w:lang w:val="es-MX"/>
        </w:rPr>
      </w:pPr>
      <w:r>
        <w:br w:type="page"/>
      </w:r>
    </w:p>
    <w:p w:rsidR="000232BE" w:rsidRDefault="000E37B9" w:rsidP="001B0B34">
      <w:pPr>
        <w:pStyle w:val="Encabezado"/>
      </w:pPr>
      <w:bookmarkStart w:id="10" w:name="_Toc420260567"/>
      <w:r>
        <w:lastRenderedPageBreak/>
        <w:t>Problemas Relevantes</w:t>
      </w:r>
      <w:bookmarkEnd w:id="10"/>
    </w:p>
    <w:p w:rsidR="000232BE" w:rsidRDefault="000232BE">
      <w:pPr>
        <w:pStyle w:val="Normal1"/>
        <w:spacing w:after="100"/>
        <w:jc w:val="both"/>
        <w:rPr>
          <w:rFonts w:cs="Arial"/>
          <w:color w:val="000000"/>
          <w:sz w:val="23"/>
          <w:szCs w:val="23"/>
          <w:u w:val="single"/>
          <w:lang w:val="es-AR" w:eastAsia="es-AR"/>
        </w:rPr>
      </w:pPr>
    </w:p>
    <w:p w:rsidR="000232BE" w:rsidRDefault="000E37B9">
      <w:pPr>
        <w:pStyle w:val="Normal1"/>
        <w:spacing w:after="100"/>
        <w:jc w:val="both"/>
        <w:rPr>
          <w:rFonts w:cs="Arial"/>
          <w:color w:val="000000"/>
          <w:sz w:val="23"/>
          <w:szCs w:val="23"/>
          <w:u w:val="single"/>
          <w:lang w:val="es-AR" w:eastAsia="es-AR"/>
        </w:rPr>
      </w:pPr>
      <w:r>
        <w:rPr>
          <w:rFonts w:cs="Arial"/>
          <w:color w:val="000000"/>
          <w:sz w:val="23"/>
          <w:szCs w:val="23"/>
          <w:u w:val="single"/>
          <w:lang w:val="es-AR" w:eastAsia="es-AR"/>
        </w:rPr>
        <w:t>Problemas relevantes para la instalación:</w:t>
      </w:r>
    </w:p>
    <w:p w:rsidR="000232BE" w:rsidRDefault="000E37B9">
      <w:pPr>
        <w:pStyle w:val="Normal1"/>
        <w:spacing w:after="100"/>
        <w:ind w:firstLine="360"/>
        <w:jc w:val="both"/>
        <w:rPr>
          <w:rFonts w:cs="Arial"/>
          <w:color w:val="000000"/>
          <w:sz w:val="23"/>
          <w:szCs w:val="23"/>
          <w:lang w:val="es-AR" w:eastAsia="es-AR"/>
        </w:rPr>
      </w:pPr>
      <w:r>
        <w:rPr>
          <w:rFonts w:cs="Arial"/>
          <w:color w:val="000000"/>
          <w:sz w:val="23"/>
          <w:szCs w:val="23"/>
          <w:lang w:val="es-AR" w:eastAsia="es-AR"/>
        </w:rPr>
        <w:t>Los principales problemas que tuvimos para esta parte del trabajo fueron:</w:t>
      </w:r>
    </w:p>
    <w:p w:rsidR="000232BE" w:rsidRDefault="000232BE">
      <w:pPr>
        <w:pStyle w:val="Normal1"/>
        <w:spacing w:after="100"/>
        <w:rPr>
          <w:rFonts w:ascii="Times New Roman" w:hAnsi="Times New Roman"/>
          <w:sz w:val="24"/>
          <w:szCs w:val="24"/>
          <w:lang w:val="es-AR" w:eastAsia="es-AR"/>
        </w:rPr>
      </w:pPr>
    </w:p>
    <w:p w:rsidR="000232BE" w:rsidRDefault="000E37B9">
      <w:pPr>
        <w:pStyle w:val="Normal1"/>
        <w:numPr>
          <w:ilvl w:val="0"/>
          <w:numId w:val="42"/>
        </w:numPr>
        <w:spacing w:after="100"/>
        <w:jc w:val="both"/>
        <w:rPr>
          <w:rFonts w:cs="Arial"/>
          <w:color w:val="000000"/>
          <w:sz w:val="23"/>
          <w:szCs w:val="23"/>
          <w:lang w:val="es-AR" w:eastAsia="es-AR"/>
        </w:rPr>
      </w:pPr>
      <w:r>
        <w:rPr>
          <w:rFonts w:cs="Arial"/>
          <w:color w:val="000000"/>
          <w:sz w:val="23"/>
          <w:szCs w:val="23"/>
          <w:lang w:val="es-AR" w:eastAsia="es-AR"/>
        </w:rPr>
        <w:t>Agregarle memoria al script: Lo que se pensó para solucionar esta tarea fue armar un archivo temporal que vaya guardando los valores default que necesitábamos para luego ofrecerlos nuevamente. Esto fue una buena solución a pesar de haber tenido problemas de sintaxis para reemplazar en el archivo donde, luego de investigar por un tiempo lo pudimos resolver.</w:t>
      </w:r>
    </w:p>
    <w:p w:rsidR="000232BE" w:rsidRDefault="000232BE">
      <w:pPr>
        <w:pStyle w:val="Normal1"/>
        <w:spacing w:after="100"/>
        <w:rPr>
          <w:rFonts w:ascii="Times New Roman" w:hAnsi="Times New Roman"/>
          <w:sz w:val="24"/>
          <w:szCs w:val="24"/>
          <w:lang w:val="es-AR" w:eastAsia="es-AR"/>
        </w:rPr>
      </w:pPr>
    </w:p>
    <w:p w:rsidR="000232BE" w:rsidRDefault="000E37B9">
      <w:pPr>
        <w:pStyle w:val="Normal1"/>
        <w:numPr>
          <w:ilvl w:val="0"/>
          <w:numId w:val="43"/>
        </w:numPr>
        <w:spacing w:after="100"/>
        <w:jc w:val="both"/>
        <w:rPr>
          <w:rFonts w:cs="Arial"/>
          <w:color w:val="000000"/>
          <w:sz w:val="23"/>
          <w:szCs w:val="23"/>
          <w:lang w:val="es-AR" w:eastAsia="es-AR"/>
        </w:rPr>
      </w:pPr>
      <w:r>
        <w:rPr>
          <w:rFonts w:cs="Arial"/>
          <w:color w:val="000000"/>
          <w:sz w:val="23"/>
          <w:szCs w:val="23"/>
          <w:lang w:val="es-AR" w:eastAsia="es-AR"/>
        </w:rPr>
        <w:t>Nombre de funciones auxiliares iguales: Había nombres de funciones auxiliares utilizadas por el InsPro y por el IniPro que eran iguales, esto no fue aproposito sino que fue hecho por distintas personas pero a la hora de integrar, hubo complicaciones ya que al instalar bash no sabía que archivo leer. La solución fue cambiar el nombre a los archivos</w:t>
      </w:r>
    </w:p>
    <w:p w:rsidR="000232BE" w:rsidRDefault="000232BE">
      <w:pPr>
        <w:pStyle w:val="Normal1"/>
        <w:rPr>
          <w:lang w:val="es-MX"/>
        </w:rPr>
      </w:pPr>
    </w:p>
    <w:p w:rsidR="000232BE" w:rsidRDefault="000E37B9" w:rsidP="001B0B34">
      <w:pPr>
        <w:pStyle w:val="Encabezado"/>
      </w:pPr>
      <w:bookmarkStart w:id="11" w:name="_Toc420260568"/>
      <w:r>
        <w:t>Archivo README</w:t>
      </w:r>
      <w:bookmarkEnd w:id="11"/>
    </w:p>
    <w:p w:rsidR="000232BE" w:rsidRDefault="000232BE">
      <w:pPr>
        <w:pStyle w:val="Normal1"/>
      </w:pPr>
    </w:p>
    <w:p w:rsidR="000232BE" w:rsidRDefault="000E37B9">
      <w:pPr>
        <w:pStyle w:val="Normal1"/>
        <w:spacing w:after="100"/>
        <w:jc w:val="both"/>
        <w:rPr>
          <w:rFonts w:cs="Arial"/>
          <w:color w:val="000000"/>
          <w:sz w:val="23"/>
          <w:szCs w:val="23"/>
          <w:u w:val="single"/>
          <w:lang w:val="es-AR" w:eastAsia="es-AR"/>
        </w:rPr>
      </w:pPr>
      <w:r>
        <w:rPr>
          <w:rFonts w:cs="Arial"/>
          <w:color w:val="000000"/>
          <w:sz w:val="23"/>
          <w:szCs w:val="23"/>
          <w:u w:val="single"/>
          <w:lang w:val="es-AR" w:eastAsia="es-AR"/>
        </w:rPr>
        <w:t>README Instalador:</w:t>
      </w:r>
    </w:p>
    <w:p w:rsidR="000232BE" w:rsidRDefault="000232BE">
      <w:pPr>
        <w:pStyle w:val="Normal1"/>
        <w:spacing w:after="100"/>
        <w:jc w:val="both"/>
        <w:rPr>
          <w:rFonts w:ascii="Times New Roman" w:hAnsi="Times New Roman"/>
          <w:sz w:val="24"/>
          <w:szCs w:val="24"/>
          <w:u w:val="single"/>
          <w:lang w:val="es-AR" w:eastAsia="es-AR"/>
        </w:rPr>
      </w:pPr>
    </w:p>
    <w:p w:rsidR="000232BE" w:rsidRDefault="000E37B9">
      <w:pPr>
        <w:pStyle w:val="Normal1"/>
        <w:spacing w:after="100"/>
        <w:ind w:firstLine="700"/>
        <w:jc w:val="both"/>
        <w:rPr>
          <w:rFonts w:cs="Arial"/>
          <w:color w:val="000000"/>
          <w:sz w:val="23"/>
          <w:szCs w:val="23"/>
          <w:lang w:val="es-AR" w:eastAsia="es-AR"/>
        </w:rPr>
      </w:pPr>
      <w:r>
        <w:rPr>
          <w:rFonts w:cs="Arial"/>
          <w:color w:val="000000"/>
          <w:sz w:val="23"/>
          <w:szCs w:val="23"/>
          <w:lang w:val="es-AR" w:eastAsia="es-AR"/>
        </w:rPr>
        <w:t>Pasos a seguir para instalar el software:</w:t>
      </w:r>
    </w:p>
    <w:p w:rsidR="000232BE" w:rsidRDefault="000E37B9">
      <w:pPr>
        <w:pStyle w:val="Normal1"/>
        <w:spacing w:after="100"/>
        <w:ind w:left="700"/>
        <w:jc w:val="both"/>
        <w:rPr>
          <w:rFonts w:cs="Arial"/>
          <w:color w:val="000000"/>
          <w:sz w:val="23"/>
          <w:szCs w:val="23"/>
          <w:lang w:val="es-AR" w:eastAsia="es-AR"/>
        </w:rPr>
      </w:pPr>
      <w:r>
        <w:rPr>
          <w:rFonts w:cs="Arial"/>
          <w:color w:val="000000"/>
          <w:sz w:val="23"/>
          <w:szCs w:val="23"/>
          <w:lang w:val="es-AR" w:eastAsia="es-AR"/>
        </w:rPr>
        <w:t>1) Copiar el archivo TPSisOp.zip en un directorio de su PC. Dicho directorio lo llamaremos "&lt;DirInstalacion&gt;" de ahora en mas</w:t>
      </w:r>
    </w:p>
    <w:p w:rsidR="000232BE" w:rsidRDefault="000232BE">
      <w:pPr>
        <w:pStyle w:val="Normal1"/>
        <w:spacing w:after="100"/>
        <w:ind w:left="700"/>
        <w:jc w:val="both"/>
      </w:pPr>
    </w:p>
    <w:p w:rsidR="000232BE" w:rsidRDefault="009A6C8F">
      <w:pPr>
        <w:pStyle w:val="Normal1"/>
        <w:spacing w:after="100"/>
        <w:ind w:left="700"/>
        <w:jc w:val="both"/>
        <w:rPr>
          <w:rFonts w:cs="Arial"/>
          <w:color w:val="000000"/>
          <w:sz w:val="23"/>
          <w:szCs w:val="23"/>
          <w:lang w:val="es-AR" w:eastAsia="es-AR"/>
        </w:rPr>
      </w:pPr>
      <w:r>
        <w:rPr>
          <w:rFonts w:cs="Arial"/>
          <w:color w:val="000000"/>
          <w:sz w:val="23"/>
          <w:szCs w:val="23"/>
          <w:lang w:val="es-AR" w:eastAsia="es-AR"/>
        </w:rPr>
        <w:t xml:space="preserve">2) </w:t>
      </w:r>
      <w:r w:rsidR="000E37B9">
        <w:rPr>
          <w:rFonts w:cs="Arial"/>
          <w:color w:val="000000"/>
          <w:sz w:val="23"/>
          <w:szCs w:val="23"/>
          <w:lang w:val="es-AR" w:eastAsia="es-AR"/>
        </w:rPr>
        <w:t>Descomprimir TPSistemasOp.tgz en el direcotrio que lo copio. Para descomprimir nos posicionamos sobre la carpeta en que tenemos el archivo comprimido y usamos el siguiente comando: “tar xzvf &lt;nombre archivo&gt;”</w:t>
      </w:r>
    </w:p>
    <w:p w:rsidR="000232BE" w:rsidRDefault="000232BE">
      <w:pPr>
        <w:pStyle w:val="Normal1"/>
        <w:spacing w:after="100"/>
        <w:rPr>
          <w:rFonts w:ascii="Times New Roman" w:hAnsi="Times New Roman"/>
          <w:sz w:val="24"/>
          <w:szCs w:val="24"/>
          <w:lang w:val="es-AR" w:eastAsia="es-AR"/>
        </w:rPr>
      </w:pPr>
    </w:p>
    <w:p w:rsidR="000232BE" w:rsidRDefault="000E37B9">
      <w:pPr>
        <w:pStyle w:val="Normal1"/>
        <w:spacing w:after="100"/>
        <w:ind w:left="700"/>
        <w:jc w:val="both"/>
        <w:rPr>
          <w:rFonts w:cs="Arial"/>
          <w:color w:val="000000"/>
          <w:sz w:val="23"/>
          <w:szCs w:val="23"/>
          <w:lang w:val="es-AR" w:eastAsia="es-AR"/>
        </w:rPr>
      </w:pPr>
      <w:r>
        <w:rPr>
          <w:rFonts w:cs="Arial"/>
          <w:color w:val="000000"/>
          <w:sz w:val="23"/>
          <w:szCs w:val="23"/>
          <w:lang w:val="es-AR" w:eastAsia="es-AR"/>
        </w:rPr>
        <w:t>3)</w:t>
      </w:r>
      <w:r w:rsidR="009A6C8F">
        <w:rPr>
          <w:rFonts w:cs="Arial"/>
          <w:color w:val="000000"/>
          <w:sz w:val="23"/>
          <w:szCs w:val="23"/>
          <w:lang w:val="es-AR" w:eastAsia="es-AR"/>
        </w:rPr>
        <w:t xml:space="preserve"> </w:t>
      </w:r>
      <w:r>
        <w:rPr>
          <w:rFonts w:cs="Arial"/>
          <w:color w:val="000000"/>
          <w:sz w:val="23"/>
          <w:szCs w:val="23"/>
          <w:lang w:val="es-AR" w:eastAsia="es-AR"/>
        </w:rPr>
        <w:t>La accion 2 le generara la siguiente estructura de directorio</w:t>
      </w:r>
    </w:p>
    <w:p w:rsidR="000232BE" w:rsidRDefault="000E37B9">
      <w:pPr>
        <w:pStyle w:val="Normal1"/>
        <w:spacing w:after="100"/>
        <w:ind w:left="700"/>
        <w:jc w:val="both"/>
        <w:rPr>
          <w:rFonts w:cs="Arial"/>
          <w:color w:val="000000"/>
          <w:sz w:val="23"/>
          <w:szCs w:val="23"/>
          <w:lang w:val="es-AR" w:eastAsia="es-AR"/>
        </w:rPr>
      </w:pPr>
      <w:r>
        <w:rPr>
          <w:rFonts w:cs="Arial"/>
          <w:color w:val="000000"/>
          <w:sz w:val="23"/>
          <w:szCs w:val="23"/>
          <w:lang w:val="es-AR" w:eastAsia="es-AR"/>
        </w:rPr>
        <w:t>   &lt;DirInstalacion&gt;    |</w:t>
      </w:r>
    </w:p>
    <w:p w:rsidR="000232BE" w:rsidRDefault="000E37B9">
      <w:pPr>
        <w:pStyle w:val="Normal1"/>
        <w:spacing w:after="100"/>
        <w:ind w:left="700"/>
        <w:jc w:val="both"/>
        <w:rPr>
          <w:rFonts w:cs="Arial"/>
          <w:color w:val="000000"/>
          <w:sz w:val="23"/>
          <w:szCs w:val="23"/>
          <w:lang w:val="es-AR" w:eastAsia="es-AR"/>
        </w:rPr>
      </w:pPr>
      <w:r>
        <w:rPr>
          <w:rFonts w:cs="Arial"/>
          <w:color w:val="000000"/>
          <w:sz w:val="23"/>
          <w:szCs w:val="23"/>
          <w:lang w:val="es-AR" w:eastAsia="es-AR"/>
        </w:rPr>
        <w:tab/>
      </w:r>
      <w:r>
        <w:rPr>
          <w:rFonts w:cs="Arial"/>
          <w:color w:val="000000"/>
          <w:sz w:val="23"/>
          <w:szCs w:val="23"/>
          <w:lang w:val="es-AR" w:eastAsia="es-AR"/>
        </w:rPr>
        <w:tab/>
        <w:t>    </w:t>
      </w:r>
      <w:r>
        <w:rPr>
          <w:rFonts w:cs="Arial"/>
          <w:color w:val="000000"/>
          <w:sz w:val="23"/>
          <w:szCs w:val="23"/>
          <w:lang w:val="es-AR" w:eastAsia="es-AR"/>
        </w:rPr>
        <w:tab/>
        <w:t>|-grupo05 |</w:t>
      </w:r>
    </w:p>
    <w:p w:rsidR="000232BE" w:rsidRDefault="000E37B9">
      <w:pPr>
        <w:pStyle w:val="Normal1"/>
        <w:spacing w:after="100"/>
        <w:ind w:left="700"/>
        <w:jc w:val="both"/>
        <w:rPr>
          <w:rFonts w:cs="Arial"/>
          <w:color w:val="000000"/>
          <w:sz w:val="23"/>
          <w:szCs w:val="23"/>
          <w:lang w:val="es-AR" w:eastAsia="es-AR"/>
        </w:rPr>
      </w:pPr>
      <w:r>
        <w:rPr>
          <w:rFonts w:cs="Arial"/>
          <w:color w:val="000000"/>
          <w:sz w:val="23"/>
          <w:szCs w:val="23"/>
          <w:lang w:val="es-AR" w:eastAsia="es-AR"/>
        </w:rPr>
        <w:tab/>
      </w:r>
      <w:r>
        <w:rPr>
          <w:rFonts w:cs="Arial"/>
          <w:color w:val="000000"/>
          <w:sz w:val="23"/>
          <w:szCs w:val="23"/>
          <w:lang w:val="es-AR" w:eastAsia="es-AR"/>
        </w:rPr>
        <w:tab/>
      </w:r>
      <w:r>
        <w:rPr>
          <w:rFonts w:cs="Arial"/>
          <w:color w:val="000000"/>
          <w:sz w:val="23"/>
          <w:szCs w:val="23"/>
          <w:lang w:val="es-AR" w:eastAsia="es-AR"/>
        </w:rPr>
        <w:tab/>
        <w:t>         |-InsPro.sh</w:t>
      </w:r>
    </w:p>
    <w:p w:rsidR="000232BE" w:rsidRDefault="000E37B9">
      <w:pPr>
        <w:pStyle w:val="Normal1"/>
        <w:spacing w:after="100"/>
        <w:ind w:left="700"/>
        <w:jc w:val="both"/>
        <w:rPr>
          <w:rFonts w:cs="Arial"/>
          <w:color w:val="000000"/>
          <w:sz w:val="23"/>
          <w:szCs w:val="23"/>
          <w:lang w:val="es-AR" w:eastAsia="es-AR"/>
        </w:rPr>
      </w:pPr>
      <w:r>
        <w:rPr>
          <w:rFonts w:cs="Arial"/>
          <w:color w:val="000000"/>
          <w:sz w:val="23"/>
          <w:szCs w:val="23"/>
          <w:lang w:val="es-AR" w:eastAsia="es-AR"/>
        </w:rPr>
        <w:tab/>
      </w:r>
      <w:r>
        <w:rPr>
          <w:rFonts w:cs="Arial"/>
          <w:color w:val="000000"/>
          <w:sz w:val="23"/>
          <w:szCs w:val="23"/>
          <w:lang w:val="es-AR" w:eastAsia="es-AR"/>
        </w:rPr>
        <w:tab/>
      </w:r>
      <w:r>
        <w:rPr>
          <w:rFonts w:cs="Arial"/>
          <w:color w:val="000000"/>
          <w:sz w:val="23"/>
          <w:szCs w:val="23"/>
          <w:lang w:val="es-AR" w:eastAsia="es-AR"/>
        </w:rPr>
        <w:tab/>
      </w:r>
      <w:r>
        <w:rPr>
          <w:rFonts w:cs="Arial"/>
          <w:color w:val="000000"/>
          <w:sz w:val="23"/>
          <w:szCs w:val="23"/>
          <w:lang w:val="es-AR" w:eastAsia="es-AR"/>
        </w:rPr>
        <w:tab/>
        <w:t> |-verifInstalacion.sh</w:t>
      </w:r>
    </w:p>
    <w:p w:rsidR="000232BE" w:rsidRDefault="000E37B9">
      <w:pPr>
        <w:pStyle w:val="Normal1"/>
        <w:spacing w:after="100"/>
        <w:ind w:left="700"/>
        <w:jc w:val="both"/>
        <w:rPr>
          <w:rFonts w:cs="Arial"/>
          <w:color w:val="000000"/>
          <w:sz w:val="23"/>
          <w:szCs w:val="23"/>
          <w:lang w:val="es-AR" w:eastAsia="es-AR"/>
        </w:rPr>
      </w:pPr>
      <w:r>
        <w:rPr>
          <w:rFonts w:cs="Arial"/>
          <w:color w:val="000000"/>
          <w:sz w:val="23"/>
          <w:szCs w:val="23"/>
          <w:lang w:val="es-AR" w:eastAsia="es-AR"/>
        </w:rPr>
        <w:tab/>
      </w:r>
      <w:r>
        <w:rPr>
          <w:rFonts w:cs="Arial"/>
          <w:color w:val="000000"/>
          <w:sz w:val="23"/>
          <w:szCs w:val="23"/>
          <w:lang w:val="es-AR" w:eastAsia="es-AR"/>
        </w:rPr>
        <w:tab/>
      </w:r>
      <w:r>
        <w:rPr>
          <w:rFonts w:cs="Arial"/>
          <w:color w:val="000000"/>
          <w:sz w:val="23"/>
          <w:szCs w:val="23"/>
          <w:lang w:val="es-AR" w:eastAsia="es-AR"/>
        </w:rPr>
        <w:tab/>
      </w:r>
      <w:r>
        <w:rPr>
          <w:rFonts w:cs="Arial"/>
          <w:color w:val="000000"/>
          <w:sz w:val="23"/>
          <w:szCs w:val="23"/>
          <w:lang w:val="es-AR" w:eastAsia="es-AR"/>
        </w:rPr>
        <w:tab/>
        <w:t> |-instalar.sh</w:t>
      </w:r>
    </w:p>
    <w:p w:rsidR="000232BE" w:rsidRDefault="000232BE">
      <w:pPr>
        <w:pStyle w:val="Normal1"/>
        <w:spacing w:after="100"/>
        <w:rPr>
          <w:rFonts w:ascii="Times New Roman" w:hAnsi="Times New Roman"/>
          <w:sz w:val="24"/>
          <w:szCs w:val="24"/>
          <w:lang w:val="es-AR" w:eastAsia="es-AR"/>
        </w:rPr>
      </w:pPr>
    </w:p>
    <w:p w:rsidR="000232BE" w:rsidRDefault="000E37B9">
      <w:pPr>
        <w:pStyle w:val="Normal1"/>
        <w:spacing w:after="100"/>
        <w:ind w:left="720" w:firstLine="720"/>
        <w:jc w:val="both"/>
        <w:rPr>
          <w:rFonts w:cs="Arial"/>
          <w:color w:val="000000"/>
          <w:sz w:val="23"/>
          <w:szCs w:val="23"/>
          <w:lang w:val="es-AR" w:eastAsia="es-AR"/>
        </w:rPr>
      </w:pPr>
      <w:r>
        <w:rPr>
          <w:rFonts w:cs="Arial"/>
          <w:color w:val="000000"/>
          <w:sz w:val="23"/>
          <w:szCs w:val="23"/>
          <w:lang w:val="es-AR" w:eastAsia="es-AR"/>
        </w:rPr>
        <w:t xml:space="preserve">IMPORTANTE: Es necesario que esta estructura este creada para poder realizar la instalación.  Cualquier archivo o directorio faltante no permitira continuar la instalación </w:t>
      </w:r>
    </w:p>
    <w:p w:rsidR="000232BE" w:rsidRDefault="000232BE">
      <w:pPr>
        <w:pStyle w:val="Normal1"/>
        <w:spacing w:after="100"/>
        <w:rPr>
          <w:rFonts w:ascii="Times New Roman" w:hAnsi="Times New Roman"/>
          <w:sz w:val="24"/>
          <w:szCs w:val="24"/>
          <w:lang w:val="es-AR" w:eastAsia="es-AR"/>
        </w:rPr>
      </w:pPr>
    </w:p>
    <w:p w:rsidR="000232BE" w:rsidRDefault="001032B8">
      <w:pPr>
        <w:pStyle w:val="Normal1"/>
        <w:spacing w:after="100"/>
        <w:ind w:left="700"/>
        <w:jc w:val="both"/>
        <w:rPr>
          <w:rFonts w:cs="Arial"/>
          <w:color w:val="000000"/>
          <w:sz w:val="23"/>
          <w:szCs w:val="23"/>
          <w:lang w:val="es-AR" w:eastAsia="es-AR"/>
        </w:rPr>
      </w:pPr>
      <w:r>
        <w:rPr>
          <w:rFonts w:cs="Arial"/>
          <w:color w:val="000000"/>
          <w:sz w:val="23"/>
          <w:szCs w:val="23"/>
          <w:lang w:val="es-AR" w:eastAsia="es-AR"/>
        </w:rPr>
        <w:lastRenderedPageBreak/>
        <w:t>4) IMPORTANTE: La instalació</w:t>
      </w:r>
      <w:r w:rsidR="000E37B9">
        <w:rPr>
          <w:rFonts w:cs="Arial"/>
          <w:color w:val="000000"/>
          <w:sz w:val="23"/>
          <w:szCs w:val="23"/>
          <w:lang w:val="es-AR" w:eastAsia="es-AR"/>
        </w:rPr>
        <w:t>n debe realizarse en el mismo lugar donde se encuentran los archivos InsPro.sh, verifInstalcion.sh y instalar.sh, (&lt;DirIns</w:t>
      </w:r>
      <w:r>
        <w:rPr>
          <w:rFonts w:cs="Arial"/>
          <w:color w:val="000000"/>
          <w:sz w:val="23"/>
          <w:szCs w:val="23"/>
          <w:lang w:val="es-AR" w:eastAsia="es-AR"/>
        </w:rPr>
        <w:t>talacion&gt;/grupo05) Si no se sitú</w:t>
      </w:r>
      <w:r w:rsidR="000E37B9">
        <w:rPr>
          <w:rFonts w:cs="Arial"/>
          <w:color w:val="000000"/>
          <w:sz w:val="23"/>
          <w:szCs w:val="23"/>
          <w:lang w:val="es-AR" w:eastAsia="es-AR"/>
        </w:rPr>
        <w:t>a puede haber errores de directorios   </w:t>
      </w:r>
    </w:p>
    <w:p w:rsidR="000232BE" w:rsidRDefault="000232BE">
      <w:pPr>
        <w:pStyle w:val="Normal1"/>
        <w:spacing w:after="100"/>
        <w:rPr>
          <w:rFonts w:ascii="Times New Roman" w:hAnsi="Times New Roman"/>
          <w:sz w:val="24"/>
          <w:szCs w:val="24"/>
          <w:lang w:val="es-AR" w:eastAsia="es-AR"/>
        </w:rPr>
      </w:pPr>
    </w:p>
    <w:p w:rsidR="000232BE" w:rsidRDefault="00EF4666" w:rsidP="00EF4666">
      <w:pPr>
        <w:pStyle w:val="Normal1"/>
        <w:spacing w:after="100"/>
        <w:ind w:left="700"/>
        <w:jc w:val="both"/>
        <w:rPr>
          <w:rFonts w:cs="Arial"/>
          <w:color w:val="000000"/>
          <w:sz w:val="23"/>
          <w:szCs w:val="23"/>
          <w:lang w:val="es-AR" w:eastAsia="es-AR"/>
        </w:rPr>
      </w:pPr>
      <w:r>
        <w:rPr>
          <w:rFonts w:cs="Arial"/>
          <w:color w:val="000000"/>
          <w:sz w:val="23"/>
          <w:szCs w:val="23"/>
          <w:lang w:val="es-AR" w:eastAsia="es-AR"/>
        </w:rPr>
        <w:t>5) Dirí</w:t>
      </w:r>
      <w:r w:rsidR="000E37B9">
        <w:rPr>
          <w:rFonts w:cs="Arial"/>
          <w:color w:val="000000"/>
          <w:sz w:val="23"/>
          <w:szCs w:val="23"/>
          <w:lang w:val="es-AR" w:eastAsia="es-AR"/>
        </w:rPr>
        <w:t>jase al directorio &lt;DirInstalacion&gt;/grupo05 y ejecute el comando "bash In</w:t>
      </w:r>
      <w:r w:rsidR="001032B8">
        <w:rPr>
          <w:rFonts w:cs="Arial"/>
          <w:color w:val="000000"/>
          <w:sz w:val="23"/>
          <w:szCs w:val="23"/>
          <w:lang w:val="es-AR" w:eastAsia="es-AR"/>
        </w:rPr>
        <w:t>sPro.sh" desde una consola, aquí</w:t>
      </w:r>
      <w:r w:rsidR="000E37B9">
        <w:rPr>
          <w:rFonts w:cs="Arial"/>
          <w:color w:val="000000"/>
          <w:sz w:val="23"/>
          <w:szCs w:val="23"/>
          <w:lang w:val="es-AR" w:eastAsia="es-AR"/>
        </w:rPr>
        <w:t xml:space="preserve"> comienza</w:t>
      </w:r>
      <w:r>
        <w:rPr>
          <w:rFonts w:cs="Arial"/>
          <w:color w:val="000000"/>
          <w:sz w:val="23"/>
          <w:szCs w:val="23"/>
          <w:lang w:val="es-AR" w:eastAsia="es-AR"/>
        </w:rPr>
        <w:t xml:space="preserve"> el proceso de instalació</w:t>
      </w:r>
      <w:r w:rsidR="000E37B9">
        <w:rPr>
          <w:rFonts w:cs="Arial"/>
          <w:color w:val="000000"/>
          <w:sz w:val="23"/>
          <w:szCs w:val="23"/>
          <w:lang w:val="es-AR" w:eastAsia="es-AR"/>
        </w:rPr>
        <w:t>n. El instalador lo ira guiando paso por paso para poder instalar el programa de manera exitosa.</w:t>
      </w:r>
    </w:p>
    <w:p w:rsidR="000232BE" w:rsidRDefault="000232BE">
      <w:pPr>
        <w:pStyle w:val="Normal1"/>
        <w:rPr>
          <w:lang w:val="es-MX"/>
        </w:rPr>
      </w:pPr>
    </w:p>
    <w:p w:rsidR="000232BE" w:rsidRDefault="000232BE">
      <w:pPr>
        <w:pStyle w:val="Normal1"/>
        <w:rPr>
          <w:lang w:val="es-MX"/>
        </w:rPr>
      </w:pPr>
    </w:p>
    <w:p w:rsidR="000232BE" w:rsidRDefault="00EF4666">
      <w:pPr>
        <w:pStyle w:val="Normal1"/>
        <w:spacing w:after="100"/>
        <w:jc w:val="both"/>
        <w:rPr>
          <w:rFonts w:cs="Arial"/>
          <w:color w:val="000000"/>
          <w:sz w:val="23"/>
          <w:szCs w:val="23"/>
          <w:u w:val="single"/>
          <w:lang w:val="es-AR" w:eastAsia="es-AR"/>
        </w:rPr>
      </w:pPr>
      <w:r>
        <w:rPr>
          <w:rFonts w:cs="Arial"/>
          <w:color w:val="000000"/>
          <w:sz w:val="23"/>
          <w:szCs w:val="23"/>
          <w:u w:val="single"/>
          <w:lang w:val="es-AR" w:eastAsia="es-AR"/>
        </w:rPr>
        <w:t>README Ejecuc</w:t>
      </w:r>
      <w:r w:rsidR="000E37B9">
        <w:rPr>
          <w:rFonts w:cs="Arial"/>
          <w:color w:val="000000"/>
          <w:sz w:val="23"/>
          <w:szCs w:val="23"/>
          <w:u w:val="single"/>
          <w:lang w:val="es-AR" w:eastAsia="es-AR"/>
        </w:rPr>
        <w:t>ión:</w:t>
      </w:r>
    </w:p>
    <w:p w:rsidR="000E37B9" w:rsidRPr="000E37B9" w:rsidRDefault="000E37B9" w:rsidP="00B5454F">
      <w:pPr>
        <w:pStyle w:val="Normal1"/>
        <w:numPr>
          <w:ilvl w:val="0"/>
          <w:numId w:val="49"/>
        </w:numPr>
        <w:spacing w:after="100"/>
        <w:rPr>
          <w:rFonts w:cs="Arial"/>
          <w:color w:val="000000"/>
          <w:sz w:val="23"/>
          <w:szCs w:val="23"/>
          <w:u w:val="single"/>
          <w:lang w:val="es-AR" w:eastAsia="es-AR"/>
        </w:rPr>
      </w:pPr>
      <w:r w:rsidRPr="00374D8D">
        <w:rPr>
          <w:rFonts w:cs="Arial"/>
          <w:i/>
          <w:color w:val="000000"/>
          <w:sz w:val="23"/>
          <w:szCs w:val="23"/>
          <w:lang w:val="es-AR" w:eastAsia="es-AR"/>
        </w:rPr>
        <w:t>IniPro.sh:</w:t>
      </w:r>
      <w:r>
        <w:rPr>
          <w:rFonts w:cs="Arial"/>
          <w:color w:val="000000"/>
          <w:sz w:val="23"/>
          <w:szCs w:val="23"/>
          <w:lang w:val="es-AR" w:eastAsia="es-AR"/>
        </w:rPr>
        <w:t xml:space="preserve"> </w:t>
      </w:r>
      <w:r w:rsidR="00245B0B">
        <w:rPr>
          <w:rFonts w:cs="Arial"/>
          <w:color w:val="000000"/>
          <w:sz w:val="23"/>
          <w:szCs w:val="23"/>
          <w:lang w:val="es-AR" w:eastAsia="es-AR"/>
        </w:rPr>
        <w:t>Para ejecutar este comando abra una terminal, ubíquese</w:t>
      </w:r>
      <w:r>
        <w:rPr>
          <w:rFonts w:cs="Arial"/>
          <w:color w:val="000000"/>
          <w:sz w:val="23"/>
          <w:szCs w:val="23"/>
          <w:lang w:val="es-AR" w:eastAsia="es-AR"/>
        </w:rPr>
        <w:t xml:space="preserve"> dentro de la carpeta “bin” del directorio donde se haya instalado el programa</w:t>
      </w:r>
      <w:r w:rsidR="00245B0B">
        <w:rPr>
          <w:rFonts w:cs="Arial"/>
          <w:color w:val="000000"/>
          <w:sz w:val="23"/>
          <w:szCs w:val="23"/>
          <w:lang w:val="es-AR" w:eastAsia="es-AR"/>
        </w:rPr>
        <w:t>, e ingrese</w:t>
      </w:r>
      <w:r>
        <w:rPr>
          <w:rFonts w:cs="Arial"/>
          <w:color w:val="000000"/>
          <w:sz w:val="23"/>
          <w:szCs w:val="23"/>
          <w:lang w:val="es-AR" w:eastAsia="es-AR"/>
        </w:rPr>
        <w:t>:</w:t>
      </w:r>
    </w:p>
    <w:p w:rsidR="001032B8" w:rsidRDefault="000E37B9" w:rsidP="00B5454F">
      <w:pPr>
        <w:pStyle w:val="Normal1"/>
        <w:numPr>
          <w:ilvl w:val="0"/>
          <w:numId w:val="53"/>
        </w:numPr>
        <w:spacing w:after="100"/>
        <w:rPr>
          <w:rFonts w:cs="Arial"/>
          <w:color w:val="000000"/>
          <w:sz w:val="23"/>
          <w:szCs w:val="23"/>
          <w:u w:val="single"/>
          <w:lang w:val="es-AR" w:eastAsia="es-AR"/>
        </w:rPr>
      </w:pPr>
      <w:r>
        <w:rPr>
          <w:rFonts w:cs="Arial"/>
          <w:color w:val="000000"/>
          <w:sz w:val="23"/>
          <w:szCs w:val="23"/>
          <w:lang w:val="es-AR" w:eastAsia="es-AR"/>
        </w:rPr>
        <w:t>. ./IniPro.sh</w:t>
      </w:r>
    </w:p>
    <w:p w:rsidR="000E37B9" w:rsidRPr="000E37B9" w:rsidRDefault="00374D8D" w:rsidP="000E37B9">
      <w:pPr>
        <w:pStyle w:val="Normal1"/>
        <w:spacing w:after="100"/>
        <w:rPr>
          <w:rFonts w:cs="Arial"/>
          <w:color w:val="000000"/>
          <w:sz w:val="23"/>
          <w:szCs w:val="23"/>
          <w:lang w:val="es-AR" w:eastAsia="es-AR"/>
        </w:rPr>
      </w:pPr>
      <w:r>
        <w:rPr>
          <w:rFonts w:cs="Arial"/>
          <w:color w:val="000000"/>
          <w:sz w:val="23"/>
          <w:szCs w:val="23"/>
          <w:lang w:val="es-AR" w:eastAsia="es-AR"/>
        </w:rPr>
        <w:tab/>
      </w:r>
      <w:r w:rsidR="000E37B9">
        <w:rPr>
          <w:rFonts w:cs="Arial"/>
          <w:color w:val="000000"/>
          <w:sz w:val="23"/>
          <w:szCs w:val="23"/>
          <w:lang w:val="es-AR" w:eastAsia="es-AR"/>
        </w:rPr>
        <w:t>Luego, antes de finalizar a ejecución</w:t>
      </w:r>
      <w:r w:rsidR="00245B0B">
        <w:rPr>
          <w:rFonts w:cs="Arial"/>
          <w:color w:val="000000"/>
          <w:sz w:val="23"/>
          <w:szCs w:val="23"/>
          <w:lang w:val="es-AR" w:eastAsia="es-AR"/>
        </w:rPr>
        <w:t>, se preguntará si desea ejecutar el siguiente paso – RecPro.sh -. Ingrese ‘S’ o ‘s’ si desea ejecutarlo.</w:t>
      </w:r>
    </w:p>
    <w:p w:rsidR="000E37B9" w:rsidRPr="00245B0B" w:rsidRDefault="000E37B9" w:rsidP="00B5454F">
      <w:pPr>
        <w:pStyle w:val="Normal1"/>
        <w:numPr>
          <w:ilvl w:val="0"/>
          <w:numId w:val="49"/>
        </w:numPr>
        <w:spacing w:after="100"/>
        <w:jc w:val="both"/>
        <w:rPr>
          <w:rFonts w:cs="Arial"/>
          <w:color w:val="000000"/>
          <w:sz w:val="23"/>
          <w:szCs w:val="23"/>
          <w:u w:val="single"/>
          <w:lang w:val="es-AR" w:eastAsia="es-AR"/>
        </w:rPr>
      </w:pPr>
      <w:r w:rsidRPr="00374D8D">
        <w:rPr>
          <w:rFonts w:cs="Arial"/>
          <w:i/>
          <w:color w:val="000000"/>
          <w:sz w:val="23"/>
          <w:szCs w:val="23"/>
          <w:lang w:val="es-AR" w:eastAsia="es-AR"/>
        </w:rPr>
        <w:t>RecPro.sh:</w:t>
      </w:r>
      <w:r w:rsidR="00245B0B">
        <w:rPr>
          <w:rFonts w:cs="Arial"/>
          <w:color w:val="000000"/>
          <w:sz w:val="23"/>
          <w:szCs w:val="23"/>
          <w:lang w:val="es-AR" w:eastAsia="es-AR"/>
        </w:rPr>
        <w:t xml:space="preserve"> En caso de no haber ejecutado este comando en el paso anterior, se podrá ingresar en la misma terminal donde fue ejecutado el IniPro, el siguiente comando:</w:t>
      </w:r>
    </w:p>
    <w:p w:rsidR="00245B0B" w:rsidRPr="00245B0B" w:rsidRDefault="00245B0B" w:rsidP="00B5454F">
      <w:pPr>
        <w:pStyle w:val="Normal1"/>
        <w:numPr>
          <w:ilvl w:val="0"/>
          <w:numId w:val="52"/>
        </w:numPr>
        <w:spacing w:after="100"/>
        <w:jc w:val="both"/>
        <w:rPr>
          <w:rFonts w:cs="Arial"/>
          <w:color w:val="000000"/>
          <w:sz w:val="23"/>
          <w:szCs w:val="23"/>
          <w:lang w:val="es-AR" w:eastAsia="es-AR"/>
        </w:rPr>
      </w:pPr>
      <w:r>
        <w:rPr>
          <w:rFonts w:cs="Arial"/>
          <w:color w:val="000000"/>
          <w:sz w:val="23"/>
          <w:szCs w:val="23"/>
          <w:lang w:val="es-AR" w:eastAsia="es-AR"/>
        </w:rPr>
        <w:t>s</w:t>
      </w:r>
      <w:r w:rsidRPr="00245B0B">
        <w:rPr>
          <w:rFonts w:cs="Arial"/>
          <w:color w:val="000000"/>
          <w:sz w:val="23"/>
          <w:szCs w:val="23"/>
          <w:lang w:val="es-AR" w:eastAsia="es-AR"/>
        </w:rPr>
        <w:t>tart.sh</w:t>
      </w:r>
      <w:r>
        <w:rPr>
          <w:rFonts w:cs="Arial"/>
          <w:color w:val="000000"/>
          <w:sz w:val="23"/>
          <w:szCs w:val="23"/>
          <w:lang w:val="es-AR" w:eastAsia="es-AR"/>
        </w:rPr>
        <w:t xml:space="preserve"> RecPro.sh</w:t>
      </w:r>
      <w:r w:rsidRPr="00245B0B">
        <w:rPr>
          <w:rFonts w:cs="Arial"/>
          <w:color w:val="000000"/>
          <w:sz w:val="23"/>
          <w:szCs w:val="23"/>
          <w:lang w:val="es-AR" w:eastAsia="es-AR"/>
        </w:rPr>
        <w:t xml:space="preserve"> </w:t>
      </w:r>
    </w:p>
    <w:p w:rsidR="000E37B9" w:rsidRPr="00245B0B" w:rsidRDefault="000E37B9" w:rsidP="00B5454F">
      <w:pPr>
        <w:pStyle w:val="Normal1"/>
        <w:numPr>
          <w:ilvl w:val="0"/>
          <w:numId w:val="49"/>
        </w:numPr>
        <w:spacing w:after="100"/>
        <w:jc w:val="both"/>
        <w:rPr>
          <w:rFonts w:cs="Arial"/>
          <w:color w:val="000000"/>
          <w:sz w:val="23"/>
          <w:szCs w:val="23"/>
          <w:u w:val="single"/>
          <w:lang w:val="es-AR" w:eastAsia="es-AR"/>
        </w:rPr>
      </w:pPr>
      <w:r w:rsidRPr="00374D8D">
        <w:rPr>
          <w:rFonts w:cs="Arial"/>
          <w:i/>
          <w:color w:val="000000"/>
          <w:sz w:val="23"/>
          <w:szCs w:val="23"/>
          <w:lang w:val="es-AR" w:eastAsia="es-AR"/>
        </w:rPr>
        <w:t>ProPro.sh</w:t>
      </w:r>
      <w:r w:rsidR="00245B0B" w:rsidRPr="00374D8D">
        <w:rPr>
          <w:rFonts w:cs="Arial"/>
          <w:i/>
          <w:color w:val="000000"/>
          <w:sz w:val="23"/>
          <w:szCs w:val="23"/>
          <w:lang w:val="es-AR" w:eastAsia="es-AR"/>
        </w:rPr>
        <w:t>:</w:t>
      </w:r>
      <w:r w:rsidR="00245B0B">
        <w:rPr>
          <w:rFonts w:cs="Arial"/>
          <w:color w:val="000000"/>
          <w:sz w:val="23"/>
          <w:szCs w:val="23"/>
          <w:lang w:val="es-AR" w:eastAsia="es-AR"/>
        </w:rPr>
        <w:t xml:space="preserve"> Se puede ejecutar manualmente ingresando el siguiente comando, en la misma terminal dónde ya ha sido ejecutado el comando IniPro:</w:t>
      </w:r>
    </w:p>
    <w:p w:rsidR="00245B0B" w:rsidRDefault="00245B0B" w:rsidP="00B5454F">
      <w:pPr>
        <w:pStyle w:val="Normal1"/>
        <w:numPr>
          <w:ilvl w:val="0"/>
          <w:numId w:val="51"/>
        </w:numPr>
        <w:spacing w:after="100"/>
        <w:jc w:val="both"/>
        <w:rPr>
          <w:rFonts w:cs="Arial"/>
          <w:color w:val="000000"/>
          <w:sz w:val="23"/>
          <w:szCs w:val="23"/>
          <w:lang w:val="es-AR" w:eastAsia="es-AR"/>
        </w:rPr>
      </w:pPr>
      <w:r>
        <w:rPr>
          <w:rFonts w:cs="Arial"/>
          <w:color w:val="000000"/>
          <w:sz w:val="23"/>
          <w:szCs w:val="23"/>
          <w:lang w:val="es-AR" w:eastAsia="es-AR"/>
        </w:rPr>
        <w:t>s</w:t>
      </w:r>
      <w:r w:rsidRPr="00245B0B">
        <w:rPr>
          <w:rFonts w:cs="Arial"/>
          <w:color w:val="000000"/>
          <w:sz w:val="23"/>
          <w:szCs w:val="23"/>
          <w:lang w:val="es-AR" w:eastAsia="es-AR"/>
        </w:rPr>
        <w:t>tart.sh</w:t>
      </w:r>
      <w:r>
        <w:rPr>
          <w:rFonts w:cs="Arial"/>
          <w:color w:val="000000"/>
          <w:sz w:val="23"/>
          <w:szCs w:val="23"/>
          <w:lang w:val="es-AR" w:eastAsia="es-AR"/>
        </w:rPr>
        <w:t xml:space="preserve"> ProPro.sh</w:t>
      </w:r>
    </w:p>
    <w:p w:rsidR="00B45568" w:rsidRPr="00245B0B" w:rsidRDefault="00B45568" w:rsidP="00B45568">
      <w:pPr>
        <w:pStyle w:val="Normal1"/>
        <w:spacing w:after="100"/>
        <w:jc w:val="both"/>
        <w:rPr>
          <w:rFonts w:cs="Arial"/>
          <w:color w:val="000000"/>
          <w:sz w:val="23"/>
          <w:szCs w:val="23"/>
          <w:lang w:val="es-AR" w:eastAsia="es-AR"/>
        </w:rPr>
      </w:pPr>
      <w:r>
        <w:rPr>
          <w:rFonts w:cs="Arial"/>
          <w:color w:val="000000"/>
          <w:sz w:val="23"/>
          <w:szCs w:val="23"/>
          <w:lang w:val="es-AR" w:eastAsia="es-AR"/>
        </w:rPr>
        <w:tab/>
        <w:t>Aclaración: por defecto, si el RecPro.sh está siendo ejecutado, lo llamará periódicamente, sin la necesidad de hacerlo manualmente, en caso de haber archivos por protocolizar.</w:t>
      </w:r>
    </w:p>
    <w:p w:rsidR="00B45568" w:rsidRPr="00B45568" w:rsidRDefault="000E37B9" w:rsidP="00B5454F">
      <w:pPr>
        <w:pStyle w:val="Normal1"/>
        <w:numPr>
          <w:ilvl w:val="0"/>
          <w:numId w:val="49"/>
        </w:numPr>
        <w:spacing w:after="100"/>
        <w:jc w:val="both"/>
        <w:rPr>
          <w:rFonts w:cs="Arial"/>
          <w:color w:val="000000"/>
          <w:sz w:val="23"/>
          <w:szCs w:val="23"/>
          <w:u w:val="single"/>
          <w:lang w:val="es-AR" w:eastAsia="es-AR"/>
        </w:rPr>
      </w:pPr>
      <w:r w:rsidRPr="00374D8D">
        <w:rPr>
          <w:rFonts w:cs="Arial"/>
          <w:i/>
          <w:color w:val="000000"/>
          <w:sz w:val="23"/>
          <w:szCs w:val="23"/>
          <w:lang w:val="es-AR" w:eastAsia="es-AR"/>
        </w:rPr>
        <w:t>InfPro.pl</w:t>
      </w:r>
      <w:r w:rsidR="00B45568" w:rsidRPr="00374D8D">
        <w:rPr>
          <w:rFonts w:cs="Arial"/>
          <w:i/>
          <w:color w:val="000000"/>
          <w:sz w:val="23"/>
          <w:szCs w:val="23"/>
          <w:lang w:val="es-AR" w:eastAsia="es-AR"/>
        </w:rPr>
        <w:t>:</w:t>
      </w:r>
      <w:r w:rsidR="00B45568">
        <w:rPr>
          <w:rFonts w:cs="Arial"/>
          <w:color w:val="000000"/>
          <w:sz w:val="23"/>
          <w:szCs w:val="23"/>
          <w:lang w:val="es-AR" w:eastAsia="es-AR"/>
        </w:rPr>
        <w:t xml:space="preserve"> Esta función cuenta con un comando de ayuda, donde se encontrará todo lo necesario para utilizar el InfPro. </w:t>
      </w:r>
    </w:p>
    <w:p w:rsidR="00B45568" w:rsidRDefault="00B45568" w:rsidP="00B45568">
      <w:pPr>
        <w:pStyle w:val="Normal1"/>
        <w:spacing w:after="100"/>
        <w:ind w:left="360"/>
        <w:jc w:val="both"/>
        <w:rPr>
          <w:rFonts w:cs="Arial"/>
          <w:color w:val="000000"/>
          <w:sz w:val="23"/>
          <w:szCs w:val="23"/>
          <w:lang w:val="es-AR" w:eastAsia="es-AR"/>
        </w:rPr>
      </w:pPr>
      <w:r w:rsidRPr="00B45568">
        <w:rPr>
          <w:rFonts w:cs="Arial"/>
          <w:color w:val="000000"/>
          <w:sz w:val="23"/>
          <w:szCs w:val="23"/>
          <w:lang w:val="es-AR" w:eastAsia="es-AR"/>
        </w:rPr>
        <w:t>Para</w:t>
      </w:r>
      <w:r>
        <w:rPr>
          <w:rFonts w:cs="Arial"/>
          <w:color w:val="000000"/>
          <w:sz w:val="23"/>
          <w:szCs w:val="23"/>
          <w:lang w:val="es-AR" w:eastAsia="es-AR"/>
        </w:rPr>
        <w:t xml:space="preserve"> ejecutar el InfPro, deberá ingresar en la consola:</w:t>
      </w:r>
    </w:p>
    <w:p w:rsidR="00B45568" w:rsidRPr="00B45568" w:rsidRDefault="00B45568" w:rsidP="00B5454F">
      <w:pPr>
        <w:pStyle w:val="Normal1"/>
        <w:numPr>
          <w:ilvl w:val="0"/>
          <w:numId w:val="50"/>
        </w:numPr>
        <w:spacing w:after="100"/>
        <w:jc w:val="both"/>
        <w:rPr>
          <w:rFonts w:cs="Arial"/>
          <w:color w:val="000000"/>
          <w:sz w:val="23"/>
          <w:szCs w:val="23"/>
          <w:lang w:val="es-AR" w:eastAsia="es-AR"/>
        </w:rPr>
      </w:pPr>
      <w:r>
        <w:rPr>
          <w:rFonts w:cs="Arial"/>
          <w:color w:val="000000"/>
          <w:sz w:val="23"/>
          <w:szCs w:val="23"/>
          <w:lang w:val="es-AR" w:eastAsia="es-AR"/>
        </w:rPr>
        <w:t>perl InfPro.pl</w:t>
      </w:r>
    </w:p>
    <w:p w:rsidR="000E37B9" w:rsidRDefault="00B45568" w:rsidP="00B45568">
      <w:pPr>
        <w:pStyle w:val="Normal1"/>
        <w:spacing w:after="100"/>
        <w:ind w:left="360"/>
        <w:jc w:val="both"/>
        <w:rPr>
          <w:rFonts w:cs="Arial"/>
          <w:color w:val="000000"/>
          <w:sz w:val="23"/>
          <w:szCs w:val="23"/>
          <w:u w:val="single"/>
          <w:lang w:val="es-AR" w:eastAsia="es-AR"/>
        </w:rPr>
      </w:pPr>
      <w:r>
        <w:rPr>
          <w:rFonts w:cs="Arial"/>
          <w:color w:val="000000"/>
          <w:sz w:val="23"/>
          <w:szCs w:val="23"/>
          <w:lang w:val="es-AR" w:eastAsia="es-AR"/>
        </w:rPr>
        <w:t xml:space="preserve">Para recibir la ayuda del mismo al ejecutar el comando, debe ingresar la opción –a. </w:t>
      </w:r>
    </w:p>
    <w:p w:rsidR="000232BE" w:rsidRDefault="000232BE">
      <w:pPr>
        <w:pStyle w:val="Normal1"/>
        <w:rPr>
          <w:lang w:val="es-MX"/>
        </w:rPr>
      </w:pPr>
    </w:p>
    <w:p w:rsidR="000232BE" w:rsidRDefault="000E37B9" w:rsidP="001B0B34">
      <w:pPr>
        <w:pStyle w:val="Encabezado"/>
      </w:pPr>
      <w:bookmarkStart w:id="12" w:name="_Toc420260569"/>
      <w:r>
        <w:t>Hoja de ruta de prueba “camino feliz”</w:t>
      </w:r>
      <w:bookmarkEnd w:id="12"/>
    </w:p>
    <w:p w:rsidR="000232BE" w:rsidRPr="000E37B9" w:rsidRDefault="000E37B9">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t>Instale el tp</w:t>
      </w:r>
    </w:p>
    <w:p w:rsidR="000232BE" w:rsidRDefault="000E37B9">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t>Imprima las 30 últimas líneas del log de instalación y el contenido del archivo de configuración</w:t>
      </w:r>
    </w:p>
    <w:p w:rsidR="009705A7" w:rsidRPr="000E37B9" w:rsidRDefault="009705A7" w:rsidP="009705A7">
      <w:pPr>
        <w:pStyle w:val="Normal1"/>
        <w:rPr>
          <w:rFonts w:cs="Arial"/>
          <w:color w:val="000000"/>
          <w:sz w:val="23"/>
          <w:szCs w:val="23"/>
          <w:lang w:val="es-AR" w:eastAsia="es-AR"/>
        </w:rPr>
      </w:pPr>
      <w:r>
        <w:rPr>
          <w:noProof/>
          <w:u w:val="single"/>
          <w:lang w:val="es-AR" w:eastAsia="es-AR"/>
        </w:rPr>
        <w:lastRenderedPageBreak/>
        <w:drawing>
          <wp:inline distT="0" distB="0" distL="0" distR="0" wp14:anchorId="639534E3" wp14:editId="6E1AD568">
            <wp:extent cx="4572000" cy="2723421"/>
            <wp:effectExtent l="0" t="0" r="0" b="1270"/>
            <wp:docPr id="10" name="Imagen 10" descr="C:\Users\Facundo\Desktop\Recortadas\Líneas log insta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ndo\Desktop\Recortadas\Líneas log instalad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5010" cy="2731171"/>
                    </a:xfrm>
                    <a:prstGeom prst="rect">
                      <a:avLst/>
                    </a:prstGeom>
                    <a:noFill/>
                    <a:ln>
                      <a:noFill/>
                    </a:ln>
                  </pic:spPr>
                </pic:pic>
              </a:graphicData>
            </a:graphic>
          </wp:inline>
        </w:drawing>
      </w:r>
    </w:p>
    <w:p w:rsidR="000232BE" w:rsidRDefault="000E37B9">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t xml:space="preserve">Ejecute </w:t>
      </w:r>
      <w:r w:rsidRPr="000E37B9">
        <w:rPr>
          <w:rFonts w:cs="Arial"/>
          <w:color w:val="000000"/>
          <w:sz w:val="23"/>
          <w:szCs w:val="23"/>
          <w:lang w:val="es-AR" w:eastAsia="es-AR"/>
        </w:rPr>
        <w:fldChar w:fldCharType="begin"/>
      </w:r>
      <w:r w:rsidRPr="000E37B9">
        <w:rPr>
          <w:rFonts w:cs="Arial"/>
          <w:color w:val="000000"/>
          <w:sz w:val="23"/>
          <w:szCs w:val="23"/>
          <w:lang w:val="es-AR" w:eastAsia="es-AR"/>
        </w:rPr>
        <w:instrText>DOCPROPERTY "Inicializador"</w:instrText>
      </w:r>
      <w:r w:rsidRPr="000E37B9">
        <w:rPr>
          <w:rFonts w:cs="Arial"/>
          <w:color w:val="000000"/>
          <w:sz w:val="23"/>
          <w:szCs w:val="23"/>
          <w:lang w:val="es-AR" w:eastAsia="es-AR"/>
        </w:rPr>
        <w:fldChar w:fldCharType="separate"/>
      </w:r>
      <w:r w:rsidRPr="000E37B9">
        <w:rPr>
          <w:rFonts w:cs="Arial"/>
          <w:color w:val="000000"/>
          <w:sz w:val="23"/>
          <w:szCs w:val="23"/>
          <w:lang w:val="es-AR" w:eastAsia="es-AR"/>
        </w:rPr>
        <w:t>IniPro</w:t>
      </w:r>
      <w:r w:rsidRPr="000E37B9">
        <w:rPr>
          <w:rFonts w:cs="Arial"/>
          <w:color w:val="000000"/>
          <w:sz w:val="23"/>
          <w:szCs w:val="23"/>
          <w:lang w:val="es-AR" w:eastAsia="es-AR"/>
        </w:rPr>
        <w:fldChar w:fldCharType="end"/>
      </w:r>
      <w:r w:rsidRPr="000E37B9">
        <w:rPr>
          <w:rFonts w:cs="Arial"/>
          <w:color w:val="000000"/>
          <w:sz w:val="23"/>
          <w:szCs w:val="23"/>
          <w:lang w:val="es-AR" w:eastAsia="es-AR"/>
        </w:rPr>
        <w:t xml:space="preserve"> y permita que el demonio arranque. Imprima el log de </w:t>
      </w:r>
      <w:r w:rsidRPr="000E37B9">
        <w:rPr>
          <w:rFonts w:cs="Arial"/>
          <w:color w:val="000000"/>
          <w:sz w:val="23"/>
          <w:szCs w:val="23"/>
          <w:lang w:val="es-AR" w:eastAsia="es-AR"/>
        </w:rPr>
        <w:fldChar w:fldCharType="begin"/>
      </w:r>
      <w:r w:rsidRPr="000E37B9">
        <w:rPr>
          <w:rFonts w:cs="Arial"/>
          <w:color w:val="000000"/>
          <w:sz w:val="23"/>
          <w:szCs w:val="23"/>
          <w:lang w:val="es-AR" w:eastAsia="es-AR"/>
        </w:rPr>
        <w:instrText>DOCPROPERTY "Inicializador"</w:instrText>
      </w:r>
      <w:r w:rsidRPr="000E37B9">
        <w:rPr>
          <w:rFonts w:cs="Arial"/>
          <w:color w:val="000000"/>
          <w:sz w:val="23"/>
          <w:szCs w:val="23"/>
          <w:lang w:val="es-AR" w:eastAsia="es-AR"/>
        </w:rPr>
        <w:fldChar w:fldCharType="separate"/>
      </w:r>
      <w:r w:rsidRPr="000E37B9">
        <w:rPr>
          <w:rFonts w:cs="Arial"/>
          <w:color w:val="000000"/>
          <w:sz w:val="23"/>
          <w:szCs w:val="23"/>
          <w:lang w:val="es-AR" w:eastAsia="es-AR"/>
        </w:rPr>
        <w:t>IniPro</w:t>
      </w:r>
      <w:r w:rsidRPr="000E37B9">
        <w:rPr>
          <w:rFonts w:cs="Arial"/>
          <w:color w:val="000000"/>
          <w:sz w:val="23"/>
          <w:szCs w:val="23"/>
          <w:lang w:val="es-AR" w:eastAsia="es-AR"/>
        </w:rPr>
        <w:fldChar w:fldCharType="end"/>
      </w:r>
    </w:p>
    <w:p w:rsidR="009705A7" w:rsidRPr="000E37B9" w:rsidRDefault="009705A7" w:rsidP="009705A7">
      <w:pPr>
        <w:pStyle w:val="Normal1"/>
        <w:rPr>
          <w:rFonts w:cs="Arial"/>
          <w:color w:val="000000"/>
          <w:sz w:val="23"/>
          <w:szCs w:val="23"/>
          <w:lang w:val="es-AR" w:eastAsia="es-AR"/>
        </w:rPr>
      </w:pPr>
      <w:r>
        <w:rPr>
          <w:rFonts w:cs="Arial"/>
          <w:noProof/>
          <w:color w:val="000000"/>
          <w:sz w:val="23"/>
          <w:szCs w:val="23"/>
          <w:lang w:val="es-AR" w:eastAsia="es-AR"/>
        </w:rPr>
        <w:drawing>
          <wp:inline distT="0" distB="0" distL="0" distR="0">
            <wp:extent cx="4600575" cy="2572035"/>
            <wp:effectExtent l="0" t="0" r="0" b="0"/>
            <wp:docPr id="11" name="Imagen 11" descr="C:\Users\Facundo\Desktop\Recortadas\Log Ini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ndo\Desktop\Recortadas\Log IniPr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3915" cy="2579493"/>
                    </a:xfrm>
                    <a:prstGeom prst="rect">
                      <a:avLst/>
                    </a:prstGeom>
                    <a:noFill/>
                    <a:ln>
                      <a:noFill/>
                    </a:ln>
                  </pic:spPr>
                </pic:pic>
              </a:graphicData>
            </a:graphic>
          </wp:inline>
        </w:drawing>
      </w:r>
    </w:p>
    <w:p w:rsidR="009705A7" w:rsidRPr="009705A7" w:rsidRDefault="000E37B9" w:rsidP="009705A7">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t xml:space="preserve">Tome dos archivos de gestiones históricas que tengan nombres aceptables y deposítelos en </w:t>
      </w:r>
      <w:r w:rsidRPr="000E37B9">
        <w:rPr>
          <w:rFonts w:cs="Arial"/>
          <w:color w:val="000000"/>
          <w:sz w:val="23"/>
          <w:szCs w:val="23"/>
          <w:lang w:val="es-AR" w:eastAsia="es-AR"/>
        </w:rPr>
        <w:fldChar w:fldCharType="begin"/>
      </w:r>
      <w:r w:rsidRPr="000E37B9">
        <w:rPr>
          <w:rFonts w:cs="Arial"/>
          <w:color w:val="000000"/>
          <w:sz w:val="23"/>
          <w:szCs w:val="23"/>
          <w:lang w:val="es-AR" w:eastAsia="es-AR"/>
        </w:rPr>
        <w:instrText>DOCPROPERTY "NOVEDADES"</w:instrText>
      </w:r>
      <w:r w:rsidRPr="000E37B9">
        <w:rPr>
          <w:rFonts w:cs="Arial"/>
          <w:color w:val="000000"/>
          <w:sz w:val="23"/>
          <w:szCs w:val="23"/>
          <w:lang w:val="es-AR" w:eastAsia="es-AR"/>
        </w:rPr>
        <w:fldChar w:fldCharType="separate"/>
      </w:r>
      <w:r w:rsidRPr="000E37B9">
        <w:rPr>
          <w:rFonts w:cs="Arial"/>
          <w:color w:val="000000"/>
          <w:sz w:val="23"/>
          <w:szCs w:val="23"/>
          <w:lang w:val="es-AR" w:eastAsia="es-AR"/>
        </w:rPr>
        <w:t>NOVEDIR</w:t>
      </w:r>
      <w:r w:rsidRPr="000E37B9">
        <w:rPr>
          <w:rFonts w:cs="Arial"/>
          <w:color w:val="000000"/>
          <w:sz w:val="23"/>
          <w:szCs w:val="23"/>
          <w:lang w:val="es-AR" w:eastAsia="es-AR"/>
        </w:rPr>
        <w:fldChar w:fldCharType="end"/>
      </w:r>
      <w:r w:rsidRPr="000E37B9">
        <w:rPr>
          <w:rFonts w:cs="Arial"/>
          <w:color w:val="000000"/>
          <w:sz w:val="23"/>
          <w:szCs w:val="23"/>
          <w:lang w:val="es-AR" w:eastAsia="es-AR"/>
        </w:rPr>
        <w:t>.</w:t>
      </w:r>
    </w:p>
    <w:p w:rsidR="000232BE" w:rsidRPr="000E37B9" w:rsidRDefault="000E37B9">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t>Espere</w:t>
      </w:r>
    </w:p>
    <w:p w:rsidR="000232BE" w:rsidRPr="000E37B9" w:rsidRDefault="000E37B9">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t xml:space="preserve">Tome otros dos archivos de la gestión actual y del año en curso que tengan nombres aceptables y deposítelos en </w:t>
      </w:r>
      <w:r w:rsidRPr="000E37B9">
        <w:rPr>
          <w:rFonts w:cs="Arial"/>
          <w:color w:val="000000"/>
          <w:sz w:val="23"/>
          <w:szCs w:val="23"/>
          <w:lang w:val="es-AR" w:eastAsia="es-AR"/>
        </w:rPr>
        <w:fldChar w:fldCharType="begin"/>
      </w:r>
      <w:r w:rsidRPr="000E37B9">
        <w:rPr>
          <w:rFonts w:cs="Arial"/>
          <w:color w:val="000000"/>
          <w:sz w:val="23"/>
          <w:szCs w:val="23"/>
          <w:lang w:val="es-AR" w:eastAsia="es-AR"/>
        </w:rPr>
        <w:instrText>DOCPROPERTY "NOVEDADES"</w:instrText>
      </w:r>
      <w:r w:rsidRPr="000E37B9">
        <w:rPr>
          <w:rFonts w:cs="Arial"/>
          <w:color w:val="000000"/>
          <w:sz w:val="23"/>
          <w:szCs w:val="23"/>
          <w:lang w:val="es-AR" w:eastAsia="es-AR"/>
        </w:rPr>
        <w:fldChar w:fldCharType="separate"/>
      </w:r>
      <w:r w:rsidRPr="000E37B9">
        <w:rPr>
          <w:rFonts w:cs="Arial"/>
          <w:color w:val="000000"/>
          <w:sz w:val="23"/>
          <w:szCs w:val="23"/>
          <w:lang w:val="es-AR" w:eastAsia="es-AR"/>
        </w:rPr>
        <w:t>NOVEDIR</w:t>
      </w:r>
      <w:r w:rsidRPr="000E37B9">
        <w:rPr>
          <w:rFonts w:cs="Arial"/>
          <w:color w:val="000000"/>
          <w:sz w:val="23"/>
          <w:szCs w:val="23"/>
          <w:lang w:val="es-AR" w:eastAsia="es-AR"/>
        </w:rPr>
        <w:fldChar w:fldCharType="end"/>
      </w:r>
      <w:r w:rsidRPr="000E37B9">
        <w:rPr>
          <w:rFonts w:cs="Arial"/>
          <w:color w:val="000000"/>
          <w:sz w:val="23"/>
          <w:szCs w:val="23"/>
          <w:lang w:val="es-AR" w:eastAsia="es-AR"/>
        </w:rPr>
        <w:t>.</w:t>
      </w:r>
    </w:p>
    <w:p w:rsidR="000232BE" w:rsidRPr="000E37B9" w:rsidRDefault="000E37B9">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t>Espere</w:t>
      </w:r>
    </w:p>
    <w:p w:rsidR="000232BE" w:rsidRDefault="000E37B9">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t xml:space="preserve">Imprima el log de </w:t>
      </w:r>
      <w:r w:rsidRPr="000E37B9">
        <w:rPr>
          <w:rFonts w:cs="Arial"/>
          <w:color w:val="000000"/>
          <w:sz w:val="23"/>
          <w:szCs w:val="23"/>
          <w:lang w:val="es-AR" w:eastAsia="es-AR"/>
        </w:rPr>
        <w:fldChar w:fldCharType="begin"/>
      </w:r>
      <w:r w:rsidRPr="000E37B9">
        <w:rPr>
          <w:rFonts w:cs="Arial"/>
          <w:color w:val="000000"/>
          <w:sz w:val="23"/>
          <w:szCs w:val="23"/>
          <w:lang w:val="es-AR" w:eastAsia="es-AR"/>
        </w:rPr>
        <w:instrText>DOCPROPERTY "Demonio"</w:instrText>
      </w:r>
      <w:r w:rsidRPr="000E37B9">
        <w:rPr>
          <w:rFonts w:cs="Arial"/>
          <w:color w:val="000000"/>
          <w:sz w:val="23"/>
          <w:szCs w:val="23"/>
          <w:lang w:val="es-AR" w:eastAsia="es-AR"/>
        </w:rPr>
        <w:fldChar w:fldCharType="separate"/>
      </w:r>
      <w:r w:rsidRPr="000E37B9">
        <w:rPr>
          <w:rFonts w:cs="Arial"/>
          <w:color w:val="000000"/>
          <w:sz w:val="23"/>
          <w:szCs w:val="23"/>
          <w:lang w:val="es-AR" w:eastAsia="es-AR"/>
        </w:rPr>
        <w:t>RecPro</w:t>
      </w:r>
      <w:r w:rsidRPr="000E37B9">
        <w:rPr>
          <w:rFonts w:cs="Arial"/>
          <w:color w:val="000000"/>
          <w:sz w:val="23"/>
          <w:szCs w:val="23"/>
          <w:lang w:val="es-AR" w:eastAsia="es-AR"/>
        </w:rPr>
        <w:fldChar w:fldCharType="end"/>
      </w:r>
      <w:r w:rsidRPr="000E37B9">
        <w:rPr>
          <w:rFonts w:cs="Arial"/>
          <w:color w:val="000000"/>
          <w:sz w:val="23"/>
          <w:szCs w:val="23"/>
          <w:lang w:val="es-AR" w:eastAsia="es-AR"/>
        </w:rPr>
        <w:t xml:space="preserve"> y los primeros 10 registros de cada uno de los archivos aceptados.</w:t>
      </w:r>
    </w:p>
    <w:p w:rsidR="009705A7" w:rsidRPr="000E37B9" w:rsidRDefault="009705A7" w:rsidP="009705A7">
      <w:pPr>
        <w:pStyle w:val="Normal1"/>
        <w:rPr>
          <w:rFonts w:cs="Arial"/>
          <w:color w:val="000000"/>
          <w:sz w:val="23"/>
          <w:szCs w:val="23"/>
          <w:lang w:val="es-AR" w:eastAsia="es-AR"/>
        </w:rPr>
      </w:pPr>
      <w:r>
        <w:rPr>
          <w:rFonts w:cs="Arial"/>
          <w:noProof/>
          <w:color w:val="000000"/>
          <w:sz w:val="23"/>
          <w:szCs w:val="23"/>
          <w:lang w:val="es-AR" w:eastAsia="es-AR"/>
        </w:rPr>
        <w:lastRenderedPageBreak/>
        <w:drawing>
          <wp:inline distT="0" distB="0" distL="0" distR="0" wp14:anchorId="0A46B6F1" wp14:editId="55E4E7D5">
            <wp:extent cx="4514850" cy="4161775"/>
            <wp:effectExtent l="0" t="0" r="0" b="0"/>
            <wp:docPr id="13" name="Imagen 13" descr="C:\Users\Facundo\Desktop\Recortadas\log Pr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ndo\Desktop\Recortadas\log ProPr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210" cy="4167637"/>
                    </a:xfrm>
                    <a:prstGeom prst="rect">
                      <a:avLst/>
                    </a:prstGeom>
                    <a:noFill/>
                    <a:ln>
                      <a:noFill/>
                    </a:ln>
                  </pic:spPr>
                </pic:pic>
              </a:graphicData>
            </a:graphic>
          </wp:inline>
        </w:drawing>
      </w:r>
    </w:p>
    <w:p w:rsidR="000232BE" w:rsidRDefault="000E37B9">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t xml:space="preserve">Imprima el log de </w:t>
      </w:r>
      <w:r w:rsidRPr="000E37B9">
        <w:rPr>
          <w:rFonts w:cs="Arial"/>
          <w:color w:val="000000"/>
          <w:sz w:val="23"/>
          <w:szCs w:val="23"/>
          <w:lang w:val="es-AR" w:eastAsia="es-AR"/>
        </w:rPr>
        <w:fldChar w:fldCharType="begin"/>
      </w:r>
      <w:r w:rsidRPr="000E37B9">
        <w:rPr>
          <w:rFonts w:cs="Arial"/>
          <w:color w:val="000000"/>
          <w:sz w:val="23"/>
          <w:szCs w:val="23"/>
          <w:lang w:val="es-AR" w:eastAsia="es-AR"/>
        </w:rPr>
        <w:instrText>DOCPROPERTY "Proceso"</w:instrText>
      </w:r>
      <w:r w:rsidRPr="000E37B9">
        <w:rPr>
          <w:rFonts w:cs="Arial"/>
          <w:color w:val="000000"/>
          <w:sz w:val="23"/>
          <w:szCs w:val="23"/>
          <w:lang w:val="es-AR" w:eastAsia="es-AR"/>
        </w:rPr>
        <w:fldChar w:fldCharType="separate"/>
      </w:r>
      <w:r w:rsidRPr="000E37B9">
        <w:rPr>
          <w:rFonts w:cs="Arial"/>
          <w:color w:val="000000"/>
          <w:sz w:val="23"/>
          <w:szCs w:val="23"/>
          <w:lang w:val="es-AR" w:eastAsia="es-AR"/>
        </w:rPr>
        <w:t>ProPro</w:t>
      </w:r>
      <w:r w:rsidRPr="000E37B9">
        <w:rPr>
          <w:rFonts w:cs="Arial"/>
          <w:color w:val="000000"/>
          <w:sz w:val="23"/>
          <w:szCs w:val="23"/>
          <w:lang w:val="es-AR" w:eastAsia="es-AR"/>
        </w:rPr>
        <w:fldChar w:fldCharType="end"/>
      </w:r>
      <w:r w:rsidRPr="000E37B9">
        <w:rPr>
          <w:rFonts w:cs="Arial"/>
          <w:color w:val="000000"/>
          <w:sz w:val="23"/>
          <w:szCs w:val="23"/>
          <w:lang w:val="es-AR" w:eastAsia="es-AR"/>
        </w:rPr>
        <w:t>, imprima la estructura y los nombres de los archivos del directorio PROCDIR</w:t>
      </w:r>
    </w:p>
    <w:p w:rsidR="009705A7" w:rsidRDefault="009705A7" w:rsidP="009705A7">
      <w:pPr>
        <w:pStyle w:val="Prrafodelista"/>
        <w:rPr>
          <w:rFonts w:cs="Arial"/>
          <w:color w:val="000000"/>
          <w:sz w:val="23"/>
          <w:szCs w:val="23"/>
          <w:lang w:val="es-AR" w:eastAsia="es-AR"/>
        </w:rPr>
      </w:pPr>
    </w:p>
    <w:p w:rsidR="009705A7" w:rsidRPr="000E37B9" w:rsidRDefault="009705A7" w:rsidP="009705A7">
      <w:pPr>
        <w:pStyle w:val="Normal1"/>
        <w:rPr>
          <w:rFonts w:cs="Arial"/>
          <w:color w:val="000000"/>
          <w:sz w:val="23"/>
          <w:szCs w:val="23"/>
          <w:lang w:val="es-AR" w:eastAsia="es-AR"/>
        </w:rPr>
      </w:pPr>
      <w:r>
        <w:rPr>
          <w:rFonts w:cs="Arial"/>
          <w:noProof/>
          <w:color w:val="000000"/>
          <w:sz w:val="23"/>
          <w:szCs w:val="23"/>
          <w:lang w:val="es-AR" w:eastAsia="es-AR"/>
        </w:rPr>
        <w:drawing>
          <wp:inline distT="0" distB="0" distL="0" distR="0">
            <wp:extent cx="4371975" cy="4030073"/>
            <wp:effectExtent l="0" t="0" r="0" b="8890"/>
            <wp:docPr id="12" name="Imagen 12" descr="C:\Users\Facundo\Desktop\Recortadas\log Pr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ndo\Desktop\Recortadas\log ProPr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7097" cy="4034794"/>
                    </a:xfrm>
                    <a:prstGeom prst="rect">
                      <a:avLst/>
                    </a:prstGeom>
                    <a:noFill/>
                    <a:ln>
                      <a:noFill/>
                    </a:ln>
                  </pic:spPr>
                </pic:pic>
              </a:graphicData>
            </a:graphic>
          </wp:inline>
        </w:drawing>
      </w:r>
    </w:p>
    <w:p w:rsidR="000232BE" w:rsidRDefault="000E37B9">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lastRenderedPageBreak/>
        <w:t>Imprima la tabla de contadores</w:t>
      </w:r>
    </w:p>
    <w:p w:rsidR="009705A7" w:rsidRPr="000E37B9" w:rsidRDefault="009705A7" w:rsidP="009705A7">
      <w:pPr>
        <w:pStyle w:val="Normal1"/>
        <w:rPr>
          <w:rFonts w:cs="Arial"/>
          <w:color w:val="000000"/>
          <w:sz w:val="23"/>
          <w:szCs w:val="23"/>
          <w:lang w:val="es-AR" w:eastAsia="es-AR"/>
        </w:rPr>
      </w:pPr>
      <w:r>
        <w:rPr>
          <w:rFonts w:cs="Arial"/>
          <w:noProof/>
          <w:color w:val="000000"/>
          <w:sz w:val="23"/>
          <w:szCs w:val="23"/>
          <w:lang w:val="es-AR" w:eastAsia="es-AR"/>
        </w:rPr>
        <w:drawing>
          <wp:inline distT="0" distB="0" distL="0" distR="0" wp14:anchorId="193F4B8B" wp14:editId="2C41E10C">
            <wp:extent cx="4033395" cy="2800350"/>
            <wp:effectExtent l="0" t="0" r="5715" b="0"/>
            <wp:docPr id="14" name="Imagen 14" descr="C:\Users\Facundo\Desktop\Recortadas\ta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ndo\Desktop\Recortadas\tabl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2867" cy="2806926"/>
                    </a:xfrm>
                    <a:prstGeom prst="rect">
                      <a:avLst/>
                    </a:prstGeom>
                    <a:noFill/>
                    <a:ln>
                      <a:noFill/>
                    </a:ln>
                  </pic:spPr>
                </pic:pic>
              </a:graphicData>
            </a:graphic>
          </wp:inline>
        </w:drawing>
      </w:r>
      <w:bookmarkStart w:id="13" w:name="_GoBack"/>
      <w:bookmarkEnd w:id="13"/>
    </w:p>
    <w:p w:rsidR="000232BE" w:rsidRDefault="000E37B9">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t xml:space="preserve">Ejecute </w:t>
      </w:r>
      <w:r w:rsidRPr="000E37B9">
        <w:rPr>
          <w:rFonts w:cs="Arial"/>
          <w:color w:val="000000"/>
          <w:sz w:val="23"/>
          <w:szCs w:val="23"/>
          <w:lang w:val="es-AR" w:eastAsia="es-AR"/>
        </w:rPr>
        <w:fldChar w:fldCharType="begin"/>
      </w:r>
      <w:r w:rsidRPr="000E37B9">
        <w:rPr>
          <w:rFonts w:cs="Arial"/>
          <w:color w:val="000000"/>
          <w:sz w:val="23"/>
          <w:szCs w:val="23"/>
          <w:lang w:val="es-AR" w:eastAsia="es-AR"/>
        </w:rPr>
        <w:instrText>DOCPROPERTY "Listador"</w:instrText>
      </w:r>
      <w:r w:rsidRPr="000E37B9">
        <w:rPr>
          <w:rFonts w:cs="Arial"/>
          <w:color w:val="000000"/>
          <w:sz w:val="23"/>
          <w:szCs w:val="23"/>
          <w:lang w:val="es-AR" w:eastAsia="es-AR"/>
        </w:rPr>
        <w:fldChar w:fldCharType="separate"/>
      </w:r>
      <w:r w:rsidRPr="000E37B9">
        <w:rPr>
          <w:rFonts w:cs="Arial"/>
          <w:color w:val="000000"/>
          <w:sz w:val="23"/>
          <w:szCs w:val="23"/>
          <w:lang w:val="es-AR" w:eastAsia="es-AR"/>
        </w:rPr>
        <w:t>InfPro</w:t>
      </w:r>
      <w:r w:rsidRPr="000E37B9">
        <w:rPr>
          <w:rFonts w:cs="Arial"/>
          <w:color w:val="000000"/>
          <w:sz w:val="23"/>
          <w:szCs w:val="23"/>
          <w:lang w:val="es-AR" w:eastAsia="es-AR"/>
        </w:rPr>
        <w:fldChar w:fldCharType="end"/>
      </w:r>
      <w:r w:rsidRPr="000E37B9">
        <w:rPr>
          <w:rFonts w:cs="Arial"/>
          <w:color w:val="000000"/>
          <w:sz w:val="23"/>
          <w:szCs w:val="23"/>
          <w:lang w:val="es-AR" w:eastAsia="es-AR"/>
        </w:rPr>
        <w:t xml:space="preserve"> con la opción de –we (grabar estadística) para una de las gestiones procesadas. </w:t>
      </w:r>
    </w:p>
    <w:p w:rsidR="009705A7" w:rsidRPr="000E37B9" w:rsidRDefault="009705A7" w:rsidP="009705A7">
      <w:pPr>
        <w:pStyle w:val="Normal1"/>
        <w:rPr>
          <w:rFonts w:cs="Arial"/>
          <w:color w:val="000000"/>
          <w:sz w:val="23"/>
          <w:szCs w:val="23"/>
          <w:lang w:val="es-AR" w:eastAsia="es-AR"/>
        </w:rPr>
      </w:pPr>
      <w:r>
        <w:rPr>
          <w:rFonts w:cs="Arial"/>
          <w:noProof/>
          <w:color w:val="000000"/>
          <w:sz w:val="23"/>
          <w:szCs w:val="23"/>
          <w:lang w:val="es-AR" w:eastAsia="es-AR"/>
        </w:rPr>
        <w:drawing>
          <wp:inline distT="0" distB="0" distL="0" distR="0">
            <wp:extent cx="5724525" cy="990600"/>
            <wp:effectExtent l="0" t="0" r="9525" b="0"/>
            <wp:docPr id="15" name="Imagen 15" descr="C:\Users\Facundo\Desktop\Recortadas\inf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ndo\Desktop\Recortadas\infpro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990600"/>
                    </a:xfrm>
                    <a:prstGeom prst="rect">
                      <a:avLst/>
                    </a:prstGeom>
                    <a:noFill/>
                    <a:ln>
                      <a:noFill/>
                    </a:ln>
                  </pic:spPr>
                </pic:pic>
              </a:graphicData>
            </a:graphic>
          </wp:inline>
        </w:drawing>
      </w:r>
    </w:p>
    <w:p w:rsidR="000232BE" w:rsidRDefault="000E37B9">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t xml:space="preserve">Ejecute </w:t>
      </w:r>
      <w:r w:rsidRPr="000E37B9">
        <w:rPr>
          <w:rFonts w:cs="Arial"/>
          <w:color w:val="000000"/>
          <w:sz w:val="23"/>
          <w:szCs w:val="23"/>
          <w:lang w:val="es-AR" w:eastAsia="es-AR"/>
        </w:rPr>
        <w:fldChar w:fldCharType="begin"/>
      </w:r>
      <w:r w:rsidRPr="000E37B9">
        <w:rPr>
          <w:rFonts w:cs="Arial"/>
          <w:color w:val="000000"/>
          <w:sz w:val="23"/>
          <w:szCs w:val="23"/>
          <w:lang w:val="es-AR" w:eastAsia="es-AR"/>
        </w:rPr>
        <w:instrText>DOCPROPERTY "Listador"</w:instrText>
      </w:r>
      <w:r w:rsidRPr="000E37B9">
        <w:rPr>
          <w:rFonts w:cs="Arial"/>
          <w:color w:val="000000"/>
          <w:sz w:val="23"/>
          <w:szCs w:val="23"/>
          <w:lang w:val="es-AR" w:eastAsia="es-AR"/>
        </w:rPr>
        <w:fldChar w:fldCharType="separate"/>
      </w:r>
      <w:r w:rsidRPr="000E37B9">
        <w:rPr>
          <w:rFonts w:cs="Arial"/>
          <w:color w:val="000000"/>
          <w:sz w:val="23"/>
          <w:szCs w:val="23"/>
          <w:lang w:val="es-AR" w:eastAsia="es-AR"/>
        </w:rPr>
        <w:t>InfPro</w:t>
      </w:r>
      <w:r w:rsidRPr="000E37B9">
        <w:rPr>
          <w:rFonts w:cs="Arial"/>
          <w:color w:val="000000"/>
          <w:sz w:val="23"/>
          <w:szCs w:val="23"/>
          <w:lang w:val="es-AR" w:eastAsia="es-AR"/>
        </w:rPr>
        <w:fldChar w:fldCharType="end"/>
      </w:r>
      <w:r w:rsidRPr="000E37B9">
        <w:rPr>
          <w:rFonts w:cs="Arial"/>
          <w:color w:val="000000"/>
          <w:sz w:val="23"/>
          <w:szCs w:val="23"/>
          <w:lang w:val="es-AR" w:eastAsia="es-AR"/>
        </w:rPr>
        <w:t xml:space="preserve"> con la opción de –wc (grabar consulta) para la misma gestión anterior </w:t>
      </w:r>
    </w:p>
    <w:p w:rsidR="009705A7" w:rsidRPr="000E37B9" w:rsidRDefault="009705A7" w:rsidP="009705A7">
      <w:pPr>
        <w:pStyle w:val="Normal1"/>
        <w:rPr>
          <w:rFonts w:cs="Arial"/>
          <w:color w:val="000000"/>
          <w:sz w:val="23"/>
          <w:szCs w:val="23"/>
          <w:lang w:val="es-AR" w:eastAsia="es-AR"/>
        </w:rPr>
      </w:pPr>
      <w:r>
        <w:rPr>
          <w:rFonts w:cs="Arial"/>
          <w:noProof/>
          <w:color w:val="000000"/>
          <w:sz w:val="23"/>
          <w:szCs w:val="23"/>
          <w:lang w:val="es-AR" w:eastAsia="es-AR"/>
        </w:rPr>
        <w:drawing>
          <wp:inline distT="0" distB="0" distL="0" distR="0">
            <wp:extent cx="5724525" cy="3409950"/>
            <wp:effectExtent l="0" t="0" r="9525" b="0"/>
            <wp:docPr id="16" name="Imagen 16" descr="C:\Users\Facundo\Desktop\Recortadas\inf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ndo\Desktop\Recortadas\infpro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rsidR="000232BE" w:rsidRDefault="000E37B9">
      <w:pPr>
        <w:pStyle w:val="Normal1"/>
        <w:numPr>
          <w:ilvl w:val="0"/>
          <w:numId w:val="26"/>
        </w:numPr>
        <w:rPr>
          <w:rFonts w:cs="Arial"/>
          <w:color w:val="000000"/>
          <w:sz w:val="23"/>
          <w:szCs w:val="23"/>
          <w:lang w:val="es-AR" w:eastAsia="es-AR"/>
        </w:rPr>
      </w:pPr>
      <w:r w:rsidRPr="000E37B9">
        <w:rPr>
          <w:rFonts w:cs="Arial"/>
          <w:color w:val="000000"/>
          <w:sz w:val="23"/>
          <w:szCs w:val="23"/>
          <w:lang w:val="es-AR" w:eastAsia="es-AR"/>
        </w:rPr>
        <w:t xml:space="preserve">Ejecute </w:t>
      </w:r>
      <w:r w:rsidRPr="000E37B9">
        <w:rPr>
          <w:rFonts w:cs="Arial"/>
          <w:color w:val="000000"/>
          <w:sz w:val="23"/>
          <w:szCs w:val="23"/>
          <w:lang w:val="es-AR" w:eastAsia="es-AR"/>
        </w:rPr>
        <w:fldChar w:fldCharType="begin"/>
      </w:r>
      <w:r w:rsidRPr="000E37B9">
        <w:rPr>
          <w:rFonts w:cs="Arial"/>
          <w:color w:val="000000"/>
          <w:sz w:val="23"/>
          <w:szCs w:val="23"/>
          <w:lang w:val="es-AR" w:eastAsia="es-AR"/>
        </w:rPr>
        <w:instrText>DOCPROPERTY "Listador"</w:instrText>
      </w:r>
      <w:r w:rsidRPr="000E37B9">
        <w:rPr>
          <w:rFonts w:cs="Arial"/>
          <w:color w:val="000000"/>
          <w:sz w:val="23"/>
          <w:szCs w:val="23"/>
          <w:lang w:val="es-AR" w:eastAsia="es-AR"/>
        </w:rPr>
        <w:fldChar w:fldCharType="separate"/>
      </w:r>
      <w:r w:rsidRPr="000E37B9">
        <w:rPr>
          <w:rFonts w:cs="Arial"/>
          <w:color w:val="000000"/>
          <w:sz w:val="23"/>
          <w:szCs w:val="23"/>
          <w:lang w:val="es-AR" w:eastAsia="es-AR"/>
        </w:rPr>
        <w:t>InfPro</w:t>
      </w:r>
      <w:r w:rsidRPr="000E37B9">
        <w:rPr>
          <w:rFonts w:cs="Arial"/>
          <w:color w:val="000000"/>
          <w:sz w:val="23"/>
          <w:szCs w:val="23"/>
          <w:lang w:val="es-AR" w:eastAsia="es-AR"/>
        </w:rPr>
        <w:fldChar w:fldCharType="end"/>
      </w:r>
      <w:r w:rsidRPr="000E37B9">
        <w:rPr>
          <w:rFonts w:cs="Arial"/>
          <w:color w:val="000000"/>
          <w:sz w:val="23"/>
          <w:szCs w:val="23"/>
          <w:lang w:val="es-AR" w:eastAsia="es-AR"/>
        </w:rPr>
        <w:t xml:space="preserve"> con la opción de –wi (grabar informe) y filtre por alguna palabra clave</w:t>
      </w:r>
    </w:p>
    <w:p w:rsidR="009705A7" w:rsidRPr="000E37B9" w:rsidRDefault="009705A7" w:rsidP="009705A7">
      <w:pPr>
        <w:pStyle w:val="Normal1"/>
        <w:rPr>
          <w:rFonts w:cs="Arial"/>
          <w:color w:val="000000"/>
          <w:sz w:val="23"/>
          <w:szCs w:val="23"/>
          <w:lang w:val="es-AR" w:eastAsia="es-AR"/>
        </w:rPr>
      </w:pPr>
      <w:r>
        <w:rPr>
          <w:rFonts w:cs="Arial"/>
          <w:noProof/>
          <w:color w:val="000000"/>
          <w:sz w:val="23"/>
          <w:szCs w:val="23"/>
          <w:lang w:val="es-AR" w:eastAsia="es-AR"/>
        </w:rPr>
        <w:lastRenderedPageBreak/>
        <w:drawing>
          <wp:inline distT="0" distB="0" distL="0" distR="0">
            <wp:extent cx="4133850" cy="1370420"/>
            <wp:effectExtent l="0" t="0" r="0" b="1270"/>
            <wp:docPr id="17" name="Imagen 17" descr="C:\Users\Facundo\Desktop\Recortadas\inf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ndo\Desktop\Recortadas\infpro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8283" cy="1388465"/>
                    </a:xfrm>
                    <a:prstGeom prst="rect">
                      <a:avLst/>
                    </a:prstGeom>
                    <a:noFill/>
                    <a:ln>
                      <a:noFill/>
                    </a:ln>
                  </pic:spPr>
                </pic:pic>
              </a:graphicData>
            </a:graphic>
          </wp:inline>
        </w:drawing>
      </w:r>
    </w:p>
    <w:p w:rsidR="000232BE" w:rsidRPr="000E37B9" w:rsidRDefault="000232BE" w:rsidP="009705A7">
      <w:pPr>
        <w:pStyle w:val="Normal1"/>
        <w:ind w:left="720"/>
        <w:rPr>
          <w:rFonts w:cs="Arial"/>
          <w:color w:val="000000"/>
          <w:sz w:val="23"/>
          <w:szCs w:val="23"/>
          <w:lang w:val="es-AR" w:eastAsia="es-AR"/>
        </w:rPr>
      </w:pPr>
    </w:p>
    <w:p w:rsidR="000232BE" w:rsidRPr="009705A7" w:rsidRDefault="000232BE">
      <w:pPr>
        <w:pStyle w:val="Encabezado2"/>
        <w:ind w:left="708" w:hanging="708"/>
        <w:rPr>
          <w:b w:val="0"/>
          <w:i w:val="0"/>
        </w:rPr>
      </w:pPr>
    </w:p>
    <w:p w:rsidR="000232BE" w:rsidRDefault="000232BE">
      <w:pPr>
        <w:pStyle w:val="Normal1"/>
        <w:ind w:left="708" w:hanging="708"/>
      </w:pPr>
    </w:p>
    <w:p w:rsidR="000232BE" w:rsidRDefault="000E37B9" w:rsidP="001B0B34">
      <w:pPr>
        <w:pStyle w:val="Encabezado"/>
      </w:pPr>
      <w:bookmarkStart w:id="14" w:name="_Toc420260570"/>
      <w:r>
        <w:t>Listado de Nuevas Funciones y/o Comandos Auxiliares</w:t>
      </w:r>
      <w:bookmarkEnd w:id="14"/>
    </w:p>
    <w:p w:rsidR="000232BE" w:rsidRPr="000E37B9" w:rsidRDefault="000E37B9">
      <w:pPr>
        <w:pStyle w:val="Normal1"/>
        <w:ind w:left="699"/>
        <w:rPr>
          <w:rFonts w:cs="Arial"/>
          <w:color w:val="000000"/>
          <w:sz w:val="23"/>
          <w:szCs w:val="23"/>
          <w:lang w:val="es-AR" w:eastAsia="es-AR"/>
        </w:rPr>
      </w:pPr>
      <w:r w:rsidRPr="000E37B9">
        <w:rPr>
          <w:rFonts w:cs="Arial"/>
          <w:color w:val="000000"/>
          <w:sz w:val="23"/>
          <w:szCs w:val="23"/>
          <w:lang w:val="es-AR" w:eastAsia="es-AR"/>
        </w:rPr>
        <w:t>No hay ninguna función o comandos.</w:t>
      </w:r>
    </w:p>
    <w:p w:rsidR="000232BE" w:rsidRDefault="000E37B9" w:rsidP="001B0B34">
      <w:pPr>
        <w:pStyle w:val="Encabezado"/>
      </w:pPr>
      <w:bookmarkStart w:id="15" w:name="_Toc420260571"/>
      <w:r>
        <w:t>Listado de DATOS</w:t>
      </w:r>
      <w:bookmarkEnd w:id="15"/>
    </w:p>
    <w:p w:rsidR="000232BE" w:rsidRDefault="00713FE0">
      <w:pPr>
        <w:pStyle w:val="Normal1"/>
        <w:ind w:left="699"/>
        <w:rPr>
          <w:lang w:val="es-MX"/>
        </w:rPr>
      </w:pPr>
      <w:r>
        <w:rPr>
          <w:noProof/>
          <w:lang w:val="es-AR" w:eastAsia="es-AR"/>
        </w:rPr>
        <w:drawing>
          <wp:anchor distT="0" distB="0" distL="114300" distR="114300" simplePos="0" relativeHeight="251658240" behindDoc="0" locked="0" layoutInCell="1" allowOverlap="1">
            <wp:simplePos x="1362075" y="4152900"/>
            <wp:positionH relativeFrom="column">
              <wp:align>left</wp:align>
            </wp:positionH>
            <wp:positionV relativeFrom="paragraph">
              <wp:align>top</wp:align>
            </wp:positionV>
            <wp:extent cx="2400300" cy="2710684"/>
            <wp:effectExtent l="19050" t="19050" r="19050" b="13970"/>
            <wp:wrapSquare wrapText="bothSides"/>
            <wp:docPr id="4" name="Imagen 4" descr="C:\Users\Facundo\Desktop\Imágenes Sist Op\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ndo\Desktop\Imágenes Sist Op\Listad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2710684"/>
                    </a:xfrm>
                    <a:prstGeom prst="rect">
                      <a:avLst/>
                    </a:prstGeom>
                    <a:noFill/>
                    <a:ln>
                      <a:solidFill>
                        <a:schemeClr val="tx1"/>
                      </a:solidFill>
                    </a:ln>
                    <a:effectLst>
                      <a:softEdge rad="0"/>
                    </a:effectLst>
                  </pic:spPr>
                </pic:pic>
              </a:graphicData>
            </a:graphic>
          </wp:anchor>
        </w:drawing>
      </w:r>
      <w:r>
        <w:rPr>
          <w:lang w:val="es-MX"/>
        </w:rPr>
        <w:br w:type="textWrapping" w:clear="all"/>
      </w:r>
    </w:p>
    <w:p w:rsidR="00713FE0" w:rsidRDefault="00713FE0" w:rsidP="00713FE0">
      <w:pPr>
        <w:pStyle w:val="Normal1"/>
        <w:rPr>
          <w:u w:val="single"/>
          <w:lang w:val="es-MX"/>
        </w:rPr>
      </w:pPr>
      <w:r>
        <w:rPr>
          <w:u w:val="single"/>
          <w:lang w:val="es-MX"/>
        </w:rPr>
        <w:t>Contenido emisores</w:t>
      </w:r>
      <w:r w:rsidRPr="00713FE0">
        <w:rPr>
          <w:u w:val="single"/>
          <w:lang w:val="es-MX"/>
        </w:rPr>
        <w:t>.mae</w:t>
      </w:r>
    </w:p>
    <w:p w:rsidR="00713FE0" w:rsidRPr="00713FE0" w:rsidRDefault="00713FE0" w:rsidP="00713FE0">
      <w:pPr>
        <w:pStyle w:val="Normal1"/>
        <w:rPr>
          <w:u w:val="single"/>
          <w:lang w:val="es-MX"/>
        </w:rPr>
      </w:pPr>
    </w:p>
    <w:p w:rsidR="00713FE0" w:rsidRDefault="00713FE0" w:rsidP="00713FE0">
      <w:pPr>
        <w:pStyle w:val="Normal1"/>
        <w:rPr>
          <w:lang w:val="es-MX"/>
        </w:rPr>
      </w:pPr>
      <w:r>
        <w:rPr>
          <w:noProof/>
          <w:lang w:val="es-AR" w:eastAsia="es-AR"/>
        </w:rPr>
        <w:drawing>
          <wp:inline distT="0" distB="0" distL="0" distR="0">
            <wp:extent cx="2101714" cy="1314450"/>
            <wp:effectExtent l="19050" t="19050" r="13335" b="19050"/>
            <wp:docPr id="5" name="Imagen 5" descr="C:\Users\Facundo\Desktop\Imágenes Sist Op\emis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o\Desktop\Imágenes Sist Op\emisor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6573" cy="1323743"/>
                    </a:xfrm>
                    <a:prstGeom prst="rect">
                      <a:avLst/>
                    </a:prstGeom>
                    <a:noFill/>
                    <a:ln>
                      <a:solidFill>
                        <a:schemeClr val="tx1"/>
                      </a:solidFill>
                    </a:ln>
                    <a:effectLst>
                      <a:softEdge rad="0"/>
                    </a:effectLst>
                  </pic:spPr>
                </pic:pic>
              </a:graphicData>
            </a:graphic>
          </wp:inline>
        </w:drawing>
      </w:r>
    </w:p>
    <w:p w:rsidR="00713FE0" w:rsidRDefault="00713FE0">
      <w:pPr>
        <w:pStyle w:val="Normal1"/>
        <w:ind w:left="699"/>
        <w:rPr>
          <w:lang w:val="es-MX"/>
        </w:rPr>
      </w:pPr>
    </w:p>
    <w:p w:rsidR="000232BE" w:rsidRDefault="00713FE0">
      <w:pPr>
        <w:pStyle w:val="Normal1"/>
        <w:rPr>
          <w:u w:val="single"/>
          <w:lang w:val="es-MX"/>
        </w:rPr>
      </w:pPr>
      <w:r>
        <w:rPr>
          <w:u w:val="single"/>
          <w:lang w:val="es-MX"/>
        </w:rPr>
        <w:t xml:space="preserve">Contenido </w:t>
      </w:r>
      <w:r>
        <w:rPr>
          <w:u w:val="single"/>
          <w:lang w:val="es-MX"/>
        </w:rPr>
        <w:t>gestiones</w:t>
      </w:r>
      <w:r w:rsidRPr="00713FE0">
        <w:rPr>
          <w:u w:val="single"/>
          <w:lang w:val="es-MX"/>
        </w:rPr>
        <w:t>.mae</w:t>
      </w:r>
    </w:p>
    <w:p w:rsidR="00713FE0" w:rsidRDefault="00713FE0">
      <w:pPr>
        <w:pStyle w:val="Normal1"/>
        <w:rPr>
          <w:u w:val="single"/>
          <w:lang w:val="es-MX"/>
        </w:rPr>
      </w:pPr>
    </w:p>
    <w:p w:rsidR="00713FE0" w:rsidRDefault="00713FE0">
      <w:pPr>
        <w:pStyle w:val="Normal1"/>
        <w:rPr>
          <w:lang w:val="es-MX"/>
        </w:rPr>
      </w:pPr>
      <w:r w:rsidRPr="00713FE0">
        <w:rPr>
          <w:noProof/>
          <w:lang w:val="es-AR" w:eastAsia="es-AR"/>
        </w:rPr>
        <w:lastRenderedPageBreak/>
        <w:drawing>
          <wp:inline distT="0" distB="0" distL="0" distR="0">
            <wp:extent cx="3238500" cy="2773366"/>
            <wp:effectExtent l="19050" t="19050" r="19050" b="27305"/>
            <wp:docPr id="6" name="Imagen 6" descr="C:\Users\Facundo\Desktop\Imágenes Sist Op\ges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ndo\Desktop\Imágenes Sist Op\gestion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276" cy="2789445"/>
                    </a:xfrm>
                    <a:prstGeom prst="rect">
                      <a:avLst/>
                    </a:prstGeom>
                    <a:noFill/>
                    <a:ln>
                      <a:solidFill>
                        <a:schemeClr val="tx1"/>
                      </a:solidFill>
                    </a:ln>
                    <a:effectLst>
                      <a:softEdge rad="0"/>
                    </a:effectLst>
                  </pic:spPr>
                </pic:pic>
              </a:graphicData>
            </a:graphic>
          </wp:inline>
        </w:drawing>
      </w:r>
    </w:p>
    <w:p w:rsidR="00713FE0" w:rsidRDefault="00713FE0">
      <w:pPr>
        <w:pStyle w:val="Normal1"/>
        <w:rPr>
          <w:lang w:val="es-MX"/>
        </w:rPr>
      </w:pPr>
    </w:p>
    <w:p w:rsidR="00713FE0" w:rsidRDefault="00713FE0">
      <w:pPr>
        <w:pStyle w:val="Normal1"/>
        <w:rPr>
          <w:u w:val="single"/>
          <w:lang w:val="es-MX"/>
        </w:rPr>
      </w:pPr>
      <w:r>
        <w:rPr>
          <w:u w:val="single"/>
          <w:lang w:val="es-MX"/>
        </w:rPr>
        <w:t xml:space="preserve">Contenido </w:t>
      </w:r>
      <w:r>
        <w:rPr>
          <w:u w:val="single"/>
          <w:lang w:val="es-MX"/>
        </w:rPr>
        <w:t>normas</w:t>
      </w:r>
      <w:r w:rsidRPr="00713FE0">
        <w:rPr>
          <w:u w:val="single"/>
          <w:lang w:val="es-MX"/>
        </w:rPr>
        <w:t>.mae</w:t>
      </w:r>
    </w:p>
    <w:p w:rsidR="00713FE0" w:rsidRDefault="00713FE0">
      <w:pPr>
        <w:pStyle w:val="Normal1"/>
        <w:rPr>
          <w:u w:val="single"/>
          <w:lang w:val="es-MX"/>
        </w:rPr>
      </w:pPr>
    </w:p>
    <w:p w:rsidR="00713FE0" w:rsidRDefault="00713FE0">
      <w:pPr>
        <w:pStyle w:val="Normal1"/>
        <w:rPr>
          <w:lang w:val="es-MX"/>
        </w:rPr>
      </w:pPr>
      <w:r w:rsidRPr="00713FE0">
        <w:rPr>
          <w:noProof/>
          <w:lang w:val="es-AR" w:eastAsia="es-AR"/>
        </w:rPr>
        <w:drawing>
          <wp:inline distT="0" distB="0" distL="0" distR="0">
            <wp:extent cx="1933575" cy="982636"/>
            <wp:effectExtent l="19050" t="19050" r="9525" b="27305"/>
            <wp:docPr id="7" name="Imagen 7" descr="C:\Users\Facundo\Desktop\Imágenes Sist Op\no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ndo\Desktop\Imágenes Sist Op\norma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2533" cy="997352"/>
                    </a:xfrm>
                    <a:prstGeom prst="rect">
                      <a:avLst/>
                    </a:prstGeom>
                    <a:noFill/>
                    <a:ln>
                      <a:solidFill>
                        <a:schemeClr val="tx1"/>
                      </a:solidFill>
                    </a:ln>
                    <a:effectLst>
                      <a:softEdge rad="0"/>
                    </a:effectLst>
                  </pic:spPr>
                </pic:pic>
              </a:graphicData>
            </a:graphic>
          </wp:inline>
        </w:drawing>
      </w:r>
    </w:p>
    <w:p w:rsidR="00713FE0" w:rsidRDefault="00713FE0">
      <w:pPr>
        <w:pStyle w:val="Normal1"/>
        <w:rPr>
          <w:lang w:val="es-MX"/>
        </w:rPr>
      </w:pPr>
    </w:p>
    <w:p w:rsidR="00713FE0" w:rsidRDefault="00713FE0">
      <w:pPr>
        <w:pStyle w:val="Normal1"/>
        <w:rPr>
          <w:u w:val="single"/>
          <w:lang w:val="es-MX"/>
        </w:rPr>
      </w:pPr>
      <w:r>
        <w:rPr>
          <w:u w:val="single"/>
          <w:lang w:val="es-MX"/>
        </w:rPr>
        <w:t>Contenido</w:t>
      </w:r>
      <w:r>
        <w:rPr>
          <w:u w:val="single"/>
          <w:lang w:val="es-MX"/>
        </w:rPr>
        <w:t xml:space="preserve"> axg.tab</w:t>
      </w:r>
    </w:p>
    <w:p w:rsidR="00713FE0" w:rsidRDefault="00713FE0">
      <w:pPr>
        <w:pStyle w:val="Normal1"/>
        <w:rPr>
          <w:lang w:val="es-MX"/>
        </w:rPr>
      </w:pPr>
    </w:p>
    <w:p w:rsidR="00713FE0" w:rsidRDefault="00713FE0">
      <w:pPr>
        <w:pStyle w:val="Normal1"/>
        <w:rPr>
          <w:lang w:val="es-MX"/>
        </w:rPr>
      </w:pPr>
      <w:r>
        <w:rPr>
          <w:noProof/>
          <w:lang w:val="es-AR" w:eastAsia="es-AR"/>
        </w:rPr>
        <w:drawing>
          <wp:inline distT="0" distB="0" distL="0" distR="0">
            <wp:extent cx="2971800" cy="750380"/>
            <wp:effectExtent l="19050" t="19050" r="19050" b="12065"/>
            <wp:docPr id="8" name="Imagen 8" descr="C:\Users\Facundo\Desktop\Imágenes Sist Op\a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ndo\Desktop\Imágenes Sist Op\ax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1124" cy="757784"/>
                    </a:xfrm>
                    <a:prstGeom prst="rect">
                      <a:avLst/>
                    </a:prstGeom>
                    <a:noFill/>
                    <a:ln>
                      <a:solidFill>
                        <a:schemeClr val="tx1"/>
                      </a:solidFill>
                    </a:ln>
                    <a:effectLst>
                      <a:softEdge rad="0"/>
                    </a:effectLst>
                  </pic:spPr>
                </pic:pic>
              </a:graphicData>
            </a:graphic>
          </wp:inline>
        </w:drawing>
      </w:r>
    </w:p>
    <w:p w:rsidR="00713FE0" w:rsidRDefault="00713FE0">
      <w:pPr>
        <w:pStyle w:val="Normal1"/>
        <w:rPr>
          <w:lang w:val="es-MX"/>
        </w:rPr>
      </w:pPr>
    </w:p>
    <w:p w:rsidR="00713FE0" w:rsidRDefault="00713FE0">
      <w:pPr>
        <w:pStyle w:val="Normal1"/>
        <w:rPr>
          <w:lang w:val="es-MX"/>
        </w:rPr>
      </w:pPr>
      <w:r>
        <w:rPr>
          <w:u w:val="single"/>
          <w:lang w:val="es-MX"/>
        </w:rPr>
        <w:t xml:space="preserve">Contenido </w:t>
      </w:r>
      <w:r>
        <w:rPr>
          <w:u w:val="single"/>
          <w:lang w:val="es-MX"/>
        </w:rPr>
        <w:t>nxe.tab</w:t>
      </w:r>
    </w:p>
    <w:p w:rsidR="00713FE0" w:rsidRDefault="00713FE0">
      <w:pPr>
        <w:pStyle w:val="Normal1"/>
        <w:rPr>
          <w:lang w:val="es-MX"/>
        </w:rPr>
      </w:pPr>
    </w:p>
    <w:p w:rsidR="00713FE0" w:rsidRDefault="00713FE0">
      <w:pPr>
        <w:pStyle w:val="Normal1"/>
        <w:rPr>
          <w:lang w:val="es-MX"/>
        </w:rPr>
      </w:pPr>
      <w:r>
        <w:rPr>
          <w:noProof/>
          <w:lang w:val="es-AR" w:eastAsia="es-AR"/>
        </w:rPr>
        <w:drawing>
          <wp:inline distT="0" distB="0" distL="0" distR="0">
            <wp:extent cx="470819" cy="2333625"/>
            <wp:effectExtent l="19050" t="19050" r="24765" b="9525"/>
            <wp:docPr id="9" name="Imagen 9" descr="C:\Users\Facundo\Desktop\Imágenes Sist Op\n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ndo\Desktop\Imágenes Sist Op\nx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551" cy="2431427"/>
                    </a:xfrm>
                    <a:prstGeom prst="rect">
                      <a:avLst/>
                    </a:prstGeom>
                    <a:noFill/>
                    <a:ln>
                      <a:solidFill>
                        <a:schemeClr val="tx1"/>
                      </a:solidFill>
                    </a:ln>
                    <a:effectLst>
                      <a:softEdge rad="0"/>
                    </a:effectLst>
                  </pic:spPr>
                </pic:pic>
              </a:graphicData>
            </a:graphic>
          </wp:inline>
        </w:drawing>
      </w:r>
    </w:p>
    <w:p w:rsidR="000232BE" w:rsidRDefault="000E37B9" w:rsidP="001B0B34">
      <w:pPr>
        <w:pStyle w:val="Encabezado"/>
      </w:pPr>
      <w:bookmarkStart w:id="16" w:name="_Toc420260572"/>
      <w:r>
        <w:lastRenderedPageBreak/>
        <w:t>Listado de Nuevos Archivos</w:t>
      </w:r>
      <w:bookmarkEnd w:id="16"/>
    </w:p>
    <w:p w:rsidR="000232BE" w:rsidRDefault="000E37B9">
      <w:pPr>
        <w:pStyle w:val="Normal1"/>
      </w:pPr>
      <w:r>
        <w:t>-verificarInstalacion.sh: La usa InsPro, su objetivo es verificar que todos los componentes de la instalación estén instalados y en caso de haber faltantes completar la instalación. No es un archivo temporal</w:t>
      </w:r>
    </w:p>
    <w:p w:rsidR="000232BE" w:rsidRDefault="000E37B9">
      <w:pPr>
        <w:pStyle w:val="Normal1"/>
      </w:pPr>
      <w:r>
        <w:t>-instalar.sh: La usa InsPro Su función es llevar a cabo el proceso de instalación (paso 20 del enunciado). Consideramos armarla por separado para la modularización del trabajo. No es un archivo temporal</w:t>
      </w:r>
    </w:p>
    <w:p w:rsidR="000232BE" w:rsidRDefault="000E37B9" w:rsidP="000E37B9">
      <w:pPr>
        <w:pStyle w:val="Normal1"/>
      </w:pPr>
      <w:r>
        <w:t>-memoryFile: Sirve para guardar los valores por default ingresados por el usuario. Si se cancela el proceso de instalación estos valores son recordados por el instalador gracias a este archivo. Este archivo es temporal, ya que una vez finalizada la instalación ya no lo necesitamos.</w:t>
      </w:r>
    </w:p>
    <w:p w:rsidR="000232BE" w:rsidRDefault="000232BE">
      <w:pPr>
        <w:pStyle w:val="Normal1"/>
        <w:ind w:left="699"/>
      </w:pPr>
    </w:p>
    <w:p w:rsidR="000232BE" w:rsidRDefault="000232BE">
      <w:pPr>
        <w:pStyle w:val="Normal1"/>
        <w:ind w:left="699"/>
      </w:pPr>
    </w:p>
    <w:p w:rsidR="000232BE" w:rsidRDefault="000E37B9">
      <w:pPr>
        <w:pStyle w:val="Normal1"/>
        <w:rPr>
          <w:u w:val="single"/>
        </w:rPr>
      </w:pPr>
      <w:r>
        <w:br w:type="page"/>
      </w:r>
    </w:p>
    <w:p w:rsidR="000232BE" w:rsidRDefault="000E37B9">
      <w:pPr>
        <w:pStyle w:val="Normal1"/>
        <w:ind w:left="812"/>
      </w:pPr>
      <w:bookmarkStart w:id="17" w:name="_Toc416390049"/>
      <w:bookmarkStart w:id="18" w:name="_Toc352758727"/>
      <w:r>
        <w:lastRenderedPageBreak/>
        <w:t xml:space="preserve">Enunciado  – Tema </w:t>
      </w:r>
      <w:bookmarkEnd w:id="17"/>
      <w:bookmarkEnd w:id="18"/>
      <w:r>
        <w:fldChar w:fldCharType="begin"/>
      </w:r>
      <w:r>
        <w:instrText>DOCPROPERTY "Tema"</w:instrText>
      </w:r>
      <w:r>
        <w:fldChar w:fldCharType="separate"/>
      </w:r>
      <w:r>
        <w:t>G</w:t>
      </w:r>
      <w:r>
        <w:fldChar w:fldCharType="end"/>
      </w:r>
    </w:p>
    <w:p w:rsidR="000232BE" w:rsidRDefault="000E37B9" w:rsidP="001B0B34">
      <w:pPr>
        <w:pStyle w:val="Encabezado"/>
      </w:pPr>
      <w:bookmarkStart w:id="19" w:name="_Toc420260573"/>
      <w:r>
        <w:t>Apéndice</w:t>
      </w:r>
      <w:r w:rsidR="001B0B34">
        <w:t>: Enunciado</w:t>
      </w:r>
      <w:bookmarkEnd w:id="19"/>
    </w:p>
    <w:p w:rsidR="000232BE" w:rsidRDefault="000E37B9">
      <w:pPr>
        <w:pStyle w:val="Encabezado2"/>
      </w:pPr>
      <w:bookmarkStart w:id="20" w:name="_Toc416390050"/>
      <w:bookmarkEnd w:id="20"/>
      <w:r>
        <w:t>Introducción Narrativa</w:t>
      </w:r>
    </w:p>
    <w:p w:rsidR="000232BE" w:rsidRDefault="000E37B9">
      <w:pPr>
        <w:pStyle w:val="Normal1"/>
      </w:pPr>
      <w:r>
        <w:t>El Departamento de Protocolización de cierto Organismo recibe de cada una de sus dependencias autorizadas documentos para protocolización.</w:t>
      </w:r>
    </w:p>
    <w:p w:rsidR="000232BE" w:rsidRDefault="000E37B9">
      <w:pPr>
        <w:pStyle w:val="Normal1"/>
      </w:pPr>
      <w:r>
        <w:t>La protocolización consistirá para el alcance de este TP en efectuar validaciones de los campos del documento a protocolizar y si corresponde, asignarle un número de norma creando con todo ello un documento protocolizado.</w:t>
      </w:r>
    </w:p>
    <w:p w:rsidR="000232BE" w:rsidRDefault="000E37B9">
      <w:pPr>
        <w:pStyle w:val="Normal1"/>
      </w:pPr>
      <w:r>
        <w:t xml:space="preserve">Al sistema lo llamaremos </w:t>
      </w:r>
      <w:r>
        <w:fldChar w:fldCharType="begin"/>
      </w:r>
      <w:r>
        <w:instrText>DOCPROPERTY "Nombre"</w:instrText>
      </w:r>
      <w:r>
        <w:fldChar w:fldCharType="separate"/>
      </w:r>
      <w:r>
        <w:t>SisPro</w:t>
      </w:r>
      <w:r>
        <w:fldChar w:fldCharType="end"/>
      </w:r>
      <w:r>
        <w:fldChar w:fldCharType="begin"/>
      </w:r>
      <w:r>
        <w:instrText>DOCPROPERTY "Tema"</w:instrText>
      </w:r>
      <w:r>
        <w:fldChar w:fldCharType="separate"/>
      </w:r>
      <w:r>
        <w:t>G</w:t>
      </w:r>
      <w:r>
        <w:fldChar w:fldCharType="end"/>
      </w:r>
      <w:r>
        <w:t xml:space="preserve"> </w:t>
      </w:r>
      <w:bookmarkStart w:id="21" w:name="_Toc352758729"/>
      <w:bookmarkStart w:id="22" w:name="_Toc290243245"/>
      <w:bookmarkStart w:id="23" w:name="_Toc290243242"/>
      <w:r>
        <w:t>y el mismo estará compuesto por:</w:t>
      </w:r>
    </w:p>
    <w:p w:rsidR="000232BE" w:rsidRDefault="000E37B9">
      <w:pPr>
        <w:pStyle w:val="Encabezado6"/>
        <w:numPr>
          <w:ilvl w:val="0"/>
          <w:numId w:val="25"/>
        </w:numPr>
      </w:pPr>
      <w:r>
        <w:t>Un comando de Instalación</w:t>
      </w:r>
    </w:p>
    <w:bookmarkEnd w:id="21"/>
    <w:bookmarkEnd w:id="22"/>
    <w:p w:rsidR="000232BE" w:rsidRDefault="000E37B9">
      <w:pPr>
        <w:pStyle w:val="Normal1"/>
        <w:ind w:left="708"/>
      </w:pPr>
      <w:r>
        <w:t>El sistema desarrollado debe tener un comando para la instalación de todos sus componentes.</w:t>
      </w:r>
    </w:p>
    <w:p w:rsidR="000232BE" w:rsidRDefault="000E37B9">
      <w:pPr>
        <w:pStyle w:val="Normal1"/>
        <w:ind w:left="708"/>
      </w:pPr>
      <w:r>
        <w:t xml:space="preserve">Esta actividad debe llevarse a cabo con el </w:t>
      </w:r>
      <w:r>
        <w:rPr>
          <w:lang w:val="es-MX"/>
        </w:rPr>
        <w:t>comando</w:t>
      </w:r>
      <w:r>
        <w:rPr>
          <w:color w:val="0000FF"/>
          <w:lang w:val="es-MX"/>
        </w:rPr>
        <w:t xml:space="preserve"> </w:t>
      </w:r>
      <w:r>
        <w:rPr>
          <w:lang w:val="es-AR"/>
        </w:rPr>
        <w:t xml:space="preserve">Shell </w:t>
      </w:r>
      <w:r>
        <w:rPr>
          <w:lang w:val="es-AR"/>
        </w:rPr>
        <w:fldChar w:fldCharType="begin"/>
      </w:r>
      <w:r>
        <w:instrText>DOCPROPERTY "Instalador"</w:instrText>
      </w:r>
      <w:r>
        <w:fldChar w:fldCharType="separate"/>
      </w:r>
      <w:r>
        <w:t>InsPro</w:t>
      </w:r>
      <w:r>
        <w:fldChar w:fldCharType="end"/>
      </w:r>
    </w:p>
    <w:p w:rsidR="000232BE" w:rsidRDefault="000E37B9">
      <w:pPr>
        <w:pStyle w:val="Encabezado6"/>
        <w:numPr>
          <w:ilvl w:val="0"/>
          <w:numId w:val="25"/>
        </w:numPr>
      </w:pPr>
      <w:bookmarkStart w:id="24" w:name="_Toc352758730"/>
      <w:bookmarkEnd w:id="23"/>
      <w:r>
        <w:t xml:space="preserve">Un comando para la configuración inicial </w:t>
      </w:r>
      <w:bookmarkEnd w:id="24"/>
      <w:r>
        <w:t>del entorno de ejecución del Sistema</w:t>
      </w:r>
    </w:p>
    <w:p w:rsidR="000232BE" w:rsidRDefault="000E37B9">
      <w:pPr>
        <w:pStyle w:val="Normal1"/>
        <w:ind w:left="708"/>
        <w:rPr>
          <w:lang w:val="es-AR"/>
        </w:rPr>
      </w:pPr>
      <w:r>
        <w:rPr>
          <w:lang w:val="es-AR"/>
        </w:rPr>
        <w:t>Es necesario asegurar la correcta ejecución del TP en el entorno de la facultad.</w:t>
      </w:r>
    </w:p>
    <w:p w:rsidR="000232BE" w:rsidRDefault="000E37B9">
      <w:pPr>
        <w:pStyle w:val="Normal1"/>
        <w:ind w:left="708"/>
      </w:pPr>
      <w:r>
        <w:t>El Proceso se inicia con el aseguramiento de la disponibilidad de la información para llevar adelante el proceso total.</w:t>
      </w:r>
    </w:p>
    <w:p w:rsidR="000232BE" w:rsidRDefault="000E37B9">
      <w:pPr>
        <w:pStyle w:val="Normal1"/>
        <w:ind w:left="708"/>
      </w:pPr>
      <w:r>
        <w:t>Continúa con la asignación de valor a un conjunto de variables de ambiente</w:t>
      </w:r>
    </w:p>
    <w:p w:rsidR="000232BE" w:rsidRDefault="000E37B9">
      <w:pPr>
        <w:pStyle w:val="Normal1"/>
        <w:ind w:left="708"/>
        <w:rPr>
          <w:lang w:val="es-MX"/>
        </w:rPr>
      </w:pPr>
      <w:r>
        <w:t>Finalmente o</w:t>
      </w:r>
      <w:r>
        <w:rPr>
          <w:lang w:val="es-MX"/>
        </w:rPr>
        <w:t xml:space="preserve">frece arrancar automáticamente el comando de recepción de documentos para protocolización. </w:t>
      </w:r>
    </w:p>
    <w:p w:rsidR="000232BE" w:rsidRDefault="000E37B9">
      <w:pPr>
        <w:pStyle w:val="Normal1"/>
        <w:ind w:left="708"/>
      </w:pPr>
      <w:r>
        <w:rPr>
          <w:lang w:val="es-MX"/>
        </w:rPr>
        <w:t>Todas estas actividades deben</w:t>
      </w:r>
      <w:r>
        <w:t xml:space="preserve"> llevarse a cabo con el comando</w:t>
      </w:r>
      <w:r>
        <w:rPr>
          <w:color w:val="0000FF"/>
          <w:lang w:val="es-MX"/>
        </w:rPr>
        <w:t xml:space="preserve"> </w:t>
      </w:r>
      <w:r>
        <w:rPr>
          <w:lang w:val="es-AR"/>
        </w:rPr>
        <w:t>Shell</w:t>
      </w:r>
      <w:r>
        <w:t xml:space="preserve"> </w:t>
      </w:r>
      <w:r>
        <w:fldChar w:fldCharType="begin"/>
      </w:r>
      <w:r>
        <w:instrText>DOCPROPERTY "Inicializador"</w:instrText>
      </w:r>
      <w:r>
        <w:fldChar w:fldCharType="separate"/>
      </w:r>
      <w:r>
        <w:t>IniPro</w:t>
      </w:r>
      <w:r>
        <w:fldChar w:fldCharType="end"/>
      </w:r>
      <w:r>
        <w:rPr>
          <w:color w:val="0000FF"/>
          <w:lang w:val="es-MX"/>
        </w:rPr>
        <w:t>.</w:t>
      </w:r>
    </w:p>
    <w:p w:rsidR="000232BE" w:rsidRDefault="000E37B9">
      <w:pPr>
        <w:pStyle w:val="Encabezado6"/>
        <w:numPr>
          <w:ilvl w:val="0"/>
          <w:numId w:val="25"/>
        </w:numPr>
      </w:pPr>
      <w:r>
        <w:t>Un comando para la Recepción de documentos para protocolización</w:t>
      </w:r>
    </w:p>
    <w:p w:rsidR="000232BE" w:rsidRDefault="000E37B9">
      <w:pPr>
        <w:pStyle w:val="Normal1"/>
        <w:ind w:left="708"/>
      </w:pPr>
      <w:r>
        <w:t xml:space="preserve">Luego tenemos el proceso de </w:t>
      </w:r>
      <w:r>
        <w:rPr>
          <w:lang w:val="es-MX"/>
        </w:rPr>
        <w:t>recepción de documentos para protocolización</w:t>
      </w:r>
      <w:r>
        <w:t xml:space="preserve">. </w:t>
      </w:r>
    </w:p>
    <w:p w:rsidR="000232BE" w:rsidRDefault="000E37B9">
      <w:pPr>
        <w:pStyle w:val="Normal1"/>
        <w:ind w:left="708"/>
      </w:pPr>
      <w:r>
        <w:t>Lo que se recibe son archivos con información de documentos para protocolización.</w:t>
      </w:r>
    </w:p>
    <w:p w:rsidR="000232BE" w:rsidRDefault="000E37B9">
      <w:pPr>
        <w:pStyle w:val="Normal1"/>
        <w:ind w:left="708"/>
      </w:pPr>
      <w:r>
        <w:t>En cada archivo viene información de varios documentos</w:t>
      </w:r>
    </w:p>
    <w:p w:rsidR="000232BE" w:rsidRDefault="000E37B9">
      <w:pPr>
        <w:pStyle w:val="Normal1"/>
        <w:ind w:left="708"/>
      </w:pPr>
      <w:r>
        <w:t>Si el nombre del archivo (filename) cumple con el formato de nombre esperado y el archivo es texto, el archivo se acepta, de lo contrario se lo rechaza.</w:t>
      </w:r>
    </w:p>
    <w:p w:rsidR="000232BE" w:rsidRDefault="000E37B9">
      <w:pPr>
        <w:pStyle w:val="Normal1"/>
        <w:ind w:left="708"/>
      </w:pPr>
      <w:r>
        <w:t>Cuando verifica que hay archivos aceptados, intenta arrancar automáticamente el comando de protocolización.</w:t>
      </w:r>
    </w:p>
    <w:p w:rsidR="000232BE" w:rsidRDefault="000E37B9">
      <w:pPr>
        <w:pStyle w:val="Normal1"/>
        <w:ind w:left="708"/>
      </w:pPr>
      <w:r>
        <w:rPr>
          <w:lang w:val="es-MX"/>
        </w:rPr>
        <w:t>Todas estas actividades deben</w:t>
      </w:r>
      <w:r>
        <w:t xml:space="preserve"> llevarse a cabo con el comando shell </w:t>
      </w:r>
      <w:r>
        <w:fldChar w:fldCharType="begin"/>
      </w:r>
      <w:r>
        <w:instrText>DOCPROPERTY "Demonio"</w:instrText>
      </w:r>
      <w:r>
        <w:fldChar w:fldCharType="separate"/>
      </w:r>
      <w:r>
        <w:t>RecPro</w:t>
      </w:r>
      <w:r>
        <w:fldChar w:fldCharType="end"/>
      </w:r>
      <w:r>
        <w:t>.</w:t>
      </w:r>
    </w:p>
    <w:p w:rsidR="000232BE" w:rsidRDefault="000E37B9">
      <w:pPr>
        <w:pStyle w:val="Encabezado6"/>
        <w:numPr>
          <w:ilvl w:val="0"/>
          <w:numId w:val="25"/>
        </w:numPr>
      </w:pPr>
      <w:r>
        <w:t>Un comando para la Protocolización</w:t>
      </w:r>
    </w:p>
    <w:p w:rsidR="000232BE" w:rsidRDefault="000E37B9">
      <w:pPr>
        <w:pStyle w:val="Normal1"/>
        <w:ind w:left="708"/>
      </w:pPr>
      <w:r>
        <w:t>Los archivos con información de documentos para protocolización aceptados se procesan registro a registro para determinar su validez y si corresponde, asignarle un número de norma creando con todo ello un documento protocolizado.</w:t>
      </w:r>
    </w:p>
    <w:p w:rsidR="000232BE" w:rsidRDefault="000E37B9">
      <w:pPr>
        <w:pStyle w:val="Normal1"/>
        <w:ind w:left="708"/>
      </w:pPr>
      <w:r>
        <w:t>Los documentos protocolizados se graban en una nueva estructura de archivo.</w:t>
      </w:r>
    </w:p>
    <w:p w:rsidR="000232BE" w:rsidRDefault="000E37B9">
      <w:pPr>
        <w:pStyle w:val="Normal1"/>
        <w:ind w:left="708"/>
      </w:pPr>
      <w:r>
        <w:rPr>
          <w:lang w:val="es-MX"/>
        </w:rPr>
        <w:t>Estas actividades deben</w:t>
      </w:r>
      <w:r>
        <w:t xml:space="preserve"> llevarse a cabo con el comando Shell </w:t>
      </w:r>
      <w:r>
        <w:fldChar w:fldCharType="begin"/>
      </w:r>
      <w:r>
        <w:instrText>DOCPROPERTY "Proceso"</w:instrText>
      </w:r>
      <w:r>
        <w:fldChar w:fldCharType="separate"/>
      </w:r>
      <w:r>
        <w:t>ProPro</w:t>
      </w:r>
      <w:r>
        <w:fldChar w:fldCharType="end"/>
      </w:r>
      <w:r>
        <w:rPr>
          <w:color w:val="0000FF"/>
          <w:lang w:val="es-MX"/>
        </w:rPr>
        <w:t>.</w:t>
      </w:r>
    </w:p>
    <w:p w:rsidR="000232BE" w:rsidRDefault="000E37B9">
      <w:pPr>
        <w:pStyle w:val="Encabezado6"/>
        <w:numPr>
          <w:ilvl w:val="0"/>
          <w:numId w:val="25"/>
        </w:numPr>
      </w:pPr>
      <w:r>
        <w:t>Un comando para la Obtención de Informes y estadísticas</w:t>
      </w:r>
    </w:p>
    <w:p w:rsidR="000232BE" w:rsidRDefault="000E37B9">
      <w:pPr>
        <w:pStyle w:val="Normal1"/>
        <w:ind w:left="708"/>
      </w:pPr>
      <w:r>
        <w:t>Por último tenemos un proceso que nos permite realizar consultas sobre los documentos protocolizados y emitir informes y/o estadísticas sobre ellos.</w:t>
      </w:r>
    </w:p>
    <w:p w:rsidR="000232BE" w:rsidRDefault="000E37B9">
      <w:pPr>
        <w:pStyle w:val="Normal1"/>
        <w:ind w:left="708"/>
      </w:pPr>
      <w:r>
        <w:t xml:space="preserve">Todas estas actividades deben llevarse a cabo con un comando PERL denominado </w:t>
      </w:r>
      <w:r>
        <w:fldChar w:fldCharType="begin"/>
      </w:r>
      <w:r>
        <w:instrText>DOCPROPERTY "Listador"</w:instrText>
      </w:r>
      <w:r>
        <w:fldChar w:fldCharType="separate"/>
      </w:r>
      <w:r>
        <w:t>InfPro</w:t>
      </w:r>
      <w:r>
        <w:fldChar w:fldCharType="end"/>
      </w:r>
      <w:r>
        <w:rPr>
          <w:color w:val="0000FF"/>
          <w:lang w:val="es-MX"/>
        </w:rPr>
        <w:t>.</w:t>
      </w:r>
    </w:p>
    <w:p w:rsidR="000232BE" w:rsidRDefault="000E37B9">
      <w:pPr>
        <w:pStyle w:val="Normal1"/>
        <w:pBdr>
          <w:top w:val="single" w:sz="4" w:space="1" w:color="00000A"/>
          <w:left w:val="single" w:sz="4" w:space="4" w:color="00000A"/>
          <w:bottom w:val="single" w:sz="4" w:space="1" w:color="00000A"/>
          <w:right w:val="single" w:sz="4" w:space="4" w:color="00000A"/>
        </w:pBdr>
        <w:spacing w:before="240"/>
        <w:ind w:left="720"/>
        <w:jc w:val="center"/>
      </w:pPr>
      <w:bookmarkStart w:id="25" w:name="_Toc3527090571"/>
      <w:bookmarkStart w:id="26" w:name="_Toc3527089601"/>
      <w:bookmarkStart w:id="27" w:name="_Toc352709076"/>
      <w:bookmarkStart w:id="28" w:name="_Toc352708966"/>
      <w:bookmarkStart w:id="29" w:name="_Toc290243322"/>
      <w:bookmarkStart w:id="30" w:name="_Toc133421578"/>
      <w:bookmarkStart w:id="31" w:name="_Toc290243237"/>
      <w:bookmarkStart w:id="32" w:name="_Toc352758767"/>
      <w:bookmarkEnd w:id="25"/>
      <w:bookmarkEnd w:id="26"/>
      <w:bookmarkEnd w:id="27"/>
      <w:bookmarkEnd w:id="28"/>
      <w:bookmarkEnd w:id="29"/>
      <w:bookmarkEnd w:id="30"/>
      <w:bookmarkEnd w:id="31"/>
      <w:bookmarkEnd w:id="32"/>
      <w:r>
        <w:t>Se requiere que estos comandos trabajen en forma integrada, no deben ser comandos independientes ya que la naturaleza del TP es que desarrollen UN SISTEMA.</w:t>
      </w:r>
    </w:p>
    <w:p w:rsidR="000232BE" w:rsidRDefault="000E37B9">
      <w:pPr>
        <w:pStyle w:val="Encabezado6"/>
        <w:numPr>
          <w:ilvl w:val="0"/>
          <w:numId w:val="25"/>
        </w:numPr>
        <w:spacing w:before="240"/>
      </w:pPr>
      <w:r>
        <w:t>Funciones Complementarias</w:t>
      </w:r>
    </w:p>
    <w:p w:rsidR="000232BE" w:rsidRDefault="000E37B9">
      <w:pPr>
        <w:pStyle w:val="Normal1"/>
        <w:ind w:left="708"/>
      </w:pPr>
      <w:r>
        <w:t>Además de los comandos principales se solicita desarrollar funciones tales como:</w:t>
      </w:r>
    </w:p>
    <w:p w:rsidR="000232BE" w:rsidRDefault="000E37B9">
      <w:pPr>
        <w:pStyle w:val="Normal1"/>
        <w:numPr>
          <w:ilvl w:val="0"/>
          <w:numId w:val="11"/>
        </w:numPr>
      </w:pPr>
      <w:r>
        <w:rPr>
          <w:lang w:val="es-AR"/>
        </w:rPr>
        <w:t xml:space="preserve">Una Función (en Shell o en Perl) denominada </w:t>
      </w:r>
      <w:r>
        <w:rPr>
          <w:lang w:val="es-AR"/>
        </w:rPr>
        <w:fldChar w:fldCharType="begin"/>
      </w:r>
      <w:r>
        <w:instrText>DOCPROPERTY "Mover"</w:instrText>
      </w:r>
      <w:r>
        <w:fldChar w:fldCharType="separate"/>
      </w:r>
      <w:r>
        <w:t>Mover</w:t>
      </w:r>
      <w:r>
        <w:fldChar w:fldCharType="end"/>
      </w:r>
      <w:r>
        <w:rPr>
          <w:lang w:val="es-AR"/>
        </w:rPr>
        <w:t xml:space="preserve"> que se emplea para mover archivos </w:t>
      </w:r>
    </w:p>
    <w:p w:rsidR="000232BE" w:rsidRDefault="000E37B9">
      <w:pPr>
        <w:pStyle w:val="Normal1"/>
        <w:numPr>
          <w:ilvl w:val="0"/>
          <w:numId w:val="11"/>
        </w:numPr>
      </w:pPr>
      <w:r>
        <w:rPr>
          <w:lang w:val="es-AR"/>
        </w:rPr>
        <w:t xml:space="preserve">Una Función (en Shell o en Perl) denominada </w:t>
      </w:r>
      <w:r>
        <w:rPr>
          <w:lang w:val="es-AR"/>
        </w:rPr>
        <w:fldChar w:fldCharType="begin"/>
      </w:r>
      <w:r>
        <w:instrText>DOCPROPERTY "Glog"</w:instrText>
      </w:r>
      <w:r>
        <w:fldChar w:fldCharType="separate"/>
      </w:r>
      <w:r>
        <w:t>Glog</w:t>
      </w:r>
      <w:r>
        <w:fldChar w:fldCharType="end"/>
      </w:r>
      <w:r>
        <w:rPr>
          <w:lang w:val="es-AR"/>
        </w:rPr>
        <w:t xml:space="preserve"> que se emplea para grabar los archivos de log</w:t>
      </w:r>
    </w:p>
    <w:p w:rsidR="000232BE" w:rsidRDefault="000E37B9">
      <w:pPr>
        <w:pStyle w:val="Normal1"/>
        <w:numPr>
          <w:ilvl w:val="0"/>
          <w:numId w:val="11"/>
        </w:numPr>
      </w:pPr>
      <w:r>
        <w:rPr>
          <w:lang w:val="es-AR"/>
        </w:rPr>
        <w:t xml:space="preserve">Función en Shell script denominada </w:t>
      </w:r>
      <w:r>
        <w:rPr>
          <w:lang w:val="es-AR"/>
        </w:rPr>
        <w:fldChar w:fldCharType="begin"/>
      </w:r>
      <w:r>
        <w:instrText>DOCPROPERTY "Stop"</w:instrText>
      </w:r>
      <w:r>
        <w:fldChar w:fldCharType="separate"/>
      </w:r>
      <w:r>
        <w:t>Stop</w:t>
      </w:r>
      <w:r>
        <w:fldChar w:fldCharType="end"/>
      </w:r>
      <w:r>
        <w:rPr>
          <w:color w:val="0000FF"/>
          <w:lang w:val="es-MX"/>
        </w:rPr>
        <w:t xml:space="preserve"> </w:t>
      </w:r>
      <w:r>
        <w:rPr>
          <w:lang w:val="es-AR"/>
        </w:rPr>
        <w:t>q</w:t>
      </w:r>
      <w:r>
        <w:rPr>
          <w:rFonts w:eastAsia="MS Mincho" w:cs="Arial"/>
          <w:lang w:val="es-AR"/>
        </w:rPr>
        <w:t xml:space="preserve">ue se emplea para detener procesos y otra complementaria </w:t>
      </w:r>
      <w:r>
        <w:rPr>
          <w:rFonts w:eastAsia="MS Mincho" w:cs="Arial"/>
          <w:lang w:val="es-AR"/>
        </w:rPr>
        <w:fldChar w:fldCharType="begin"/>
      </w:r>
      <w:r>
        <w:instrText>DOCPROPERTY "Start"</w:instrText>
      </w:r>
      <w:r>
        <w:fldChar w:fldCharType="separate"/>
      </w:r>
      <w:r>
        <w:t>Start</w:t>
      </w:r>
      <w:r>
        <w:fldChar w:fldCharType="end"/>
      </w:r>
      <w:r>
        <w:rPr>
          <w:color w:val="0000FF"/>
          <w:lang w:val="es-MX"/>
        </w:rPr>
        <w:t xml:space="preserve"> </w:t>
      </w:r>
      <w:r>
        <w:rPr>
          <w:rFonts w:eastAsia="MS Mincho" w:cs="Arial"/>
          <w:lang w:val="es-AR"/>
        </w:rPr>
        <w:t>que permite disparar procesos</w:t>
      </w:r>
    </w:p>
    <w:p w:rsidR="000232BE" w:rsidRDefault="000E37B9">
      <w:pPr>
        <w:pStyle w:val="Encabezado6"/>
        <w:numPr>
          <w:ilvl w:val="0"/>
          <w:numId w:val="25"/>
        </w:numPr>
      </w:pPr>
      <w:bookmarkStart w:id="33" w:name="_Toc2902432371"/>
      <w:bookmarkStart w:id="34" w:name="_Toc3527587671"/>
      <w:bookmarkStart w:id="35" w:name="__RefHeading__12_745995179"/>
      <w:bookmarkStart w:id="36" w:name="_Toc352758768"/>
      <w:bookmarkEnd w:id="33"/>
      <w:bookmarkEnd w:id="34"/>
      <w:bookmarkEnd w:id="35"/>
      <w:r>
        <w:t xml:space="preserve">La documentación del sistema </w:t>
      </w:r>
      <w:bookmarkEnd w:id="36"/>
      <w:r>
        <w:fldChar w:fldCharType="begin"/>
      </w:r>
      <w:r>
        <w:instrText>DOCPROPERTY "Nombre"</w:instrText>
      </w:r>
      <w:r>
        <w:fldChar w:fldCharType="separate"/>
      </w:r>
      <w:r>
        <w:t>SisPro</w:t>
      </w:r>
      <w:r>
        <w:fldChar w:fldCharType="end"/>
      </w:r>
      <w:r>
        <w:fldChar w:fldCharType="begin"/>
      </w:r>
      <w:r>
        <w:instrText>DOCPROPERTY "Tema"</w:instrText>
      </w:r>
      <w:r>
        <w:fldChar w:fldCharType="separate"/>
      </w:r>
      <w:r>
        <w:t>G</w:t>
      </w:r>
      <w:r>
        <w:fldChar w:fldCharType="end"/>
      </w:r>
    </w:p>
    <w:p w:rsidR="000232BE" w:rsidRDefault="000E37B9">
      <w:pPr>
        <w:pStyle w:val="Normal1"/>
        <w:ind w:left="699"/>
      </w:pPr>
      <w:bookmarkStart w:id="37" w:name="_Toc2902433221"/>
      <w:bookmarkStart w:id="38" w:name="_Toc1334215781"/>
      <w:bookmarkStart w:id="39" w:name="_Toc352758769"/>
      <w:bookmarkEnd w:id="37"/>
      <w:bookmarkEnd w:id="38"/>
      <w:bookmarkEnd w:id="39"/>
      <w:r>
        <w:t>Se requiere elaborar la documentación del sistema y armar una carpeta para entregar el día de la corrección al ayudante designado con los siguientes elementos:</w:t>
      </w:r>
    </w:p>
    <w:p w:rsidR="000232BE" w:rsidRDefault="000E37B9">
      <w:pPr>
        <w:pStyle w:val="Normal1"/>
        <w:numPr>
          <w:ilvl w:val="0"/>
          <w:numId w:val="21"/>
        </w:numPr>
        <w:tabs>
          <w:tab w:val="left" w:pos="1059"/>
        </w:tabs>
        <w:rPr>
          <w:lang w:val="es-MX"/>
        </w:rPr>
      </w:pPr>
      <w:r>
        <w:rPr>
          <w:lang w:val="es-MX"/>
        </w:rPr>
        <w:t>Carátula</w:t>
      </w:r>
    </w:p>
    <w:p w:rsidR="000232BE" w:rsidRDefault="000E37B9">
      <w:pPr>
        <w:pStyle w:val="Normal1"/>
        <w:ind w:left="699"/>
      </w:pPr>
      <w:r>
        <w:t>La entregada en este mismo documento con los datos completos en 2 COPIAS una para el grupo y otra para el docente.</w:t>
      </w:r>
    </w:p>
    <w:p w:rsidR="000232BE" w:rsidRDefault="000E37B9">
      <w:pPr>
        <w:pStyle w:val="Normal1"/>
        <w:numPr>
          <w:ilvl w:val="0"/>
          <w:numId w:val="21"/>
        </w:numPr>
        <w:tabs>
          <w:tab w:val="left" w:pos="1059"/>
        </w:tabs>
        <w:rPr>
          <w:lang w:val="es-MX"/>
        </w:rPr>
      </w:pPr>
      <w:r>
        <w:rPr>
          <w:lang w:val="es-MX"/>
        </w:rPr>
        <w:lastRenderedPageBreak/>
        <w:t>Planillas de Evaluación</w:t>
      </w:r>
    </w:p>
    <w:p w:rsidR="000232BE" w:rsidRDefault="000E37B9">
      <w:pPr>
        <w:pStyle w:val="Normal1"/>
        <w:ind w:left="699"/>
      </w:pPr>
      <w:r>
        <w:t xml:space="preserve">Las entregadas en este mismo documento </w:t>
      </w:r>
    </w:p>
    <w:p w:rsidR="000232BE" w:rsidRDefault="000E37B9">
      <w:pPr>
        <w:pStyle w:val="Normal1"/>
        <w:numPr>
          <w:ilvl w:val="0"/>
          <w:numId w:val="21"/>
        </w:numPr>
        <w:tabs>
          <w:tab w:val="left" w:pos="1059"/>
        </w:tabs>
        <w:rPr>
          <w:lang w:val="es-MX"/>
        </w:rPr>
      </w:pPr>
      <w:r>
        <w:rPr>
          <w:lang w:val="es-MX"/>
        </w:rPr>
        <w:t xml:space="preserve">Índice del Contenido de la Carpeta. </w:t>
      </w:r>
    </w:p>
    <w:p w:rsidR="000232BE" w:rsidRDefault="000E37B9">
      <w:pPr>
        <w:pStyle w:val="Normal1"/>
        <w:ind w:left="699"/>
      </w:pPr>
      <w:r>
        <w:t>El número de página puede ser incorporado manualmente luego de numerar las hojas</w:t>
      </w:r>
    </w:p>
    <w:p w:rsidR="000232BE" w:rsidRDefault="000E37B9">
      <w:pPr>
        <w:pStyle w:val="Normal1"/>
        <w:numPr>
          <w:ilvl w:val="0"/>
          <w:numId w:val="21"/>
        </w:numPr>
        <w:tabs>
          <w:tab w:val="left" w:pos="1059"/>
        </w:tabs>
        <w:rPr>
          <w:lang w:val="es-MX"/>
        </w:rPr>
      </w:pPr>
      <w:r>
        <w:rPr>
          <w:lang w:val="es-MX"/>
        </w:rPr>
        <w:t>Hipótesis y Aclaraciones Globales</w:t>
      </w:r>
    </w:p>
    <w:p w:rsidR="000232BE" w:rsidRDefault="000E37B9">
      <w:pPr>
        <w:pStyle w:val="Normal1"/>
        <w:ind w:left="699"/>
      </w:pPr>
      <w:r>
        <w:t>Describa las hipótesis que ha considerado para la resolución del TP. Documente cualquier otra aclaración que se considere necesaria. Todas las hipótesis deben presentarse en este punto, puede agruparlas por comando.</w:t>
      </w:r>
    </w:p>
    <w:p w:rsidR="000232BE" w:rsidRDefault="000E37B9">
      <w:pPr>
        <w:pStyle w:val="Normal1"/>
        <w:numPr>
          <w:ilvl w:val="0"/>
          <w:numId w:val="21"/>
        </w:numPr>
        <w:tabs>
          <w:tab w:val="left" w:pos="1059"/>
        </w:tabs>
        <w:rPr>
          <w:lang w:val="es-MX"/>
        </w:rPr>
      </w:pPr>
      <w:r>
        <w:rPr>
          <w:lang w:val="es-MX"/>
        </w:rPr>
        <w:t>Problemas relevantes</w:t>
      </w:r>
    </w:p>
    <w:p w:rsidR="000232BE" w:rsidRDefault="000E37B9">
      <w:pPr>
        <w:pStyle w:val="Normal1"/>
        <w:ind w:left="699"/>
        <w:rPr>
          <w:lang w:val="es-MX"/>
        </w:rPr>
      </w:pPr>
      <w:r>
        <w:t xml:space="preserve">Describa los problemas relevantes que se hayan presentado durante el desarrollo, la </w:t>
      </w:r>
      <w:r>
        <w:rPr>
          <w:lang w:val="es-MX"/>
        </w:rPr>
        <w:t>integración  y/o la prueba del sistema. Explique cómo fueron solucionados</w:t>
      </w:r>
    </w:p>
    <w:p w:rsidR="000232BE" w:rsidRDefault="000E37B9">
      <w:pPr>
        <w:pStyle w:val="Normal1"/>
        <w:numPr>
          <w:ilvl w:val="0"/>
          <w:numId w:val="21"/>
        </w:numPr>
        <w:tabs>
          <w:tab w:val="left" w:pos="1059"/>
        </w:tabs>
        <w:rPr>
          <w:lang w:val="es-MX"/>
        </w:rPr>
      </w:pPr>
      <w:r>
        <w:rPr>
          <w:lang w:val="es-MX"/>
        </w:rPr>
        <w:t xml:space="preserve">Archivo README </w:t>
      </w:r>
    </w:p>
    <w:p w:rsidR="000232BE" w:rsidRDefault="000E37B9">
      <w:pPr>
        <w:pStyle w:val="Normal1"/>
        <w:ind w:left="699"/>
      </w:pPr>
      <w:r>
        <w:t>Incluya la impresión del README en la carpeta. Ver detalles de su contenido en “Recomendaciones para el equipo de integración y testing” y en la especificación del instalador.</w:t>
      </w:r>
    </w:p>
    <w:p w:rsidR="000232BE" w:rsidRDefault="000E37B9">
      <w:pPr>
        <w:pStyle w:val="Normal1"/>
        <w:numPr>
          <w:ilvl w:val="0"/>
          <w:numId w:val="21"/>
        </w:numPr>
        <w:tabs>
          <w:tab w:val="left" w:pos="1059"/>
        </w:tabs>
        <w:rPr>
          <w:lang w:val="es-MX"/>
        </w:rPr>
      </w:pPr>
      <w:r>
        <w:rPr>
          <w:lang w:val="es-MX"/>
        </w:rPr>
        <w:t>Hoja de ruta de prueba “camino feliz”</w:t>
      </w:r>
    </w:p>
    <w:p w:rsidR="000232BE" w:rsidRDefault="000E37B9">
      <w:pPr>
        <w:pStyle w:val="Normal1"/>
        <w:numPr>
          <w:ilvl w:val="0"/>
          <w:numId w:val="35"/>
        </w:numPr>
      </w:pPr>
      <w:r>
        <w:t>Instale el tp</w:t>
      </w:r>
    </w:p>
    <w:p w:rsidR="000232BE" w:rsidRDefault="000E37B9">
      <w:pPr>
        <w:pStyle w:val="Normal1"/>
        <w:numPr>
          <w:ilvl w:val="0"/>
          <w:numId w:val="35"/>
        </w:numPr>
      </w:pPr>
      <w:r>
        <w:t>Imprima las 30 últimas líneas del log de instalación y el contenido del archivo de configuración</w:t>
      </w:r>
    </w:p>
    <w:p w:rsidR="000232BE" w:rsidRDefault="000E37B9">
      <w:pPr>
        <w:pStyle w:val="Normal1"/>
        <w:numPr>
          <w:ilvl w:val="0"/>
          <w:numId w:val="35"/>
        </w:numPr>
      </w:pPr>
      <w:r>
        <w:rPr>
          <w:rFonts w:cs="Arial"/>
        </w:rPr>
        <w:t xml:space="preserve">Ejecute </w:t>
      </w:r>
      <w:r>
        <w:rPr>
          <w:rFonts w:cs="Arial"/>
        </w:rPr>
        <w:fldChar w:fldCharType="begin"/>
      </w:r>
      <w:r>
        <w:instrText>DOCPROPERTY "Inicializador"</w:instrText>
      </w:r>
      <w:r>
        <w:fldChar w:fldCharType="separate"/>
      </w:r>
      <w:r>
        <w:t>IniPro</w:t>
      </w:r>
      <w:r>
        <w:fldChar w:fldCharType="end"/>
      </w:r>
      <w:r>
        <w:rPr>
          <w:lang w:val="es-MX"/>
        </w:rPr>
        <w:t xml:space="preserve"> </w:t>
      </w:r>
      <w:r>
        <w:rPr>
          <w:rFonts w:cs="Arial"/>
        </w:rPr>
        <w:t xml:space="preserve">y permita que el demonio arranque. Imprima el log de </w:t>
      </w:r>
      <w:r>
        <w:rPr>
          <w:rFonts w:cs="Arial"/>
        </w:rPr>
        <w:fldChar w:fldCharType="begin"/>
      </w:r>
      <w:r>
        <w:instrText>DOCPROPERTY "Inicializador"</w:instrText>
      </w:r>
      <w:r>
        <w:fldChar w:fldCharType="separate"/>
      </w:r>
      <w:r>
        <w:t>IniPro</w:t>
      </w:r>
      <w:r>
        <w:fldChar w:fldCharType="end"/>
      </w:r>
    </w:p>
    <w:p w:rsidR="000232BE" w:rsidRDefault="000E37B9">
      <w:pPr>
        <w:pStyle w:val="Normal1"/>
        <w:numPr>
          <w:ilvl w:val="0"/>
          <w:numId w:val="35"/>
        </w:numPr>
      </w:pPr>
      <w:r>
        <w:rPr>
          <w:rFonts w:cs="Arial"/>
        </w:rPr>
        <w:t xml:space="preserve">Tome dos archivos de gestiones históricas que tengan nombres aceptables y deposítelos en </w:t>
      </w:r>
      <w:r>
        <w:rPr>
          <w:rFonts w:cs="Arial"/>
        </w:rPr>
        <w:fldChar w:fldCharType="begin"/>
      </w:r>
      <w:r>
        <w:instrText>DOCPROPERTY "NOVEDADES"</w:instrText>
      </w:r>
      <w:r>
        <w:fldChar w:fldCharType="separate"/>
      </w:r>
      <w:r>
        <w:t>NOVEDIR</w:t>
      </w:r>
      <w:r>
        <w:fldChar w:fldCharType="end"/>
      </w:r>
      <w:r>
        <w:rPr>
          <w:rFonts w:cs="Arial"/>
        </w:rPr>
        <w:t>.</w:t>
      </w:r>
    </w:p>
    <w:p w:rsidR="000232BE" w:rsidRDefault="000E37B9">
      <w:pPr>
        <w:pStyle w:val="Normal1"/>
        <w:numPr>
          <w:ilvl w:val="0"/>
          <w:numId w:val="35"/>
        </w:numPr>
        <w:rPr>
          <w:rFonts w:cs="Arial"/>
        </w:rPr>
      </w:pPr>
      <w:r>
        <w:rPr>
          <w:rFonts w:cs="Arial"/>
        </w:rPr>
        <w:t>Espere</w:t>
      </w:r>
    </w:p>
    <w:p w:rsidR="000232BE" w:rsidRDefault="000E37B9">
      <w:pPr>
        <w:pStyle w:val="Normal1"/>
        <w:numPr>
          <w:ilvl w:val="0"/>
          <w:numId w:val="35"/>
        </w:numPr>
      </w:pPr>
      <w:r>
        <w:rPr>
          <w:rFonts w:cs="Arial"/>
        </w:rPr>
        <w:t xml:space="preserve">Tome otros dos archivos de la gestión actual y del año en curso que tengan nombres aceptables y deposítelos en </w:t>
      </w:r>
      <w:r>
        <w:rPr>
          <w:rFonts w:cs="Arial"/>
        </w:rPr>
        <w:fldChar w:fldCharType="begin"/>
      </w:r>
      <w:r>
        <w:instrText>DOCPROPERTY "NOVEDADES"</w:instrText>
      </w:r>
      <w:r>
        <w:fldChar w:fldCharType="separate"/>
      </w:r>
      <w:r>
        <w:t>NOVEDIR</w:t>
      </w:r>
      <w:r>
        <w:fldChar w:fldCharType="end"/>
      </w:r>
      <w:r>
        <w:rPr>
          <w:rFonts w:cs="Arial"/>
        </w:rPr>
        <w:t>.</w:t>
      </w:r>
    </w:p>
    <w:p w:rsidR="000232BE" w:rsidRDefault="000E37B9">
      <w:pPr>
        <w:pStyle w:val="Normal1"/>
        <w:numPr>
          <w:ilvl w:val="0"/>
          <w:numId w:val="35"/>
        </w:numPr>
        <w:rPr>
          <w:rFonts w:cs="Arial"/>
        </w:rPr>
      </w:pPr>
      <w:r>
        <w:rPr>
          <w:rFonts w:cs="Arial"/>
        </w:rPr>
        <w:t>Espere</w:t>
      </w:r>
    </w:p>
    <w:p w:rsidR="000232BE" w:rsidRDefault="000E37B9">
      <w:pPr>
        <w:pStyle w:val="Normal1"/>
        <w:numPr>
          <w:ilvl w:val="0"/>
          <w:numId w:val="35"/>
        </w:numPr>
      </w:pPr>
      <w:r>
        <w:t xml:space="preserve">Imprima el log de </w:t>
      </w:r>
      <w:r>
        <w:fldChar w:fldCharType="begin"/>
      </w:r>
      <w:r>
        <w:instrText>DOCPROPERTY "Demonio"</w:instrText>
      </w:r>
      <w:r>
        <w:fldChar w:fldCharType="separate"/>
      </w:r>
      <w:r>
        <w:t>RecPro</w:t>
      </w:r>
      <w:r>
        <w:fldChar w:fldCharType="end"/>
      </w:r>
      <w:r>
        <w:rPr>
          <w:color w:val="0000FF"/>
          <w:lang w:val="es-MX"/>
        </w:rPr>
        <w:t xml:space="preserve"> </w:t>
      </w:r>
      <w:r>
        <w:t>y los primeros 10 registros de cada uno de los archivos aceptados.</w:t>
      </w:r>
    </w:p>
    <w:p w:rsidR="000232BE" w:rsidRDefault="000E37B9">
      <w:pPr>
        <w:pStyle w:val="Normal1"/>
        <w:numPr>
          <w:ilvl w:val="0"/>
          <w:numId w:val="35"/>
        </w:numPr>
      </w:pPr>
      <w:r>
        <w:rPr>
          <w:lang w:val="es-AR"/>
        </w:rPr>
        <w:t xml:space="preserve">Imprima el log de </w:t>
      </w:r>
      <w:r>
        <w:rPr>
          <w:lang w:val="es-AR"/>
        </w:rPr>
        <w:fldChar w:fldCharType="begin"/>
      </w:r>
      <w:r>
        <w:instrText>DOCPROPERTY "Proceso"</w:instrText>
      </w:r>
      <w:r>
        <w:fldChar w:fldCharType="separate"/>
      </w:r>
      <w:r>
        <w:t>ProPro</w:t>
      </w:r>
      <w:r>
        <w:fldChar w:fldCharType="end"/>
      </w:r>
      <w:r>
        <w:t>, imprima la estructura y los nombres de los archivos del directorio PROCDIR</w:t>
      </w:r>
    </w:p>
    <w:p w:rsidR="000232BE" w:rsidRDefault="000E37B9">
      <w:pPr>
        <w:pStyle w:val="Normal1"/>
        <w:numPr>
          <w:ilvl w:val="0"/>
          <w:numId w:val="35"/>
        </w:numPr>
      </w:pPr>
      <w:r>
        <w:t>Imprima la tabla de contadores</w:t>
      </w:r>
    </w:p>
    <w:p w:rsidR="000232BE" w:rsidRDefault="000E37B9">
      <w:pPr>
        <w:pStyle w:val="Normal1"/>
        <w:numPr>
          <w:ilvl w:val="0"/>
          <w:numId w:val="35"/>
        </w:numPr>
      </w:pPr>
      <w:r>
        <w:t xml:space="preserve">Ejecute </w:t>
      </w:r>
      <w:r>
        <w:fldChar w:fldCharType="begin"/>
      </w:r>
      <w:r>
        <w:instrText>DOCPROPERTY "Listador"</w:instrText>
      </w:r>
      <w:r>
        <w:fldChar w:fldCharType="separate"/>
      </w:r>
      <w:r>
        <w:t>InfPro</w:t>
      </w:r>
      <w:r>
        <w:fldChar w:fldCharType="end"/>
      </w:r>
      <w:r>
        <w:t xml:space="preserve"> con la opción de –we (grabar estadística) para una de las gestiones procesadas. </w:t>
      </w:r>
    </w:p>
    <w:p w:rsidR="000232BE" w:rsidRDefault="000E37B9">
      <w:pPr>
        <w:pStyle w:val="Normal1"/>
        <w:numPr>
          <w:ilvl w:val="0"/>
          <w:numId w:val="35"/>
        </w:numPr>
      </w:pPr>
      <w:r>
        <w:t xml:space="preserve">Ejecute </w:t>
      </w:r>
      <w:r>
        <w:fldChar w:fldCharType="begin"/>
      </w:r>
      <w:r>
        <w:instrText>DOCPROPERTY "Listador"</w:instrText>
      </w:r>
      <w:r>
        <w:fldChar w:fldCharType="separate"/>
      </w:r>
      <w:r>
        <w:t>InfPro</w:t>
      </w:r>
      <w:r>
        <w:fldChar w:fldCharType="end"/>
      </w:r>
      <w:r>
        <w:t xml:space="preserve"> con la opción de –wc (grabar consulta) para la misma gestión anterior </w:t>
      </w:r>
    </w:p>
    <w:p w:rsidR="000232BE" w:rsidRDefault="000E37B9">
      <w:pPr>
        <w:pStyle w:val="Normal1"/>
        <w:numPr>
          <w:ilvl w:val="0"/>
          <w:numId w:val="35"/>
        </w:numPr>
      </w:pPr>
      <w:r>
        <w:t xml:space="preserve">Ejecute </w:t>
      </w:r>
      <w:r>
        <w:fldChar w:fldCharType="begin"/>
      </w:r>
      <w:r>
        <w:instrText>DOCPROPERTY "Listador"</w:instrText>
      </w:r>
      <w:r>
        <w:fldChar w:fldCharType="separate"/>
      </w:r>
      <w:r>
        <w:t>InfPro</w:t>
      </w:r>
      <w:r>
        <w:fldChar w:fldCharType="end"/>
      </w:r>
      <w:r>
        <w:t xml:space="preserve"> con la opción de –wi (grabar informe) y filtre por alguna palabra clave</w:t>
      </w:r>
    </w:p>
    <w:p w:rsidR="000232BE" w:rsidRDefault="000E37B9">
      <w:pPr>
        <w:pStyle w:val="Normal1"/>
        <w:numPr>
          <w:ilvl w:val="0"/>
          <w:numId w:val="35"/>
        </w:numPr>
      </w:pPr>
      <w:r>
        <w:t>imprima las invocaciones y  los distintos resultados obtenidos.</w:t>
      </w:r>
    </w:p>
    <w:p w:rsidR="000232BE" w:rsidRDefault="000E37B9">
      <w:pPr>
        <w:pStyle w:val="Normal1"/>
        <w:numPr>
          <w:ilvl w:val="0"/>
          <w:numId w:val="21"/>
        </w:numPr>
        <w:tabs>
          <w:tab w:val="left" w:pos="1059"/>
        </w:tabs>
        <w:rPr>
          <w:lang w:val="es-MX"/>
        </w:rPr>
      </w:pPr>
      <w:r>
        <w:rPr>
          <w:lang w:val="es-MX"/>
        </w:rPr>
        <w:t>Listado de Nuevas Funciones y/o Comandos Auxiliares</w:t>
      </w:r>
    </w:p>
    <w:p w:rsidR="000232BE" w:rsidRDefault="000E37B9">
      <w:pPr>
        <w:pStyle w:val="Normal1"/>
        <w:ind w:left="699"/>
      </w:pPr>
      <w:r>
        <w:t>Brinde un listado de las nuevas funciones y/o comandos auxiliares creados por Ustedes, es decir, que no figuran en el enunciado original del TP.</w:t>
      </w:r>
    </w:p>
    <w:p w:rsidR="000232BE" w:rsidRDefault="000E37B9">
      <w:pPr>
        <w:pStyle w:val="Normal1"/>
        <w:ind w:left="699"/>
      </w:pPr>
      <w:r>
        <w:t>Indique: Nombre de la función, quienes la usan, para que la usan.</w:t>
      </w:r>
    </w:p>
    <w:p w:rsidR="000232BE" w:rsidRDefault="000E37B9">
      <w:pPr>
        <w:pStyle w:val="Normal1"/>
        <w:ind w:left="699"/>
      </w:pPr>
      <w:r>
        <w:t>Si no crea ninguna, indique: NINGUNA</w:t>
      </w:r>
    </w:p>
    <w:p w:rsidR="000232BE" w:rsidRDefault="000E37B9">
      <w:pPr>
        <w:pStyle w:val="Normal1"/>
        <w:numPr>
          <w:ilvl w:val="0"/>
          <w:numId w:val="21"/>
        </w:numPr>
        <w:tabs>
          <w:tab w:val="left" w:pos="1059"/>
        </w:tabs>
        <w:rPr>
          <w:lang w:val="es-MX"/>
        </w:rPr>
      </w:pPr>
      <w:r>
        <w:rPr>
          <w:lang w:val="es-MX"/>
        </w:rPr>
        <w:t>Listado de DATOS</w:t>
      </w:r>
    </w:p>
    <w:p w:rsidR="000232BE" w:rsidRDefault="000E37B9">
      <w:pPr>
        <w:pStyle w:val="Normal1"/>
        <w:ind w:left="699"/>
        <w:rPr>
          <w:lang w:val="es-MX"/>
        </w:rPr>
      </w:pPr>
      <w:r>
        <w:rPr>
          <w:lang w:val="es-MX"/>
        </w:rPr>
        <w:t xml:space="preserve">Imprima un listado con todos los nombres de los archivos de datos entregados por la cátedra y su cantidad de registros </w:t>
      </w:r>
    </w:p>
    <w:p w:rsidR="000232BE" w:rsidRDefault="000E37B9">
      <w:pPr>
        <w:pStyle w:val="Normal1"/>
        <w:ind w:left="699"/>
        <w:rPr>
          <w:lang w:val="es-MX"/>
        </w:rPr>
      </w:pPr>
      <w:r>
        <w:rPr>
          <w:lang w:val="es-MX"/>
        </w:rPr>
        <w:t>Imprima el contenido de los archivos maestros</w:t>
      </w:r>
    </w:p>
    <w:p w:rsidR="000232BE" w:rsidRDefault="000E37B9">
      <w:pPr>
        <w:pStyle w:val="Normal1"/>
        <w:numPr>
          <w:ilvl w:val="0"/>
          <w:numId w:val="21"/>
        </w:numPr>
        <w:tabs>
          <w:tab w:val="left" w:pos="1059"/>
        </w:tabs>
        <w:rPr>
          <w:lang w:val="es-MX"/>
        </w:rPr>
      </w:pPr>
      <w:r>
        <w:rPr>
          <w:lang w:val="es-MX"/>
        </w:rPr>
        <w:t>Listado de Nuevos Archivos</w:t>
      </w:r>
    </w:p>
    <w:p w:rsidR="000232BE" w:rsidRDefault="000E37B9">
      <w:pPr>
        <w:pStyle w:val="Normal1"/>
        <w:ind w:left="699"/>
      </w:pPr>
      <w:r>
        <w:t>Brinde un listado de los nuevos archivos creados por Ustedes, es decir, que no figuran en el enunciado original del TP.</w:t>
      </w:r>
    </w:p>
    <w:p w:rsidR="000232BE" w:rsidRDefault="000E37B9">
      <w:pPr>
        <w:pStyle w:val="Normal1"/>
        <w:ind w:left="699"/>
      </w:pPr>
      <w:r>
        <w:t>Indique: Nombre del archivo, si es temporal o permanente, donde lo almacenan, quienes lo usan, para que lo usan. Si no crea ninguno, indique: NINGUNO</w:t>
      </w:r>
    </w:p>
    <w:p w:rsidR="000232BE" w:rsidRDefault="000E37B9">
      <w:pPr>
        <w:pStyle w:val="Normal1"/>
        <w:numPr>
          <w:ilvl w:val="0"/>
          <w:numId w:val="21"/>
        </w:numPr>
        <w:tabs>
          <w:tab w:val="left" w:pos="1059"/>
        </w:tabs>
        <w:rPr>
          <w:lang w:val="es-MX"/>
        </w:rPr>
      </w:pPr>
      <w:r>
        <w:rPr>
          <w:lang w:val="es-MX"/>
        </w:rPr>
        <w:t>Apéndice</w:t>
      </w:r>
    </w:p>
    <w:p w:rsidR="000232BE" w:rsidRDefault="000E37B9">
      <w:pPr>
        <w:pStyle w:val="Normal1"/>
        <w:ind w:left="699"/>
      </w:pPr>
      <w:r>
        <w:t>Incluya este ENUNCIADO completo del TP (sin la caratula ni las planillas de evaluación dado que ya fueron incluidas al principio de la carpeta)</w:t>
      </w:r>
    </w:p>
    <w:p w:rsidR="000232BE" w:rsidRDefault="000E37B9">
      <w:pPr>
        <w:pStyle w:val="Encabezado2"/>
      </w:pPr>
      <w:bookmarkStart w:id="40" w:name="_Toc416390051"/>
      <w:bookmarkEnd w:id="40"/>
      <w:r>
        <w:t>Recomendaciones para el equipo de desarrollo</w:t>
      </w:r>
    </w:p>
    <w:p w:rsidR="000232BE" w:rsidRDefault="000E37B9">
      <w:pPr>
        <w:pStyle w:val="Normal1"/>
        <w:numPr>
          <w:ilvl w:val="0"/>
          <w:numId w:val="24"/>
        </w:numPr>
        <w:rPr>
          <w:lang w:val="es-MX"/>
        </w:rPr>
      </w:pPr>
      <w:r>
        <w:rPr>
          <w:lang w:val="es-MX"/>
        </w:rPr>
        <w:t>Se deberá tener en cuenta para la resolución TODAS las condiciones que se enuncian.</w:t>
      </w:r>
    </w:p>
    <w:p w:rsidR="000232BE" w:rsidRDefault="000E37B9">
      <w:pPr>
        <w:pStyle w:val="Normal1"/>
        <w:numPr>
          <w:ilvl w:val="0"/>
          <w:numId w:val="24"/>
        </w:numPr>
        <w:rPr>
          <w:lang w:val="es-MX"/>
        </w:rPr>
      </w:pPr>
      <w:r>
        <w:rPr>
          <w:lang w:val="es-MX"/>
        </w:rPr>
        <w:t>Se deben respetar los formatos de archivos especificados</w:t>
      </w:r>
    </w:p>
    <w:p w:rsidR="000232BE" w:rsidRDefault="000E37B9">
      <w:pPr>
        <w:pStyle w:val="Normal1"/>
        <w:numPr>
          <w:ilvl w:val="0"/>
          <w:numId w:val="24"/>
        </w:numPr>
        <w:rPr>
          <w:lang w:val="es-MX"/>
        </w:rPr>
      </w:pPr>
      <w:r>
        <w:rPr>
          <w:lang w:val="es-MX"/>
        </w:rPr>
        <w:t>Se debe respetar la estructura de directorios planteada</w:t>
      </w:r>
    </w:p>
    <w:p w:rsidR="000232BE" w:rsidRDefault="000E37B9">
      <w:pPr>
        <w:pStyle w:val="Normal1"/>
        <w:numPr>
          <w:ilvl w:val="0"/>
          <w:numId w:val="24"/>
        </w:numPr>
        <w:rPr>
          <w:lang w:val="es-MX"/>
        </w:rPr>
      </w:pPr>
      <w:r>
        <w:rPr>
          <w:lang w:val="es-MX"/>
        </w:rPr>
        <w:t>Se debe evitar el uso de archivos auxiliares permanentes</w:t>
      </w:r>
    </w:p>
    <w:p w:rsidR="000232BE" w:rsidRDefault="000E37B9">
      <w:pPr>
        <w:pStyle w:val="Normal1"/>
        <w:numPr>
          <w:ilvl w:val="0"/>
          <w:numId w:val="24"/>
        </w:numPr>
        <w:rPr>
          <w:lang w:val="es-MX"/>
        </w:rPr>
      </w:pPr>
      <w:r>
        <w:rPr>
          <w:lang w:val="es-MX"/>
        </w:rPr>
        <w:t xml:space="preserve">Si se emplean archivos auxiliares temporales, se deben eliminar ANTES de finalizar la ejecución del comando </w:t>
      </w:r>
    </w:p>
    <w:p w:rsidR="000232BE" w:rsidRDefault="000E37B9">
      <w:pPr>
        <w:pStyle w:val="Normal1"/>
        <w:numPr>
          <w:ilvl w:val="0"/>
          <w:numId w:val="24"/>
        </w:numPr>
        <w:rPr>
          <w:lang w:val="es-MX"/>
        </w:rPr>
      </w:pPr>
      <w:r>
        <w:rPr>
          <w:lang w:val="es-MX"/>
        </w:rPr>
        <w:lastRenderedPageBreak/>
        <w:t>Código de Retorno</w:t>
      </w:r>
    </w:p>
    <w:p w:rsidR="000232BE" w:rsidRDefault="000E37B9">
      <w:pPr>
        <w:pStyle w:val="Normal1"/>
      </w:pPr>
      <w:r>
        <w:t>Toda invocación desde un comando a otro debe devolver un código de retorno cero (0) si fue exitoso o distinto de cero si tuvo errores. Siempre al finalizar el comando se debe loguear si finalizó correctamente o con errores.</w:t>
      </w:r>
    </w:p>
    <w:p w:rsidR="000232BE" w:rsidRDefault="000E37B9">
      <w:pPr>
        <w:pStyle w:val="Normal1"/>
        <w:numPr>
          <w:ilvl w:val="0"/>
          <w:numId w:val="24"/>
        </w:numPr>
        <w:rPr>
          <w:lang w:val="es-MX"/>
        </w:rPr>
      </w:pPr>
      <w:r>
        <w:rPr>
          <w:lang w:val="es-MX"/>
        </w:rPr>
        <w:t xml:space="preserve">Movimiento de Archivos </w:t>
      </w:r>
    </w:p>
    <w:p w:rsidR="000232BE" w:rsidRDefault="000E37B9">
      <w:pPr>
        <w:pStyle w:val="Normal1"/>
      </w:pPr>
      <w:r>
        <w:t xml:space="preserve">En líneas generales no se borra ningún archivo de datos, se los mueve de un lugar a otro para asegurar la integridad de la información original. Se solicita una función de librería </w:t>
      </w:r>
      <w:r>
        <w:fldChar w:fldCharType="begin"/>
      </w:r>
      <w:r>
        <w:instrText>DOCPROPERTY "Mover"</w:instrText>
      </w:r>
      <w:r>
        <w:fldChar w:fldCharType="separate"/>
      </w:r>
      <w:r>
        <w:t>Mover</w:t>
      </w:r>
      <w:r>
        <w:fldChar w:fldCharType="end"/>
      </w:r>
      <w:r>
        <w:t xml:space="preserve"> para el movimiento de archivos de datos la cual debe ser empleada por todos los comandos que la requieran</w:t>
      </w:r>
    </w:p>
    <w:p w:rsidR="000232BE" w:rsidRDefault="000E37B9">
      <w:pPr>
        <w:pStyle w:val="Normal1"/>
        <w:numPr>
          <w:ilvl w:val="0"/>
          <w:numId w:val="24"/>
        </w:numPr>
        <w:rPr>
          <w:lang w:val="es-MX"/>
        </w:rPr>
      </w:pPr>
      <w:r>
        <w:rPr>
          <w:lang w:val="es-MX"/>
        </w:rPr>
        <w:t>Manejo de errores, logueo</w:t>
      </w:r>
    </w:p>
    <w:p w:rsidR="000232BE" w:rsidRDefault="000E37B9">
      <w:pPr>
        <w:pStyle w:val="Normal1"/>
      </w:pPr>
      <w:r>
        <w:t xml:space="preserve">Todo evento que genera algún tipo de error debe ser logueado. Si el comando no graba en un log especifico, muestre el error por pantalla. Evite detener el proceso de evaluación del TP por no poder detectar que está pasando. También puede incorporar al comando una señal que permita dejar pistas de auditoría y se enciende si es necesario. </w:t>
      </w:r>
    </w:p>
    <w:p w:rsidR="000232BE" w:rsidRDefault="000E37B9">
      <w:pPr>
        <w:pStyle w:val="Encabezado2"/>
        <w:rPr>
          <w:lang w:val="es-MX"/>
        </w:rPr>
      </w:pPr>
      <w:bookmarkStart w:id="41" w:name="_Toc352758770"/>
      <w:bookmarkStart w:id="42" w:name="_Toc416390052"/>
      <w:bookmarkEnd w:id="41"/>
      <w:bookmarkEnd w:id="42"/>
      <w:r>
        <w:rPr>
          <w:lang w:val="es-MX"/>
        </w:rPr>
        <w:t>Recomendaciones para el equipo de integración y testing</w:t>
      </w:r>
    </w:p>
    <w:p w:rsidR="000232BE" w:rsidRDefault="000E37B9">
      <w:pPr>
        <w:pStyle w:val="Normal1"/>
        <w:numPr>
          <w:ilvl w:val="0"/>
          <w:numId w:val="22"/>
        </w:numPr>
        <w:rPr>
          <w:lang w:val="es-MX"/>
        </w:rPr>
      </w:pPr>
      <w:r>
        <w:rPr>
          <w:lang w:val="es-MX"/>
        </w:rPr>
        <w:t xml:space="preserve">La carpeta de entrega del TP y el paquete de instalación INCLUYEN la demostración de que llegaron a ejecutar el camino feliz. Debido a esto es importante que efectúen la prueba de integración varios días antes de la entrega del TP dado que usualmente surgen errores de comunicación entre los comandos encadenados. </w:t>
      </w:r>
    </w:p>
    <w:p w:rsidR="000232BE" w:rsidRDefault="000E37B9">
      <w:pPr>
        <w:pStyle w:val="Normal1"/>
        <w:numPr>
          <w:ilvl w:val="0"/>
          <w:numId w:val="22"/>
        </w:numPr>
        <w:rPr>
          <w:lang w:val="es-MX"/>
        </w:rPr>
      </w:pPr>
      <w:r>
        <w:rPr>
          <w:lang w:val="es-MX"/>
        </w:rPr>
        <w:t>El TP debe correr en las instalaciones de la FIUBA, por lo tanto una integración en sus equipos personales no garantiza que dentro del entorno de la FIUBA la integración muestre los mismos resultados. Ejemplo de esto es el retorno que da el comando ps.</w:t>
      </w:r>
    </w:p>
    <w:p w:rsidR="000232BE" w:rsidRDefault="000E37B9">
      <w:pPr>
        <w:pStyle w:val="Normal1"/>
        <w:numPr>
          <w:ilvl w:val="0"/>
          <w:numId w:val="22"/>
        </w:numPr>
        <w:rPr>
          <w:lang w:val="es-MX"/>
        </w:rPr>
      </w:pPr>
      <w:r>
        <w:rPr>
          <w:lang w:val="es-MX"/>
        </w:rPr>
        <w:t>Recuerde que dentro del entorno de ejecución de la FIUBA su usuario NUNCA puede ser ROOT. El usuario a emplear es “alumnos”.</w:t>
      </w:r>
    </w:p>
    <w:p w:rsidR="000232BE" w:rsidRDefault="000E37B9">
      <w:pPr>
        <w:pStyle w:val="Normal1"/>
        <w:numPr>
          <w:ilvl w:val="0"/>
          <w:numId w:val="22"/>
        </w:numPr>
        <w:rPr>
          <w:lang w:val="es-MX"/>
        </w:rPr>
      </w:pPr>
      <w:r>
        <w:rPr>
          <w:lang w:val="es-MX"/>
        </w:rPr>
        <w:t>Lotes de Prueba</w:t>
      </w:r>
    </w:p>
    <w:p w:rsidR="000232BE" w:rsidRDefault="000E37B9">
      <w:pPr>
        <w:pStyle w:val="Normal1"/>
        <w:rPr>
          <w:lang w:val="es-MX"/>
        </w:rPr>
      </w:pPr>
      <w:r>
        <w:rPr>
          <w:lang w:val="es-MX"/>
        </w:rPr>
        <w:t xml:space="preserve">Se proveerán los archivos de prueba con un alto porcentaje de información libre de error. El grupo debe traer un juego extra de archivos de prueba con casos lo suficientemente heterogéneos como para contemplar todas las variantes de ejecución, en particular las de rechazo o error </w:t>
      </w:r>
    </w:p>
    <w:p w:rsidR="000232BE" w:rsidRDefault="000E37B9">
      <w:pPr>
        <w:pStyle w:val="Normal1"/>
        <w:numPr>
          <w:ilvl w:val="0"/>
          <w:numId w:val="22"/>
        </w:numPr>
        <w:rPr>
          <w:lang w:val="es-MX"/>
        </w:rPr>
      </w:pPr>
      <w:r>
        <w:rPr>
          <w:lang w:val="es-MX"/>
        </w:rPr>
        <w:t xml:space="preserve">Archivo README, responsabilidad del equipo de integración </w:t>
      </w:r>
    </w:p>
    <w:p w:rsidR="000232BE" w:rsidRDefault="000E37B9">
      <w:pPr>
        <w:pStyle w:val="Normal1"/>
        <w:rPr>
          <w:lang w:val="es-MX"/>
        </w:rPr>
      </w:pPr>
      <w:r>
        <w:rPr>
          <w:lang w:val="es-MX"/>
        </w:rPr>
        <w:t>Como parte de la documentación del sistema se debe proveer un archivo README en donde se brinden indicaciones de instalación y de ejecución de los comandos, como ser:</w:t>
      </w:r>
    </w:p>
    <w:p w:rsidR="000232BE" w:rsidRDefault="000E37B9">
      <w:pPr>
        <w:pStyle w:val="Normal1"/>
        <w:numPr>
          <w:ilvl w:val="0"/>
          <w:numId w:val="23"/>
        </w:numPr>
        <w:rPr>
          <w:lang w:val="es-MX"/>
        </w:rPr>
      </w:pPr>
      <w:r>
        <w:rPr>
          <w:lang w:val="es-MX"/>
        </w:rPr>
        <w:t>Una explicación de cómo copiar desde un medio externo el instalable, a modo de ejemplo:</w:t>
      </w:r>
    </w:p>
    <w:p w:rsidR="000232BE" w:rsidRDefault="000E37B9">
      <w:pPr>
        <w:pStyle w:val="Normal1"/>
        <w:numPr>
          <w:ilvl w:val="0"/>
          <w:numId w:val="16"/>
        </w:numPr>
        <w:rPr>
          <w:lang w:val="es-MX"/>
        </w:rPr>
      </w:pPr>
      <w:r>
        <w:rPr>
          <w:lang w:val="es-MX"/>
        </w:rPr>
        <w:t>Insertar el dispositivo de almacenamiento con el contenido del tp</w:t>
      </w:r>
    </w:p>
    <w:p w:rsidR="000232BE" w:rsidRDefault="000E37B9">
      <w:pPr>
        <w:pStyle w:val="Normal1"/>
        <w:numPr>
          <w:ilvl w:val="0"/>
          <w:numId w:val="16"/>
        </w:numPr>
        <w:rPr>
          <w:lang w:val="es-MX"/>
        </w:rPr>
      </w:pPr>
      <w:r>
        <w:rPr>
          <w:lang w:val="es-MX"/>
        </w:rPr>
        <w:t>Crear en el directorio corriente un directorio de trabajo</w:t>
      </w:r>
    </w:p>
    <w:p w:rsidR="000232BE" w:rsidRDefault="000E37B9">
      <w:pPr>
        <w:pStyle w:val="Normal1"/>
        <w:numPr>
          <w:ilvl w:val="0"/>
          <w:numId w:val="16"/>
        </w:numPr>
        <w:rPr>
          <w:lang w:val="es-MX"/>
        </w:rPr>
      </w:pPr>
      <w:r>
        <w:rPr>
          <w:lang w:val="es-MX"/>
        </w:rPr>
        <w:t xml:space="preserve">Copiar el archivo *.tgz en ese directorio </w:t>
      </w:r>
    </w:p>
    <w:p w:rsidR="000232BE" w:rsidRDefault="000E37B9">
      <w:pPr>
        <w:pStyle w:val="Normal1"/>
        <w:numPr>
          <w:ilvl w:val="0"/>
          <w:numId w:val="16"/>
        </w:numPr>
        <w:rPr>
          <w:lang w:val="es-MX"/>
        </w:rPr>
      </w:pPr>
      <w:r>
        <w:rPr>
          <w:lang w:val="es-MX"/>
        </w:rPr>
        <w:t>Descomprimir el *.tgz de manera de generar un *.tar</w:t>
      </w:r>
    </w:p>
    <w:p w:rsidR="000232BE" w:rsidRDefault="000E37B9">
      <w:pPr>
        <w:pStyle w:val="Normal1"/>
        <w:numPr>
          <w:ilvl w:val="0"/>
          <w:numId w:val="16"/>
        </w:numPr>
        <w:rPr>
          <w:lang w:val="es-MX"/>
        </w:rPr>
      </w:pPr>
      <w:r>
        <w:rPr>
          <w:lang w:val="es-MX"/>
        </w:rPr>
        <w:t xml:space="preserve">Extraer los archivos del tar. </w:t>
      </w:r>
    </w:p>
    <w:p w:rsidR="000232BE" w:rsidRDefault="000E37B9">
      <w:pPr>
        <w:pStyle w:val="Normal1"/>
        <w:numPr>
          <w:ilvl w:val="0"/>
          <w:numId w:val="16"/>
        </w:numPr>
        <w:rPr>
          <w:lang w:val="es-MX"/>
        </w:rPr>
      </w:pPr>
      <w:r>
        <w:rPr>
          <w:lang w:val="es-MX"/>
        </w:rPr>
        <w:t>… etc.</w:t>
      </w:r>
    </w:p>
    <w:p w:rsidR="000232BE" w:rsidRDefault="000E37B9">
      <w:pPr>
        <w:pStyle w:val="Normal1"/>
        <w:numPr>
          <w:ilvl w:val="0"/>
          <w:numId w:val="23"/>
        </w:numPr>
        <w:rPr>
          <w:lang w:val="es-MX"/>
        </w:rPr>
      </w:pPr>
      <w:r>
        <w:rPr>
          <w:lang w:val="es-MX"/>
        </w:rPr>
        <w:t>Instrucciones de instalación</w:t>
      </w:r>
    </w:p>
    <w:p w:rsidR="000232BE" w:rsidRDefault="000E37B9">
      <w:pPr>
        <w:pStyle w:val="Normal1"/>
        <w:numPr>
          <w:ilvl w:val="0"/>
          <w:numId w:val="23"/>
        </w:numPr>
        <w:rPr>
          <w:lang w:val="es-MX"/>
        </w:rPr>
      </w:pPr>
      <w:r>
        <w:rPr>
          <w:lang w:val="es-MX"/>
        </w:rPr>
        <w:t>Que se requiere para poder instalar, Que nos deja la instalación y donde</w:t>
      </w:r>
    </w:p>
    <w:p w:rsidR="000232BE" w:rsidRDefault="000E37B9">
      <w:pPr>
        <w:pStyle w:val="Normal1"/>
        <w:numPr>
          <w:ilvl w:val="0"/>
          <w:numId w:val="23"/>
        </w:numPr>
        <w:rPr>
          <w:lang w:val="es-MX"/>
        </w:rPr>
      </w:pPr>
      <w:r>
        <w:rPr>
          <w:lang w:val="es-MX"/>
        </w:rPr>
        <w:t>Cuáles son los primeros pasos para poder correr el paquete una vez instalado</w:t>
      </w:r>
    </w:p>
    <w:p w:rsidR="000232BE" w:rsidRDefault="000E37B9">
      <w:pPr>
        <w:pStyle w:val="Normal1"/>
        <w:numPr>
          <w:ilvl w:val="0"/>
          <w:numId w:val="23"/>
        </w:numPr>
        <w:rPr>
          <w:lang w:val="es-MX"/>
        </w:rPr>
      </w:pPr>
      <w:r>
        <w:rPr>
          <w:lang w:val="es-MX"/>
        </w:rPr>
        <w:t>Que comprobaciones se pueden hacer para asegurar que todo está en condiciones para empezar</w:t>
      </w:r>
    </w:p>
    <w:p w:rsidR="000232BE" w:rsidRDefault="000E37B9">
      <w:pPr>
        <w:pStyle w:val="Normal1"/>
        <w:numPr>
          <w:ilvl w:val="0"/>
          <w:numId w:val="23"/>
        </w:numPr>
        <w:rPr>
          <w:lang w:val="es-MX"/>
        </w:rPr>
      </w:pPr>
      <w:r>
        <w:rPr>
          <w:lang w:val="es-MX"/>
        </w:rPr>
        <w:t xml:space="preserve">Como frenar la ejecución de comandos </w:t>
      </w:r>
    </w:p>
    <w:p w:rsidR="000232BE" w:rsidRDefault="000E37B9">
      <w:pPr>
        <w:pStyle w:val="Encabezado2"/>
        <w:rPr>
          <w:lang w:val="es-AR"/>
        </w:rPr>
      </w:pPr>
      <w:bookmarkStart w:id="43" w:name="_Toc416390053"/>
      <w:bookmarkEnd w:id="43"/>
      <w:r>
        <w:rPr>
          <w:lang w:val="es-AR"/>
        </w:rPr>
        <w:t>Evaluación</w:t>
      </w:r>
    </w:p>
    <w:p w:rsidR="000232BE" w:rsidRDefault="000E37B9">
      <w:pPr>
        <w:pStyle w:val="Normal1"/>
      </w:pPr>
      <w:r>
        <w:rPr>
          <w:rFonts w:cs="Arial"/>
        </w:rPr>
        <w:t>El día de vencimiento del TP, cada ayudante convocará a los integrantes de un grupo,  s</w:t>
      </w:r>
      <w:r>
        <w:t>olicitará la carpeta y el paquete de instalación</w:t>
      </w:r>
      <w:r>
        <w:rPr>
          <w:rFonts w:cs="Arial"/>
        </w:rPr>
        <w:t xml:space="preserve"> e </w:t>
      </w:r>
      <w:r>
        <w:t>iniciará la corrección mediante una entrevista grupal. Es imprescindible la presencia de todos los integrantes del grupo el día de la corrección</w:t>
      </w:r>
    </w:p>
    <w:p w:rsidR="000232BE" w:rsidRDefault="000E37B9">
      <w:pPr>
        <w:pStyle w:val="Normal1"/>
      </w:pPr>
      <w:r>
        <w:t>El TP debe correr en las instalaciones de la FIUBA, en los equipos de los Laboratorios C y/o F.</w:t>
      </w:r>
    </w:p>
    <w:p w:rsidR="000232BE" w:rsidRDefault="000E37B9">
      <w:pPr>
        <w:pStyle w:val="Normal1"/>
      </w:pPr>
      <w:r>
        <w:t xml:space="preserve">Se evaluará el trabajo grupal y a cada integrante en forma individual. El objetivo de esto es comprender la dinámica de trabajo del equipo y los roles que ha desempeñado cada integrante del grupo. </w:t>
      </w:r>
    </w:p>
    <w:p w:rsidR="000232BE" w:rsidRDefault="000E37B9">
      <w:pPr>
        <w:pStyle w:val="Normal1"/>
      </w:pPr>
      <w:r>
        <w:t>Para que el alumno apruebe el trabajo práctico debe estar aprobado en los dos aspectos: grupal e individual.</w:t>
      </w:r>
    </w:p>
    <w:p w:rsidR="000232BE" w:rsidRDefault="000E37B9">
      <w:pPr>
        <w:pStyle w:val="Normal1"/>
      </w:pPr>
      <w:r>
        <w:t>Dentro de los ítems a chequear el ayudante evaluará aspectos formales (como ser la forma de presentación de la carpeta), aspectos funcionales: que se resuelva el problema planteado y aspectos operativos: que el TP funcione integrado.</w:t>
      </w:r>
    </w:p>
    <w:p w:rsidR="000232BE" w:rsidRDefault="000E37B9">
      <w:pPr>
        <w:pStyle w:val="Encabezado3"/>
      </w:pPr>
      <w:bookmarkStart w:id="44" w:name="_Toc416390054"/>
      <w:bookmarkEnd w:id="44"/>
      <w:r>
        <w:lastRenderedPageBreak/>
        <w:t>Carpeta</w:t>
      </w:r>
    </w:p>
    <w:p w:rsidR="000232BE" w:rsidRDefault="000E37B9">
      <w:pPr>
        <w:pStyle w:val="Normal1"/>
      </w:pPr>
      <w:r>
        <w:t>La documentación debe entregarse en una carpeta con  TODAS las hojas numeradas y enganchadas. Las hojas sueltas no se considerarán como parte de la misma.</w:t>
      </w:r>
    </w:p>
    <w:p w:rsidR="000232BE" w:rsidRDefault="000E37B9">
      <w:pPr>
        <w:pStyle w:val="Normal1"/>
        <w:rPr>
          <w:b/>
        </w:rPr>
      </w:pPr>
      <w:r>
        <w:t xml:space="preserve">El pie de página de cada hoja debe tener: Número de Grupo y Tema (en el margen izquierdo) y Número de Hoja (en el margen derecho). </w:t>
      </w:r>
      <w:r>
        <w:rPr>
          <w:b/>
        </w:rPr>
        <w:t>La numeración puede ser manual.</w:t>
      </w:r>
    </w:p>
    <w:p w:rsidR="000232BE" w:rsidRDefault="000E37B9">
      <w:pPr>
        <w:pStyle w:val="Encabezado3"/>
      </w:pPr>
      <w:bookmarkStart w:id="45" w:name="_Toc416390055"/>
      <w:bookmarkEnd w:id="45"/>
      <w:r>
        <w:t>Paquete</w:t>
      </w:r>
    </w:p>
    <w:p w:rsidR="000232BE" w:rsidRDefault="000E37B9">
      <w:pPr>
        <w:pStyle w:val="Normal1"/>
      </w:pPr>
      <w:r>
        <w:t xml:space="preserve">El paquete de instalación se deberá remitir vía correo electrónico a </w:t>
      </w:r>
      <w:hyperlink r:id="rId21">
        <w:r>
          <w:rPr>
            <w:rStyle w:val="EnlacedeInternet"/>
          </w:rPr>
          <w:t>so7508@gmail.com</w:t>
        </w:r>
      </w:hyperlink>
      <w:r>
        <w:t>. En el asunto del correo indicar Nro. de Grupo y Ayudante asignado.</w:t>
      </w:r>
    </w:p>
    <w:p w:rsidR="000232BE" w:rsidRDefault="000E37B9">
      <w:pPr>
        <w:pStyle w:val="Normal1"/>
      </w:pPr>
      <w:r>
        <w:t>El paquete de instalación deberá estar contenido en un único archivo instalable en formato “.tgz” con todos los archivos y directorios empaquetados en un archivo “tar” y luego comprimido con “gzip”. El instalable deberá contener:</w:t>
      </w:r>
    </w:p>
    <w:p w:rsidR="000232BE" w:rsidRDefault="000E37B9">
      <w:pPr>
        <w:pStyle w:val="Normal1"/>
        <w:numPr>
          <w:ilvl w:val="0"/>
          <w:numId w:val="7"/>
        </w:numPr>
      </w:pPr>
      <w:r>
        <w:t>El archivo README</w:t>
      </w:r>
    </w:p>
    <w:p w:rsidR="000232BE" w:rsidRDefault="000E37B9">
      <w:pPr>
        <w:pStyle w:val="Normal1"/>
        <w:numPr>
          <w:ilvl w:val="0"/>
          <w:numId w:val="7"/>
        </w:numPr>
      </w:pPr>
      <w:r>
        <w:t>Los scripts desarrollados</w:t>
      </w:r>
    </w:p>
    <w:p w:rsidR="000232BE" w:rsidRDefault="000E37B9">
      <w:pPr>
        <w:pStyle w:val="Normal1"/>
        <w:numPr>
          <w:ilvl w:val="0"/>
          <w:numId w:val="7"/>
        </w:numPr>
      </w:pPr>
      <w:r>
        <w:t xml:space="preserve">Los Archivos de prueba entregados por la cátedra (conservarlos en un directorio aparte para poder reutilizarlos en la evaluación) </w:t>
      </w:r>
    </w:p>
    <w:p w:rsidR="000232BE" w:rsidRDefault="000E37B9">
      <w:pPr>
        <w:pStyle w:val="Normal1"/>
        <w:numPr>
          <w:ilvl w:val="0"/>
          <w:numId w:val="7"/>
        </w:numPr>
      </w:pPr>
      <w:r>
        <w:t>Todos los que se generaron durante la ejecución del camino feliz (incluidos los logs)</w:t>
      </w:r>
    </w:p>
    <w:p w:rsidR="000232BE" w:rsidRDefault="000E37B9">
      <w:pPr>
        <w:pStyle w:val="Normal1"/>
        <w:numPr>
          <w:ilvl w:val="0"/>
          <w:numId w:val="7"/>
        </w:numPr>
      </w:pPr>
      <w:r>
        <w:t>La documentación</w:t>
      </w:r>
    </w:p>
    <w:p w:rsidR="000232BE" w:rsidRDefault="000E37B9">
      <w:pPr>
        <w:pStyle w:val="Normal1"/>
        <w:numPr>
          <w:ilvl w:val="0"/>
          <w:numId w:val="7"/>
        </w:numPr>
      </w:pPr>
      <w:r>
        <w:t xml:space="preserve">Cualquier otro archivo que se considere necesario </w:t>
      </w:r>
    </w:p>
    <w:p w:rsidR="000232BE" w:rsidRDefault="000E37B9">
      <w:pPr>
        <w:pStyle w:val="Normal1"/>
      </w:pPr>
      <w:r>
        <w:t>MUY IMPORTANTE: cuando se efectúa el “tar” se debe usar la opción de “directorio relativo” para evitar problemas cuando se proceda a la instalación en los laboratorios de la facultad.</w:t>
      </w:r>
    </w:p>
    <w:p w:rsidR="000232BE" w:rsidRDefault="000E37B9">
      <w:pPr>
        <w:pStyle w:val="Encabezado3"/>
        <w:rPr>
          <w:lang w:val="es-MX"/>
        </w:rPr>
      </w:pPr>
      <w:bookmarkStart w:id="46" w:name="_Toc416390056"/>
      <w:bookmarkEnd w:id="46"/>
      <w:r>
        <w:rPr>
          <w:lang w:val="es-MX"/>
        </w:rPr>
        <w:t>¿Dónde instalamos?</w:t>
      </w:r>
    </w:p>
    <w:p w:rsidR="000232BE" w:rsidRDefault="000E37B9">
      <w:pPr>
        <w:pStyle w:val="Normal1"/>
        <w:rPr>
          <w:rFonts w:eastAsia="MS Mincho"/>
          <w:lang w:val="es-AR"/>
        </w:rPr>
      </w:pPr>
      <w:r>
        <w:rPr>
          <w:rFonts w:eastAsia="MS Mincho"/>
          <w:lang w:val="es-AR"/>
        </w:rPr>
        <w:t xml:space="preserve">Hay un único usuario (alumnos) disponible para la evaluación del TP, debido a esto cada grupo deberá emplear su propio subdirectorio de trabajo llamado grupoxx (donde xx es el nro. de grupo). </w:t>
      </w:r>
    </w:p>
    <w:p w:rsidR="000232BE" w:rsidRDefault="000E37B9">
      <w:pPr>
        <w:pStyle w:val="Normal1"/>
        <w:rPr>
          <w:lang w:val="es-MX"/>
        </w:rPr>
      </w:pPr>
      <w:r>
        <w:rPr>
          <w:lang w:val="es-MX"/>
        </w:rPr>
        <w:t>Recuerde que dentro del entorno de ejecución de la FIUBA su usuario NUNCA puede ser ROOT</w:t>
      </w:r>
    </w:p>
    <w:p w:rsidR="000232BE" w:rsidRDefault="000E37B9">
      <w:pPr>
        <w:pStyle w:val="Normal1"/>
        <w:rPr>
          <w:rFonts w:eastAsia="MS Mincho"/>
          <w:lang w:val="es-AR"/>
        </w:rPr>
      </w:pPr>
      <w:r>
        <w:rPr>
          <w:rFonts w:eastAsia="MS Mincho"/>
          <w:lang w:val="es-AR"/>
        </w:rPr>
        <w:t>Antes de comenzar la instalación asegúrese que:</w:t>
      </w:r>
    </w:p>
    <w:p w:rsidR="000232BE" w:rsidRDefault="000E37B9">
      <w:pPr>
        <w:pStyle w:val="Normal1"/>
        <w:numPr>
          <w:ilvl w:val="0"/>
          <w:numId w:val="12"/>
        </w:numPr>
        <w:rPr>
          <w:rFonts w:eastAsia="MS Mincho"/>
          <w:lang w:val="es-AR"/>
        </w:rPr>
      </w:pPr>
      <w:r>
        <w:rPr>
          <w:rFonts w:eastAsia="MS Mincho"/>
          <w:lang w:val="es-AR"/>
        </w:rPr>
        <w:t>la última versión del TP está grabada en el dispositivo que trajo</w:t>
      </w:r>
    </w:p>
    <w:p w:rsidR="000232BE" w:rsidRDefault="000E37B9">
      <w:pPr>
        <w:pStyle w:val="Normal1"/>
        <w:numPr>
          <w:ilvl w:val="0"/>
          <w:numId w:val="12"/>
        </w:numPr>
        <w:rPr>
          <w:rFonts w:eastAsia="MS Mincho"/>
          <w:lang w:val="es-AR"/>
        </w:rPr>
      </w:pPr>
      <w:r>
        <w:rPr>
          <w:rFonts w:eastAsia="MS Mincho"/>
          <w:lang w:val="es-AR"/>
        </w:rPr>
        <w:t>que la terminal que se usara para la evaluación posea interfaz para la conexión del dispositivo</w:t>
      </w:r>
    </w:p>
    <w:p w:rsidR="000232BE" w:rsidRDefault="000E37B9">
      <w:pPr>
        <w:pStyle w:val="Normal1"/>
        <w:rPr>
          <w:rFonts w:eastAsia="MS Mincho"/>
          <w:lang w:val="es-AR"/>
        </w:rPr>
      </w:pPr>
      <w:r>
        <w:rPr>
          <w:rFonts w:eastAsia="MS Mincho"/>
          <w:lang w:val="es-AR"/>
        </w:rPr>
        <w:t>Una vez que conecte el dispositivo copie su contenido a su subdirectorio de trabajo.</w:t>
      </w:r>
    </w:p>
    <w:p w:rsidR="000232BE" w:rsidRDefault="000E37B9">
      <w:pPr>
        <w:pStyle w:val="Normal1"/>
        <w:rPr>
          <w:rFonts w:eastAsia="MS Mincho"/>
          <w:lang w:val="es-AR"/>
        </w:rPr>
      </w:pPr>
      <w:r>
        <w:rPr>
          <w:rFonts w:eastAsia="MS Mincho"/>
          <w:lang w:val="es-AR"/>
        </w:rPr>
        <w:t>Sus directorios y archivos pueden ubicarse en cualquier lugar a partir del directorio de trabajo</w:t>
      </w:r>
      <w:r>
        <w:rPr>
          <w:rFonts w:eastAsia="MS Mincho"/>
        </w:rPr>
        <w:t xml:space="preserve"> grupoxx</w:t>
      </w:r>
      <w:r>
        <w:rPr>
          <w:rFonts w:eastAsia="MS Mincho"/>
          <w:lang w:val="es-AR"/>
        </w:rPr>
        <w:t xml:space="preserve">. </w:t>
      </w:r>
    </w:p>
    <w:p w:rsidR="000232BE" w:rsidRDefault="000E37B9">
      <w:pPr>
        <w:pStyle w:val="Normal1"/>
        <w:pBdr>
          <w:top w:val="single" w:sz="4" w:space="1" w:color="00000A"/>
          <w:left w:val="single" w:sz="4" w:space="4" w:color="00000A"/>
          <w:bottom w:val="single" w:sz="4" w:space="1" w:color="00000A"/>
          <w:right w:val="single" w:sz="4" w:space="4" w:color="00000A"/>
        </w:pBdr>
        <w:spacing w:before="240" w:after="240"/>
        <w:rPr>
          <w:rFonts w:eastAsia="MS Mincho"/>
        </w:rPr>
      </w:pPr>
      <w:bookmarkStart w:id="47" w:name="_Toc3527587691"/>
      <w:bookmarkEnd w:id="47"/>
      <w:r>
        <w:rPr>
          <w:rFonts w:eastAsia="MS Mincho"/>
        </w:rPr>
        <w:t xml:space="preserve">Para simplificar esta narrativa de aquí en mas a todo el camino (path) que va desde la raíz hasta grupoxx lo llamaremos genéricamente “GRUPO” </w:t>
      </w:r>
    </w:p>
    <w:p w:rsidR="000232BE" w:rsidRDefault="000E37B9">
      <w:pPr>
        <w:pStyle w:val="Normal1"/>
        <w:rPr>
          <w:rFonts w:eastAsia="MS Mincho"/>
          <w:lang w:val="es-AR"/>
        </w:rPr>
      </w:pPr>
      <w:r>
        <w:rPr>
          <w:rFonts w:eastAsia="MS Mincho"/>
          <w:lang w:val="es-AR"/>
        </w:rPr>
        <w:t xml:space="preserve">La extracción del paquete debe generar AL MENOS </w:t>
      </w:r>
    </w:p>
    <w:p w:rsidR="000232BE" w:rsidRDefault="000E37B9">
      <w:pPr>
        <w:pStyle w:val="Normal1"/>
        <w:numPr>
          <w:ilvl w:val="0"/>
          <w:numId w:val="33"/>
        </w:numPr>
      </w:pPr>
      <w:r>
        <w:rPr>
          <w:rFonts w:eastAsia="MS Mincho"/>
          <w:lang w:val="es-AR"/>
        </w:rPr>
        <w:t>grupoxx</w:t>
      </w:r>
      <w:r>
        <w:rPr>
          <w:rFonts w:eastAsia="MS Mincho"/>
          <w:lang w:val="es-AR"/>
        </w:rPr>
        <w:fldChar w:fldCharType="begin"/>
      </w:r>
      <w:r>
        <w:instrText>DOCPROPERTY "Directorio conf"</w:instrText>
      </w:r>
      <w:r>
        <w:fldChar w:fldCharType="separate"/>
      </w:r>
      <w:r>
        <w:t>/conf</w:t>
      </w:r>
      <w:r>
        <w:fldChar w:fldCharType="end"/>
      </w:r>
      <w:r>
        <w:rPr>
          <w:rFonts w:eastAsia="MS Mincho"/>
          <w:lang w:val="es-AR"/>
        </w:rPr>
        <w:t xml:space="preserve"> sin archivos. La ubicación del directorio de configuración debe estar fija para que sea fácilmente reconocida por el instalador y el comando de inicialización de ambiente </w:t>
      </w:r>
    </w:p>
    <w:p w:rsidR="000232BE" w:rsidRDefault="000E37B9">
      <w:pPr>
        <w:pStyle w:val="Normal1"/>
        <w:numPr>
          <w:ilvl w:val="0"/>
          <w:numId w:val="7"/>
        </w:numPr>
      </w:pPr>
      <w:r>
        <w:rPr>
          <w:rFonts w:eastAsia="MS Mincho"/>
          <w:lang w:val="es-AR"/>
        </w:rPr>
        <w:t>grupoxx</w:t>
      </w:r>
      <w:r>
        <w:rPr>
          <w:rFonts w:eastAsia="MS Mincho"/>
          <w:lang w:val="es-AR"/>
        </w:rPr>
        <w:fldChar w:fldCharType="begin"/>
      </w:r>
      <w:r>
        <w:instrText>DOCPROPERTY "Datos de Prueba"</w:instrText>
      </w:r>
      <w:r>
        <w:fldChar w:fldCharType="separate"/>
      </w:r>
      <w:r>
        <w:t>/datos</w:t>
      </w:r>
      <w:r>
        <w:fldChar w:fldCharType="end"/>
      </w:r>
      <w:r>
        <w:t xml:space="preserve"> </w:t>
      </w:r>
      <w:r>
        <w:rPr>
          <w:rFonts w:eastAsia="MS Mincho"/>
          <w:lang w:val="es-AR"/>
        </w:rPr>
        <w:t xml:space="preserve">en donde depositaran </w:t>
      </w:r>
      <w:r>
        <w:t>los Archivos de prueba entregados por la cátedra</w:t>
      </w:r>
    </w:p>
    <w:p w:rsidR="000232BE" w:rsidRDefault="000E37B9">
      <w:pPr>
        <w:pStyle w:val="Normal1"/>
        <w:numPr>
          <w:ilvl w:val="0"/>
          <w:numId w:val="7"/>
        </w:numPr>
        <w:rPr>
          <w:rFonts w:eastAsia="MS Mincho"/>
          <w:lang w:val="es-AR"/>
        </w:rPr>
      </w:pPr>
      <w:r>
        <w:rPr>
          <w:rFonts w:eastAsia="MS Mincho"/>
          <w:lang w:val="es-AR"/>
        </w:rPr>
        <w:t>Resguarde el paquete original a partir de “GRUPO” para poder efectuar reinstalación o completar una instalación cuando sea necesario</w:t>
      </w:r>
      <w:r>
        <w:br w:type="page"/>
      </w:r>
    </w:p>
    <w:p w:rsidR="000232BE" w:rsidRDefault="000E37B9">
      <w:pPr>
        <w:pStyle w:val="Encabezado1"/>
        <w:spacing w:before="240" w:after="100"/>
      </w:pPr>
      <w:bookmarkStart w:id="48" w:name="_Toc416390057"/>
      <w:bookmarkStart w:id="49" w:name="_Toc384724682"/>
      <w:bookmarkEnd w:id="48"/>
      <w:bookmarkEnd w:id="49"/>
      <w:r>
        <w:lastRenderedPageBreak/>
        <w:t>Estructuras y Ejemplos</w:t>
      </w:r>
    </w:p>
    <w:p w:rsidR="000232BE" w:rsidRDefault="000E37B9">
      <w:pPr>
        <w:pStyle w:val="Encabezado2"/>
      </w:pPr>
      <w:bookmarkStart w:id="50" w:name="_Toc416390058"/>
      <w:bookmarkStart w:id="51" w:name="_Toc384724683"/>
      <w:bookmarkEnd w:id="50"/>
      <w:bookmarkEnd w:id="51"/>
      <w:r>
        <w:t>Archivos del Sistema</w:t>
      </w:r>
    </w:p>
    <w:p w:rsidR="000232BE" w:rsidRDefault="000E37B9">
      <w:pPr>
        <w:pStyle w:val="Encabezado4"/>
      </w:pPr>
      <w:bookmarkStart w:id="52" w:name="_Toc420257589"/>
      <w:bookmarkStart w:id="53" w:name="_Toc420260574"/>
      <w:r>
        <w:t>Archivo de Configuración</w:t>
      </w:r>
      <w:bookmarkEnd w:id="52"/>
      <w:bookmarkEnd w:id="53"/>
    </w:p>
    <w:p w:rsidR="000232BE" w:rsidRDefault="000E37B9">
      <w:pPr>
        <w:pStyle w:val="Encabezado4"/>
        <w:numPr>
          <w:ilvl w:val="0"/>
          <w:numId w:val="29"/>
        </w:numPr>
      </w:pPr>
      <w:bookmarkStart w:id="54" w:name="_Toc335906895"/>
      <w:bookmarkStart w:id="55" w:name="_Toc335906893"/>
      <w:bookmarkStart w:id="56" w:name="_Toc420257590"/>
      <w:bookmarkStart w:id="57" w:name="_Toc420260575"/>
      <w:bookmarkEnd w:id="54"/>
      <w:r>
        <w:t>CONFDIR/</w:t>
      </w:r>
      <w:r>
        <w:fldChar w:fldCharType="begin"/>
      </w:r>
      <w:r>
        <w:instrText>DOCPROPERTY "Instalador"</w:instrText>
      </w:r>
      <w:r>
        <w:fldChar w:fldCharType="separate"/>
      </w:r>
      <w:r>
        <w:t>InsPro</w:t>
      </w:r>
      <w:r>
        <w:fldChar w:fldCharType="end"/>
      </w:r>
      <w:bookmarkEnd w:id="55"/>
      <w:r>
        <w:t>.conf</w:t>
      </w:r>
      <w:bookmarkEnd w:id="56"/>
      <w:bookmarkEnd w:id="57"/>
    </w:p>
    <w:tbl>
      <w:tblPr>
        <w:tblW w:w="9605" w:type="dxa"/>
        <w:tblInd w:w="-1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CellMar>
          <w:left w:w="98" w:type="dxa"/>
        </w:tblCellMar>
        <w:tblLook w:val="04A0" w:firstRow="1" w:lastRow="0" w:firstColumn="1" w:lastColumn="0" w:noHBand="0" w:noVBand="1"/>
      </w:tblPr>
      <w:tblGrid>
        <w:gridCol w:w="2091"/>
        <w:gridCol w:w="1450"/>
        <w:gridCol w:w="6064"/>
      </w:tblGrid>
      <w:tr w:rsidR="000232BE">
        <w:tc>
          <w:tcPr>
            <w:tcW w:w="2091"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b/>
                <w:bCs/>
                <w:sz w:val="22"/>
                <w:szCs w:val="22"/>
              </w:rPr>
            </w:pPr>
            <w:r>
              <w:rPr>
                <w:rFonts w:ascii="Calibri" w:hAnsi="Calibri"/>
                <w:b/>
                <w:bCs/>
                <w:sz w:val="22"/>
                <w:szCs w:val="22"/>
              </w:rPr>
              <w:t xml:space="preserve">Campo </w:t>
            </w:r>
          </w:p>
        </w:tc>
        <w:tc>
          <w:tcPr>
            <w:tcW w:w="7514" w:type="dxa"/>
            <w:gridSpan w:val="2"/>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b/>
                <w:bCs/>
                <w:sz w:val="22"/>
                <w:szCs w:val="22"/>
              </w:rPr>
            </w:pPr>
            <w:r>
              <w:rPr>
                <w:rFonts w:ascii="Calibri" w:hAnsi="Calibri"/>
                <w:b/>
                <w:bCs/>
                <w:sz w:val="22"/>
                <w:szCs w:val="22"/>
              </w:rPr>
              <w:t>Descripción/Fuente/Valor</w:t>
            </w:r>
          </w:p>
        </w:tc>
      </w:tr>
      <w:tr w:rsidR="000232BE">
        <w:tc>
          <w:tcPr>
            <w:tcW w:w="2091"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Variable</w:t>
            </w:r>
          </w:p>
        </w:tc>
        <w:tc>
          <w:tcPr>
            <w:tcW w:w="1450"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Caracteres</w:t>
            </w:r>
          </w:p>
        </w:tc>
        <w:tc>
          <w:tcPr>
            <w:tcW w:w="6064"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pPr>
            <w:r>
              <w:rPr>
                <w:rFonts w:ascii="Calibri" w:hAnsi="Calibri"/>
                <w:sz w:val="22"/>
                <w:szCs w:val="22"/>
              </w:rPr>
              <w:t xml:space="preserve">Valores posibles: GRUPO, CONFDIR, BINDIR, </w:t>
            </w:r>
            <w:r>
              <w:rPr>
                <w:rFonts w:ascii="Calibri" w:hAnsi="Calibri"/>
                <w:sz w:val="22"/>
                <w:szCs w:val="22"/>
              </w:rPr>
              <w:fldChar w:fldCharType="begin"/>
            </w:r>
            <w:r>
              <w:instrText>DOCPROPERTY "MAEDIR"</w:instrText>
            </w:r>
            <w:r>
              <w:fldChar w:fldCharType="separate"/>
            </w:r>
            <w:r>
              <w:t>MAEDIR</w:t>
            </w:r>
            <w:r>
              <w:fldChar w:fldCharType="end"/>
            </w:r>
            <w:r>
              <w:rPr>
                <w:rFonts w:ascii="Calibri" w:hAnsi="Calibri"/>
                <w:sz w:val="22"/>
                <w:szCs w:val="22"/>
              </w:rPr>
              <w:t xml:space="preserve">, </w:t>
            </w:r>
            <w:r>
              <w:rPr>
                <w:rFonts w:ascii="Calibri" w:hAnsi="Calibri"/>
                <w:sz w:val="22"/>
                <w:szCs w:val="22"/>
              </w:rPr>
              <w:fldChar w:fldCharType="begin"/>
            </w:r>
            <w:r>
              <w:instrText>DOCPROPERTY "NOVEDADES"</w:instrText>
            </w:r>
            <w:r>
              <w:fldChar w:fldCharType="separate"/>
            </w:r>
            <w:r>
              <w:t>NOVEDIR</w:t>
            </w:r>
            <w:r>
              <w:fldChar w:fldCharType="end"/>
            </w:r>
            <w:r>
              <w:rPr>
                <w:rFonts w:ascii="Calibri" w:hAnsi="Calibri"/>
                <w:sz w:val="22"/>
                <w:szCs w:val="22"/>
              </w:rPr>
              <w:t>, DATASIZE,  ACEPDIR, RECHDIR, PROCDIR, INFODIR, DUPDIR, LOGDIR, LOGSIZE</w:t>
            </w:r>
          </w:p>
        </w:tc>
      </w:tr>
      <w:tr w:rsidR="000232BE">
        <w:tc>
          <w:tcPr>
            <w:tcW w:w="2091"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sz w:val="22"/>
                <w:szCs w:val="22"/>
              </w:rPr>
            </w:pPr>
            <w:r>
              <w:rPr>
                <w:rFonts w:ascii="Calibri" w:hAnsi="Calibri"/>
                <w:sz w:val="22"/>
                <w:szCs w:val="22"/>
              </w:rPr>
              <w:t xml:space="preserve">Valor </w:t>
            </w:r>
          </w:p>
        </w:tc>
        <w:tc>
          <w:tcPr>
            <w:tcW w:w="1450"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sz w:val="22"/>
                <w:szCs w:val="22"/>
              </w:rPr>
            </w:pPr>
            <w:r>
              <w:rPr>
                <w:rFonts w:ascii="Calibri" w:hAnsi="Calibri"/>
                <w:sz w:val="22"/>
                <w:szCs w:val="22"/>
              </w:rPr>
              <w:t>Caracteres</w:t>
            </w:r>
          </w:p>
        </w:tc>
        <w:tc>
          <w:tcPr>
            <w:tcW w:w="6064"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sz w:val="22"/>
                <w:szCs w:val="22"/>
              </w:rPr>
            </w:pPr>
            <w:r>
              <w:rPr>
                <w:rFonts w:ascii="Calibri" w:hAnsi="Calibri"/>
                <w:sz w:val="22"/>
                <w:szCs w:val="22"/>
              </w:rPr>
              <w:t xml:space="preserve">Contenido de la variable al momento de la grabación. </w:t>
            </w:r>
          </w:p>
        </w:tc>
      </w:tr>
      <w:tr w:rsidR="000232BE">
        <w:tc>
          <w:tcPr>
            <w:tcW w:w="2091"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Usuario</w:t>
            </w:r>
          </w:p>
        </w:tc>
        <w:tc>
          <w:tcPr>
            <w:tcW w:w="1450"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Caracteres</w:t>
            </w:r>
          </w:p>
        </w:tc>
        <w:tc>
          <w:tcPr>
            <w:tcW w:w="6064"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Es el login del usuario que graba el registro</w:t>
            </w:r>
          </w:p>
        </w:tc>
      </w:tr>
      <w:tr w:rsidR="000232BE">
        <w:tc>
          <w:tcPr>
            <w:tcW w:w="2091"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sz w:val="22"/>
                <w:szCs w:val="22"/>
              </w:rPr>
            </w:pPr>
            <w:r>
              <w:rPr>
                <w:rFonts w:ascii="Calibri" w:hAnsi="Calibri"/>
                <w:sz w:val="22"/>
                <w:szCs w:val="22"/>
              </w:rPr>
              <w:t>Fecha</w:t>
            </w:r>
          </w:p>
        </w:tc>
        <w:tc>
          <w:tcPr>
            <w:tcW w:w="1450"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sz w:val="22"/>
                <w:szCs w:val="22"/>
              </w:rPr>
            </w:pPr>
            <w:r>
              <w:rPr>
                <w:rFonts w:ascii="Calibri" w:hAnsi="Calibri"/>
                <w:sz w:val="22"/>
                <w:szCs w:val="22"/>
              </w:rPr>
              <w:t>Fecha y hora</w:t>
            </w:r>
          </w:p>
          <w:p w:rsidR="000232BE" w:rsidRDefault="000232BE">
            <w:pPr>
              <w:pStyle w:val="Normal1"/>
              <w:rPr>
                <w:rFonts w:ascii="Calibri" w:hAnsi="Calibri"/>
                <w:sz w:val="22"/>
                <w:szCs w:val="22"/>
              </w:rPr>
            </w:pPr>
          </w:p>
        </w:tc>
        <w:tc>
          <w:tcPr>
            <w:tcW w:w="6064"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sz w:val="22"/>
                <w:szCs w:val="22"/>
              </w:rPr>
            </w:pPr>
            <w:r>
              <w:rPr>
                <w:rFonts w:ascii="Calibri" w:hAnsi="Calibri"/>
                <w:sz w:val="22"/>
                <w:szCs w:val="22"/>
              </w:rPr>
              <w:t>Formato a Elección. Es la fecha y hora en el momento de grabación del registro.</w:t>
            </w:r>
          </w:p>
        </w:tc>
      </w:tr>
    </w:tbl>
    <w:p w:rsidR="000232BE" w:rsidRDefault="000E37B9">
      <w:pPr>
        <w:pStyle w:val="Textonotapie"/>
        <w:spacing w:after="100"/>
      </w:pPr>
      <w:bookmarkStart w:id="58" w:name="_Toc352795451"/>
      <w:bookmarkStart w:id="59" w:name="_Toc335906899"/>
      <w:bookmarkEnd w:id="58"/>
      <w:bookmarkEnd w:id="59"/>
      <w:r>
        <w:rPr>
          <w:rStyle w:val="nfasissutil"/>
          <w:iCs/>
          <w:sz w:val="20"/>
          <w:szCs w:val="22"/>
        </w:rPr>
        <w:t>Separador de campos:</w:t>
      </w:r>
      <w:r>
        <w:t xml:space="preserve"> = igual</w:t>
      </w:r>
    </w:p>
    <w:p w:rsidR="000232BE" w:rsidRDefault="000E37B9">
      <w:pPr>
        <w:pStyle w:val="Normal1"/>
        <w:spacing w:after="100"/>
      </w:pPr>
      <w:r>
        <w:t>Ejemplo: GRUPO=/usr/alumnos/temp/grupo01=alumnos=09/04/2015  10:03 p.m</w:t>
      </w:r>
    </w:p>
    <w:p w:rsidR="000232BE" w:rsidRDefault="000E37B9">
      <w:pPr>
        <w:pStyle w:val="Normal1"/>
        <w:spacing w:after="100"/>
      </w:pPr>
      <w:r>
        <w:t>Se debe grabar un registro por cada variable. Luego de los registros requeridos, puede agregar todos los registros que desee, es decir que a partir de LOGSIZE, el uso del archivo de configuración es de libre disponibilidad para los desarrolladores.</w:t>
      </w:r>
    </w:p>
    <w:p w:rsidR="000232BE" w:rsidRDefault="000E37B9">
      <w:pPr>
        <w:pStyle w:val="Encabezado4"/>
      </w:pPr>
      <w:bookmarkStart w:id="60" w:name="_Toc3527954511"/>
      <w:bookmarkStart w:id="61" w:name="_Toc3359068991"/>
      <w:bookmarkStart w:id="62" w:name="_Toc420257591"/>
      <w:bookmarkStart w:id="63" w:name="_Toc420260576"/>
      <w:bookmarkEnd w:id="60"/>
      <w:bookmarkEnd w:id="61"/>
      <w:r>
        <w:t>Archivos de Log</w:t>
      </w:r>
      <w:bookmarkEnd w:id="62"/>
      <w:bookmarkEnd w:id="63"/>
    </w:p>
    <w:p w:rsidR="000232BE" w:rsidRDefault="000E37B9">
      <w:pPr>
        <w:pStyle w:val="Encabezado4"/>
        <w:numPr>
          <w:ilvl w:val="0"/>
          <w:numId w:val="28"/>
        </w:numPr>
      </w:pPr>
      <w:bookmarkStart w:id="64" w:name="_Toc420257592"/>
      <w:bookmarkStart w:id="65" w:name="_Toc420260577"/>
      <w:r>
        <w:t>Log de la Instalación: CONFDIR/</w:t>
      </w:r>
      <w:r>
        <w:fldChar w:fldCharType="begin"/>
      </w:r>
      <w:r>
        <w:instrText>DOCPROPERTY "Instalador"</w:instrText>
      </w:r>
      <w:r>
        <w:fldChar w:fldCharType="separate"/>
      </w:r>
      <w:r>
        <w:t>InsPro</w:t>
      </w:r>
      <w:r>
        <w:fldChar w:fldCharType="end"/>
      </w:r>
      <w:r>
        <w:t>.log</w:t>
      </w:r>
      <w:bookmarkEnd w:id="64"/>
      <w:bookmarkEnd w:id="65"/>
    </w:p>
    <w:p w:rsidR="000232BE" w:rsidRDefault="000E37B9">
      <w:pPr>
        <w:pStyle w:val="Encabezado4"/>
        <w:numPr>
          <w:ilvl w:val="0"/>
          <w:numId w:val="28"/>
        </w:numPr>
      </w:pPr>
      <w:bookmarkStart w:id="66" w:name="_Toc420257593"/>
      <w:bookmarkStart w:id="67" w:name="_Toc420260578"/>
      <w:r>
        <w:t>Log de Comandos: LOGDIR/&lt;comando&gt;</w:t>
      </w:r>
      <w:bookmarkEnd w:id="66"/>
      <w:bookmarkEnd w:id="67"/>
    </w:p>
    <w:tbl>
      <w:tblPr>
        <w:tblW w:w="9605" w:type="dxa"/>
        <w:tblInd w:w="-1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CellMar>
          <w:left w:w="98" w:type="dxa"/>
        </w:tblCellMar>
        <w:tblLook w:val="04A0" w:firstRow="1" w:lastRow="0" w:firstColumn="1" w:lastColumn="0" w:noHBand="0" w:noVBand="1"/>
      </w:tblPr>
      <w:tblGrid>
        <w:gridCol w:w="2091"/>
        <w:gridCol w:w="1450"/>
        <w:gridCol w:w="6064"/>
      </w:tblGrid>
      <w:tr w:rsidR="000232BE">
        <w:tc>
          <w:tcPr>
            <w:tcW w:w="2091"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b/>
                <w:bCs/>
                <w:sz w:val="22"/>
                <w:szCs w:val="22"/>
              </w:rPr>
            </w:pPr>
            <w:bookmarkStart w:id="68" w:name="_Toc3359068951"/>
            <w:bookmarkEnd w:id="68"/>
            <w:r>
              <w:rPr>
                <w:rFonts w:ascii="Calibri" w:hAnsi="Calibri"/>
                <w:b/>
                <w:bCs/>
                <w:sz w:val="22"/>
                <w:szCs w:val="22"/>
              </w:rPr>
              <w:t>Campo</w:t>
            </w:r>
          </w:p>
        </w:tc>
        <w:tc>
          <w:tcPr>
            <w:tcW w:w="7514" w:type="dxa"/>
            <w:gridSpan w:val="2"/>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b/>
                <w:bCs/>
                <w:sz w:val="22"/>
                <w:szCs w:val="22"/>
              </w:rPr>
            </w:pPr>
            <w:r>
              <w:rPr>
                <w:rFonts w:ascii="Calibri" w:hAnsi="Calibri"/>
                <w:b/>
                <w:bCs/>
                <w:sz w:val="22"/>
                <w:szCs w:val="22"/>
              </w:rPr>
              <w:t>Descripción /Fuente/Valor</w:t>
            </w:r>
          </w:p>
        </w:tc>
      </w:tr>
      <w:tr w:rsidR="000232BE">
        <w:tc>
          <w:tcPr>
            <w:tcW w:w="2091"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Cuando</w:t>
            </w:r>
          </w:p>
        </w:tc>
        <w:tc>
          <w:tcPr>
            <w:tcW w:w="1450"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Fecha y hora</w:t>
            </w:r>
          </w:p>
        </w:tc>
        <w:tc>
          <w:tcPr>
            <w:tcW w:w="6064"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Formato a Elección Es la fecha y hora en el momento de grabación del registro.</w:t>
            </w:r>
          </w:p>
        </w:tc>
      </w:tr>
      <w:tr w:rsidR="000232BE">
        <w:tc>
          <w:tcPr>
            <w:tcW w:w="2091"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sz w:val="22"/>
                <w:szCs w:val="22"/>
              </w:rPr>
            </w:pPr>
            <w:r>
              <w:rPr>
                <w:rFonts w:ascii="Calibri" w:hAnsi="Calibri"/>
                <w:sz w:val="22"/>
                <w:szCs w:val="22"/>
              </w:rPr>
              <w:t>Quien</w:t>
            </w:r>
          </w:p>
        </w:tc>
        <w:tc>
          <w:tcPr>
            <w:tcW w:w="1450"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sz w:val="22"/>
                <w:szCs w:val="22"/>
              </w:rPr>
            </w:pPr>
            <w:r>
              <w:rPr>
                <w:rFonts w:ascii="Calibri" w:hAnsi="Calibri"/>
                <w:sz w:val="22"/>
                <w:szCs w:val="22"/>
              </w:rPr>
              <w:t>Caracteres</w:t>
            </w:r>
          </w:p>
        </w:tc>
        <w:tc>
          <w:tcPr>
            <w:tcW w:w="6064"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sz w:val="22"/>
                <w:szCs w:val="22"/>
              </w:rPr>
            </w:pPr>
            <w:r>
              <w:rPr>
                <w:rFonts w:ascii="Calibri" w:hAnsi="Calibri"/>
                <w:sz w:val="22"/>
                <w:szCs w:val="22"/>
              </w:rPr>
              <w:t>Es el login del usuario que graba el registro</w:t>
            </w:r>
          </w:p>
        </w:tc>
      </w:tr>
      <w:tr w:rsidR="000232BE">
        <w:tc>
          <w:tcPr>
            <w:tcW w:w="2091"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 xml:space="preserve">Donde </w:t>
            </w:r>
          </w:p>
        </w:tc>
        <w:tc>
          <w:tcPr>
            <w:tcW w:w="1450"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Caracteres</w:t>
            </w:r>
          </w:p>
        </w:tc>
        <w:tc>
          <w:tcPr>
            <w:tcW w:w="6064"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Nombre del Comando, función o rutina en donde se produce el evento que se registra en el log</w:t>
            </w:r>
          </w:p>
        </w:tc>
      </w:tr>
      <w:tr w:rsidR="000232BE">
        <w:tc>
          <w:tcPr>
            <w:tcW w:w="2091"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sz w:val="22"/>
                <w:szCs w:val="22"/>
              </w:rPr>
            </w:pPr>
            <w:r>
              <w:rPr>
                <w:rFonts w:ascii="Calibri" w:hAnsi="Calibri"/>
                <w:sz w:val="22"/>
                <w:szCs w:val="22"/>
              </w:rPr>
              <w:t>Que</w:t>
            </w:r>
          </w:p>
        </w:tc>
        <w:tc>
          <w:tcPr>
            <w:tcW w:w="1450"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sz w:val="22"/>
                <w:szCs w:val="22"/>
              </w:rPr>
            </w:pPr>
            <w:r>
              <w:rPr>
                <w:rFonts w:ascii="Calibri" w:hAnsi="Calibri"/>
                <w:sz w:val="22"/>
                <w:szCs w:val="22"/>
              </w:rPr>
              <w:t>Caracteres</w:t>
            </w:r>
          </w:p>
        </w:tc>
        <w:tc>
          <w:tcPr>
            <w:tcW w:w="6064" w:type="dxa"/>
            <w:tcBorders>
              <w:top w:val="single" w:sz="4" w:space="0" w:color="4F81BD"/>
              <w:left w:val="single" w:sz="4" w:space="0" w:color="4F81BD"/>
              <w:bottom w:val="single" w:sz="4" w:space="0" w:color="4F81BD"/>
              <w:right w:val="single" w:sz="4" w:space="0" w:color="4F81BD"/>
            </w:tcBorders>
            <w:shd w:val="clear" w:color="auto" w:fill="FFFFFF"/>
            <w:tcMar>
              <w:left w:w="98" w:type="dxa"/>
            </w:tcMar>
          </w:tcPr>
          <w:p w:rsidR="000232BE" w:rsidRDefault="000E37B9">
            <w:pPr>
              <w:pStyle w:val="Normal1"/>
              <w:rPr>
                <w:rFonts w:ascii="Calibri" w:hAnsi="Calibri"/>
                <w:sz w:val="22"/>
                <w:szCs w:val="22"/>
              </w:rPr>
            </w:pPr>
            <w:r>
              <w:rPr>
                <w:rFonts w:ascii="Calibri" w:hAnsi="Calibri"/>
                <w:sz w:val="22"/>
                <w:szCs w:val="22"/>
              </w:rPr>
              <w:t xml:space="preserve">Lo determina el programador. </w:t>
            </w:r>
          </w:p>
        </w:tc>
      </w:tr>
      <w:tr w:rsidR="000232BE">
        <w:tc>
          <w:tcPr>
            <w:tcW w:w="2091"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Porque</w:t>
            </w:r>
          </w:p>
        </w:tc>
        <w:tc>
          <w:tcPr>
            <w:tcW w:w="1450"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Caracteres</w:t>
            </w:r>
          </w:p>
        </w:tc>
        <w:tc>
          <w:tcPr>
            <w:tcW w:w="6064" w:type="dxa"/>
            <w:tcBorders>
              <w:top w:val="single" w:sz="4" w:space="0" w:color="4F81BD"/>
              <w:left w:val="single" w:sz="4" w:space="0" w:color="4F81BD"/>
              <w:bottom w:val="single" w:sz="4" w:space="0" w:color="4F81BD"/>
              <w:right w:val="single" w:sz="4" w:space="0" w:color="4F81BD"/>
            </w:tcBorders>
            <w:shd w:val="clear" w:color="auto" w:fill="EFD3D2"/>
            <w:tcMar>
              <w:left w:w="98" w:type="dxa"/>
            </w:tcMar>
          </w:tcPr>
          <w:p w:rsidR="000232BE" w:rsidRDefault="000E37B9">
            <w:pPr>
              <w:pStyle w:val="Normal1"/>
              <w:rPr>
                <w:rFonts w:ascii="Calibri" w:hAnsi="Calibri"/>
                <w:sz w:val="22"/>
                <w:szCs w:val="22"/>
              </w:rPr>
            </w:pPr>
            <w:r>
              <w:rPr>
                <w:rFonts w:ascii="Calibri" w:hAnsi="Calibri"/>
                <w:sz w:val="22"/>
                <w:szCs w:val="22"/>
              </w:rPr>
              <w:t>Lo determina el programador.</w:t>
            </w:r>
          </w:p>
        </w:tc>
      </w:tr>
    </w:tbl>
    <w:p w:rsidR="000232BE" w:rsidRDefault="000E37B9">
      <w:pPr>
        <w:pStyle w:val="Textonotapie"/>
        <w:spacing w:after="100"/>
      </w:pPr>
      <w:r>
        <w:rPr>
          <w:rStyle w:val="nfasissutil"/>
          <w:iCs/>
          <w:sz w:val="20"/>
          <w:szCs w:val="22"/>
        </w:rPr>
        <w:t>Separador de campos:</w:t>
      </w:r>
      <w:r>
        <w:t xml:space="preserve"> - guion</w:t>
      </w:r>
    </w:p>
    <w:p w:rsidR="000232BE" w:rsidRDefault="000E37B9">
      <w:pPr>
        <w:pStyle w:val="Normal1"/>
        <w:spacing w:after="100"/>
      </w:pPr>
      <w:r>
        <w:t>Ejemplo: 20150505 19:53:22-alumnos-</w:t>
      </w:r>
      <w:r>
        <w:fldChar w:fldCharType="begin"/>
      </w:r>
      <w:r>
        <w:instrText>DOCPROPERTY "Inicializador"</w:instrText>
      </w:r>
      <w:r>
        <w:fldChar w:fldCharType="separate"/>
      </w:r>
      <w:r>
        <w:t>IniPro</w:t>
      </w:r>
      <w:r>
        <w:fldChar w:fldCharType="end"/>
      </w:r>
      <w:r>
        <w:t xml:space="preserve">-WAR-No se pudo arrancar </w:t>
      </w:r>
      <w:r>
        <w:fldChar w:fldCharType="begin"/>
      </w:r>
      <w:r>
        <w:instrText>DOCPROPERTY "Demonio"</w:instrText>
      </w:r>
      <w:r>
        <w:fldChar w:fldCharType="separate"/>
      </w:r>
      <w:r>
        <w:t>RecPro</w:t>
      </w:r>
      <w:r>
        <w:fldChar w:fldCharType="end"/>
      </w:r>
      <w:r>
        <w:t>.</w:t>
      </w:r>
      <w:r>
        <w:br w:type="page"/>
      </w:r>
    </w:p>
    <w:p w:rsidR="000232BE" w:rsidRDefault="000E37B9">
      <w:pPr>
        <w:pStyle w:val="Encabezado2"/>
      </w:pPr>
      <w:bookmarkStart w:id="69" w:name="_Toc416390059"/>
      <w:bookmarkStart w:id="70" w:name="_Toc384724684"/>
      <w:bookmarkEnd w:id="69"/>
      <w:bookmarkEnd w:id="70"/>
      <w:r>
        <w:lastRenderedPageBreak/>
        <w:t>Archivos Maestros y Tablas</w:t>
      </w:r>
    </w:p>
    <w:p w:rsidR="000232BE" w:rsidRDefault="000E37B9">
      <w:pPr>
        <w:pStyle w:val="Encabezado4"/>
        <w:numPr>
          <w:ilvl w:val="0"/>
          <w:numId w:val="30"/>
        </w:numPr>
      </w:pPr>
      <w:bookmarkStart w:id="71" w:name="_Toc420257594"/>
      <w:bookmarkStart w:id="72" w:name="_Toc420260579"/>
      <w:r>
        <w:t>Maestro de Emisores Autorizados: MAEDIR/emisores.mae</w:t>
      </w:r>
      <w:bookmarkEnd w:id="71"/>
      <w:bookmarkEnd w:id="72"/>
    </w:p>
    <w:p w:rsidR="000232BE" w:rsidRDefault="000E37B9">
      <w:pPr>
        <w:pStyle w:val="Textonotapie"/>
        <w:spacing w:after="100"/>
      </w:pPr>
      <w:r>
        <w:rPr>
          <w:rStyle w:val="nfasissutil"/>
          <w:iCs/>
          <w:sz w:val="20"/>
          <w:szCs w:val="22"/>
        </w:rPr>
        <w:t>Separador de campos:</w:t>
      </w:r>
      <w:r>
        <w:t xml:space="preserve"> ; punto y coma</w:t>
      </w:r>
    </w:p>
    <w:p w:rsidR="000232BE" w:rsidRDefault="000E37B9">
      <w:pPr>
        <w:pStyle w:val="Textonotapie"/>
        <w:spacing w:after="100"/>
        <w:rPr>
          <w:rStyle w:val="nfasissutil"/>
          <w:iCs/>
          <w:sz w:val="20"/>
          <w:szCs w:val="22"/>
        </w:rPr>
      </w:pPr>
      <w:r>
        <w:rPr>
          <w:rStyle w:val="nfasissutil"/>
          <w:iCs/>
          <w:sz w:val="20"/>
          <w:szCs w:val="22"/>
        </w:rPr>
        <w:t>Contenido: traer el archivo con estos 12 registros.</w:t>
      </w:r>
    </w:p>
    <w:tbl>
      <w:tblPr>
        <w:tblW w:w="7103" w:type="dxa"/>
        <w:tblInd w:w="53" w:type="dxa"/>
        <w:tblBorders>
          <w:bottom w:val="single" w:sz="12" w:space="0" w:color="A8C0DE"/>
          <w:insideH w:val="single" w:sz="12" w:space="0" w:color="A8C0DE"/>
        </w:tblBorders>
        <w:tblCellMar>
          <w:left w:w="70" w:type="dxa"/>
          <w:right w:w="70" w:type="dxa"/>
        </w:tblCellMar>
        <w:tblLook w:val="04A0" w:firstRow="1" w:lastRow="0" w:firstColumn="1" w:lastColumn="0" w:noHBand="0" w:noVBand="1"/>
      </w:tblPr>
      <w:tblGrid>
        <w:gridCol w:w="1425"/>
        <w:gridCol w:w="2984"/>
        <w:gridCol w:w="1481"/>
        <w:gridCol w:w="1213"/>
      </w:tblGrid>
      <w:tr w:rsidR="000232BE">
        <w:trPr>
          <w:trHeight w:val="360"/>
        </w:trPr>
        <w:tc>
          <w:tcPr>
            <w:tcW w:w="1422" w:type="dxa"/>
            <w:tcBorders>
              <w:bottom w:val="single" w:sz="12" w:space="0" w:color="A8C0DE"/>
            </w:tcBorders>
            <w:shd w:val="clear" w:color="auto" w:fill="FFFFFF"/>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Cod_Emisor</w:t>
            </w:r>
          </w:p>
        </w:tc>
        <w:tc>
          <w:tcPr>
            <w:tcW w:w="2986" w:type="dxa"/>
            <w:tcBorders>
              <w:bottom w:val="single" w:sz="12" w:space="0" w:color="A8C0DE"/>
            </w:tcBorders>
            <w:shd w:val="clear" w:color="auto" w:fill="FFFFFF"/>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Emisor</w:t>
            </w:r>
          </w:p>
        </w:tc>
        <w:tc>
          <w:tcPr>
            <w:tcW w:w="1481" w:type="dxa"/>
            <w:tcBorders>
              <w:bottom w:val="single" w:sz="12" w:space="0" w:color="A8C0DE"/>
            </w:tcBorders>
            <w:shd w:val="clear" w:color="auto" w:fill="FFFFFF"/>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Cod_Firma</w:t>
            </w:r>
          </w:p>
        </w:tc>
        <w:tc>
          <w:tcPr>
            <w:tcW w:w="1213" w:type="dxa"/>
            <w:tcBorders>
              <w:bottom w:val="single" w:sz="12" w:space="0" w:color="A8C0DE"/>
            </w:tcBorders>
            <w:shd w:val="clear" w:color="auto" w:fill="FFFFFF"/>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Externo</w:t>
            </w:r>
          </w:p>
        </w:tc>
      </w:tr>
      <w:tr w:rsidR="000232BE">
        <w:trPr>
          <w:trHeight w:val="315"/>
        </w:trPr>
        <w:tc>
          <w:tcPr>
            <w:tcW w:w="142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1001</w:t>
            </w:r>
          </w:p>
        </w:tc>
        <w:tc>
          <w:tcPr>
            <w:tcW w:w="2986" w:type="dxa"/>
            <w:tcBorders>
              <w:top w:val="single" w:sz="4" w:space="0" w:color="00000A"/>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MINISTRO</w:t>
            </w:r>
          </w:p>
        </w:tc>
        <w:tc>
          <w:tcPr>
            <w:tcW w:w="1481" w:type="dxa"/>
            <w:tcBorders>
              <w:top w:val="single" w:sz="4" w:space="0" w:color="00000A"/>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12EE5E9</w:t>
            </w:r>
          </w:p>
        </w:tc>
        <w:tc>
          <w:tcPr>
            <w:tcW w:w="1213" w:type="dxa"/>
            <w:tcBorders>
              <w:top w:val="single" w:sz="4" w:space="0" w:color="00000A"/>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r w:rsidR="000232BE">
        <w:trPr>
          <w:trHeight w:val="300"/>
        </w:trPr>
        <w:tc>
          <w:tcPr>
            <w:tcW w:w="1422"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2002</w:t>
            </w:r>
          </w:p>
        </w:tc>
        <w:tc>
          <w:tcPr>
            <w:tcW w:w="2986"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SECRETARIO</w:t>
            </w:r>
          </w:p>
        </w:tc>
        <w:tc>
          <w:tcPr>
            <w:tcW w:w="1481"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132985B</w:t>
            </w:r>
          </w:p>
        </w:tc>
        <w:tc>
          <w:tcPr>
            <w:tcW w:w="1213"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r w:rsidR="000232BE">
        <w:trPr>
          <w:trHeight w:val="300"/>
        </w:trPr>
        <w:tc>
          <w:tcPr>
            <w:tcW w:w="1422"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6006</w:t>
            </w:r>
          </w:p>
        </w:tc>
        <w:tc>
          <w:tcPr>
            <w:tcW w:w="2986"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SUBSECRETARIO</w:t>
            </w:r>
          </w:p>
        </w:tc>
        <w:tc>
          <w:tcPr>
            <w:tcW w:w="1481"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135C890</w:t>
            </w:r>
          </w:p>
        </w:tc>
        <w:tc>
          <w:tcPr>
            <w:tcW w:w="1213"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r w:rsidR="000232BE">
        <w:trPr>
          <w:trHeight w:val="300"/>
        </w:trPr>
        <w:tc>
          <w:tcPr>
            <w:tcW w:w="1422"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1010</w:t>
            </w:r>
          </w:p>
        </w:tc>
        <w:tc>
          <w:tcPr>
            <w:tcW w:w="2986"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DIRECTOR NACIONAL</w:t>
            </w:r>
          </w:p>
        </w:tc>
        <w:tc>
          <w:tcPr>
            <w:tcW w:w="1481"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12AF86E</w:t>
            </w:r>
          </w:p>
        </w:tc>
        <w:tc>
          <w:tcPr>
            <w:tcW w:w="1213"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r w:rsidR="000232BE">
        <w:trPr>
          <w:trHeight w:val="300"/>
        </w:trPr>
        <w:tc>
          <w:tcPr>
            <w:tcW w:w="1422"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2020</w:t>
            </w:r>
          </w:p>
        </w:tc>
        <w:tc>
          <w:tcPr>
            <w:tcW w:w="2986"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CONGRESO DE LA NACION</w:t>
            </w:r>
          </w:p>
        </w:tc>
        <w:tc>
          <w:tcPr>
            <w:tcW w:w="1481"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NULL</w:t>
            </w:r>
          </w:p>
        </w:tc>
        <w:tc>
          <w:tcPr>
            <w:tcW w:w="1213"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1</w:t>
            </w:r>
          </w:p>
        </w:tc>
      </w:tr>
      <w:tr w:rsidR="000232BE">
        <w:trPr>
          <w:trHeight w:val="300"/>
        </w:trPr>
        <w:tc>
          <w:tcPr>
            <w:tcW w:w="1422"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2121</w:t>
            </w:r>
          </w:p>
        </w:tc>
        <w:tc>
          <w:tcPr>
            <w:tcW w:w="2986"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PRESIDENTE DE LA NACION</w:t>
            </w:r>
          </w:p>
        </w:tc>
        <w:tc>
          <w:tcPr>
            <w:tcW w:w="1481"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NULL</w:t>
            </w:r>
          </w:p>
        </w:tc>
        <w:tc>
          <w:tcPr>
            <w:tcW w:w="1213"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1</w:t>
            </w:r>
          </w:p>
        </w:tc>
      </w:tr>
      <w:tr w:rsidR="000232BE">
        <w:trPr>
          <w:trHeight w:val="300"/>
        </w:trPr>
        <w:tc>
          <w:tcPr>
            <w:tcW w:w="1422"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2222</w:t>
            </w:r>
          </w:p>
        </w:tc>
        <w:tc>
          <w:tcPr>
            <w:tcW w:w="2986"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JEFE DE GABINETE</w:t>
            </w:r>
          </w:p>
        </w:tc>
        <w:tc>
          <w:tcPr>
            <w:tcW w:w="1481"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NULL</w:t>
            </w:r>
          </w:p>
        </w:tc>
        <w:tc>
          <w:tcPr>
            <w:tcW w:w="1213"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1</w:t>
            </w:r>
          </w:p>
        </w:tc>
      </w:tr>
      <w:tr w:rsidR="000232BE">
        <w:trPr>
          <w:trHeight w:val="300"/>
        </w:trPr>
        <w:tc>
          <w:tcPr>
            <w:tcW w:w="1422"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3737</w:t>
            </w:r>
          </w:p>
        </w:tc>
        <w:tc>
          <w:tcPr>
            <w:tcW w:w="2986"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DIRECTOR SIMPLE</w:t>
            </w:r>
          </w:p>
        </w:tc>
        <w:tc>
          <w:tcPr>
            <w:tcW w:w="1481"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135C576</w:t>
            </w:r>
          </w:p>
        </w:tc>
        <w:tc>
          <w:tcPr>
            <w:tcW w:w="1213"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r w:rsidR="000232BE">
        <w:trPr>
          <w:trHeight w:val="300"/>
        </w:trPr>
        <w:tc>
          <w:tcPr>
            <w:tcW w:w="1422"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4444</w:t>
            </w:r>
          </w:p>
        </w:tc>
        <w:tc>
          <w:tcPr>
            <w:tcW w:w="2986"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PRESIDENTE DE CONSEJO</w:t>
            </w:r>
          </w:p>
        </w:tc>
        <w:tc>
          <w:tcPr>
            <w:tcW w:w="1481"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135C9AA</w:t>
            </w:r>
          </w:p>
        </w:tc>
        <w:tc>
          <w:tcPr>
            <w:tcW w:w="1213"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r w:rsidR="000232BE">
        <w:trPr>
          <w:trHeight w:val="300"/>
        </w:trPr>
        <w:tc>
          <w:tcPr>
            <w:tcW w:w="1422"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4545</w:t>
            </w:r>
          </w:p>
        </w:tc>
        <w:tc>
          <w:tcPr>
            <w:tcW w:w="2986"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ARBITRO</w:t>
            </w:r>
          </w:p>
        </w:tc>
        <w:tc>
          <w:tcPr>
            <w:tcW w:w="1481"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C3AE3F</w:t>
            </w:r>
          </w:p>
        </w:tc>
        <w:tc>
          <w:tcPr>
            <w:tcW w:w="1213"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r w:rsidR="000232BE">
        <w:trPr>
          <w:trHeight w:val="300"/>
        </w:trPr>
        <w:tc>
          <w:tcPr>
            <w:tcW w:w="1422"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3636</w:t>
            </w:r>
          </w:p>
        </w:tc>
        <w:tc>
          <w:tcPr>
            <w:tcW w:w="2986"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DIRECTOR GENERAL</w:t>
            </w:r>
          </w:p>
        </w:tc>
        <w:tc>
          <w:tcPr>
            <w:tcW w:w="1481"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C3AE42</w:t>
            </w:r>
          </w:p>
        </w:tc>
        <w:tc>
          <w:tcPr>
            <w:tcW w:w="1213"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r w:rsidR="000232BE">
        <w:trPr>
          <w:trHeight w:val="300"/>
        </w:trPr>
        <w:tc>
          <w:tcPr>
            <w:tcW w:w="1422"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7171</w:t>
            </w:r>
          </w:p>
        </w:tc>
        <w:tc>
          <w:tcPr>
            <w:tcW w:w="2986"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DIRECTOR REGIONAL</w:t>
            </w:r>
          </w:p>
        </w:tc>
        <w:tc>
          <w:tcPr>
            <w:tcW w:w="1481" w:type="dxa"/>
            <w:tcBorders>
              <w:bottom w:val="single" w:sz="4" w:space="0" w:color="00000A"/>
              <w:right w:val="single" w:sz="4" w:space="0" w:color="00000A"/>
            </w:tcBorders>
            <w:shd w:val="clear" w:color="auto" w:fill="FFFFFF"/>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C3AE41</w:t>
            </w:r>
          </w:p>
        </w:tc>
        <w:tc>
          <w:tcPr>
            <w:tcW w:w="1213"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bl>
    <w:p w:rsidR="000232BE" w:rsidRDefault="000232BE">
      <w:pPr>
        <w:pStyle w:val="Textonotapie"/>
        <w:spacing w:after="100"/>
        <w:rPr>
          <w:iCs/>
          <w:szCs w:val="22"/>
        </w:rPr>
      </w:pPr>
    </w:p>
    <w:p w:rsidR="000232BE" w:rsidRDefault="000E37B9">
      <w:pPr>
        <w:pStyle w:val="Encabezado4"/>
        <w:numPr>
          <w:ilvl w:val="0"/>
          <w:numId w:val="30"/>
        </w:numPr>
      </w:pPr>
      <w:bookmarkStart w:id="73" w:name="_Toc420257595"/>
      <w:bookmarkStart w:id="74" w:name="_Toc420260580"/>
      <w:r>
        <w:t>Maestro de Tipos de Normas: MAEDIR/normas.mae</w:t>
      </w:r>
      <w:bookmarkEnd w:id="73"/>
      <w:bookmarkEnd w:id="74"/>
    </w:p>
    <w:p w:rsidR="000232BE" w:rsidRDefault="000E37B9">
      <w:pPr>
        <w:pStyle w:val="Textonotapie"/>
        <w:spacing w:after="100"/>
      </w:pPr>
      <w:r>
        <w:rPr>
          <w:rStyle w:val="nfasissutil"/>
          <w:iCs/>
          <w:sz w:val="20"/>
          <w:szCs w:val="22"/>
        </w:rPr>
        <w:t>Separador de campos:</w:t>
      </w:r>
      <w:r>
        <w:t xml:space="preserve"> ; punto y coma</w:t>
      </w:r>
    </w:p>
    <w:p w:rsidR="000232BE" w:rsidRDefault="000E37B9">
      <w:pPr>
        <w:pStyle w:val="Textonotapie"/>
        <w:spacing w:after="100"/>
        <w:rPr>
          <w:rStyle w:val="nfasissutil"/>
          <w:iCs/>
          <w:sz w:val="20"/>
          <w:szCs w:val="22"/>
        </w:rPr>
      </w:pPr>
      <w:r>
        <w:rPr>
          <w:rStyle w:val="nfasissutil"/>
          <w:iCs/>
          <w:sz w:val="20"/>
          <w:szCs w:val="22"/>
        </w:rPr>
        <w:t>Contenido: traer el archivo con estos 10 registros.</w:t>
      </w:r>
    </w:p>
    <w:tbl>
      <w:tblPr>
        <w:tblW w:w="5450" w:type="dxa"/>
        <w:tblInd w:w="55" w:type="dxa"/>
        <w:tblBorders>
          <w:bottom w:val="single" w:sz="12" w:space="0" w:color="A8C0DE"/>
          <w:insideH w:val="single" w:sz="12" w:space="0" w:color="A8C0DE"/>
        </w:tblBorders>
        <w:tblCellMar>
          <w:left w:w="70" w:type="dxa"/>
          <w:right w:w="70" w:type="dxa"/>
        </w:tblCellMar>
        <w:tblLook w:val="04A0" w:firstRow="1" w:lastRow="0" w:firstColumn="1" w:lastColumn="0" w:noHBand="0" w:noVBand="1"/>
      </w:tblPr>
      <w:tblGrid>
        <w:gridCol w:w="1430"/>
        <w:gridCol w:w="3037"/>
        <w:gridCol w:w="983"/>
      </w:tblGrid>
      <w:tr w:rsidR="000232BE">
        <w:trPr>
          <w:trHeight w:val="360"/>
        </w:trPr>
        <w:tc>
          <w:tcPr>
            <w:tcW w:w="1427" w:type="dxa"/>
            <w:tcBorders>
              <w:bottom w:val="single" w:sz="12" w:space="0" w:color="A8C0DE"/>
            </w:tcBorders>
            <w:shd w:val="clear" w:color="auto" w:fill="FFFFFF"/>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Cod_Norma</w:t>
            </w:r>
          </w:p>
        </w:tc>
        <w:tc>
          <w:tcPr>
            <w:tcW w:w="3040" w:type="dxa"/>
            <w:tcBorders>
              <w:bottom w:val="single" w:sz="12" w:space="0" w:color="A8C0DE"/>
            </w:tcBorders>
            <w:shd w:val="clear" w:color="auto" w:fill="FFFFFF"/>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Norma</w:t>
            </w:r>
          </w:p>
        </w:tc>
        <w:tc>
          <w:tcPr>
            <w:tcW w:w="983" w:type="dxa"/>
            <w:tcBorders>
              <w:bottom w:val="single" w:sz="12" w:space="0" w:color="A8C0DE"/>
            </w:tcBorders>
            <w:shd w:val="clear" w:color="auto" w:fill="FFFFFF"/>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Externo</w:t>
            </w:r>
          </w:p>
        </w:tc>
      </w:tr>
      <w:tr w:rsidR="000232BE">
        <w:trPr>
          <w:trHeight w:val="315"/>
        </w:trPr>
        <w:tc>
          <w:tcPr>
            <w:tcW w:w="142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CON</w:t>
            </w:r>
          </w:p>
        </w:tc>
        <w:tc>
          <w:tcPr>
            <w:tcW w:w="3040" w:type="dxa"/>
            <w:tcBorders>
              <w:top w:val="single" w:sz="4" w:space="0" w:color="00000A"/>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CONVENIO</w:t>
            </w:r>
          </w:p>
        </w:tc>
        <w:tc>
          <w:tcPr>
            <w:tcW w:w="983" w:type="dxa"/>
            <w:tcBorders>
              <w:top w:val="single" w:sz="4" w:space="0" w:color="00000A"/>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r w:rsidR="000232BE">
        <w:trPr>
          <w:trHeight w:val="300"/>
        </w:trPr>
        <w:tc>
          <w:tcPr>
            <w:tcW w:w="1427" w:type="dxa"/>
            <w:tcBorders>
              <w:left w:val="single" w:sz="4" w:space="0" w:color="00000A"/>
              <w:bottom w:val="single" w:sz="4" w:space="0" w:color="00000A"/>
              <w:right w:val="single" w:sz="4" w:space="0" w:color="00000A"/>
            </w:tcBorders>
            <w:shd w:val="clear" w:color="auto" w:fill="FFFFFF"/>
            <w:tcMar>
              <w:left w:w="55" w:type="dxa"/>
            </w:tcMar>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DAD</w:t>
            </w:r>
          </w:p>
        </w:tc>
        <w:tc>
          <w:tcPr>
            <w:tcW w:w="3040"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DECISION ADMINISTRATIVA</w:t>
            </w:r>
          </w:p>
        </w:tc>
        <w:tc>
          <w:tcPr>
            <w:tcW w:w="983"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1</w:t>
            </w:r>
          </w:p>
        </w:tc>
      </w:tr>
      <w:tr w:rsidR="000232BE">
        <w:trPr>
          <w:trHeight w:val="300"/>
        </w:trPr>
        <w:tc>
          <w:tcPr>
            <w:tcW w:w="1427" w:type="dxa"/>
            <w:tcBorders>
              <w:left w:val="single" w:sz="4" w:space="0" w:color="00000A"/>
              <w:bottom w:val="single" w:sz="4" w:space="0" w:color="00000A"/>
              <w:right w:val="single" w:sz="4" w:space="0" w:color="00000A"/>
            </w:tcBorders>
            <w:shd w:val="clear" w:color="auto" w:fill="FFFFFF"/>
            <w:tcMar>
              <w:left w:w="55" w:type="dxa"/>
            </w:tcMar>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DEC</w:t>
            </w:r>
          </w:p>
        </w:tc>
        <w:tc>
          <w:tcPr>
            <w:tcW w:w="3040"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sz w:val="18"/>
                <w:szCs w:val="18"/>
                <w:lang w:val="es-AR" w:eastAsia="es-AR"/>
              </w:rPr>
            </w:pPr>
            <w:r>
              <w:rPr>
                <w:rFonts w:ascii="Calibri" w:hAnsi="Calibri" w:cs="Calibri"/>
                <w:sz w:val="18"/>
                <w:szCs w:val="18"/>
                <w:lang w:val="es-AR" w:eastAsia="es-AR"/>
              </w:rPr>
              <w:t>DECRETO</w:t>
            </w:r>
          </w:p>
        </w:tc>
        <w:tc>
          <w:tcPr>
            <w:tcW w:w="983"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1</w:t>
            </w:r>
          </w:p>
        </w:tc>
      </w:tr>
      <w:tr w:rsidR="000232BE">
        <w:trPr>
          <w:trHeight w:val="300"/>
        </w:trPr>
        <w:tc>
          <w:tcPr>
            <w:tcW w:w="1427" w:type="dxa"/>
            <w:tcBorders>
              <w:left w:val="single" w:sz="4" w:space="0" w:color="00000A"/>
              <w:bottom w:val="single" w:sz="4" w:space="0" w:color="00000A"/>
              <w:right w:val="single" w:sz="4" w:space="0" w:color="00000A"/>
            </w:tcBorders>
            <w:shd w:val="clear" w:color="auto" w:fill="FFFFFF"/>
            <w:tcMar>
              <w:left w:w="55" w:type="dxa"/>
            </w:tcMar>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DIS</w:t>
            </w:r>
          </w:p>
        </w:tc>
        <w:tc>
          <w:tcPr>
            <w:tcW w:w="3040"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sz w:val="18"/>
                <w:szCs w:val="18"/>
                <w:lang w:val="es-AR" w:eastAsia="es-AR"/>
              </w:rPr>
            </w:pPr>
            <w:r>
              <w:rPr>
                <w:rFonts w:ascii="Calibri" w:hAnsi="Calibri" w:cs="Calibri"/>
                <w:sz w:val="18"/>
                <w:szCs w:val="18"/>
                <w:lang w:val="es-AR" w:eastAsia="es-AR"/>
              </w:rPr>
              <w:t>DISPOSICION</w:t>
            </w:r>
          </w:p>
        </w:tc>
        <w:tc>
          <w:tcPr>
            <w:tcW w:w="983"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r w:rsidR="000232BE">
        <w:trPr>
          <w:trHeight w:val="300"/>
        </w:trPr>
        <w:tc>
          <w:tcPr>
            <w:tcW w:w="1427" w:type="dxa"/>
            <w:tcBorders>
              <w:left w:val="single" w:sz="4" w:space="0" w:color="00000A"/>
              <w:bottom w:val="single" w:sz="4" w:space="0" w:color="00000A"/>
              <w:right w:val="single" w:sz="4" w:space="0" w:color="00000A"/>
            </w:tcBorders>
            <w:shd w:val="clear" w:color="auto" w:fill="FFFFFF"/>
            <w:tcMar>
              <w:left w:w="55" w:type="dxa"/>
            </w:tcMar>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DNU</w:t>
            </w:r>
          </w:p>
        </w:tc>
        <w:tc>
          <w:tcPr>
            <w:tcW w:w="3040"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DECRETO DE NECESIDAD Y URGENCIA</w:t>
            </w:r>
          </w:p>
        </w:tc>
        <w:tc>
          <w:tcPr>
            <w:tcW w:w="983"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1</w:t>
            </w:r>
          </w:p>
        </w:tc>
      </w:tr>
      <w:tr w:rsidR="000232BE">
        <w:trPr>
          <w:trHeight w:val="300"/>
        </w:trPr>
        <w:tc>
          <w:tcPr>
            <w:tcW w:w="1427" w:type="dxa"/>
            <w:tcBorders>
              <w:left w:val="single" w:sz="4" w:space="0" w:color="00000A"/>
              <w:bottom w:val="single" w:sz="4" w:space="0" w:color="00000A"/>
              <w:right w:val="single" w:sz="4" w:space="0" w:color="00000A"/>
            </w:tcBorders>
            <w:shd w:val="clear" w:color="auto" w:fill="FFFFFF"/>
            <w:tcMar>
              <w:left w:w="55" w:type="dxa"/>
            </w:tcMar>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LAU</w:t>
            </w:r>
          </w:p>
        </w:tc>
        <w:tc>
          <w:tcPr>
            <w:tcW w:w="3040"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LAUDO</w:t>
            </w:r>
          </w:p>
        </w:tc>
        <w:tc>
          <w:tcPr>
            <w:tcW w:w="983"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r w:rsidR="000232BE">
        <w:trPr>
          <w:trHeight w:val="300"/>
        </w:trPr>
        <w:tc>
          <w:tcPr>
            <w:tcW w:w="1427" w:type="dxa"/>
            <w:tcBorders>
              <w:left w:val="single" w:sz="4" w:space="0" w:color="00000A"/>
              <w:bottom w:val="single" w:sz="4" w:space="0" w:color="00000A"/>
              <w:right w:val="single" w:sz="4" w:space="0" w:color="00000A"/>
            </w:tcBorders>
            <w:shd w:val="clear" w:color="auto" w:fill="FFFFFF"/>
            <w:tcMar>
              <w:left w:w="55" w:type="dxa"/>
            </w:tcMar>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LEY</w:t>
            </w:r>
          </w:p>
        </w:tc>
        <w:tc>
          <w:tcPr>
            <w:tcW w:w="3040"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LEY</w:t>
            </w:r>
          </w:p>
        </w:tc>
        <w:tc>
          <w:tcPr>
            <w:tcW w:w="983"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1</w:t>
            </w:r>
          </w:p>
        </w:tc>
      </w:tr>
      <w:tr w:rsidR="000232BE">
        <w:trPr>
          <w:trHeight w:val="300"/>
        </w:trPr>
        <w:tc>
          <w:tcPr>
            <w:tcW w:w="1427" w:type="dxa"/>
            <w:tcBorders>
              <w:left w:val="single" w:sz="4" w:space="0" w:color="00000A"/>
              <w:bottom w:val="single" w:sz="4" w:space="0" w:color="00000A"/>
              <w:right w:val="single" w:sz="4" w:space="0" w:color="00000A"/>
            </w:tcBorders>
            <w:shd w:val="clear" w:color="auto" w:fill="FFFFFF"/>
            <w:tcMar>
              <w:left w:w="55" w:type="dxa"/>
            </w:tcMar>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MEN</w:t>
            </w:r>
          </w:p>
        </w:tc>
        <w:tc>
          <w:tcPr>
            <w:tcW w:w="3040"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MENSAJE</w:t>
            </w:r>
          </w:p>
        </w:tc>
        <w:tc>
          <w:tcPr>
            <w:tcW w:w="983"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1</w:t>
            </w:r>
          </w:p>
        </w:tc>
      </w:tr>
      <w:tr w:rsidR="000232BE">
        <w:trPr>
          <w:trHeight w:val="300"/>
        </w:trPr>
        <w:tc>
          <w:tcPr>
            <w:tcW w:w="1427" w:type="dxa"/>
            <w:tcBorders>
              <w:left w:val="single" w:sz="4" w:space="0" w:color="00000A"/>
              <w:bottom w:val="single" w:sz="4" w:space="0" w:color="00000A"/>
              <w:right w:val="single" w:sz="4" w:space="0" w:color="00000A"/>
            </w:tcBorders>
            <w:shd w:val="clear" w:color="auto" w:fill="FFFFFF"/>
            <w:tcMar>
              <w:left w:w="55" w:type="dxa"/>
            </w:tcMar>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MYL</w:t>
            </w:r>
          </w:p>
        </w:tc>
        <w:tc>
          <w:tcPr>
            <w:tcW w:w="3040"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MENSAJE Y LEY</w:t>
            </w:r>
          </w:p>
        </w:tc>
        <w:tc>
          <w:tcPr>
            <w:tcW w:w="983"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1</w:t>
            </w:r>
          </w:p>
        </w:tc>
      </w:tr>
      <w:tr w:rsidR="000232BE">
        <w:trPr>
          <w:trHeight w:val="300"/>
        </w:trPr>
        <w:tc>
          <w:tcPr>
            <w:tcW w:w="1427" w:type="dxa"/>
            <w:tcBorders>
              <w:left w:val="single" w:sz="4" w:space="0" w:color="00000A"/>
              <w:bottom w:val="single" w:sz="4" w:space="0" w:color="00000A"/>
              <w:right w:val="single" w:sz="4" w:space="0" w:color="00000A"/>
            </w:tcBorders>
            <w:shd w:val="clear" w:color="auto" w:fill="FFFFFF"/>
            <w:tcMar>
              <w:left w:w="55" w:type="dxa"/>
            </w:tcMar>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RES</w:t>
            </w:r>
          </w:p>
        </w:tc>
        <w:tc>
          <w:tcPr>
            <w:tcW w:w="3040"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RESOLUCION</w:t>
            </w:r>
          </w:p>
        </w:tc>
        <w:tc>
          <w:tcPr>
            <w:tcW w:w="983" w:type="dxa"/>
            <w:tcBorders>
              <w:bottom w:val="single" w:sz="4" w:space="0" w:color="00000A"/>
              <w:right w:val="single" w:sz="4" w:space="0" w:color="00000A"/>
            </w:tcBorders>
            <w:shd w:val="clear" w:color="auto" w:fill="FFFFFF"/>
            <w:vAlign w:val="center"/>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0</w:t>
            </w:r>
          </w:p>
        </w:tc>
      </w:tr>
    </w:tbl>
    <w:p w:rsidR="000232BE" w:rsidRDefault="000E37B9">
      <w:pPr>
        <w:pStyle w:val="Encabezado4"/>
      </w:pPr>
      <w:r>
        <w:br w:type="page"/>
      </w:r>
    </w:p>
    <w:p w:rsidR="000232BE" w:rsidRDefault="000E37B9">
      <w:pPr>
        <w:pStyle w:val="Encabezado4"/>
        <w:numPr>
          <w:ilvl w:val="0"/>
          <w:numId w:val="30"/>
        </w:numPr>
      </w:pPr>
      <w:bookmarkStart w:id="75" w:name="_Toc420257596"/>
      <w:bookmarkStart w:id="76" w:name="_Toc420260581"/>
      <w:r>
        <w:lastRenderedPageBreak/>
        <w:t>Maestro de Gestiones: MAEDIR/gestiones.mae</w:t>
      </w:r>
      <w:bookmarkEnd w:id="75"/>
      <w:bookmarkEnd w:id="76"/>
    </w:p>
    <w:p w:rsidR="000232BE" w:rsidRDefault="000E37B9">
      <w:pPr>
        <w:pStyle w:val="Textonotapie"/>
        <w:spacing w:after="100"/>
      </w:pPr>
      <w:r>
        <w:rPr>
          <w:rStyle w:val="nfasissutil"/>
          <w:iCs/>
          <w:sz w:val="20"/>
          <w:szCs w:val="22"/>
        </w:rPr>
        <w:t>Separador de campos:</w:t>
      </w:r>
      <w:r>
        <w:t xml:space="preserve"> ; punto y coma</w:t>
      </w:r>
    </w:p>
    <w:p w:rsidR="000232BE" w:rsidRDefault="000E37B9">
      <w:pPr>
        <w:pStyle w:val="Textonotapie"/>
        <w:spacing w:after="100"/>
        <w:rPr>
          <w:rStyle w:val="nfasissutil"/>
          <w:iCs/>
          <w:sz w:val="20"/>
          <w:szCs w:val="22"/>
        </w:rPr>
      </w:pPr>
      <w:r>
        <w:rPr>
          <w:rStyle w:val="nfasissutil"/>
          <w:iCs/>
          <w:sz w:val="20"/>
          <w:szCs w:val="22"/>
        </w:rPr>
        <w:t>Contenido: traer el archivo con estos 29 registros.</w:t>
      </w:r>
    </w:p>
    <w:tbl>
      <w:tblPr>
        <w:tblW w:w="9069" w:type="dxa"/>
        <w:tblInd w:w="55" w:type="dxa"/>
        <w:tblBorders>
          <w:bottom w:val="single" w:sz="4" w:space="0" w:color="00000A"/>
          <w:insideH w:val="single" w:sz="4" w:space="0" w:color="00000A"/>
        </w:tblBorders>
        <w:tblCellMar>
          <w:left w:w="70" w:type="dxa"/>
          <w:right w:w="70" w:type="dxa"/>
        </w:tblCellMar>
        <w:tblLook w:val="04A0" w:firstRow="1" w:lastRow="0" w:firstColumn="1" w:lastColumn="0" w:noHBand="0" w:noVBand="1"/>
      </w:tblPr>
      <w:tblGrid>
        <w:gridCol w:w="1520"/>
        <w:gridCol w:w="1612"/>
        <w:gridCol w:w="1511"/>
        <w:gridCol w:w="2879"/>
        <w:gridCol w:w="1547"/>
      </w:tblGrid>
      <w:tr w:rsidR="000232BE">
        <w:trPr>
          <w:trHeight w:val="360"/>
        </w:trPr>
        <w:tc>
          <w:tcPr>
            <w:tcW w:w="1518" w:type="dxa"/>
            <w:tcBorders>
              <w:bottom w:val="single" w:sz="4" w:space="0" w:color="00000A"/>
            </w:tcBorders>
            <w:shd w:val="clear" w:color="auto" w:fill="FFFFFF"/>
            <w:vAlign w:val="bottom"/>
          </w:tcPr>
          <w:p w:rsidR="000232BE" w:rsidRDefault="000E37B9">
            <w:pPr>
              <w:pStyle w:val="Normal1"/>
              <w:spacing w:after="100"/>
              <w:rPr>
                <w:rFonts w:ascii="Calibri" w:hAnsi="Calibri" w:cs="Calibri"/>
                <w:b/>
                <w:bCs/>
                <w:color w:val="1F497D"/>
                <w:sz w:val="26"/>
                <w:szCs w:val="26"/>
              </w:rPr>
            </w:pPr>
            <w:r>
              <w:rPr>
                <w:rFonts w:ascii="Calibri" w:hAnsi="Calibri" w:cs="Calibri"/>
                <w:b/>
                <w:bCs/>
                <w:color w:val="1F497D"/>
                <w:sz w:val="26"/>
                <w:szCs w:val="26"/>
              </w:rPr>
              <w:t>Cod_Gestion</w:t>
            </w:r>
          </w:p>
        </w:tc>
        <w:tc>
          <w:tcPr>
            <w:tcW w:w="1612" w:type="dxa"/>
            <w:tcBorders>
              <w:bottom w:val="single" w:sz="4" w:space="0" w:color="00000A"/>
            </w:tcBorders>
            <w:shd w:val="clear" w:color="auto" w:fill="FFFFFF"/>
            <w:vAlign w:val="bottom"/>
          </w:tcPr>
          <w:p w:rsidR="000232BE" w:rsidRDefault="000E37B9">
            <w:pPr>
              <w:pStyle w:val="Normal1"/>
              <w:spacing w:after="100"/>
              <w:rPr>
                <w:rFonts w:ascii="Calibri" w:hAnsi="Calibri" w:cs="Calibri"/>
                <w:b/>
                <w:bCs/>
                <w:color w:val="1F497D"/>
                <w:sz w:val="26"/>
                <w:szCs w:val="26"/>
              </w:rPr>
            </w:pPr>
            <w:r>
              <w:rPr>
                <w:rFonts w:ascii="Calibri" w:hAnsi="Calibri" w:cs="Calibri"/>
                <w:b/>
                <w:bCs/>
                <w:color w:val="1F497D"/>
                <w:sz w:val="26"/>
                <w:szCs w:val="26"/>
              </w:rPr>
              <w:t>Fecha_Desde</w:t>
            </w:r>
          </w:p>
        </w:tc>
        <w:tc>
          <w:tcPr>
            <w:tcW w:w="1510" w:type="dxa"/>
            <w:tcBorders>
              <w:bottom w:val="single" w:sz="4" w:space="0" w:color="00000A"/>
            </w:tcBorders>
            <w:shd w:val="clear" w:color="auto" w:fill="FFFFFF"/>
            <w:vAlign w:val="bottom"/>
          </w:tcPr>
          <w:p w:rsidR="000232BE" w:rsidRDefault="000E37B9">
            <w:pPr>
              <w:pStyle w:val="Normal1"/>
              <w:spacing w:after="100"/>
              <w:rPr>
                <w:rFonts w:ascii="Calibri" w:hAnsi="Calibri" w:cs="Calibri"/>
                <w:b/>
                <w:bCs/>
                <w:color w:val="1F497D"/>
                <w:sz w:val="26"/>
                <w:szCs w:val="26"/>
              </w:rPr>
            </w:pPr>
            <w:r>
              <w:rPr>
                <w:rFonts w:ascii="Calibri" w:hAnsi="Calibri" w:cs="Calibri"/>
                <w:b/>
                <w:bCs/>
                <w:color w:val="1F497D"/>
                <w:sz w:val="26"/>
                <w:szCs w:val="26"/>
              </w:rPr>
              <w:t>Fecha_Hasta</w:t>
            </w:r>
          </w:p>
        </w:tc>
        <w:tc>
          <w:tcPr>
            <w:tcW w:w="2882" w:type="dxa"/>
            <w:tcBorders>
              <w:bottom w:val="single" w:sz="4" w:space="0" w:color="00000A"/>
            </w:tcBorders>
            <w:shd w:val="clear" w:color="auto" w:fill="FFFFFF"/>
            <w:vAlign w:val="bottom"/>
          </w:tcPr>
          <w:p w:rsidR="000232BE" w:rsidRDefault="000E37B9">
            <w:pPr>
              <w:pStyle w:val="Normal1"/>
              <w:spacing w:after="100"/>
              <w:rPr>
                <w:rFonts w:ascii="Calibri" w:hAnsi="Calibri" w:cs="Calibri"/>
                <w:b/>
                <w:bCs/>
                <w:color w:val="1F497D"/>
                <w:sz w:val="26"/>
                <w:szCs w:val="26"/>
              </w:rPr>
            </w:pPr>
            <w:r>
              <w:rPr>
                <w:rFonts w:ascii="Calibri" w:hAnsi="Calibri" w:cs="Calibri"/>
                <w:b/>
                <w:bCs/>
                <w:color w:val="1F497D"/>
                <w:sz w:val="26"/>
                <w:szCs w:val="26"/>
              </w:rPr>
              <w:t>Descripcion</w:t>
            </w:r>
          </w:p>
        </w:tc>
        <w:tc>
          <w:tcPr>
            <w:tcW w:w="1547" w:type="dxa"/>
            <w:tcBorders>
              <w:bottom w:val="single" w:sz="4" w:space="0" w:color="00000A"/>
            </w:tcBorders>
            <w:shd w:val="clear" w:color="auto" w:fill="FFFFFF"/>
            <w:vAlign w:val="bottom"/>
          </w:tcPr>
          <w:p w:rsidR="000232BE" w:rsidRDefault="000E37B9">
            <w:pPr>
              <w:pStyle w:val="Normal1"/>
              <w:spacing w:after="100"/>
              <w:rPr>
                <w:rFonts w:ascii="Calibri" w:hAnsi="Calibri" w:cs="Calibri"/>
                <w:b/>
                <w:bCs/>
                <w:color w:val="1F497D"/>
                <w:sz w:val="26"/>
                <w:szCs w:val="26"/>
              </w:rPr>
            </w:pPr>
            <w:r>
              <w:rPr>
                <w:rFonts w:ascii="Calibri" w:hAnsi="Calibri" w:cs="Calibri"/>
                <w:b/>
                <w:bCs/>
                <w:color w:val="1F497D"/>
                <w:sz w:val="26"/>
                <w:szCs w:val="26"/>
              </w:rPr>
              <w:t>AutoNumera</w:t>
            </w:r>
          </w:p>
        </w:tc>
      </w:tr>
      <w:tr w:rsidR="000232BE">
        <w:trPr>
          <w:trHeight w:val="315"/>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Peron1</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04/06/1946</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04/06/1952</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Juan Domingo Perón (1)</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Peron2</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05/06/1952</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21/09/1955</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Juan Domingo Perón (2)</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Lonardi</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23/09/1955</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12/11/1955</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Lonardi, Eduardo</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Aramburu</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13/11/1955</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30/04/1958</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Aramburu, Pedro Eugenio</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Frondizi</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01/05/1958</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28/03/1962</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Arturo Frondizi</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Guido</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29/03/1962</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11/10/1963</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Guido, Jose María</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Illia</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12/10/1963</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27/06/1966</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Arturo Umberto Illia</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Ongania</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28/06/1966</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17/06/1970</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Juan Carlos Onganía</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Levingston</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18/06/1970</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25/03/1971</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Roberto M. Levingston</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Lanusse</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26/03/1971</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24/05/1973</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Alejandro A. Lanusse</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Campora</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25/05/1973</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12/07/1973</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Héctor José Cámpora</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Lastiri</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13/07/1973</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11/10/1973</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Raúl Alberto Lastiri</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Peron3</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12/10/1973</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30/06/1974</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Juan Domingo Perón(3)</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Martinez</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01/07/1974</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28/03/1976</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María Estela Martínez de Perón</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Videla</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29/03/1976</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27/03/1981</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Jorge Rafael Videla</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Viola</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28/03/1981</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21/12/1981</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Roberto Eduardo Viola</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Galtieri</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22/12/1981</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30/06/1982</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Leopoldo Fortunato Galtieri</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Bignone</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01/07/1982</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09/12/1983</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Reynaldo Benito Bignone</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Alfonsin</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10/12/1983</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07/07/1989</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Raúl Ricardo Alfonsín</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Menem1</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08/07/1989</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07/07/1995</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Carlos Saúl Menem (1)</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Menem2</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08/07/1995</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19/12/1999</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Carlos Saúl Menem (2)</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Rua</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21/12/1999</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19/12/2001</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Fernando De la Rúa</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Puerta</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20/12/2001</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21/12/2001</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Ramón Puerta</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Saa</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22/12/2001</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30/12/2001</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Adolfo Rodríguez Saá</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Caamaño</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31/12/2001</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01/01/2002</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Eduardo Caamaño</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Duhalde</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02/01/2002</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24/05/2003</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Eduardo Duhalde</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Kirchner</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25/05/2003</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09/12/2007</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Néstor Kirchner</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Fernandez</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10/12/2007</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09/12/2011</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Cristina Fernández de Kirchner (1)</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0</w:t>
            </w:r>
          </w:p>
        </w:tc>
      </w:tr>
      <w:tr w:rsidR="000232BE">
        <w:trPr>
          <w:trHeight w:val="300"/>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Fernandez2</w:t>
            </w:r>
          </w:p>
        </w:tc>
        <w:tc>
          <w:tcPr>
            <w:tcW w:w="161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10/12/2011</w:t>
            </w:r>
          </w:p>
        </w:tc>
        <w:tc>
          <w:tcPr>
            <w:tcW w:w="1510"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NULL</w:t>
            </w:r>
          </w:p>
        </w:tc>
        <w:tc>
          <w:tcPr>
            <w:tcW w:w="2882"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Cristina Fernández de Kirchner (2)</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w:t>
            </w:r>
          </w:p>
        </w:tc>
      </w:tr>
    </w:tbl>
    <w:p w:rsidR="000232BE" w:rsidRDefault="000E37B9">
      <w:pPr>
        <w:pStyle w:val="Normal1"/>
        <w:spacing w:after="100"/>
        <w:rPr>
          <w:iCs/>
          <w:szCs w:val="22"/>
        </w:rPr>
      </w:pPr>
      <w:r>
        <w:br w:type="page"/>
      </w:r>
    </w:p>
    <w:p w:rsidR="000232BE" w:rsidRDefault="000E37B9">
      <w:pPr>
        <w:pStyle w:val="Encabezado4"/>
        <w:numPr>
          <w:ilvl w:val="0"/>
          <w:numId w:val="30"/>
        </w:numPr>
      </w:pPr>
      <w:bookmarkStart w:id="77" w:name="_Toc420257597"/>
      <w:bookmarkStart w:id="78" w:name="_Toc420260582"/>
      <w:r>
        <w:lastRenderedPageBreak/>
        <w:t>Tabla de Normas por Emisor: MAEDIR/tab/nxe.tab</w:t>
      </w:r>
      <w:bookmarkEnd w:id="77"/>
      <w:bookmarkEnd w:id="78"/>
    </w:p>
    <w:p w:rsidR="000232BE" w:rsidRDefault="000E37B9">
      <w:pPr>
        <w:pStyle w:val="Textonotapie"/>
        <w:spacing w:after="100"/>
      </w:pPr>
      <w:r>
        <w:rPr>
          <w:rStyle w:val="nfasissutil"/>
          <w:iCs/>
          <w:sz w:val="20"/>
          <w:szCs w:val="22"/>
        </w:rPr>
        <w:t>Separador de campos:</w:t>
      </w:r>
      <w:r>
        <w:t xml:space="preserve"> ; punto y coma</w:t>
      </w:r>
    </w:p>
    <w:p w:rsidR="000232BE" w:rsidRDefault="000E37B9">
      <w:pPr>
        <w:pStyle w:val="Textonotapie"/>
        <w:spacing w:after="100"/>
        <w:rPr>
          <w:rStyle w:val="nfasissutil"/>
          <w:iCs/>
          <w:sz w:val="20"/>
          <w:szCs w:val="22"/>
        </w:rPr>
      </w:pPr>
      <w:r>
        <w:rPr>
          <w:rStyle w:val="nfasissutil"/>
          <w:iCs/>
          <w:sz w:val="20"/>
          <w:szCs w:val="22"/>
        </w:rPr>
        <w:t>Contenido: traer el archivo con estos 21 registros.</w:t>
      </w:r>
    </w:p>
    <w:tbl>
      <w:tblPr>
        <w:tblW w:w="9025" w:type="dxa"/>
        <w:tblInd w:w="55" w:type="dxa"/>
        <w:tblBorders>
          <w:bottom w:val="single" w:sz="12" w:space="0" w:color="A8C0DE"/>
          <w:insideH w:val="single" w:sz="12" w:space="0" w:color="A8C0DE"/>
        </w:tblBorders>
        <w:tblCellMar>
          <w:left w:w="70" w:type="dxa"/>
          <w:right w:w="70" w:type="dxa"/>
        </w:tblCellMar>
        <w:tblLook w:val="04A0" w:firstRow="1" w:lastRow="0" w:firstColumn="1" w:lastColumn="0" w:noHBand="0" w:noVBand="1"/>
      </w:tblPr>
      <w:tblGrid>
        <w:gridCol w:w="4519"/>
        <w:gridCol w:w="4506"/>
      </w:tblGrid>
      <w:tr w:rsidR="000232BE">
        <w:trPr>
          <w:trHeight w:val="360"/>
        </w:trPr>
        <w:tc>
          <w:tcPr>
            <w:tcW w:w="4518" w:type="dxa"/>
            <w:tcBorders>
              <w:bottom w:val="single" w:sz="12" w:space="0" w:color="A8C0DE"/>
            </w:tcBorders>
            <w:shd w:val="clear" w:color="auto" w:fill="FFFFFF"/>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Cod_Norma</w:t>
            </w:r>
          </w:p>
        </w:tc>
        <w:tc>
          <w:tcPr>
            <w:tcW w:w="4506" w:type="dxa"/>
            <w:tcBorders>
              <w:bottom w:val="single" w:sz="12" w:space="0" w:color="A8C0DE"/>
            </w:tcBorders>
            <w:shd w:val="clear" w:color="auto" w:fill="FFFFFF"/>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Cod_Emisor</w:t>
            </w:r>
          </w:p>
        </w:tc>
      </w:tr>
      <w:tr w:rsidR="000232BE">
        <w:trPr>
          <w:trHeight w:val="315"/>
        </w:trPr>
        <w:tc>
          <w:tcPr>
            <w:tcW w:w="451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CON</w:t>
            </w:r>
          </w:p>
        </w:tc>
        <w:tc>
          <w:tcPr>
            <w:tcW w:w="4506" w:type="dxa"/>
            <w:tcBorders>
              <w:top w:val="single" w:sz="4" w:space="0" w:color="00000A"/>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1001</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CON</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2002</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CON</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4444</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CON</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6006</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DAD</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2222</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DEC</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2121</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DIS</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1001</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DIS</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1010</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DIS</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2002</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DIS</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3737</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DIS</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4747</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DIS</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6006</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DIS</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7171</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DNU</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2121</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LAU</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4545</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LEY</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2020</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MEN</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2121</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MYL</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2121</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RES</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1001</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RES</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2002</w:t>
            </w:r>
          </w:p>
        </w:tc>
      </w:tr>
      <w:tr w:rsidR="000232BE">
        <w:trPr>
          <w:trHeight w:val="300"/>
        </w:trPr>
        <w:tc>
          <w:tcPr>
            <w:tcW w:w="451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color w:val="000000"/>
                <w:sz w:val="18"/>
                <w:szCs w:val="18"/>
              </w:rPr>
            </w:pPr>
            <w:r>
              <w:rPr>
                <w:rFonts w:ascii="Calibri" w:hAnsi="Calibri" w:cs="Calibri"/>
                <w:color w:val="000000"/>
                <w:sz w:val="18"/>
                <w:szCs w:val="18"/>
              </w:rPr>
              <w:t>RES</w:t>
            </w:r>
          </w:p>
        </w:tc>
        <w:tc>
          <w:tcPr>
            <w:tcW w:w="4506" w:type="dxa"/>
            <w:tcBorders>
              <w:bottom w:val="single" w:sz="4" w:space="0" w:color="00000A"/>
              <w:right w:val="single" w:sz="4" w:space="0" w:color="00000A"/>
            </w:tcBorders>
            <w:shd w:val="clear" w:color="auto" w:fill="FFFFFF"/>
            <w:vAlign w:val="bottom"/>
          </w:tcPr>
          <w:p w:rsidR="000232BE" w:rsidRDefault="000E37B9">
            <w:pPr>
              <w:pStyle w:val="Normal1"/>
              <w:spacing w:after="100"/>
              <w:jc w:val="right"/>
              <w:rPr>
                <w:rFonts w:ascii="Calibri" w:hAnsi="Calibri" w:cs="Calibri"/>
                <w:color w:val="000000"/>
                <w:sz w:val="18"/>
                <w:szCs w:val="18"/>
              </w:rPr>
            </w:pPr>
            <w:r>
              <w:rPr>
                <w:rFonts w:ascii="Calibri" w:hAnsi="Calibri" w:cs="Calibri"/>
                <w:color w:val="000000"/>
                <w:sz w:val="18"/>
                <w:szCs w:val="18"/>
              </w:rPr>
              <w:t>6006</w:t>
            </w:r>
          </w:p>
        </w:tc>
      </w:tr>
    </w:tbl>
    <w:p w:rsidR="000232BE" w:rsidRDefault="000E37B9">
      <w:pPr>
        <w:pStyle w:val="Encabezado4"/>
        <w:numPr>
          <w:ilvl w:val="0"/>
          <w:numId w:val="30"/>
        </w:numPr>
        <w:spacing w:after="100"/>
      </w:pPr>
      <w:bookmarkStart w:id="79" w:name="_Toc420257598"/>
      <w:bookmarkStart w:id="80" w:name="_Toc420260583"/>
      <w:r>
        <w:t>Tabla de contadores por Año-Gestión: MAEDIR/tab/axg.tab</w:t>
      </w:r>
      <w:bookmarkEnd w:id="79"/>
      <w:bookmarkEnd w:id="80"/>
    </w:p>
    <w:p w:rsidR="000232BE" w:rsidRDefault="000E37B9">
      <w:pPr>
        <w:pStyle w:val="Textonotapie"/>
        <w:spacing w:after="100"/>
      </w:pPr>
      <w:r>
        <w:rPr>
          <w:rStyle w:val="nfasissutil"/>
          <w:iCs/>
          <w:sz w:val="20"/>
          <w:szCs w:val="22"/>
        </w:rPr>
        <w:t>Separador de campos:</w:t>
      </w:r>
      <w:r>
        <w:t xml:space="preserve"> ; punto y coma</w:t>
      </w:r>
    </w:p>
    <w:p w:rsidR="000232BE" w:rsidRDefault="000E37B9">
      <w:pPr>
        <w:pStyle w:val="Textonotapie"/>
        <w:spacing w:after="100"/>
        <w:rPr>
          <w:rStyle w:val="nfasissutil"/>
          <w:iCs/>
          <w:sz w:val="20"/>
          <w:szCs w:val="22"/>
        </w:rPr>
      </w:pPr>
      <w:r>
        <w:rPr>
          <w:rStyle w:val="nfasissutil"/>
          <w:iCs/>
          <w:sz w:val="20"/>
          <w:szCs w:val="22"/>
        </w:rPr>
        <w:t>Contenido: traer el archivo con estos 7 registros.</w:t>
      </w:r>
    </w:p>
    <w:p w:rsidR="000232BE" w:rsidRDefault="000E37B9">
      <w:pPr>
        <w:pStyle w:val="Textonotapie"/>
        <w:spacing w:after="100"/>
        <w:rPr>
          <w:rStyle w:val="nfasissutil"/>
          <w:iCs/>
          <w:sz w:val="20"/>
          <w:szCs w:val="22"/>
        </w:rPr>
      </w:pPr>
      <w:r>
        <w:rPr>
          <w:rStyle w:val="nfasissutil"/>
          <w:iCs/>
          <w:sz w:val="20"/>
          <w:szCs w:val="22"/>
        </w:rPr>
        <w:t>En la columna número se registra el último numero usado</w:t>
      </w:r>
    </w:p>
    <w:tbl>
      <w:tblPr>
        <w:tblW w:w="8659" w:type="dxa"/>
        <w:tblInd w:w="4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5" w:type="dxa"/>
          <w:right w:w="70" w:type="dxa"/>
        </w:tblCellMar>
        <w:tblLook w:val="04A0" w:firstRow="1" w:lastRow="0" w:firstColumn="1" w:lastColumn="0" w:noHBand="0" w:noVBand="1"/>
      </w:tblPr>
      <w:tblGrid>
        <w:gridCol w:w="1117"/>
        <w:gridCol w:w="1090"/>
        <w:gridCol w:w="641"/>
        <w:gridCol w:w="879"/>
        <w:gridCol w:w="885"/>
        <w:gridCol w:w="1026"/>
        <w:gridCol w:w="978"/>
        <w:gridCol w:w="2043"/>
      </w:tblGrid>
      <w:tr w:rsidR="000232BE">
        <w:trPr>
          <w:trHeight w:val="392"/>
        </w:trPr>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Id_</w:t>
            </w:r>
          </w:p>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contador</w:t>
            </w:r>
          </w:p>
        </w:tc>
        <w:tc>
          <w:tcPr>
            <w:tcW w:w="1091"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Cod_</w:t>
            </w:r>
          </w:p>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Gestion</w:t>
            </w:r>
          </w:p>
        </w:tc>
        <w:tc>
          <w:tcPr>
            <w:tcW w:w="640"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Anio</w:t>
            </w:r>
          </w:p>
        </w:tc>
        <w:tc>
          <w:tcPr>
            <w:tcW w:w="877"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Cod_</w:t>
            </w:r>
          </w:p>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Emisor</w:t>
            </w:r>
          </w:p>
        </w:tc>
        <w:tc>
          <w:tcPr>
            <w:tcW w:w="885"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Cod_</w:t>
            </w:r>
          </w:p>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Norma</w:t>
            </w:r>
          </w:p>
        </w:tc>
        <w:tc>
          <w:tcPr>
            <w:tcW w:w="1023"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Numero</w:t>
            </w:r>
          </w:p>
        </w:tc>
        <w:tc>
          <w:tcPr>
            <w:tcW w:w="978"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Usuario</w:t>
            </w:r>
          </w:p>
        </w:tc>
        <w:tc>
          <w:tcPr>
            <w:tcW w:w="2047"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b/>
                <w:bCs/>
                <w:color w:val="1F497D"/>
                <w:sz w:val="26"/>
                <w:szCs w:val="26"/>
                <w:lang w:val="es-AR" w:eastAsia="es-AR"/>
              </w:rPr>
            </w:pPr>
            <w:r>
              <w:rPr>
                <w:rFonts w:ascii="Calibri" w:hAnsi="Calibri" w:cs="Calibri"/>
                <w:b/>
                <w:bCs/>
                <w:color w:val="1F497D"/>
                <w:sz w:val="26"/>
                <w:szCs w:val="26"/>
                <w:lang w:val="es-AR" w:eastAsia="es-AR"/>
              </w:rPr>
              <w:t>Fecha de última actualización</w:t>
            </w:r>
          </w:p>
        </w:tc>
      </w:tr>
      <w:tr w:rsidR="000232BE">
        <w:trPr>
          <w:trHeight w:val="300"/>
        </w:trPr>
        <w:tc>
          <w:tcPr>
            <w:tcW w:w="1117"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901</w:t>
            </w:r>
          </w:p>
        </w:tc>
        <w:tc>
          <w:tcPr>
            <w:tcW w:w="1091"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Fernandez2</w:t>
            </w:r>
          </w:p>
        </w:tc>
        <w:tc>
          <w:tcPr>
            <w:tcW w:w="640"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2015</w:t>
            </w:r>
          </w:p>
        </w:tc>
        <w:tc>
          <w:tcPr>
            <w:tcW w:w="87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1001</w:t>
            </w:r>
          </w:p>
        </w:tc>
        <w:tc>
          <w:tcPr>
            <w:tcW w:w="885"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CON</w:t>
            </w:r>
          </w:p>
        </w:tc>
        <w:tc>
          <w:tcPr>
            <w:tcW w:w="1023"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w:t>
            </w:r>
          </w:p>
        </w:tc>
        <w:tc>
          <w:tcPr>
            <w:tcW w:w="978"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Sandra</w:t>
            </w:r>
          </w:p>
        </w:tc>
        <w:tc>
          <w:tcPr>
            <w:tcW w:w="204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01/03/2015</w:t>
            </w:r>
          </w:p>
        </w:tc>
      </w:tr>
      <w:tr w:rsidR="000232BE">
        <w:trPr>
          <w:trHeight w:val="300"/>
        </w:trPr>
        <w:tc>
          <w:tcPr>
            <w:tcW w:w="1117"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902</w:t>
            </w:r>
          </w:p>
        </w:tc>
        <w:tc>
          <w:tcPr>
            <w:tcW w:w="1091"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Fernandez2</w:t>
            </w:r>
          </w:p>
        </w:tc>
        <w:tc>
          <w:tcPr>
            <w:tcW w:w="640"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2015</w:t>
            </w:r>
          </w:p>
        </w:tc>
        <w:tc>
          <w:tcPr>
            <w:tcW w:w="87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1001</w:t>
            </w:r>
          </w:p>
        </w:tc>
        <w:tc>
          <w:tcPr>
            <w:tcW w:w="885"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DIS</w:t>
            </w:r>
          </w:p>
        </w:tc>
        <w:tc>
          <w:tcPr>
            <w:tcW w:w="1023"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11</w:t>
            </w:r>
          </w:p>
        </w:tc>
        <w:tc>
          <w:tcPr>
            <w:tcW w:w="978"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Sandra</w:t>
            </w:r>
          </w:p>
        </w:tc>
        <w:tc>
          <w:tcPr>
            <w:tcW w:w="204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02/03/2015</w:t>
            </w:r>
          </w:p>
        </w:tc>
      </w:tr>
      <w:tr w:rsidR="000232BE">
        <w:trPr>
          <w:trHeight w:val="300"/>
        </w:trPr>
        <w:tc>
          <w:tcPr>
            <w:tcW w:w="1117"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903</w:t>
            </w:r>
          </w:p>
        </w:tc>
        <w:tc>
          <w:tcPr>
            <w:tcW w:w="1091"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Fernandez2</w:t>
            </w:r>
          </w:p>
        </w:tc>
        <w:tc>
          <w:tcPr>
            <w:tcW w:w="640"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2015</w:t>
            </w:r>
          </w:p>
        </w:tc>
        <w:tc>
          <w:tcPr>
            <w:tcW w:w="87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1001</w:t>
            </w:r>
          </w:p>
        </w:tc>
        <w:tc>
          <w:tcPr>
            <w:tcW w:w="885"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RES</w:t>
            </w:r>
          </w:p>
        </w:tc>
        <w:tc>
          <w:tcPr>
            <w:tcW w:w="1023" w:type="dxa"/>
            <w:tcBorders>
              <w:bottom w:val="single" w:sz="4" w:space="0" w:color="00000A"/>
              <w:right w:val="single" w:sz="4" w:space="0" w:color="00000A"/>
            </w:tcBorders>
            <w:shd w:val="clear" w:color="auto" w:fill="F2F2F2"/>
            <w:tcMar>
              <w:left w:w="70" w:type="dxa"/>
            </w:tcMar>
            <w:vAlign w:val="bottom"/>
          </w:tcPr>
          <w:p w:rsidR="000232BE" w:rsidRDefault="000E37B9">
            <w:pPr>
              <w:pStyle w:val="Normal1"/>
              <w:spacing w:after="100"/>
              <w:jc w:val="right"/>
              <w:rPr>
                <w:rFonts w:ascii="Calibri" w:hAnsi="Calibri" w:cs="Calibri"/>
                <w:b/>
                <w:bCs/>
                <w:color w:val="FA7D00"/>
                <w:sz w:val="18"/>
                <w:szCs w:val="18"/>
                <w:lang w:val="es-AR" w:eastAsia="es-AR"/>
              </w:rPr>
            </w:pPr>
            <w:r>
              <w:rPr>
                <w:rFonts w:ascii="Calibri" w:hAnsi="Calibri" w:cs="Calibri"/>
                <w:b/>
                <w:bCs/>
                <w:color w:val="FA7D00"/>
                <w:sz w:val="18"/>
                <w:szCs w:val="18"/>
                <w:lang w:val="es-AR" w:eastAsia="es-AR"/>
              </w:rPr>
              <w:t>21</w:t>
            </w:r>
          </w:p>
        </w:tc>
        <w:tc>
          <w:tcPr>
            <w:tcW w:w="978"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Sandra</w:t>
            </w:r>
          </w:p>
        </w:tc>
        <w:tc>
          <w:tcPr>
            <w:tcW w:w="2047" w:type="dxa"/>
            <w:tcBorders>
              <w:bottom w:val="single" w:sz="4" w:space="0" w:color="00000A"/>
              <w:right w:val="single" w:sz="4" w:space="0" w:color="00000A"/>
            </w:tcBorders>
            <w:shd w:val="clear" w:color="auto" w:fill="F2F2F2"/>
            <w:tcMar>
              <w:left w:w="70" w:type="dxa"/>
            </w:tcMar>
            <w:vAlign w:val="bottom"/>
          </w:tcPr>
          <w:p w:rsidR="000232BE" w:rsidRDefault="000E37B9">
            <w:pPr>
              <w:pStyle w:val="Normal1"/>
              <w:spacing w:after="100"/>
              <w:jc w:val="right"/>
              <w:rPr>
                <w:rFonts w:ascii="Calibri" w:hAnsi="Calibri" w:cs="Calibri"/>
                <w:b/>
                <w:bCs/>
                <w:color w:val="FA7D00"/>
                <w:sz w:val="18"/>
                <w:szCs w:val="18"/>
                <w:lang w:val="es-AR" w:eastAsia="es-AR"/>
              </w:rPr>
            </w:pPr>
            <w:r>
              <w:rPr>
                <w:rFonts w:ascii="Calibri" w:hAnsi="Calibri" w:cs="Calibri"/>
                <w:b/>
                <w:bCs/>
                <w:color w:val="FA7D00"/>
                <w:sz w:val="18"/>
                <w:szCs w:val="18"/>
                <w:lang w:val="es-AR" w:eastAsia="es-AR"/>
              </w:rPr>
              <w:t>31/01/2015</w:t>
            </w:r>
          </w:p>
        </w:tc>
      </w:tr>
      <w:tr w:rsidR="000232BE">
        <w:trPr>
          <w:trHeight w:val="300"/>
        </w:trPr>
        <w:tc>
          <w:tcPr>
            <w:tcW w:w="1117"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904</w:t>
            </w:r>
          </w:p>
        </w:tc>
        <w:tc>
          <w:tcPr>
            <w:tcW w:w="1091"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Fernandez2</w:t>
            </w:r>
          </w:p>
        </w:tc>
        <w:tc>
          <w:tcPr>
            <w:tcW w:w="640"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2015</w:t>
            </w:r>
          </w:p>
        </w:tc>
        <w:tc>
          <w:tcPr>
            <w:tcW w:w="87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6006</w:t>
            </w:r>
          </w:p>
        </w:tc>
        <w:tc>
          <w:tcPr>
            <w:tcW w:w="885"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CON</w:t>
            </w:r>
          </w:p>
        </w:tc>
        <w:tc>
          <w:tcPr>
            <w:tcW w:w="1023"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6</w:t>
            </w:r>
          </w:p>
        </w:tc>
        <w:tc>
          <w:tcPr>
            <w:tcW w:w="978"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Sandra</w:t>
            </w:r>
          </w:p>
        </w:tc>
        <w:tc>
          <w:tcPr>
            <w:tcW w:w="204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07/03/2015</w:t>
            </w:r>
          </w:p>
        </w:tc>
      </w:tr>
      <w:tr w:rsidR="000232BE">
        <w:trPr>
          <w:trHeight w:val="300"/>
        </w:trPr>
        <w:tc>
          <w:tcPr>
            <w:tcW w:w="1117"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905</w:t>
            </w:r>
          </w:p>
        </w:tc>
        <w:tc>
          <w:tcPr>
            <w:tcW w:w="1091"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Fernandez2</w:t>
            </w:r>
          </w:p>
        </w:tc>
        <w:tc>
          <w:tcPr>
            <w:tcW w:w="640"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2015</w:t>
            </w:r>
          </w:p>
        </w:tc>
        <w:tc>
          <w:tcPr>
            <w:tcW w:w="87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6006</w:t>
            </w:r>
          </w:p>
        </w:tc>
        <w:tc>
          <w:tcPr>
            <w:tcW w:w="885"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RES</w:t>
            </w:r>
          </w:p>
        </w:tc>
        <w:tc>
          <w:tcPr>
            <w:tcW w:w="1023"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26</w:t>
            </w:r>
          </w:p>
        </w:tc>
        <w:tc>
          <w:tcPr>
            <w:tcW w:w="978"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Sandra</w:t>
            </w:r>
          </w:p>
        </w:tc>
        <w:tc>
          <w:tcPr>
            <w:tcW w:w="204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09/03/2015</w:t>
            </w:r>
          </w:p>
        </w:tc>
      </w:tr>
      <w:tr w:rsidR="000232BE">
        <w:trPr>
          <w:trHeight w:val="300"/>
        </w:trPr>
        <w:tc>
          <w:tcPr>
            <w:tcW w:w="1117"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906</w:t>
            </w:r>
          </w:p>
        </w:tc>
        <w:tc>
          <w:tcPr>
            <w:tcW w:w="1091"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Fernandez2</w:t>
            </w:r>
          </w:p>
        </w:tc>
        <w:tc>
          <w:tcPr>
            <w:tcW w:w="640"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2015</w:t>
            </w:r>
          </w:p>
        </w:tc>
        <w:tc>
          <w:tcPr>
            <w:tcW w:w="87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3737</w:t>
            </w:r>
          </w:p>
        </w:tc>
        <w:tc>
          <w:tcPr>
            <w:tcW w:w="885"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DIS</w:t>
            </w:r>
          </w:p>
        </w:tc>
        <w:tc>
          <w:tcPr>
            <w:tcW w:w="1023" w:type="dxa"/>
            <w:tcBorders>
              <w:bottom w:val="single" w:sz="4" w:space="0" w:color="00000A"/>
              <w:right w:val="single" w:sz="4" w:space="0" w:color="00000A"/>
            </w:tcBorders>
            <w:shd w:val="clear" w:color="auto" w:fill="F2F2F2"/>
            <w:tcMar>
              <w:left w:w="70" w:type="dxa"/>
            </w:tcMar>
            <w:vAlign w:val="bottom"/>
          </w:tcPr>
          <w:p w:rsidR="000232BE" w:rsidRDefault="000E37B9">
            <w:pPr>
              <w:pStyle w:val="Normal1"/>
              <w:spacing w:after="100"/>
              <w:jc w:val="right"/>
              <w:rPr>
                <w:rFonts w:ascii="Calibri" w:hAnsi="Calibri" w:cs="Calibri"/>
                <w:b/>
                <w:bCs/>
                <w:color w:val="FA7D00"/>
                <w:sz w:val="18"/>
                <w:szCs w:val="18"/>
                <w:lang w:val="es-AR" w:eastAsia="es-AR"/>
              </w:rPr>
            </w:pPr>
            <w:r>
              <w:rPr>
                <w:rFonts w:ascii="Calibri" w:hAnsi="Calibri" w:cs="Calibri"/>
                <w:b/>
                <w:bCs/>
                <w:color w:val="FA7D00"/>
                <w:sz w:val="18"/>
                <w:szCs w:val="18"/>
                <w:lang w:val="es-AR" w:eastAsia="es-AR"/>
              </w:rPr>
              <w:t>37</w:t>
            </w:r>
          </w:p>
        </w:tc>
        <w:tc>
          <w:tcPr>
            <w:tcW w:w="978"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Sandra</w:t>
            </w:r>
          </w:p>
        </w:tc>
        <w:tc>
          <w:tcPr>
            <w:tcW w:w="2047" w:type="dxa"/>
            <w:tcBorders>
              <w:bottom w:val="single" w:sz="4" w:space="0" w:color="00000A"/>
              <w:right w:val="single" w:sz="4" w:space="0" w:color="00000A"/>
            </w:tcBorders>
            <w:shd w:val="clear" w:color="auto" w:fill="F2F2F2"/>
            <w:tcMar>
              <w:left w:w="70" w:type="dxa"/>
            </w:tcMar>
            <w:vAlign w:val="bottom"/>
          </w:tcPr>
          <w:p w:rsidR="000232BE" w:rsidRDefault="000E37B9">
            <w:pPr>
              <w:pStyle w:val="Normal1"/>
              <w:spacing w:after="100"/>
              <w:jc w:val="right"/>
              <w:rPr>
                <w:rFonts w:ascii="Calibri" w:hAnsi="Calibri" w:cs="Calibri"/>
                <w:b/>
                <w:bCs/>
                <w:color w:val="FA7D00"/>
                <w:sz w:val="18"/>
                <w:szCs w:val="18"/>
                <w:lang w:val="es-AR" w:eastAsia="es-AR"/>
              </w:rPr>
            </w:pPr>
            <w:r>
              <w:rPr>
                <w:rFonts w:ascii="Calibri" w:hAnsi="Calibri" w:cs="Calibri"/>
                <w:b/>
                <w:bCs/>
                <w:color w:val="FA7D00"/>
                <w:sz w:val="18"/>
                <w:szCs w:val="18"/>
                <w:lang w:val="es-AR" w:eastAsia="es-AR"/>
              </w:rPr>
              <w:t>27/02/2015</w:t>
            </w:r>
          </w:p>
        </w:tc>
      </w:tr>
      <w:tr w:rsidR="000232BE">
        <w:trPr>
          <w:trHeight w:val="300"/>
        </w:trPr>
        <w:tc>
          <w:tcPr>
            <w:tcW w:w="1117"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907</w:t>
            </w:r>
          </w:p>
        </w:tc>
        <w:tc>
          <w:tcPr>
            <w:tcW w:w="1091"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Fernandez2</w:t>
            </w:r>
          </w:p>
        </w:tc>
        <w:tc>
          <w:tcPr>
            <w:tcW w:w="640"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2015</w:t>
            </w:r>
          </w:p>
        </w:tc>
        <w:tc>
          <w:tcPr>
            <w:tcW w:w="87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jc w:val="right"/>
              <w:rPr>
                <w:rFonts w:ascii="Calibri" w:hAnsi="Calibri" w:cs="Calibri"/>
                <w:color w:val="000000"/>
                <w:sz w:val="18"/>
                <w:szCs w:val="18"/>
                <w:lang w:val="es-AR" w:eastAsia="es-AR"/>
              </w:rPr>
            </w:pPr>
            <w:r>
              <w:rPr>
                <w:rFonts w:ascii="Calibri" w:hAnsi="Calibri" w:cs="Calibri"/>
                <w:color w:val="000000"/>
                <w:sz w:val="18"/>
                <w:szCs w:val="18"/>
                <w:lang w:val="es-AR" w:eastAsia="es-AR"/>
              </w:rPr>
              <w:t>4444</w:t>
            </w:r>
          </w:p>
        </w:tc>
        <w:tc>
          <w:tcPr>
            <w:tcW w:w="885"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CON</w:t>
            </w:r>
          </w:p>
        </w:tc>
        <w:tc>
          <w:tcPr>
            <w:tcW w:w="1023" w:type="dxa"/>
            <w:tcBorders>
              <w:bottom w:val="single" w:sz="4" w:space="0" w:color="00000A"/>
              <w:right w:val="single" w:sz="4" w:space="0" w:color="00000A"/>
            </w:tcBorders>
            <w:shd w:val="clear" w:color="auto" w:fill="F2F2F2"/>
            <w:tcMar>
              <w:left w:w="70" w:type="dxa"/>
            </w:tcMar>
            <w:vAlign w:val="bottom"/>
          </w:tcPr>
          <w:p w:rsidR="000232BE" w:rsidRDefault="000E37B9">
            <w:pPr>
              <w:pStyle w:val="Normal1"/>
              <w:spacing w:after="100"/>
              <w:jc w:val="right"/>
              <w:rPr>
                <w:rFonts w:ascii="Calibri" w:hAnsi="Calibri" w:cs="Calibri"/>
                <w:b/>
                <w:bCs/>
                <w:color w:val="FA7D00"/>
                <w:sz w:val="18"/>
                <w:szCs w:val="18"/>
                <w:lang w:val="es-AR" w:eastAsia="es-AR"/>
              </w:rPr>
            </w:pPr>
            <w:r>
              <w:rPr>
                <w:rFonts w:ascii="Calibri" w:hAnsi="Calibri" w:cs="Calibri"/>
                <w:b/>
                <w:bCs/>
                <w:color w:val="FA7D00"/>
                <w:sz w:val="18"/>
                <w:szCs w:val="18"/>
                <w:lang w:val="es-AR" w:eastAsia="es-AR"/>
              </w:rPr>
              <w:t>44</w:t>
            </w:r>
          </w:p>
        </w:tc>
        <w:tc>
          <w:tcPr>
            <w:tcW w:w="978"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spacing w:after="100"/>
              <w:rPr>
                <w:rFonts w:ascii="Calibri" w:hAnsi="Calibri" w:cs="Calibri"/>
                <w:color w:val="000000"/>
                <w:sz w:val="18"/>
                <w:szCs w:val="18"/>
                <w:lang w:val="es-AR" w:eastAsia="es-AR"/>
              </w:rPr>
            </w:pPr>
            <w:r>
              <w:rPr>
                <w:rFonts w:ascii="Calibri" w:hAnsi="Calibri" w:cs="Calibri"/>
                <w:color w:val="000000"/>
                <w:sz w:val="18"/>
                <w:szCs w:val="18"/>
                <w:lang w:val="es-AR" w:eastAsia="es-AR"/>
              </w:rPr>
              <w:t>Sandra</w:t>
            </w:r>
          </w:p>
        </w:tc>
        <w:tc>
          <w:tcPr>
            <w:tcW w:w="2047" w:type="dxa"/>
            <w:tcBorders>
              <w:bottom w:val="single" w:sz="4" w:space="0" w:color="00000A"/>
              <w:right w:val="single" w:sz="4" w:space="0" w:color="00000A"/>
            </w:tcBorders>
            <w:shd w:val="clear" w:color="auto" w:fill="F2F2F2"/>
            <w:tcMar>
              <w:left w:w="70" w:type="dxa"/>
            </w:tcMar>
            <w:vAlign w:val="bottom"/>
          </w:tcPr>
          <w:p w:rsidR="000232BE" w:rsidRDefault="000E37B9">
            <w:pPr>
              <w:pStyle w:val="Normal1"/>
              <w:spacing w:after="100"/>
              <w:jc w:val="right"/>
              <w:rPr>
                <w:rFonts w:ascii="Calibri" w:hAnsi="Calibri" w:cs="Calibri"/>
                <w:b/>
                <w:bCs/>
                <w:color w:val="FA7D00"/>
                <w:sz w:val="18"/>
                <w:szCs w:val="18"/>
                <w:lang w:val="es-AR" w:eastAsia="es-AR"/>
              </w:rPr>
            </w:pPr>
            <w:r>
              <w:rPr>
                <w:rFonts w:ascii="Calibri" w:hAnsi="Calibri" w:cs="Calibri"/>
                <w:b/>
                <w:bCs/>
                <w:color w:val="FA7D00"/>
                <w:sz w:val="18"/>
                <w:szCs w:val="18"/>
                <w:lang w:val="es-AR" w:eastAsia="es-AR"/>
              </w:rPr>
              <w:t>06/03/2015</w:t>
            </w:r>
          </w:p>
        </w:tc>
      </w:tr>
    </w:tbl>
    <w:p w:rsidR="000232BE" w:rsidRDefault="000E37B9">
      <w:pPr>
        <w:pStyle w:val="Encabezado2"/>
      </w:pPr>
      <w:bookmarkStart w:id="81" w:name="_Toc383893551"/>
      <w:bookmarkStart w:id="82" w:name="_Toc384724685"/>
      <w:bookmarkStart w:id="83" w:name="_Toc416390060"/>
      <w:bookmarkEnd w:id="81"/>
      <w:bookmarkEnd w:id="82"/>
      <w:bookmarkEnd w:id="83"/>
      <w:r>
        <w:lastRenderedPageBreak/>
        <w:t>Archivos de Novedades</w:t>
      </w:r>
    </w:p>
    <w:p w:rsidR="000232BE" w:rsidRDefault="000E37B9">
      <w:pPr>
        <w:pStyle w:val="Encabezado4"/>
        <w:numPr>
          <w:ilvl w:val="0"/>
          <w:numId w:val="30"/>
        </w:numPr>
      </w:pPr>
      <w:bookmarkStart w:id="84" w:name="_Toc383893557"/>
      <w:bookmarkStart w:id="85" w:name="_Toc420257599"/>
      <w:bookmarkStart w:id="86" w:name="_Toc420260584"/>
      <w:bookmarkEnd w:id="84"/>
      <w:r>
        <w:t>NOVEDIR/ &lt;cod_gestion&gt;_&lt;cod_norma&gt;_&lt;cod_emisor&gt;_&lt;Nro_archivo&gt;_&lt;fecha&gt;</w:t>
      </w:r>
      <w:bookmarkEnd w:id="85"/>
      <w:bookmarkEnd w:id="86"/>
    </w:p>
    <w:p w:rsidR="000232BE" w:rsidRDefault="000E37B9">
      <w:pPr>
        <w:pStyle w:val="Textonotapie"/>
        <w:spacing w:after="100"/>
        <w:rPr>
          <w:rStyle w:val="nfasissutil"/>
          <w:iCs/>
          <w:sz w:val="20"/>
          <w:szCs w:val="22"/>
        </w:rPr>
      </w:pPr>
      <w:r>
        <w:rPr>
          <w:rStyle w:val="nfasissutil"/>
          <w:iCs/>
          <w:sz w:val="20"/>
          <w:szCs w:val="22"/>
        </w:rPr>
        <w:t>Ejemplo de nombres de archivos</w:t>
      </w:r>
    </w:p>
    <w:p w:rsidR="000232BE" w:rsidRDefault="000E37B9">
      <w:pPr>
        <w:pStyle w:val="Normal1"/>
      </w:pPr>
      <w:r>
        <w:t>Fernandez2_CON_4444_11_04-05-2015</w:t>
      </w:r>
    </w:p>
    <w:p w:rsidR="000232BE" w:rsidRDefault="000E37B9">
      <w:pPr>
        <w:pStyle w:val="Normal1"/>
      </w:pPr>
      <w:r>
        <w:t>Alfonsin_RES_1001_388_23-05-1989</w:t>
      </w:r>
    </w:p>
    <w:p w:rsidR="000232BE" w:rsidRDefault="000232BE">
      <w:pPr>
        <w:pStyle w:val="Normal1"/>
      </w:pPr>
    </w:p>
    <w:tbl>
      <w:tblPr>
        <w:tblW w:w="7500" w:type="dxa"/>
        <w:tblInd w:w="3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40" w:type="dxa"/>
          <w:right w:w="70" w:type="dxa"/>
        </w:tblCellMar>
        <w:tblLook w:val="04A0" w:firstRow="1" w:lastRow="0" w:firstColumn="1" w:lastColumn="0" w:noHBand="0" w:noVBand="1"/>
      </w:tblPr>
      <w:tblGrid>
        <w:gridCol w:w="1598"/>
        <w:gridCol w:w="2953"/>
        <w:gridCol w:w="2949"/>
      </w:tblGrid>
      <w:tr w:rsidR="000232BE">
        <w:trPr>
          <w:trHeight w:val="360"/>
        </w:trPr>
        <w:tc>
          <w:tcPr>
            <w:tcW w:w="1598" w:type="dxa"/>
            <w:tcBorders>
              <w:top w:val="single" w:sz="8" w:space="0" w:color="4F81BD"/>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b/>
                <w:bCs/>
                <w:color w:val="000000"/>
                <w:sz w:val="22"/>
                <w:szCs w:val="22"/>
                <w:lang w:eastAsia="es-AR"/>
              </w:rPr>
            </w:pPr>
            <w:r>
              <w:rPr>
                <w:rFonts w:ascii="Calibri" w:hAnsi="Calibri"/>
                <w:b/>
                <w:bCs/>
                <w:color w:val="000000"/>
                <w:sz w:val="22"/>
                <w:szCs w:val="22"/>
                <w:lang w:eastAsia="es-AR"/>
              </w:rPr>
              <w:t xml:space="preserve">Campo </w:t>
            </w:r>
          </w:p>
        </w:tc>
        <w:tc>
          <w:tcPr>
            <w:tcW w:w="5902" w:type="dxa"/>
            <w:gridSpan w:val="2"/>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rPr>
                <w:rFonts w:ascii="Calibri" w:hAnsi="Calibri"/>
                <w:b/>
                <w:bCs/>
                <w:color w:val="000000"/>
                <w:sz w:val="22"/>
                <w:szCs w:val="22"/>
                <w:lang w:eastAsia="es-AR"/>
              </w:rPr>
            </w:pPr>
            <w:r>
              <w:rPr>
                <w:rFonts w:ascii="Calibri" w:hAnsi="Calibri"/>
                <w:b/>
                <w:bCs/>
                <w:color w:val="000000"/>
                <w:sz w:val="22"/>
                <w:szCs w:val="22"/>
                <w:lang w:eastAsia="es-AR"/>
              </w:rPr>
              <w:t>Descripción/Fuente/Valor</w:t>
            </w:r>
          </w:p>
        </w:tc>
      </w:tr>
      <w:tr w:rsidR="000232BE">
        <w:trPr>
          <w:trHeight w:val="330"/>
        </w:trPr>
        <w:tc>
          <w:tcPr>
            <w:tcW w:w="1598" w:type="dxa"/>
            <w:tcBorders>
              <w:left w:val="single" w:sz="8" w:space="0" w:color="4F81BD"/>
              <w:bottom w:val="single" w:sz="8" w:space="0" w:color="4F81BD"/>
              <w:right w:val="single" w:sz="8" w:space="0" w:color="4F81BD"/>
            </w:tcBorders>
            <w:shd w:val="clear" w:color="auto" w:fill="EFD3D2"/>
            <w:tcMar>
              <w:left w:w="40" w:type="dxa"/>
            </w:tcMar>
          </w:tcPr>
          <w:p w:rsidR="000232BE" w:rsidRDefault="000E37B9">
            <w:pPr>
              <w:pStyle w:val="Normal1"/>
              <w:spacing w:after="100"/>
              <w:rPr>
                <w:rFonts w:ascii="Calibri" w:hAnsi="Calibri"/>
                <w:color w:val="000000"/>
                <w:sz w:val="22"/>
                <w:szCs w:val="22"/>
                <w:lang w:eastAsia="es-AR"/>
              </w:rPr>
            </w:pPr>
            <w:r>
              <w:rPr>
                <w:rFonts w:ascii="Calibri" w:hAnsi="Calibri"/>
                <w:color w:val="000000"/>
                <w:sz w:val="22"/>
                <w:szCs w:val="22"/>
                <w:lang w:eastAsia="es-AR"/>
              </w:rPr>
              <w:t>Fecha_Norma</w:t>
            </w:r>
          </w:p>
        </w:tc>
        <w:tc>
          <w:tcPr>
            <w:tcW w:w="2953" w:type="dxa"/>
            <w:tcBorders>
              <w:bottom w:val="single" w:sz="8" w:space="0" w:color="4F81BD"/>
              <w:right w:val="single" w:sz="8" w:space="0" w:color="4F81BD"/>
            </w:tcBorders>
            <w:shd w:val="clear" w:color="auto" w:fill="EFD3D2"/>
            <w:tcMar>
              <w:left w:w="70" w:type="dxa"/>
            </w:tcMar>
          </w:tcPr>
          <w:p w:rsidR="000232BE" w:rsidRDefault="000E37B9">
            <w:pPr>
              <w:pStyle w:val="Normal1"/>
              <w:spacing w:after="100"/>
              <w:rPr>
                <w:rFonts w:ascii="Calibri" w:hAnsi="Calibri"/>
                <w:color w:val="000000"/>
                <w:sz w:val="22"/>
                <w:szCs w:val="22"/>
                <w:lang w:eastAsia="es-AR"/>
              </w:rPr>
            </w:pPr>
            <w:r>
              <w:rPr>
                <w:rFonts w:ascii="Calibri" w:hAnsi="Calibri"/>
                <w:color w:val="000000"/>
                <w:sz w:val="22"/>
                <w:szCs w:val="22"/>
                <w:lang w:eastAsia="es-AR"/>
              </w:rPr>
              <w:t>Fecha formato dd/mm/aaaa</w:t>
            </w:r>
          </w:p>
        </w:tc>
        <w:tc>
          <w:tcPr>
            <w:tcW w:w="2949" w:type="dxa"/>
            <w:tcBorders>
              <w:bottom w:val="single" w:sz="8" w:space="0" w:color="4F81BD"/>
              <w:right w:val="single" w:sz="8" w:space="0" w:color="4F81BD"/>
            </w:tcBorders>
            <w:shd w:val="clear" w:color="auto" w:fill="EFD3D2"/>
            <w:tcMar>
              <w:left w:w="70" w:type="dxa"/>
            </w:tcMar>
          </w:tcPr>
          <w:p w:rsidR="000232BE" w:rsidRDefault="000232BE">
            <w:pPr>
              <w:pStyle w:val="Normal1"/>
              <w:spacing w:after="100"/>
              <w:rPr>
                <w:rFonts w:ascii="Calibri" w:hAnsi="Calibri" w:cs="Calibri"/>
                <w:color w:val="000000"/>
                <w:sz w:val="22"/>
                <w:szCs w:val="22"/>
                <w:lang w:val="es-AR" w:eastAsia="es-AR"/>
              </w:rPr>
            </w:pPr>
          </w:p>
        </w:tc>
      </w:tr>
      <w:tr w:rsidR="000232BE">
        <w:trPr>
          <w:trHeight w:val="315"/>
        </w:trPr>
        <w:tc>
          <w:tcPr>
            <w:tcW w:w="159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olor w:val="000000"/>
                <w:sz w:val="22"/>
                <w:szCs w:val="22"/>
                <w:lang w:eastAsia="es-AR"/>
              </w:rPr>
            </w:pPr>
            <w:r>
              <w:rPr>
                <w:rFonts w:ascii="Calibri" w:hAnsi="Calibri"/>
                <w:color w:val="000000"/>
                <w:sz w:val="22"/>
                <w:szCs w:val="22"/>
                <w:lang w:eastAsia="es-AR"/>
              </w:rPr>
              <w:t>Nro de Norma</w:t>
            </w:r>
          </w:p>
        </w:tc>
        <w:tc>
          <w:tcPr>
            <w:tcW w:w="2953" w:type="dxa"/>
            <w:tcBorders>
              <w:bottom w:val="single" w:sz="8" w:space="0" w:color="4F81BD"/>
              <w:right w:val="single" w:sz="8" w:space="0" w:color="4F81BD"/>
            </w:tcBorders>
            <w:shd w:val="clear" w:color="auto" w:fill="FFFFFF"/>
            <w:tcMar>
              <w:left w:w="70" w:type="dxa"/>
            </w:tcMar>
          </w:tcPr>
          <w:p w:rsidR="000232BE" w:rsidRDefault="000E37B9">
            <w:pPr>
              <w:pStyle w:val="Normal1"/>
              <w:spacing w:after="100"/>
              <w:rPr>
                <w:rFonts w:ascii="Calibri" w:hAnsi="Calibri"/>
                <w:color w:val="000000"/>
                <w:sz w:val="22"/>
                <w:szCs w:val="22"/>
                <w:lang w:eastAsia="es-AR"/>
              </w:rPr>
            </w:pPr>
            <w:r>
              <w:rPr>
                <w:rFonts w:ascii="Calibri" w:hAnsi="Calibri"/>
                <w:color w:val="000000"/>
                <w:sz w:val="22"/>
                <w:szCs w:val="22"/>
                <w:lang w:eastAsia="es-AR"/>
              </w:rPr>
              <w:t>Numérico</w:t>
            </w:r>
          </w:p>
        </w:tc>
        <w:tc>
          <w:tcPr>
            <w:tcW w:w="2949" w:type="dxa"/>
            <w:tcBorders>
              <w:bottom w:val="single" w:sz="8" w:space="0" w:color="4F81BD"/>
              <w:right w:val="single" w:sz="8" w:space="0" w:color="4F81BD"/>
            </w:tcBorders>
            <w:shd w:val="clear" w:color="auto" w:fill="FFFFFF"/>
            <w:tcMar>
              <w:left w:w="70" w:type="dxa"/>
            </w:tcMar>
          </w:tcPr>
          <w:p w:rsidR="000232BE" w:rsidRDefault="000232BE">
            <w:pPr>
              <w:pStyle w:val="Normal1"/>
              <w:spacing w:after="100"/>
              <w:rPr>
                <w:rFonts w:ascii="Calibri" w:hAnsi="Calibri" w:cs="Calibri"/>
                <w:color w:val="000000"/>
                <w:sz w:val="22"/>
                <w:szCs w:val="22"/>
                <w:lang w:val="es-AR" w:eastAsia="es-AR"/>
              </w:rPr>
            </w:pPr>
          </w:p>
        </w:tc>
      </w:tr>
      <w:tr w:rsidR="000232BE">
        <w:trPr>
          <w:trHeight w:val="315"/>
        </w:trPr>
        <w:tc>
          <w:tcPr>
            <w:tcW w:w="1598" w:type="dxa"/>
            <w:tcBorders>
              <w:left w:val="single" w:sz="8" w:space="0" w:color="4F81BD"/>
              <w:bottom w:val="single" w:sz="8" w:space="0" w:color="4F81BD"/>
              <w:right w:val="single" w:sz="8" w:space="0" w:color="4F81BD"/>
            </w:tcBorders>
            <w:shd w:val="clear" w:color="auto" w:fill="EFD3D2"/>
            <w:tcMar>
              <w:left w:w="40" w:type="dxa"/>
            </w:tcMar>
          </w:tcPr>
          <w:p w:rsidR="000232BE" w:rsidRDefault="000E37B9">
            <w:pPr>
              <w:pStyle w:val="Normal1"/>
              <w:spacing w:after="100"/>
              <w:rPr>
                <w:rFonts w:ascii="Calibri" w:hAnsi="Calibri"/>
                <w:color w:val="000000"/>
                <w:sz w:val="22"/>
                <w:szCs w:val="22"/>
                <w:lang w:eastAsia="es-AR"/>
              </w:rPr>
            </w:pPr>
            <w:r>
              <w:rPr>
                <w:rFonts w:ascii="Calibri" w:hAnsi="Calibri"/>
                <w:color w:val="000000"/>
                <w:sz w:val="22"/>
                <w:szCs w:val="22"/>
                <w:lang w:eastAsia="es-AR"/>
              </w:rPr>
              <w:t>Causante</w:t>
            </w:r>
          </w:p>
        </w:tc>
        <w:tc>
          <w:tcPr>
            <w:tcW w:w="2953" w:type="dxa"/>
            <w:tcBorders>
              <w:bottom w:val="single" w:sz="8" w:space="0" w:color="4F81BD"/>
              <w:right w:val="single" w:sz="8" w:space="0" w:color="4F81BD"/>
            </w:tcBorders>
            <w:shd w:val="clear" w:color="auto" w:fill="EFD3D2"/>
            <w:tcMar>
              <w:left w:w="70" w:type="dxa"/>
            </w:tcMar>
          </w:tcPr>
          <w:p w:rsidR="000232BE" w:rsidRDefault="000E37B9">
            <w:pPr>
              <w:pStyle w:val="Normal1"/>
              <w:spacing w:after="100"/>
              <w:rPr>
                <w:rFonts w:ascii="Calibri" w:hAnsi="Calibri"/>
                <w:color w:val="000000"/>
                <w:sz w:val="22"/>
                <w:szCs w:val="22"/>
                <w:lang w:eastAsia="es-AR"/>
              </w:rPr>
            </w:pPr>
            <w:r>
              <w:rPr>
                <w:rFonts w:ascii="Calibri" w:hAnsi="Calibri"/>
                <w:color w:val="000000"/>
                <w:sz w:val="22"/>
                <w:szCs w:val="22"/>
                <w:lang w:eastAsia="es-AR"/>
              </w:rPr>
              <w:t>Caracteres</w:t>
            </w:r>
          </w:p>
        </w:tc>
        <w:tc>
          <w:tcPr>
            <w:tcW w:w="2949" w:type="dxa"/>
            <w:tcBorders>
              <w:bottom w:val="single" w:sz="8" w:space="0" w:color="4F81BD"/>
              <w:right w:val="single" w:sz="8" w:space="0" w:color="4F81BD"/>
            </w:tcBorders>
            <w:shd w:val="clear" w:color="auto" w:fill="EFD3D2"/>
            <w:tcMar>
              <w:left w:w="70" w:type="dxa"/>
            </w:tcMar>
          </w:tcPr>
          <w:p w:rsidR="000232BE" w:rsidRDefault="000232BE">
            <w:pPr>
              <w:pStyle w:val="Normal1"/>
              <w:spacing w:after="100"/>
              <w:rPr>
                <w:rFonts w:ascii="Calibri" w:hAnsi="Calibri" w:cs="Calibri"/>
                <w:color w:val="000000"/>
                <w:sz w:val="22"/>
                <w:szCs w:val="22"/>
                <w:lang w:val="es-AR" w:eastAsia="es-AR"/>
              </w:rPr>
            </w:pPr>
          </w:p>
        </w:tc>
      </w:tr>
      <w:tr w:rsidR="000232BE">
        <w:trPr>
          <w:trHeight w:val="315"/>
        </w:trPr>
        <w:tc>
          <w:tcPr>
            <w:tcW w:w="159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olor w:val="000000"/>
                <w:sz w:val="22"/>
                <w:szCs w:val="22"/>
                <w:lang w:eastAsia="es-AR"/>
              </w:rPr>
            </w:pPr>
            <w:r>
              <w:rPr>
                <w:rFonts w:ascii="Calibri" w:hAnsi="Calibri"/>
                <w:color w:val="000000"/>
                <w:sz w:val="22"/>
                <w:szCs w:val="22"/>
                <w:lang w:eastAsia="es-AR"/>
              </w:rPr>
              <w:t>Extracto</w:t>
            </w:r>
          </w:p>
        </w:tc>
        <w:tc>
          <w:tcPr>
            <w:tcW w:w="2953" w:type="dxa"/>
            <w:tcBorders>
              <w:bottom w:val="single" w:sz="8" w:space="0" w:color="4F81BD"/>
              <w:right w:val="single" w:sz="8" w:space="0" w:color="4F81BD"/>
            </w:tcBorders>
            <w:shd w:val="clear" w:color="auto" w:fill="FFFFFF"/>
            <w:tcMar>
              <w:left w:w="70" w:type="dxa"/>
            </w:tcMar>
          </w:tcPr>
          <w:p w:rsidR="000232BE" w:rsidRDefault="000E37B9">
            <w:pPr>
              <w:pStyle w:val="Normal1"/>
              <w:spacing w:after="100"/>
              <w:rPr>
                <w:rFonts w:ascii="Calibri" w:hAnsi="Calibri"/>
                <w:color w:val="000000"/>
                <w:sz w:val="22"/>
                <w:szCs w:val="22"/>
                <w:lang w:eastAsia="es-AR"/>
              </w:rPr>
            </w:pPr>
            <w:r>
              <w:rPr>
                <w:rFonts w:ascii="Calibri" w:hAnsi="Calibri"/>
                <w:color w:val="000000"/>
                <w:sz w:val="22"/>
                <w:szCs w:val="22"/>
                <w:lang w:eastAsia="es-AR"/>
              </w:rPr>
              <w:t>Caracteres</w:t>
            </w:r>
          </w:p>
        </w:tc>
        <w:tc>
          <w:tcPr>
            <w:tcW w:w="2949" w:type="dxa"/>
            <w:tcBorders>
              <w:bottom w:val="single" w:sz="8" w:space="0" w:color="4F81BD"/>
              <w:right w:val="single" w:sz="8" w:space="0" w:color="4F81BD"/>
            </w:tcBorders>
            <w:shd w:val="clear" w:color="auto" w:fill="FFFFFF"/>
            <w:tcMar>
              <w:left w:w="7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 </w:t>
            </w:r>
          </w:p>
        </w:tc>
      </w:tr>
      <w:tr w:rsidR="000232BE">
        <w:trPr>
          <w:trHeight w:val="315"/>
        </w:trPr>
        <w:tc>
          <w:tcPr>
            <w:tcW w:w="1598" w:type="dxa"/>
            <w:tcBorders>
              <w:left w:val="single" w:sz="8" w:space="0" w:color="4F81BD"/>
              <w:bottom w:val="single" w:sz="8" w:space="0" w:color="4F81BD"/>
              <w:right w:val="single" w:sz="8" w:space="0" w:color="4F81BD"/>
            </w:tcBorders>
            <w:shd w:val="clear" w:color="auto" w:fill="EFD3D2"/>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Cod_Tema</w:t>
            </w:r>
          </w:p>
        </w:tc>
        <w:tc>
          <w:tcPr>
            <w:tcW w:w="2953" w:type="dxa"/>
            <w:tcBorders>
              <w:bottom w:val="single" w:sz="8" w:space="0" w:color="4F81BD"/>
              <w:right w:val="single" w:sz="8" w:space="0" w:color="4F81BD"/>
            </w:tcBorders>
            <w:shd w:val="clear" w:color="auto" w:fill="EFD3D2"/>
            <w:tcMar>
              <w:left w:w="70" w:type="dxa"/>
            </w:tcMar>
          </w:tcPr>
          <w:p w:rsidR="000232BE" w:rsidRDefault="000E37B9">
            <w:pPr>
              <w:pStyle w:val="Normal1"/>
              <w:spacing w:after="100"/>
              <w:rPr>
                <w:rFonts w:ascii="Calibri" w:hAnsi="Calibri"/>
                <w:color w:val="000000"/>
                <w:sz w:val="22"/>
                <w:szCs w:val="22"/>
                <w:lang w:eastAsia="es-AR"/>
              </w:rPr>
            </w:pPr>
            <w:r>
              <w:rPr>
                <w:rFonts w:ascii="Calibri" w:hAnsi="Calibri"/>
                <w:color w:val="000000"/>
                <w:sz w:val="22"/>
                <w:szCs w:val="22"/>
                <w:lang w:eastAsia="es-AR"/>
              </w:rPr>
              <w:t>Caracteres</w:t>
            </w:r>
          </w:p>
        </w:tc>
        <w:tc>
          <w:tcPr>
            <w:tcW w:w="2949" w:type="dxa"/>
            <w:tcBorders>
              <w:bottom w:val="single" w:sz="8" w:space="0" w:color="4F81BD"/>
              <w:right w:val="single" w:sz="8" w:space="0" w:color="4F81BD"/>
            </w:tcBorders>
            <w:shd w:val="clear" w:color="auto" w:fill="EFD3D2"/>
            <w:tcMar>
              <w:left w:w="7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 </w:t>
            </w:r>
          </w:p>
        </w:tc>
      </w:tr>
      <w:tr w:rsidR="000232BE">
        <w:trPr>
          <w:trHeight w:val="315"/>
        </w:trPr>
        <w:tc>
          <w:tcPr>
            <w:tcW w:w="159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ExpedienteId</w:t>
            </w:r>
          </w:p>
        </w:tc>
        <w:tc>
          <w:tcPr>
            <w:tcW w:w="2953" w:type="dxa"/>
            <w:tcBorders>
              <w:bottom w:val="single" w:sz="8" w:space="0" w:color="4F81BD"/>
              <w:right w:val="single" w:sz="8" w:space="0" w:color="4F81BD"/>
            </w:tcBorders>
            <w:shd w:val="clear" w:color="auto" w:fill="FFFFFF"/>
            <w:tcMar>
              <w:left w:w="70" w:type="dxa"/>
            </w:tcMar>
          </w:tcPr>
          <w:p w:rsidR="000232BE" w:rsidRDefault="000E37B9">
            <w:pPr>
              <w:pStyle w:val="Normal1"/>
              <w:spacing w:after="100"/>
              <w:rPr>
                <w:rFonts w:ascii="Calibri" w:hAnsi="Calibri"/>
                <w:color w:val="000000"/>
                <w:sz w:val="22"/>
                <w:szCs w:val="22"/>
                <w:lang w:eastAsia="es-AR"/>
              </w:rPr>
            </w:pPr>
            <w:r>
              <w:rPr>
                <w:rFonts w:ascii="Calibri" w:hAnsi="Calibri"/>
                <w:color w:val="000000"/>
                <w:sz w:val="22"/>
                <w:szCs w:val="22"/>
                <w:lang w:eastAsia="es-AR"/>
              </w:rPr>
              <w:t>Caracteres</w:t>
            </w:r>
          </w:p>
        </w:tc>
        <w:tc>
          <w:tcPr>
            <w:tcW w:w="2949" w:type="dxa"/>
            <w:tcBorders>
              <w:bottom w:val="single" w:sz="8" w:space="0" w:color="4F81BD"/>
              <w:right w:val="single" w:sz="8" w:space="0" w:color="4F81BD"/>
            </w:tcBorders>
            <w:shd w:val="clear" w:color="auto" w:fill="FFFFFF"/>
            <w:tcMar>
              <w:left w:w="7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 </w:t>
            </w:r>
          </w:p>
        </w:tc>
      </w:tr>
      <w:tr w:rsidR="000232BE">
        <w:trPr>
          <w:trHeight w:val="315"/>
        </w:trPr>
        <w:tc>
          <w:tcPr>
            <w:tcW w:w="1598" w:type="dxa"/>
            <w:tcBorders>
              <w:left w:val="single" w:sz="8" w:space="0" w:color="4F81BD"/>
              <w:bottom w:val="single" w:sz="8" w:space="0" w:color="4F81BD"/>
              <w:right w:val="single" w:sz="8" w:space="0" w:color="4F81BD"/>
            </w:tcBorders>
            <w:shd w:val="clear" w:color="auto" w:fill="EFD3D2"/>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ExpedienteAnio</w:t>
            </w:r>
          </w:p>
        </w:tc>
        <w:tc>
          <w:tcPr>
            <w:tcW w:w="2953" w:type="dxa"/>
            <w:tcBorders>
              <w:bottom w:val="single" w:sz="8" w:space="0" w:color="4F81BD"/>
              <w:right w:val="single" w:sz="8" w:space="0" w:color="4F81BD"/>
            </w:tcBorders>
            <w:shd w:val="clear" w:color="auto" w:fill="EFD3D2"/>
            <w:tcMar>
              <w:left w:w="7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Caracteres</w:t>
            </w:r>
          </w:p>
        </w:tc>
        <w:tc>
          <w:tcPr>
            <w:tcW w:w="2949" w:type="dxa"/>
            <w:tcBorders>
              <w:bottom w:val="single" w:sz="8" w:space="0" w:color="4F81BD"/>
              <w:right w:val="single" w:sz="8" w:space="0" w:color="4F81BD"/>
            </w:tcBorders>
            <w:shd w:val="clear" w:color="auto" w:fill="EFD3D2"/>
            <w:tcMar>
              <w:left w:w="7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 </w:t>
            </w:r>
          </w:p>
        </w:tc>
      </w:tr>
      <w:tr w:rsidR="000232BE">
        <w:trPr>
          <w:trHeight w:val="315"/>
        </w:trPr>
        <w:tc>
          <w:tcPr>
            <w:tcW w:w="159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Cod_Firma</w:t>
            </w:r>
          </w:p>
        </w:tc>
        <w:tc>
          <w:tcPr>
            <w:tcW w:w="2953" w:type="dxa"/>
            <w:tcBorders>
              <w:bottom w:val="single" w:sz="8" w:space="0" w:color="4F81BD"/>
              <w:right w:val="single" w:sz="8" w:space="0" w:color="4F81BD"/>
            </w:tcBorders>
            <w:shd w:val="clear" w:color="auto" w:fill="FFFFFF"/>
            <w:tcMar>
              <w:left w:w="7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Caracteres</w:t>
            </w:r>
          </w:p>
        </w:tc>
        <w:tc>
          <w:tcPr>
            <w:tcW w:w="2949" w:type="dxa"/>
            <w:tcBorders>
              <w:bottom w:val="single" w:sz="8" w:space="0" w:color="4F81BD"/>
              <w:right w:val="single" w:sz="8" w:space="0" w:color="4F81BD"/>
            </w:tcBorders>
            <w:shd w:val="clear" w:color="auto" w:fill="FFFFFF"/>
            <w:tcMar>
              <w:left w:w="70" w:type="dxa"/>
            </w:tcMar>
          </w:tcPr>
          <w:p w:rsidR="000232BE" w:rsidRDefault="000232BE">
            <w:pPr>
              <w:pStyle w:val="Normal1"/>
              <w:spacing w:after="100"/>
              <w:rPr>
                <w:rFonts w:ascii="Calibri" w:hAnsi="Calibri" w:cs="Calibri"/>
                <w:color w:val="000000"/>
                <w:sz w:val="22"/>
                <w:szCs w:val="22"/>
                <w:lang w:val="es-AR" w:eastAsia="es-AR"/>
              </w:rPr>
            </w:pPr>
          </w:p>
        </w:tc>
      </w:tr>
      <w:tr w:rsidR="000232BE">
        <w:trPr>
          <w:trHeight w:val="315"/>
        </w:trPr>
        <w:tc>
          <w:tcPr>
            <w:tcW w:w="1598" w:type="dxa"/>
            <w:tcBorders>
              <w:left w:val="single" w:sz="8" w:space="0" w:color="4F81BD"/>
              <w:bottom w:val="single" w:sz="8" w:space="0" w:color="4F81BD"/>
              <w:right w:val="single" w:sz="8" w:space="0" w:color="4F81BD"/>
            </w:tcBorders>
            <w:shd w:val="clear" w:color="auto" w:fill="EFD3D2"/>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Id_Registro</w:t>
            </w:r>
          </w:p>
        </w:tc>
        <w:tc>
          <w:tcPr>
            <w:tcW w:w="2953" w:type="dxa"/>
            <w:tcBorders>
              <w:bottom w:val="single" w:sz="8" w:space="0" w:color="4F81BD"/>
              <w:right w:val="single" w:sz="8" w:space="0" w:color="4F81BD"/>
            </w:tcBorders>
            <w:shd w:val="clear" w:color="auto" w:fill="EFD3D2"/>
            <w:tcMar>
              <w:left w:w="7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Caracteres</w:t>
            </w:r>
          </w:p>
        </w:tc>
        <w:tc>
          <w:tcPr>
            <w:tcW w:w="2949" w:type="dxa"/>
            <w:tcBorders>
              <w:bottom w:val="single" w:sz="8" w:space="0" w:color="4F81BD"/>
              <w:right w:val="single" w:sz="8" w:space="0" w:color="4F81BD"/>
            </w:tcBorders>
            <w:shd w:val="clear" w:color="auto" w:fill="EFD3D2"/>
            <w:tcMar>
              <w:left w:w="7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 </w:t>
            </w:r>
          </w:p>
        </w:tc>
      </w:tr>
    </w:tbl>
    <w:p w:rsidR="000232BE" w:rsidRDefault="000232BE">
      <w:pPr>
        <w:pStyle w:val="Normal1"/>
      </w:pPr>
    </w:p>
    <w:p w:rsidR="000232BE" w:rsidRDefault="000E37B9">
      <w:pPr>
        <w:pStyle w:val="Textonotapie"/>
        <w:spacing w:after="100"/>
      </w:pPr>
      <w:r>
        <w:rPr>
          <w:rStyle w:val="nfasissutil"/>
          <w:iCs/>
          <w:sz w:val="20"/>
          <w:szCs w:val="22"/>
        </w:rPr>
        <w:t>Separador de campos:</w:t>
      </w:r>
      <w:r>
        <w:t xml:space="preserve"> ; punto y coma</w:t>
      </w:r>
    </w:p>
    <w:p w:rsidR="000232BE" w:rsidRDefault="000E37B9">
      <w:pPr>
        <w:pStyle w:val="Textonotapie"/>
        <w:spacing w:after="100"/>
        <w:rPr>
          <w:rStyle w:val="nfasissutil"/>
          <w:iCs/>
          <w:sz w:val="20"/>
          <w:szCs w:val="22"/>
        </w:rPr>
      </w:pPr>
      <w:r>
        <w:rPr>
          <w:rStyle w:val="nfasissutil"/>
          <w:iCs/>
          <w:sz w:val="20"/>
          <w:szCs w:val="22"/>
        </w:rPr>
        <w:t>Traer todos los archivos de novedades publicados con el enunciado.</w:t>
      </w:r>
    </w:p>
    <w:p w:rsidR="000232BE" w:rsidRDefault="000E37B9">
      <w:pPr>
        <w:pStyle w:val="Textonotapie"/>
        <w:spacing w:after="100"/>
        <w:rPr>
          <w:rStyle w:val="nfasissutil"/>
          <w:iCs/>
          <w:sz w:val="20"/>
          <w:szCs w:val="22"/>
        </w:rPr>
      </w:pPr>
      <w:r>
        <w:rPr>
          <w:rStyle w:val="nfasissutil"/>
          <w:iCs/>
          <w:sz w:val="20"/>
          <w:szCs w:val="22"/>
        </w:rPr>
        <w:t>Ejemplo año corriente</w:t>
      </w:r>
    </w:p>
    <w:tbl>
      <w:tblPr>
        <w:tblW w:w="10024" w:type="dxa"/>
        <w:tblInd w:w="4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5" w:type="dxa"/>
          <w:right w:w="70" w:type="dxa"/>
        </w:tblCellMar>
        <w:tblLook w:val="04A0" w:firstRow="1" w:lastRow="0" w:firstColumn="1" w:lastColumn="0" w:noHBand="0" w:noVBand="1"/>
      </w:tblPr>
      <w:tblGrid>
        <w:gridCol w:w="1197"/>
        <w:gridCol w:w="756"/>
        <w:gridCol w:w="1641"/>
        <w:gridCol w:w="1527"/>
        <w:gridCol w:w="777"/>
        <w:gridCol w:w="1143"/>
        <w:gridCol w:w="1143"/>
        <w:gridCol w:w="956"/>
        <w:gridCol w:w="884"/>
      </w:tblGrid>
      <w:tr w:rsidR="000232BE">
        <w:trPr>
          <w:trHeight w:val="300"/>
        </w:trPr>
        <w:tc>
          <w:tcPr>
            <w:tcW w:w="1198" w:type="dxa"/>
            <w:tcBorders>
              <w:top w:val="single" w:sz="4" w:space="0" w:color="00000A"/>
              <w:left w:val="single" w:sz="4" w:space="0" w:color="00000A"/>
              <w:bottom w:val="single" w:sz="4" w:space="0" w:color="00000A"/>
              <w:right w:val="single" w:sz="4" w:space="0" w:color="00000A"/>
            </w:tcBorders>
            <w:shd w:val="clear" w:color="auto" w:fill="FCD5B4"/>
            <w:tcMar>
              <w:left w:w="55"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Fecha_ Norma</w:t>
            </w:r>
          </w:p>
        </w:tc>
        <w:tc>
          <w:tcPr>
            <w:tcW w:w="756"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Nro_ Norma</w:t>
            </w:r>
          </w:p>
        </w:tc>
        <w:tc>
          <w:tcPr>
            <w:tcW w:w="1641"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Causante</w:t>
            </w:r>
          </w:p>
        </w:tc>
        <w:tc>
          <w:tcPr>
            <w:tcW w:w="1527"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Extracto</w:t>
            </w:r>
          </w:p>
        </w:tc>
        <w:tc>
          <w:tcPr>
            <w:tcW w:w="777"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 Tema</w:t>
            </w:r>
          </w:p>
        </w:tc>
        <w:tc>
          <w:tcPr>
            <w:tcW w:w="1141"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 Id</w:t>
            </w:r>
          </w:p>
        </w:tc>
        <w:tc>
          <w:tcPr>
            <w:tcW w:w="1143"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 Anio</w:t>
            </w:r>
          </w:p>
        </w:tc>
        <w:tc>
          <w:tcPr>
            <w:tcW w:w="956"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 Firma</w:t>
            </w:r>
          </w:p>
        </w:tc>
        <w:tc>
          <w:tcPr>
            <w:tcW w:w="884"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Id_ Registro</w:t>
            </w:r>
          </w:p>
        </w:tc>
      </w:tr>
      <w:tr w:rsidR="000232BE">
        <w:trPr>
          <w:trHeight w:val="300"/>
        </w:trPr>
        <w:tc>
          <w:tcPr>
            <w:tcW w:w="1198" w:type="dxa"/>
            <w:tcBorders>
              <w:top w:val="single" w:sz="4" w:space="0" w:color="00000A"/>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02/05/2015</w:t>
            </w:r>
          </w:p>
        </w:tc>
        <w:tc>
          <w:tcPr>
            <w:tcW w:w="756"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w:t>
            </w:r>
          </w:p>
        </w:tc>
        <w:tc>
          <w:tcPr>
            <w:tcW w:w="1641"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xml:space="preserve">ASOCIACION DE PROFESIONALES UNIVERSITARIOS </w:t>
            </w:r>
          </w:p>
        </w:tc>
        <w:tc>
          <w:tcPr>
            <w:tcW w:w="1527"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xml:space="preserve">MODIFICACION DEL ARTICULO 65 DEL CCT NRO 692/05 </w:t>
            </w:r>
          </w:p>
        </w:tc>
        <w:tc>
          <w:tcPr>
            <w:tcW w:w="777"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224</w:t>
            </w:r>
          </w:p>
        </w:tc>
        <w:tc>
          <w:tcPr>
            <w:tcW w:w="1141"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4711393</w:t>
            </w:r>
          </w:p>
        </w:tc>
        <w:tc>
          <w:tcPr>
            <w:tcW w:w="1143"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2012</w:t>
            </w:r>
          </w:p>
        </w:tc>
        <w:tc>
          <w:tcPr>
            <w:tcW w:w="956"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135C9AA</w:t>
            </w:r>
          </w:p>
        </w:tc>
        <w:tc>
          <w:tcPr>
            <w:tcW w:w="884" w:type="dxa"/>
            <w:tcBorders>
              <w:top w:val="single" w:sz="4" w:space="0" w:color="00000A"/>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893890</w:t>
            </w:r>
          </w:p>
        </w:tc>
      </w:tr>
      <w:tr w:rsidR="000232BE">
        <w:trPr>
          <w:trHeight w:val="300"/>
        </w:trPr>
        <w:tc>
          <w:tcPr>
            <w:tcW w:w="119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03/05/2015</w:t>
            </w:r>
          </w:p>
        </w:tc>
        <w:tc>
          <w:tcPr>
            <w:tcW w:w="756"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w:t>
            </w:r>
          </w:p>
        </w:tc>
        <w:tc>
          <w:tcPr>
            <w:tcW w:w="1641"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ASOCIACION DEL PERSONAL DE FERROCARRILES</w:t>
            </w:r>
          </w:p>
        </w:tc>
        <w:tc>
          <w:tcPr>
            <w:tcW w:w="152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xml:space="preserve">ENCUADRAR EN EL MARCO DE LA LEY Nº 14786 EL CONFLICTO </w:t>
            </w:r>
          </w:p>
        </w:tc>
        <w:tc>
          <w:tcPr>
            <w:tcW w:w="77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231</w:t>
            </w:r>
          </w:p>
        </w:tc>
        <w:tc>
          <w:tcPr>
            <w:tcW w:w="1141"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5119854</w:t>
            </w:r>
          </w:p>
        </w:tc>
        <w:tc>
          <w:tcPr>
            <w:tcW w:w="1143"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2013</w:t>
            </w:r>
          </w:p>
        </w:tc>
        <w:tc>
          <w:tcPr>
            <w:tcW w:w="956"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135C9AA</w:t>
            </w:r>
          </w:p>
        </w:tc>
        <w:tc>
          <w:tcPr>
            <w:tcW w:w="884"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885863</w:t>
            </w:r>
          </w:p>
        </w:tc>
      </w:tr>
      <w:tr w:rsidR="000232BE">
        <w:trPr>
          <w:trHeight w:val="300"/>
        </w:trPr>
        <w:tc>
          <w:tcPr>
            <w:tcW w:w="1198" w:type="dxa"/>
            <w:tcBorders>
              <w:left w:val="single" w:sz="4" w:space="0" w:color="00000A"/>
              <w:bottom w:val="single" w:sz="4" w:space="0" w:color="00000A"/>
              <w:right w:val="single" w:sz="4" w:space="0" w:color="00000A"/>
            </w:tcBorders>
            <w:shd w:val="clear" w:color="auto" w:fill="FFFFFF"/>
            <w:tcMar>
              <w:left w:w="55"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04/05/2015</w:t>
            </w:r>
          </w:p>
        </w:tc>
        <w:tc>
          <w:tcPr>
            <w:tcW w:w="756"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w:t>
            </w:r>
          </w:p>
        </w:tc>
        <w:tc>
          <w:tcPr>
            <w:tcW w:w="1641"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xml:space="preserve">FEDERACION DE SINDICATO DE TRABAJADORES DE LA CARNE </w:t>
            </w:r>
          </w:p>
        </w:tc>
        <w:tc>
          <w:tcPr>
            <w:tcW w:w="152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xml:space="preserve">DECLARASE CONSTITUIDA LA COMISION NEGOCIADORA </w:t>
            </w:r>
          </w:p>
        </w:tc>
        <w:tc>
          <w:tcPr>
            <w:tcW w:w="777"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224</w:t>
            </w:r>
          </w:p>
        </w:tc>
        <w:tc>
          <w:tcPr>
            <w:tcW w:w="1141"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4985648</w:t>
            </w:r>
          </w:p>
        </w:tc>
        <w:tc>
          <w:tcPr>
            <w:tcW w:w="1143"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2013</w:t>
            </w:r>
          </w:p>
        </w:tc>
        <w:tc>
          <w:tcPr>
            <w:tcW w:w="956"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135C9AA</w:t>
            </w:r>
          </w:p>
        </w:tc>
        <w:tc>
          <w:tcPr>
            <w:tcW w:w="884" w:type="dxa"/>
            <w:tcBorders>
              <w:bottom w:val="single" w:sz="4" w:space="0" w:color="00000A"/>
              <w:right w:val="single" w:sz="4" w:space="0" w:color="00000A"/>
            </w:tcBorders>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886370</w:t>
            </w:r>
          </w:p>
        </w:tc>
      </w:tr>
    </w:tbl>
    <w:p w:rsidR="000232BE" w:rsidRDefault="000232BE">
      <w:pPr>
        <w:pStyle w:val="Normal1"/>
      </w:pPr>
    </w:p>
    <w:p w:rsidR="000232BE" w:rsidRDefault="000E37B9">
      <w:pPr>
        <w:pStyle w:val="Textonotapie"/>
        <w:spacing w:after="100"/>
        <w:rPr>
          <w:rStyle w:val="nfasissutil"/>
          <w:iCs/>
          <w:sz w:val="20"/>
          <w:szCs w:val="22"/>
        </w:rPr>
      </w:pPr>
      <w:r>
        <w:rPr>
          <w:rStyle w:val="nfasissutil"/>
          <w:iCs/>
          <w:sz w:val="20"/>
          <w:szCs w:val="22"/>
        </w:rPr>
        <w:t>Ejemplo histórico</w:t>
      </w:r>
    </w:p>
    <w:tbl>
      <w:tblPr>
        <w:tblW w:w="9938" w:type="dxa"/>
        <w:tblInd w:w="4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5" w:type="dxa"/>
          <w:right w:w="70" w:type="dxa"/>
        </w:tblCellMar>
        <w:tblLook w:val="04A0" w:firstRow="1" w:lastRow="0" w:firstColumn="1" w:lastColumn="0" w:noHBand="0" w:noVBand="1"/>
      </w:tblPr>
      <w:tblGrid>
        <w:gridCol w:w="1170"/>
        <w:gridCol w:w="756"/>
        <w:gridCol w:w="1599"/>
        <w:gridCol w:w="1479"/>
        <w:gridCol w:w="8"/>
        <w:gridCol w:w="821"/>
        <w:gridCol w:w="1143"/>
        <w:gridCol w:w="1143"/>
        <w:gridCol w:w="943"/>
        <w:gridCol w:w="876"/>
      </w:tblGrid>
      <w:tr w:rsidR="000232BE">
        <w:trPr>
          <w:trHeight w:val="300"/>
        </w:trPr>
        <w:tc>
          <w:tcPr>
            <w:tcW w:w="1180" w:type="dxa"/>
            <w:tcBorders>
              <w:top w:val="single" w:sz="4" w:space="0" w:color="00000A"/>
              <w:left w:val="single" w:sz="4" w:space="0" w:color="00000A"/>
              <w:bottom w:val="single" w:sz="4" w:space="0" w:color="00000A"/>
              <w:right w:val="single" w:sz="4" w:space="0" w:color="00000A"/>
            </w:tcBorders>
            <w:shd w:val="clear" w:color="auto" w:fill="FCD5B4"/>
            <w:tcMar>
              <w:left w:w="55"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Fecha_ Norma</w:t>
            </w:r>
          </w:p>
        </w:tc>
        <w:tc>
          <w:tcPr>
            <w:tcW w:w="743"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Nro_ Norma</w:t>
            </w:r>
          </w:p>
        </w:tc>
        <w:tc>
          <w:tcPr>
            <w:tcW w:w="1615"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Causante</w:t>
            </w:r>
          </w:p>
        </w:tc>
        <w:tc>
          <w:tcPr>
            <w:tcW w:w="1502" w:type="dxa"/>
            <w:gridSpan w:val="2"/>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Extracto</w:t>
            </w:r>
          </w:p>
        </w:tc>
        <w:tc>
          <w:tcPr>
            <w:tcW w:w="828"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 Tema</w:t>
            </w:r>
          </w:p>
        </w:tc>
        <w:tc>
          <w:tcPr>
            <w:tcW w:w="1124"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 Id</w:t>
            </w:r>
          </w:p>
        </w:tc>
        <w:tc>
          <w:tcPr>
            <w:tcW w:w="1124"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 Anio</w:t>
            </w:r>
          </w:p>
        </w:tc>
        <w:tc>
          <w:tcPr>
            <w:tcW w:w="950"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 Firma</w:t>
            </w:r>
          </w:p>
        </w:tc>
        <w:tc>
          <w:tcPr>
            <w:tcW w:w="871" w:type="dxa"/>
            <w:tcBorders>
              <w:top w:val="single" w:sz="4" w:space="0" w:color="00000A"/>
              <w:bottom w:val="single" w:sz="4" w:space="0" w:color="00000A"/>
              <w:right w:val="single" w:sz="4" w:space="0" w:color="00000A"/>
            </w:tcBorders>
            <w:shd w:val="clear" w:color="auto" w:fill="FCD5B4"/>
            <w:tcMar>
              <w:left w:w="70" w:type="dxa"/>
            </w:tcMar>
            <w:vAlign w:val="bottom"/>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Id_ Registro</w:t>
            </w:r>
          </w:p>
        </w:tc>
      </w:tr>
      <w:tr w:rsidR="000232BE">
        <w:trPr>
          <w:trHeight w:val="300"/>
        </w:trPr>
        <w:tc>
          <w:tcPr>
            <w:tcW w:w="1180"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05/12/1986</w:t>
            </w:r>
          </w:p>
        </w:tc>
        <w:tc>
          <w:tcPr>
            <w:tcW w:w="743"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8800</w:t>
            </w:r>
          </w:p>
        </w:tc>
        <w:tc>
          <w:tcPr>
            <w:tcW w:w="1615"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xml:space="preserve">TRABAJADORES INDUSTRIA AZUCARERA DE SALTA    </w:t>
            </w:r>
          </w:p>
        </w:tc>
        <w:tc>
          <w:tcPr>
            <w:tcW w:w="1494"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RECTIFICAR EL ARTICULO 1º DE LA RES.M.T.Y.S.S. Nº 18</w:t>
            </w:r>
          </w:p>
        </w:tc>
        <w:tc>
          <w:tcPr>
            <w:tcW w:w="836" w:type="dxa"/>
            <w:gridSpan w:val="2"/>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238</w:t>
            </w:r>
          </w:p>
        </w:tc>
        <w:tc>
          <w:tcPr>
            <w:tcW w:w="1124"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NULL</w:t>
            </w:r>
          </w:p>
        </w:tc>
        <w:tc>
          <w:tcPr>
            <w:tcW w:w="1124"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NULL</w:t>
            </w:r>
          </w:p>
        </w:tc>
        <w:tc>
          <w:tcPr>
            <w:tcW w:w="950"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0CDA020</w:t>
            </w:r>
          </w:p>
        </w:tc>
        <w:tc>
          <w:tcPr>
            <w:tcW w:w="871"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664522</w:t>
            </w:r>
          </w:p>
        </w:tc>
      </w:tr>
      <w:tr w:rsidR="000232BE">
        <w:trPr>
          <w:trHeight w:val="300"/>
        </w:trPr>
        <w:tc>
          <w:tcPr>
            <w:tcW w:w="1180"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06/11/1987</w:t>
            </w:r>
          </w:p>
        </w:tc>
        <w:tc>
          <w:tcPr>
            <w:tcW w:w="743"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1276</w:t>
            </w:r>
          </w:p>
        </w:tc>
        <w:tc>
          <w:tcPr>
            <w:tcW w:w="1615"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xml:space="preserve">AEROLINEAS ARGENTINA SOCIEDAD DEL ESTADO                                                            </w:t>
            </w:r>
          </w:p>
        </w:tc>
        <w:tc>
          <w:tcPr>
            <w:tcW w:w="1494"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ENCUADRAR conflicto  LEY Nº 14786</w:t>
            </w:r>
          </w:p>
        </w:tc>
        <w:tc>
          <w:tcPr>
            <w:tcW w:w="836" w:type="dxa"/>
            <w:gridSpan w:val="2"/>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228</w:t>
            </w:r>
          </w:p>
        </w:tc>
        <w:tc>
          <w:tcPr>
            <w:tcW w:w="1124"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NULL</w:t>
            </w:r>
          </w:p>
        </w:tc>
        <w:tc>
          <w:tcPr>
            <w:tcW w:w="1124"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NULL</w:t>
            </w:r>
          </w:p>
        </w:tc>
        <w:tc>
          <w:tcPr>
            <w:tcW w:w="950"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0CDA020</w:t>
            </w:r>
          </w:p>
        </w:tc>
        <w:tc>
          <w:tcPr>
            <w:tcW w:w="871" w:type="dxa"/>
            <w:shd w:val="clear" w:color="auto" w:fill="FFFFFF"/>
            <w:tcMar>
              <w:left w:w="70"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765179</w:t>
            </w:r>
          </w:p>
        </w:tc>
      </w:tr>
    </w:tbl>
    <w:p w:rsidR="000232BE" w:rsidRDefault="000E37B9">
      <w:pPr>
        <w:pStyle w:val="Encabezado2"/>
      </w:pPr>
      <w:bookmarkStart w:id="87" w:name="_Toc3838935571"/>
      <w:bookmarkStart w:id="88" w:name="_Toc416390061"/>
      <w:bookmarkEnd w:id="87"/>
      <w:bookmarkEnd w:id="88"/>
      <w:r>
        <w:t>Archivos de Protocolización</w:t>
      </w:r>
    </w:p>
    <w:p w:rsidR="000232BE" w:rsidRDefault="000E37B9">
      <w:pPr>
        <w:pStyle w:val="Encabezado4"/>
        <w:numPr>
          <w:ilvl w:val="0"/>
          <w:numId w:val="30"/>
        </w:numPr>
      </w:pPr>
      <w:bookmarkStart w:id="89" w:name="_Toc420257600"/>
      <w:bookmarkStart w:id="90" w:name="_Toc420260585"/>
      <w:r>
        <w:t>PROCDIR/&lt;cod_gestion&gt;/&lt;año&gt;.&lt;cod_norma&gt;</w:t>
      </w:r>
      <w:bookmarkEnd w:id="89"/>
      <w:bookmarkEnd w:id="90"/>
    </w:p>
    <w:p w:rsidR="000232BE" w:rsidRDefault="000E37B9">
      <w:pPr>
        <w:pStyle w:val="Textonotapie"/>
        <w:spacing w:after="100"/>
        <w:rPr>
          <w:rStyle w:val="nfasissutil"/>
          <w:iCs/>
          <w:sz w:val="20"/>
          <w:szCs w:val="22"/>
        </w:rPr>
      </w:pPr>
      <w:r>
        <w:rPr>
          <w:rStyle w:val="nfasissutil"/>
          <w:iCs/>
          <w:sz w:val="20"/>
          <w:szCs w:val="22"/>
        </w:rPr>
        <w:t>Ejemplos de nombres de archivo</w:t>
      </w:r>
    </w:p>
    <w:p w:rsidR="000232BE" w:rsidRDefault="000E37B9">
      <w:pPr>
        <w:pStyle w:val="Normal1"/>
      </w:pPr>
      <w:r>
        <w:lastRenderedPageBreak/>
        <w:t>PROCDIR/Fernandez2/2015.CON</w:t>
      </w:r>
    </w:p>
    <w:p w:rsidR="000232BE" w:rsidRDefault="000E37B9">
      <w:pPr>
        <w:pStyle w:val="Normal1"/>
      </w:pPr>
      <w:r>
        <w:t>PROCDIR/Alfonsin/1989.RES</w:t>
      </w:r>
    </w:p>
    <w:tbl>
      <w:tblPr>
        <w:tblW w:w="8379" w:type="dxa"/>
        <w:tblInd w:w="3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40" w:type="dxa"/>
          <w:right w:w="70" w:type="dxa"/>
        </w:tblCellMar>
        <w:tblLook w:val="04A0" w:firstRow="1" w:lastRow="0" w:firstColumn="1" w:lastColumn="0" w:noHBand="0" w:noVBand="1"/>
      </w:tblPr>
      <w:tblGrid>
        <w:gridCol w:w="1918"/>
        <w:gridCol w:w="6461"/>
      </w:tblGrid>
      <w:tr w:rsidR="000232BE">
        <w:trPr>
          <w:trHeight w:val="315"/>
        </w:trPr>
        <w:tc>
          <w:tcPr>
            <w:tcW w:w="1918" w:type="dxa"/>
            <w:tcBorders>
              <w:top w:val="single" w:sz="8" w:space="0" w:color="4F81BD"/>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b/>
                <w:bCs/>
                <w:color w:val="000000"/>
                <w:sz w:val="22"/>
                <w:szCs w:val="22"/>
                <w:lang w:eastAsia="es-AR"/>
              </w:rPr>
            </w:pPr>
            <w:r>
              <w:rPr>
                <w:rFonts w:ascii="Calibri" w:hAnsi="Calibri"/>
                <w:b/>
                <w:bCs/>
                <w:color w:val="000000"/>
                <w:sz w:val="22"/>
                <w:szCs w:val="22"/>
                <w:lang w:eastAsia="es-AR"/>
              </w:rPr>
              <w:t xml:space="preserve">Campo </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rPr>
                <w:rFonts w:ascii="Calibri" w:hAnsi="Calibri"/>
                <w:b/>
                <w:bCs/>
                <w:color w:val="000000"/>
                <w:sz w:val="22"/>
                <w:szCs w:val="22"/>
                <w:lang w:eastAsia="es-AR"/>
              </w:rPr>
            </w:pPr>
            <w:r>
              <w:rPr>
                <w:rFonts w:ascii="Calibri" w:hAnsi="Calibri"/>
                <w:b/>
                <w:bCs/>
                <w:color w:val="000000"/>
                <w:sz w:val="22"/>
                <w:szCs w:val="22"/>
                <w:lang w:eastAsia="es-AR"/>
              </w:rPr>
              <w:t>Descripción/Fuente/Valor</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Cod_Gestion</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nombre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nombre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Cod_Emisor</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nombre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Fecha_Norma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Nro_Norma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Puede ser calculado o provenir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Anio_Norma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 de la fecha de la norma</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Causante</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Extracto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Cod_Tema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ExpedienteId</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ExpedienteAnio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Cod_Firma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Id_Registro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Fuente</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es el nombre del archivo de input</w:t>
            </w:r>
          </w:p>
        </w:tc>
      </w:tr>
    </w:tbl>
    <w:p w:rsidR="000232BE" w:rsidRDefault="000E37B9">
      <w:pPr>
        <w:pStyle w:val="Textonotapie"/>
        <w:spacing w:after="100"/>
      </w:pPr>
      <w:r>
        <w:rPr>
          <w:rStyle w:val="nfasissutil"/>
          <w:iCs/>
          <w:sz w:val="20"/>
          <w:szCs w:val="22"/>
        </w:rPr>
        <w:t>Separador de campos:</w:t>
      </w:r>
      <w:r>
        <w:t xml:space="preserve"> ; punto y coma</w:t>
      </w:r>
    </w:p>
    <w:p w:rsidR="000232BE" w:rsidRDefault="000E37B9">
      <w:pPr>
        <w:pStyle w:val="Textonotapie"/>
        <w:spacing w:after="100"/>
        <w:rPr>
          <w:rStyle w:val="nfasissutil"/>
          <w:iCs/>
          <w:sz w:val="20"/>
          <w:szCs w:val="22"/>
        </w:rPr>
      </w:pPr>
      <w:r>
        <w:rPr>
          <w:rStyle w:val="nfasissutil"/>
          <w:iCs/>
          <w:sz w:val="20"/>
          <w:szCs w:val="22"/>
        </w:rPr>
        <w:t>Ejemplo año corriente</w:t>
      </w:r>
    </w:p>
    <w:tbl>
      <w:tblPr>
        <w:tblW w:w="9194" w:type="dxa"/>
        <w:tblInd w:w="3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49" w:type="dxa"/>
          <w:right w:w="70" w:type="dxa"/>
        </w:tblCellMar>
        <w:tblLook w:val="04A0" w:firstRow="1" w:lastRow="0" w:firstColumn="1" w:lastColumn="0" w:noHBand="0" w:noVBand="1"/>
      </w:tblPr>
      <w:tblGrid>
        <w:gridCol w:w="882"/>
        <w:gridCol w:w="420"/>
        <w:gridCol w:w="449"/>
        <w:gridCol w:w="570"/>
        <w:gridCol w:w="289"/>
        <w:gridCol w:w="450"/>
        <w:gridCol w:w="1213"/>
        <w:gridCol w:w="1128"/>
        <w:gridCol w:w="368"/>
        <w:gridCol w:w="689"/>
        <w:gridCol w:w="449"/>
        <w:gridCol w:w="715"/>
        <w:gridCol w:w="609"/>
        <w:gridCol w:w="963"/>
      </w:tblGrid>
      <w:tr w:rsidR="000232BE">
        <w:trPr>
          <w:trHeight w:val="300"/>
        </w:trPr>
        <w:tc>
          <w:tcPr>
            <w:tcW w:w="878"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Fernandez2</w:t>
            </w:r>
          </w:p>
        </w:tc>
        <w:tc>
          <w:tcPr>
            <w:tcW w:w="422"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CON</w:t>
            </w:r>
          </w:p>
        </w:tc>
        <w:tc>
          <w:tcPr>
            <w:tcW w:w="451"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4444</w:t>
            </w:r>
          </w:p>
        </w:tc>
        <w:tc>
          <w:tcPr>
            <w:tcW w:w="572"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02/05 /2015</w:t>
            </w:r>
          </w:p>
        </w:tc>
        <w:tc>
          <w:tcPr>
            <w:tcW w:w="293"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52</w:t>
            </w:r>
          </w:p>
        </w:tc>
        <w:tc>
          <w:tcPr>
            <w:tcW w:w="453"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2015</w:t>
            </w:r>
          </w:p>
        </w:tc>
        <w:tc>
          <w:tcPr>
            <w:tcW w:w="1202"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xml:space="preserve">ASOCIACION DE PROFESIONALES UNIVERSITARIOS </w:t>
            </w:r>
          </w:p>
        </w:tc>
        <w:tc>
          <w:tcPr>
            <w:tcW w:w="1119"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MODIFICACION DEL ARTICULO 65 DEL CCT NRO 692/05</w:t>
            </w:r>
          </w:p>
        </w:tc>
        <w:tc>
          <w:tcPr>
            <w:tcW w:w="371"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224</w:t>
            </w:r>
          </w:p>
        </w:tc>
        <w:tc>
          <w:tcPr>
            <w:tcW w:w="690"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4711393</w:t>
            </w:r>
          </w:p>
        </w:tc>
        <w:tc>
          <w:tcPr>
            <w:tcW w:w="451"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2012</w:t>
            </w:r>
          </w:p>
        </w:tc>
        <w:tc>
          <w:tcPr>
            <w:tcW w:w="716"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135C9AA</w:t>
            </w:r>
          </w:p>
        </w:tc>
        <w:tc>
          <w:tcPr>
            <w:tcW w:w="611"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893890</w:t>
            </w:r>
          </w:p>
        </w:tc>
        <w:tc>
          <w:tcPr>
            <w:tcW w:w="964"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Fernandez2_ CON_4444_ 11_04-05-2015</w:t>
            </w:r>
          </w:p>
        </w:tc>
      </w:tr>
      <w:tr w:rsidR="000232BE">
        <w:trPr>
          <w:trHeight w:val="300"/>
        </w:trPr>
        <w:tc>
          <w:tcPr>
            <w:tcW w:w="878"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Fernandez2</w:t>
            </w:r>
          </w:p>
        </w:tc>
        <w:tc>
          <w:tcPr>
            <w:tcW w:w="422"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CON</w:t>
            </w:r>
          </w:p>
        </w:tc>
        <w:tc>
          <w:tcPr>
            <w:tcW w:w="451"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4444</w:t>
            </w:r>
          </w:p>
        </w:tc>
        <w:tc>
          <w:tcPr>
            <w:tcW w:w="572"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03/05 /2015</w:t>
            </w:r>
          </w:p>
        </w:tc>
        <w:tc>
          <w:tcPr>
            <w:tcW w:w="293"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53</w:t>
            </w:r>
          </w:p>
        </w:tc>
        <w:tc>
          <w:tcPr>
            <w:tcW w:w="453"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2015</w:t>
            </w:r>
          </w:p>
        </w:tc>
        <w:tc>
          <w:tcPr>
            <w:tcW w:w="1202"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xml:space="preserve">ASOCIACION DEL PERSONAL DE FERROCARRILES </w:t>
            </w:r>
          </w:p>
        </w:tc>
        <w:tc>
          <w:tcPr>
            <w:tcW w:w="1119"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xml:space="preserve">ENCUADRAR EN EL MARCO DE LA LEY Nº 14786 EL CONFLICTO </w:t>
            </w:r>
          </w:p>
        </w:tc>
        <w:tc>
          <w:tcPr>
            <w:tcW w:w="371"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231</w:t>
            </w:r>
          </w:p>
        </w:tc>
        <w:tc>
          <w:tcPr>
            <w:tcW w:w="690"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5119854</w:t>
            </w:r>
          </w:p>
        </w:tc>
        <w:tc>
          <w:tcPr>
            <w:tcW w:w="451"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2013</w:t>
            </w:r>
          </w:p>
        </w:tc>
        <w:tc>
          <w:tcPr>
            <w:tcW w:w="716"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135C9AA</w:t>
            </w:r>
          </w:p>
        </w:tc>
        <w:tc>
          <w:tcPr>
            <w:tcW w:w="611"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885863</w:t>
            </w:r>
          </w:p>
        </w:tc>
        <w:tc>
          <w:tcPr>
            <w:tcW w:w="964"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Fernandez2_ CON_4444_ 11_04-05-2015</w:t>
            </w:r>
          </w:p>
        </w:tc>
      </w:tr>
      <w:tr w:rsidR="000232BE">
        <w:trPr>
          <w:trHeight w:val="300"/>
        </w:trPr>
        <w:tc>
          <w:tcPr>
            <w:tcW w:w="878"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Fernandez2</w:t>
            </w:r>
          </w:p>
        </w:tc>
        <w:tc>
          <w:tcPr>
            <w:tcW w:w="422"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CON</w:t>
            </w:r>
          </w:p>
        </w:tc>
        <w:tc>
          <w:tcPr>
            <w:tcW w:w="451"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4444</w:t>
            </w:r>
          </w:p>
        </w:tc>
        <w:tc>
          <w:tcPr>
            <w:tcW w:w="572"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04/05/</w:t>
            </w:r>
          </w:p>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2015</w:t>
            </w:r>
          </w:p>
        </w:tc>
        <w:tc>
          <w:tcPr>
            <w:tcW w:w="293"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54</w:t>
            </w:r>
          </w:p>
        </w:tc>
        <w:tc>
          <w:tcPr>
            <w:tcW w:w="453"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2015</w:t>
            </w:r>
          </w:p>
        </w:tc>
        <w:tc>
          <w:tcPr>
            <w:tcW w:w="1202"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xml:space="preserve">FEDERACION DE SINDICATO DE TRABAJADORES DE LA CARNE </w:t>
            </w:r>
          </w:p>
        </w:tc>
        <w:tc>
          <w:tcPr>
            <w:tcW w:w="1119"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 xml:space="preserve">DECLARASE CONSTITUIDA LA COMISION NEGOCIADORA </w:t>
            </w:r>
          </w:p>
        </w:tc>
        <w:tc>
          <w:tcPr>
            <w:tcW w:w="371"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224</w:t>
            </w:r>
          </w:p>
        </w:tc>
        <w:tc>
          <w:tcPr>
            <w:tcW w:w="690"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4985648</w:t>
            </w:r>
          </w:p>
        </w:tc>
        <w:tc>
          <w:tcPr>
            <w:tcW w:w="451"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2013</w:t>
            </w:r>
          </w:p>
        </w:tc>
        <w:tc>
          <w:tcPr>
            <w:tcW w:w="716"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135C9AA</w:t>
            </w:r>
          </w:p>
        </w:tc>
        <w:tc>
          <w:tcPr>
            <w:tcW w:w="611"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886370</w:t>
            </w:r>
          </w:p>
        </w:tc>
        <w:tc>
          <w:tcPr>
            <w:tcW w:w="964" w:type="dxa"/>
            <w:tcBorders>
              <w:top w:val="single" w:sz="8" w:space="0" w:color="4F81BD"/>
              <w:left w:val="single" w:sz="8" w:space="0" w:color="4F81BD"/>
              <w:bottom w:val="single" w:sz="8" w:space="0" w:color="4F81BD"/>
              <w:right w:val="single" w:sz="8" w:space="0" w:color="4F81BD"/>
            </w:tcBorders>
            <w:shd w:val="clear" w:color="auto" w:fill="FFFFFF"/>
            <w:tcMar>
              <w:left w:w="49" w:type="dxa"/>
            </w:tcMar>
            <w:vAlign w:val="bottom"/>
          </w:tcPr>
          <w:p w:rsidR="000232BE" w:rsidRDefault="000E37B9">
            <w:pPr>
              <w:pStyle w:val="Normal1"/>
              <w:rPr>
                <w:rFonts w:ascii="Calibri" w:hAnsi="Calibri" w:cs="Calibri"/>
                <w:color w:val="000000"/>
                <w:sz w:val="16"/>
                <w:szCs w:val="22"/>
                <w:lang w:val="es-AR" w:eastAsia="es-AR"/>
              </w:rPr>
            </w:pPr>
            <w:r>
              <w:rPr>
                <w:rFonts w:ascii="Calibri" w:hAnsi="Calibri" w:cs="Calibri"/>
                <w:color w:val="000000"/>
                <w:sz w:val="16"/>
                <w:szCs w:val="22"/>
                <w:lang w:val="es-AR" w:eastAsia="es-AR"/>
              </w:rPr>
              <w:t>Fernandez2_ CON_4444_ 11_04-05-2015</w:t>
            </w:r>
          </w:p>
        </w:tc>
      </w:tr>
    </w:tbl>
    <w:p w:rsidR="000232BE" w:rsidRDefault="000232BE">
      <w:pPr>
        <w:pStyle w:val="Normal1"/>
      </w:pPr>
    </w:p>
    <w:p w:rsidR="000232BE" w:rsidRDefault="000E37B9">
      <w:pPr>
        <w:pStyle w:val="Encabezado4"/>
        <w:numPr>
          <w:ilvl w:val="0"/>
          <w:numId w:val="30"/>
        </w:numPr>
      </w:pPr>
      <w:bookmarkStart w:id="91" w:name="_Toc420257601"/>
      <w:bookmarkStart w:id="92" w:name="_Toc420260586"/>
      <w:r>
        <w:t>PROCDIR/&lt;cod_gestion&gt;.rech</w:t>
      </w:r>
      <w:bookmarkEnd w:id="91"/>
      <w:bookmarkEnd w:id="92"/>
    </w:p>
    <w:tbl>
      <w:tblPr>
        <w:tblW w:w="8379" w:type="dxa"/>
        <w:tblInd w:w="3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40" w:type="dxa"/>
          <w:right w:w="70" w:type="dxa"/>
        </w:tblCellMar>
        <w:tblLook w:val="04A0" w:firstRow="1" w:lastRow="0" w:firstColumn="1" w:lastColumn="0" w:noHBand="0" w:noVBand="1"/>
      </w:tblPr>
      <w:tblGrid>
        <w:gridCol w:w="1918"/>
        <w:gridCol w:w="6461"/>
      </w:tblGrid>
      <w:tr w:rsidR="000232BE">
        <w:trPr>
          <w:trHeight w:val="315"/>
        </w:trPr>
        <w:tc>
          <w:tcPr>
            <w:tcW w:w="1918" w:type="dxa"/>
            <w:tcBorders>
              <w:top w:val="single" w:sz="8" w:space="0" w:color="4F81BD"/>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b/>
                <w:bCs/>
                <w:color w:val="000000"/>
                <w:sz w:val="22"/>
                <w:szCs w:val="22"/>
                <w:lang w:eastAsia="es-AR"/>
              </w:rPr>
            </w:pPr>
            <w:r>
              <w:rPr>
                <w:rFonts w:ascii="Calibri" w:hAnsi="Calibri"/>
                <w:b/>
                <w:bCs/>
                <w:color w:val="000000"/>
                <w:sz w:val="22"/>
                <w:szCs w:val="22"/>
                <w:lang w:eastAsia="es-AR"/>
              </w:rPr>
              <w:t xml:space="preserve">Campo </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rPr>
                <w:rFonts w:ascii="Calibri" w:hAnsi="Calibri"/>
                <w:b/>
                <w:bCs/>
                <w:color w:val="000000"/>
                <w:sz w:val="22"/>
                <w:szCs w:val="22"/>
                <w:lang w:eastAsia="es-AR"/>
              </w:rPr>
            </w:pPr>
            <w:r>
              <w:rPr>
                <w:rFonts w:ascii="Calibri" w:hAnsi="Calibri"/>
                <w:b/>
                <w:bCs/>
                <w:color w:val="000000"/>
                <w:sz w:val="22"/>
                <w:szCs w:val="22"/>
                <w:lang w:eastAsia="es-AR"/>
              </w:rPr>
              <w:t>Descripción/Fuente/Valor</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Motivo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Motivo del rechazo</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Fecha_Norma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Nro_Norma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Causante</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Extracto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Cod_Tema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ExpedienteId</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ExpedienteAnio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lastRenderedPageBreak/>
              <w:t>Cod_Firma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Id_Registro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Fuente</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es el nombre del archivo de input</w:t>
            </w:r>
          </w:p>
        </w:tc>
      </w:tr>
    </w:tbl>
    <w:p w:rsidR="000232BE" w:rsidRDefault="000E37B9">
      <w:pPr>
        <w:pStyle w:val="Textonotapie"/>
        <w:spacing w:after="100"/>
      </w:pPr>
      <w:r>
        <w:rPr>
          <w:rStyle w:val="nfasissutil"/>
          <w:iCs/>
          <w:sz w:val="20"/>
          <w:szCs w:val="22"/>
        </w:rPr>
        <w:t>Separador de campos:</w:t>
      </w:r>
      <w:r>
        <w:t xml:space="preserve"> ; punto y coma</w:t>
      </w:r>
    </w:p>
    <w:p w:rsidR="000232BE" w:rsidRDefault="000E37B9">
      <w:pPr>
        <w:pStyle w:val="Encabezado1"/>
      </w:pPr>
      <w:bookmarkStart w:id="93" w:name="_Toc416390062"/>
      <w:bookmarkEnd w:id="93"/>
      <w:r>
        <w:t>Especificación de Comandos y Funciones</w:t>
      </w:r>
    </w:p>
    <w:p w:rsidR="000232BE" w:rsidRDefault="000E37B9">
      <w:pPr>
        <w:pStyle w:val="Normal1"/>
        <w:rPr>
          <w:rFonts w:eastAsia="MS Mincho"/>
        </w:rPr>
      </w:pPr>
      <w:r>
        <w:rPr>
          <w:rFonts w:eastAsia="MS Mincho"/>
        </w:rPr>
        <w:t xml:space="preserve">A continuación se brinda una descripción de cada función o comando solicitado. </w:t>
      </w:r>
    </w:p>
    <w:p w:rsidR="000232BE" w:rsidRDefault="000E37B9">
      <w:pPr>
        <w:pStyle w:val="Normal1"/>
        <w:rPr>
          <w:rFonts w:eastAsia="MS Mincho"/>
        </w:rPr>
      </w:pPr>
      <w:r>
        <w:rPr>
          <w:rFonts w:eastAsia="MS Mincho"/>
        </w:rPr>
        <w:t xml:space="preserve">Los pasos de ejecución sugeridos son solo a los efectos de ordenar la explicación, por lo cual deben considerarse meramente indicativos. </w:t>
      </w:r>
    </w:p>
    <w:p w:rsidR="000232BE" w:rsidRDefault="000E37B9">
      <w:pPr>
        <w:pStyle w:val="Normal1"/>
        <w:rPr>
          <w:rFonts w:eastAsia="MS Mincho"/>
        </w:rPr>
      </w:pPr>
      <w:r>
        <w:rPr>
          <w:rFonts w:eastAsia="MS Mincho"/>
        </w:rPr>
        <w:t>Si el equipo de desarrollo lo considera pertinente, puede modificarlos tanto sea en el orden de ejecución como en la forma de resolverlo, siempre y cuando esto no afecte el resultado final esperado y lo aclare debidamente en las hipótesis.</w:t>
      </w:r>
    </w:p>
    <w:p w:rsidR="000232BE" w:rsidRDefault="000E37B9">
      <w:pPr>
        <w:pStyle w:val="Normal1"/>
        <w:rPr>
          <w:rFonts w:eastAsia="MS Mincho"/>
        </w:rPr>
      </w:pPr>
      <w:r>
        <w:rPr>
          <w:rFonts w:eastAsia="MS Mincho"/>
        </w:rPr>
        <w:t>Si el equipo de desarrollo lo considera pertinente puede aumentar la funcionalidad requerida o crear nuevas funciones de librería, agregar nuevos archivos. Estos cambios deben estar documentados en la carpeta que entrega el día de vencimiento del tp</w:t>
      </w:r>
    </w:p>
    <w:p w:rsidR="000232BE" w:rsidRDefault="000E37B9">
      <w:pPr>
        <w:pStyle w:val="Encabezado2"/>
      </w:pPr>
      <w:bookmarkStart w:id="94" w:name="_Toc335906890"/>
      <w:bookmarkStart w:id="95" w:name="_Toc416390063"/>
      <w:bookmarkEnd w:id="94"/>
      <w:r>
        <w:t xml:space="preserve">Arranque: </w:t>
      </w:r>
      <w:bookmarkEnd w:id="95"/>
      <w:r>
        <w:fldChar w:fldCharType="begin"/>
      </w:r>
      <w:r>
        <w:instrText>DOCPROPERTY "Start"</w:instrText>
      </w:r>
      <w:r>
        <w:fldChar w:fldCharType="separate"/>
      </w:r>
      <w:r>
        <w:t>Start</w:t>
      </w:r>
      <w:r>
        <w:fldChar w:fldCharType="end"/>
      </w:r>
    </w:p>
    <w:p w:rsidR="000232BE" w:rsidRDefault="000E37B9">
      <w:pPr>
        <w:pStyle w:val="Encabezado4"/>
        <w:rPr>
          <w:lang w:val="es-MX"/>
        </w:rPr>
      </w:pPr>
      <w:bookmarkStart w:id="96" w:name="_Toc420257602"/>
      <w:bookmarkStart w:id="97" w:name="_Toc420260587"/>
      <w:r>
        <w:rPr>
          <w:lang w:val="es-MX"/>
        </w:rPr>
        <w:t>Opciones y Parámetros</w:t>
      </w:r>
      <w:bookmarkEnd w:id="96"/>
      <w:bookmarkEnd w:id="97"/>
    </w:p>
    <w:p w:rsidR="000232BE" w:rsidRDefault="000E37B9">
      <w:pPr>
        <w:pStyle w:val="Normal1"/>
        <w:numPr>
          <w:ilvl w:val="0"/>
          <w:numId w:val="7"/>
        </w:numPr>
        <w:jc w:val="both"/>
        <w:rPr>
          <w:rFonts w:cs="Arial"/>
        </w:rPr>
      </w:pPr>
      <w:r>
        <w:rPr>
          <w:rFonts w:cs="Arial"/>
        </w:rPr>
        <w:t>parámetros u opciones a especificar por el desarrollador</w:t>
      </w:r>
    </w:p>
    <w:p w:rsidR="000232BE" w:rsidRDefault="000E37B9">
      <w:pPr>
        <w:pStyle w:val="Encabezado4"/>
        <w:rPr>
          <w:lang w:val="es-MX"/>
        </w:rPr>
      </w:pPr>
      <w:bookmarkStart w:id="98" w:name="_Toc420257603"/>
      <w:bookmarkStart w:id="99" w:name="_Toc420260588"/>
      <w:r>
        <w:rPr>
          <w:lang w:val="es-MX"/>
        </w:rPr>
        <w:t>Descripción</w:t>
      </w:r>
      <w:bookmarkEnd w:id="98"/>
      <w:bookmarkEnd w:id="99"/>
    </w:p>
    <w:p w:rsidR="000232BE" w:rsidRDefault="000E37B9">
      <w:pPr>
        <w:pStyle w:val="Normal1"/>
      </w:pPr>
      <w:r>
        <w:t xml:space="preserve">Esta función tiene por objeto </w:t>
      </w:r>
      <w:r>
        <w:rPr>
          <w:rFonts w:eastAsia="MS Mincho" w:cs="Arial"/>
          <w:lang w:val="es-AR"/>
        </w:rPr>
        <w:t xml:space="preserve">disparar procesos. Es complementaria a </w:t>
      </w:r>
      <w:r>
        <w:rPr>
          <w:rFonts w:eastAsia="MS Mincho" w:cs="Arial"/>
          <w:lang w:val="es-AR"/>
        </w:rPr>
        <w:fldChar w:fldCharType="begin"/>
      </w:r>
      <w:r>
        <w:instrText>DOCPROPERTY "Stop"</w:instrText>
      </w:r>
      <w:r>
        <w:fldChar w:fldCharType="separate"/>
      </w:r>
      <w:r>
        <w:t>Stop</w:t>
      </w:r>
      <w:r>
        <w:fldChar w:fldCharType="end"/>
      </w:r>
      <w:r>
        <w:rPr>
          <w:color w:val="0000FF"/>
          <w:lang w:val="es-MX"/>
        </w:rPr>
        <w:t>.</w:t>
      </w:r>
    </w:p>
    <w:p w:rsidR="000232BE" w:rsidRDefault="000E37B9">
      <w:pPr>
        <w:pStyle w:val="Normal1"/>
      </w:pPr>
      <w:r>
        <w:t>Requerimientos</w:t>
      </w:r>
    </w:p>
    <w:p w:rsidR="000232BE" w:rsidRDefault="000E37B9">
      <w:pPr>
        <w:pStyle w:val="Normal1"/>
        <w:numPr>
          <w:ilvl w:val="0"/>
          <w:numId w:val="7"/>
        </w:numPr>
      </w:pPr>
      <w:r>
        <w:t>que pueda ser invocada desde la línea de comando para arrancar el demonio</w:t>
      </w:r>
    </w:p>
    <w:p w:rsidR="000232BE" w:rsidRDefault="000E37B9">
      <w:pPr>
        <w:pStyle w:val="Normal1"/>
        <w:numPr>
          <w:ilvl w:val="0"/>
          <w:numId w:val="7"/>
        </w:numPr>
      </w:pPr>
      <w:r>
        <w:t>que se use para que un comando invoque a otro</w:t>
      </w:r>
    </w:p>
    <w:p w:rsidR="000232BE" w:rsidRDefault="000E37B9">
      <w:pPr>
        <w:pStyle w:val="Normal1"/>
        <w:numPr>
          <w:ilvl w:val="0"/>
          <w:numId w:val="7"/>
        </w:numPr>
      </w:pPr>
      <w:r>
        <w:t>Si esta función es invocada por un comando que graba en un archivo de log, registrar el resultado de su uso en el log del comando</w:t>
      </w:r>
    </w:p>
    <w:p w:rsidR="000232BE" w:rsidRDefault="000E37B9">
      <w:pPr>
        <w:pStyle w:val="Normal1"/>
        <w:numPr>
          <w:ilvl w:val="0"/>
          <w:numId w:val="7"/>
        </w:numPr>
      </w:pPr>
      <w:r>
        <w:t xml:space="preserve">Si esta función es invocada desde la línea de comando, mostrar el resultado de su uso en pantalla </w:t>
      </w:r>
    </w:p>
    <w:p w:rsidR="000232BE" w:rsidRDefault="000E37B9">
      <w:pPr>
        <w:pStyle w:val="Normal1"/>
        <w:numPr>
          <w:ilvl w:val="0"/>
          <w:numId w:val="7"/>
        </w:numPr>
        <w:rPr>
          <w:color w:val="00B050"/>
        </w:rPr>
      </w:pPr>
      <w:r>
        <w:rPr>
          <w:color w:val="00B050"/>
        </w:rPr>
        <w:t xml:space="preserve">Explicar claramente su invocación, </w:t>
      </w:r>
      <w:r>
        <w:rPr>
          <w:rFonts w:cs="Arial"/>
          <w:color w:val="00B050"/>
        </w:rPr>
        <w:t>parámetros u opciones</w:t>
      </w:r>
      <w:r>
        <w:rPr>
          <w:color w:val="00B050"/>
        </w:rPr>
        <w:t xml:space="preserve"> y uso en el README.</w:t>
      </w:r>
    </w:p>
    <w:p w:rsidR="000232BE" w:rsidRDefault="000E37B9">
      <w:pPr>
        <w:pStyle w:val="Normal1"/>
      </w:pPr>
      <w:r>
        <w:t xml:space="preserve">Premisas: </w:t>
      </w:r>
    </w:p>
    <w:p w:rsidR="000232BE" w:rsidRDefault="000E37B9">
      <w:pPr>
        <w:pStyle w:val="Normal1"/>
        <w:numPr>
          <w:ilvl w:val="0"/>
          <w:numId w:val="7"/>
        </w:numPr>
      </w:pPr>
      <w:r>
        <w:t xml:space="preserve">No se puede arrancar un proceso si éste ya se encuentra corriendo. </w:t>
      </w:r>
    </w:p>
    <w:p w:rsidR="000232BE" w:rsidRDefault="000E37B9">
      <w:pPr>
        <w:pStyle w:val="Normal1"/>
        <w:numPr>
          <w:ilvl w:val="0"/>
          <w:numId w:val="7"/>
        </w:numPr>
      </w:pPr>
      <w:r>
        <w:t xml:space="preserve">No se puede arrancar un proceso si la inicialización de ambiente no fue realizada. </w:t>
      </w:r>
    </w:p>
    <w:p w:rsidR="000232BE" w:rsidRDefault="000E37B9">
      <w:pPr>
        <w:pStyle w:val="Normal1"/>
        <w:numPr>
          <w:ilvl w:val="0"/>
          <w:numId w:val="7"/>
        </w:numPr>
        <w:rPr>
          <w:color w:val="00B050"/>
        </w:rPr>
      </w:pPr>
      <w:r>
        <w:rPr>
          <w:color w:val="00B050"/>
        </w:rPr>
        <w:t>Indicar en las Hipótesis Globales donde se realizan estos controles (en la función o en el llamador)</w:t>
      </w:r>
    </w:p>
    <w:p w:rsidR="000232BE" w:rsidRDefault="000E37B9">
      <w:pPr>
        <w:pStyle w:val="Encabezado2"/>
      </w:pPr>
      <w:bookmarkStart w:id="100" w:name="_Toc416390064"/>
      <w:r>
        <w:t xml:space="preserve">Detención: </w:t>
      </w:r>
      <w:bookmarkEnd w:id="100"/>
      <w:r>
        <w:fldChar w:fldCharType="begin"/>
      </w:r>
      <w:r>
        <w:instrText>DOCPROPERTY "Stop"</w:instrText>
      </w:r>
      <w:r>
        <w:fldChar w:fldCharType="separate"/>
      </w:r>
      <w:r>
        <w:t>Stop</w:t>
      </w:r>
      <w:r>
        <w:fldChar w:fldCharType="end"/>
      </w:r>
    </w:p>
    <w:p w:rsidR="000232BE" w:rsidRDefault="000E37B9">
      <w:pPr>
        <w:pStyle w:val="Encabezado4"/>
        <w:rPr>
          <w:lang w:val="es-MX"/>
        </w:rPr>
      </w:pPr>
      <w:bookmarkStart w:id="101" w:name="_Toc420257604"/>
      <w:bookmarkStart w:id="102" w:name="_Toc420260589"/>
      <w:r>
        <w:rPr>
          <w:lang w:val="es-MX"/>
        </w:rPr>
        <w:t>Opciones y Parámetros</w:t>
      </w:r>
      <w:bookmarkEnd w:id="101"/>
      <w:bookmarkEnd w:id="102"/>
    </w:p>
    <w:p w:rsidR="000232BE" w:rsidRDefault="000E37B9">
      <w:pPr>
        <w:pStyle w:val="Normal1"/>
        <w:numPr>
          <w:ilvl w:val="0"/>
          <w:numId w:val="7"/>
        </w:numPr>
        <w:jc w:val="both"/>
        <w:rPr>
          <w:rFonts w:cs="Arial"/>
        </w:rPr>
      </w:pPr>
      <w:r>
        <w:rPr>
          <w:rFonts w:cs="Arial"/>
        </w:rPr>
        <w:t>parámetros u opciones a especificar por el desarrollador</w:t>
      </w:r>
    </w:p>
    <w:p w:rsidR="000232BE" w:rsidRDefault="000E37B9">
      <w:pPr>
        <w:pStyle w:val="Encabezado4"/>
        <w:rPr>
          <w:lang w:val="es-MX"/>
        </w:rPr>
      </w:pPr>
      <w:bookmarkStart w:id="103" w:name="_Toc420257605"/>
      <w:bookmarkStart w:id="104" w:name="_Toc420260590"/>
      <w:r>
        <w:rPr>
          <w:lang w:val="es-MX"/>
        </w:rPr>
        <w:t>Descripción</w:t>
      </w:r>
      <w:bookmarkEnd w:id="103"/>
      <w:bookmarkEnd w:id="104"/>
    </w:p>
    <w:p w:rsidR="000232BE" w:rsidRDefault="000E37B9">
      <w:pPr>
        <w:pStyle w:val="Normal1"/>
      </w:pPr>
      <w:r>
        <w:t xml:space="preserve">Esta función tiene por objeto </w:t>
      </w:r>
      <w:r>
        <w:rPr>
          <w:rFonts w:eastAsia="MS Mincho" w:cs="Arial"/>
          <w:lang w:val="es-AR"/>
        </w:rPr>
        <w:t xml:space="preserve">detener procesos. Es complementaria a </w:t>
      </w:r>
      <w:r>
        <w:rPr>
          <w:rFonts w:eastAsia="MS Mincho" w:cs="Arial"/>
          <w:lang w:val="es-AR"/>
        </w:rPr>
        <w:fldChar w:fldCharType="begin"/>
      </w:r>
      <w:r>
        <w:instrText>DOCPROPERTY "Start"</w:instrText>
      </w:r>
      <w:r>
        <w:fldChar w:fldCharType="separate"/>
      </w:r>
      <w:r>
        <w:t>Start</w:t>
      </w:r>
      <w:r>
        <w:fldChar w:fldCharType="end"/>
      </w:r>
    </w:p>
    <w:p w:rsidR="000232BE" w:rsidRDefault="000E37B9">
      <w:pPr>
        <w:pStyle w:val="Normal1"/>
      </w:pPr>
      <w:r>
        <w:t>Requerimientos</w:t>
      </w:r>
    </w:p>
    <w:p w:rsidR="000232BE" w:rsidRDefault="000E37B9">
      <w:pPr>
        <w:pStyle w:val="Normal1"/>
        <w:numPr>
          <w:ilvl w:val="0"/>
          <w:numId w:val="7"/>
        </w:numPr>
      </w:pPr>
      <w:r>
        <w:t xml:space="preserve">que pueda ser invocada desde la línea de comando para detener el demonio </w:t>
      </w:r>
    </w:p>
    <w:p w:rsidR="000232BE" w:rsidRDefault="000E37B9">
      <w:pPr>
        <w:pStyle w:val="Normal1"/>
        <w:numPr>
          <w:ilvl w:val="0"/>
          <w:numId w:val="7"/>
        </w:numPr>
      </w:pPr>
      <w:r>
        <w:t xml:space="preserve">que muestre el resultado de su uso en pantalla </w:t>
      </w:r>
    </w:p>
    <w:p w:rsidR="000232BE" w:rsidRDefault="000E37B9">
      <w:pPr>
        <w:pStyle w:val="Normal1"/>
        <w:numPr>
          <w:ilvl w:val="0"/>
          <w:numId w:val="7"/>
        </w:numPr>
        <w:rPr>
          <w:color w:val="00B050"/>
        </w:rPr>
      </w:pPr>
      <w:r>
        <w:rPr>
          <w:color w:val="00B050"/>
        </w:rPr>
        <w:t xml:space="preserve">Explicar claramente su invocación, </w:t>
      </w:r>
      <w:r>
        <w:rPr>
          <w:rFonts w:cs="Arial"/>
          <w:color w:val="00B050"/>
        </w:rPr>
        <w:t>parámetros u opciones</w:t>
      </w:r>
      <w:r>
        <w:rPr>
          <w:color w:val="00B050"/>
        </w:rPr>
        <w:t xml:space="preserve"> y uso en el README.</w:t>
      </w:r>
    </w:p>
    <w:p w:rsidR="000232BE" w:rsidRDefault="000E37B9">
      <w:pPr>
        <w:pStyle w:val="Encabezado2"/>
      </w:pPr>
      <w:bookmarkStart w:id="105" w:name="_Toc416390065"/>
      <w:r>
        <w:t xml:space="preserve">Movimiento de Archivos: </w:t>
      </w:r>
      <w:bookmarkEnd w:id="105"/>
      <w:r>
        <w:fldChar w:fldCharType="begin"/>
      </w:r>
      <w:r>
        <w:instrText>DOCPROPERTY "Mover"</w:instrText>
      </w:r>
      <w:r>
        <w:fldChar w:fldCharType="separate"/>
      </w:r>
      <w:r>
        <w:t>Mover</w:t>
      </w:r>
      <w:r>
        <w:fldChar w:fldCharType="end"/>
      </w:r>
    </w:p>
    <w:p w:rsidR="000232BE" w:rsidRDefault="000E37B9">
      <w:pPr>
        <w:pStyle w:val="Encabezado4"/>
        <w:rPr>
          <w:lang w:val="es-MX"/>
        </w:rPr>
      </w:pPr>
      <w:bookmarkStart w:id="106" w:name="_Toc420257606"/>
      <w:bookmarkStart w:id="107" w:name="_Toc420260591"/>
      <w:r>
        <w:rPr>
          <w:lang w:val="es-MX"/>
        </w:rPr>
        <w:t>Opciones y Parámetros</w:t>
      </w:r>
      <w:bookmarkEnd w:id="106"/>
      <w:bookmarkEnd w:id="107"/>
    </w:p>
    <w:p w:rsidR="000232BE" w:rsidRDefault="000E37B9">
      <w:pPr>
        <w:pStyle w:val="Normal1"/>
        <w:numPr>
          <w:ilvl w:val="0"/>
          <w:numId w:val="8"/>
        </w:numPr>
        <w:spacing w:after="100"/>
        <w:rPr>
          <w:lang w:val="es-MX"/>
        </w:rPr>
      </w:pPr>
      <w:r>
        <w:rPr>
          <w:lang w:val="es-MX"/>
        </w:rPr>
        <w:t>Parámetro 1 (obligatorio): origen</w:t>
      </w:r>
    </w:p>
    <w:p w:rsidR="000232BE" w:rsidRDefault="000E37B9">
      <w:pPr>
        <w:pStyle w:val="Normal1"/>
        <w:numPr>
          <w:ilvl w:val="0"/>
          <w:numId w:val="8"/>
        </w:numPr>
        <w:spacing w:after="100"/>
        <w:rPr>
          <w:lang w:val="es-MX"/>
        </w:rPr>
      </w:pPr>
      <w:r>
        <w:rPr>
          <w:lang w:val="es-MX"/>
        </w:rPr>
        <w:t>Parámetro 2 (obligatorio): destino</w:t>
      </w:r>
    </w:p>
    <w:p w:rsidR="000232BE" w:rsidRDefault="000E37B9">
      <w:pPr>
        <w:pStyle w:val="Normal1"/>
        <w:numPr>
          <w:ilvl w:val="0"/>
          <w:numId w:val="8"/>
        </w:numPr>
        <w:spacing w:after="100"/>
        <w:rPr>
          <w:lang w:val="es-MX"/>
        </w:rPr>
      </w:pPr>
      <w:r>
        <w:rPr>
          <w:lang w:val="es-MX"/>
        </w:rPr>
        <w:t>Parámetro 3 (opcional): comando que la invoca</w:t>
      </w:r>
    </w:p>
    <w:p w:rsidR="000232BE" w:rsidRDefault="000E37B9">
      <w:pPr>
        <w:pStyle w:val="Normal1"/>
        <w:numPr>
          <w:ilvl w:val="0"/>
          <w:numId w:val="8"/>
        </w:numPr>
        <w:spacing w:after="100"/>
        <w:rPr>
          <w:lang w:val="es-MX"/>
        </w:rPr>
      </w:pPr>
      <w:r>
        <w:rPr>
          <w:lang w:val="es-MX"/>
        </w:rPr>
        <w:lastRenderedPageBreak/>
        <w:t>Otros parámetros u opciones a especificar por el desarrollador</w:t>
      </w:r>
    </w:p>
    <w:p w:rsidR="000232BE" w:rsidRDefault="000E37B9">
      <w:pPr>
        <w:pStyle w:val="Encabezado4"/>
        <w:spacing w:after="100"/>
        <w:rPr>
          <w:lang w:val="es-MX"/>
        </w:rPr>
      </w:pPr>
      <w:bookmarkStart w:id="108" w:name="_Toc420257607"/>
      <w:bookmarkStart w:id="109" w:name="_Toc420260592"/>
      <w:r>
        <w:rPr>
          <w:lang w:val="es-MX"/>
        </w:rPr>
        <w:t>Descripción</w:t>
      </w:r>
      <w:bookmarkEnd w:id="108"/>
      <w:bookmarkEnd w:id="109"/>
    </w:p>
    <w:p w:rsidR="000232BE" w:rsidRDefault="000E37B9">
      <w:pPr>
        <w:pStyle w:val="Normal1"/>
        <w:rPr>
          <w:lang w:val="es-MX"/>
        </w:rPr>
      </w:pPr>
      <w:r>
        <w:t>Esta función tiene por objeto centralizar el movimiento de archivos que deben realizar la mayor parte de los comandos de este sistema p</w:t>
      </w:r>
      <w:r>
        <w:rPr>
          <w:lang w:val="es-MX"/>
        </w:rPr>
        <w:t>ara evitar diferentes políticas en el tratamiento de archivos duplicados.</w:t>
      </w:r>
    </w:p>
    <w:p w:rsidR="000232BE" w:rsidRDefault="000E37B9">
      <w:pPr>
        <w:pStyle w:val="Normal1"/>
        <w:rPr>
          <w:lang w:val="es-MX"/>
        </w:rPr>
      </w:pPr>
      <w:r>
        <w:t xml:space="preserve">La premisa del sistema en su conjunto es que se deben CONSERVAR todos los archivos: En líneas </w:t>
      </w:r>
      <w:r>
        <w:rPr>
          <w:lang w:val="es-MX"/>
        </w:rPr>
        <w:t xml:space="preserve">generales el sistema no borra ningún archivo, los mueve de un lugar a otro </w:t>
      </w:r>
    </w:p>
    <w:p w:rsidR="000232BE" w:rsidRDefault="000E37B9">
      <w:pPr>
        <w:pStyle w:val="Normal1"/>
        <w:numPr>
          <w:ilvl w:val="0"/>
          <w:numId w:val="8"/>
        </w:numPr>
        <w:spacing w:after="100"/>
        <w:rPr>
          <w:lang w:val="es-MX"/>
        </w:rPr>
      </w:pPr>
      <w:r>
        <w:rPr>
          <w:lang w:val="es-MX"/>
        </w:rPr>
        <w:t xml:space="preserve">aunque sea un archivo improcesable, roto, dañado, vacio; </w:t>
      </w:r>
    </w:p>
    <w:p w:rsidR="000232BE" w:rsidRDefault="000E37B9">
      <w:pPr>
        <w:pStyle w:val="Normal1"/>
        <w:numPr>
          <w:ilvl w:val="0"/>
          <w:numId w:val="8"/>
        </w:numPr>
        <w:spacing w:after="100"/>
        <w:rPr>
          <w:lang w:val="es-MX"/>
        </w:rPr>
      </w:pPr>
      <w:r>
        <w:rPr>
          <w:lang w:val="es-MX"/>
        </w:rPr>
        <w:t xml:space="preserve">aunque tenga un nombre incorrecto, con espacios, mal formado; </w:t>
      </w:r>
    </w:p>
    <w:p w:rsidR="000232BE" w:rsidRDefault="000E37B9">
      <w:pPr>
        <w:pStyle w:val="Normal1"/>
        <w:numPr>
          <w:ilvl w:val="0"/>
          <w:numId w:val="8"/>
        </w:numPr>
        <w:spacing w:after="100"/>
        <w:rPr>
          <w:lang w:val="es-MX"/>
        </w:rPr>
      </w:pPr>
      <w:r>
        <w:rPr>
          <w:lang w:val="es-MX"/>
        </w:rPr>
        <w:t>aunque ya haya sido procesado</w:t>
      </w:r>
    </w:p>
    <w:p w:rsidR="000232BE" w:rsidRDefault="000E37B9">
      <w:pPr>
        <w:pStyle w:val="Normal1"/>
        <w:numPr>
          <w:ilvl w:val="0"/>
          <w:numId w:val="8"/>
        </w:numPr>
        <w:spacing w:after="100"/>
        <w:rPr>
          <w:lang w:val="es-MX"/>
        </w:rPr>
      </w:pPr>
      <w:r>
        <w:rPr>
          <w:lang w:val="es-MX"/>
        </w:rPr>
        <w:t>aunque en el destino ya exista otro archivo del mismo nombre</w:t>
      </w:r>
    </w:p>
    <w:p w:rsidR="000232BE" w:rsidRDefault="000E37B9">
      <w:pPr>
        <w:pStyle w:val="Normal1"/>
        <w:spacing w:after="100"/>
      </w:pPr>
      <w:r>
        <w:t>Requerimientos</w:t>
      </w:r>
    </w:p>
    <w:p w:rsidR="000232BE" w:rsidRDefault="000E37B9">
      <w:pPr>
        <w:pStyle w:val="Normal1"/>
        <w:numPr>
          <w:ilvl w:val="0"/>
          <w:numId w:val="8"/>
        </w:numPr>
        <w:spacing w:after="100"/>
        <w:rPr>
          <w:lang w:val="es-MX"/>
        </w:rPr>
      </w:pPr>
      <w:r>
        <w:rPr>
          <w:lang w:val="es-MX"/>
        </w:rPr>
        <w:t>Mover el archivo solicitado al directorio indicado sin alterar su contenido</w:t>
      </w:r>
    </w:p>
    <w:p w:rsidR="000232BE" w:rsidRDefault="000E37B9">
      <w:pPr>
        <w:pStyle w:val="Normal1"/>
        <w:numPr>
          <w:ilvl w:val="0"/>
          <w:numId w:val="8"/>
        </w:numPr>
        <w:spacing w:after="100"/>
        <w:rPr>
          <w:lang w:val="es-MX"/>
        </w:rPr>
      </w:pPr>
      <w:r>
        <w:rPr>
          <w:lang w:val="es-MX"/>
        </w:rPr>
        <w:t>si en el destino ya existe otro archivo con el mismo nombre (nombre de archivo duplicado), no debe fracasar la operación, la función debe poder conservar ambos.</w:t>
      </w:r>
    </w:p>
    <w:p w:rsidR="000232BE" w:rsidRDefault="000E37B9">
      <w:pPr>
        <w:pStyle w:val="Normal1"/>
        <w:numPr>
          <w:ilvl w:val="1"/>
          <w:numId w:val="7"/>
        </w:numPr>
        <w:spacing w:after="100"/>
      </w:pPr>
      <w:r>
        <w:rPr>
          <w:lang w:val="es-MX"/>
        </w:rPr>
        <w:t xml:space="preserve">Emplear una secuencia para complementar el nombre del archivo por ejemplo: </w:t>
      </w:r>
      <w:r>
        <w:t xml:space="preserve">&lt;nombre del archivo original&gt;.nnn dónde nnn es un número de secuencia </w:t>
      </w:r>
    </w:p>
    <w:p w:rsidR="000232BE" w:rsidRDefault="000E37B9">
      <w:pPr>
        <w:pStyle w:val="Normal1"/>
        <w:numPr>
          <w:ilvl w:val="1"/>
          <w:numId w:val="7"/>
        </w:numPr>
        <w:spacing w:after="100"/>
      </w:pPr>
      <w:r>
        <w:t>Emplear la variable de entorno DUPDIR para crear el repositorio de duplicados, si aun no existe y mover allí los duplicados</w:t>
      </w:r>
    </w:p>
    <w:p w:rsidR="000232BE" w:rsidRDefault="000E37B9">
      <w:pPr>
        <w:pStyle w:val="Normal1"/>
        <w:numPr>
          <w:ilvl w:val="0"/>
          <w:numId w:val="8"/>
        </w:numPr>
        <w:spacing w:after="100"/>
        <w:rPr>
          <w:lang w:val="es-MX"/>
        </w:rPr>
      </w:pPr>
      <w:r>
        <w:rPr>
          <w:lang w:val="es-MX"/>
        </w:rPr>
        <w:t>Si esta función es invocada por un comando que graba en un archivo de log, registrar el resultado de su uso en el log del comando</w:t>
      </w:r>
    </w:p>
    <w:p w:rsidR="000232BE" w:rsidRDefault="000E37B9">
      <w:pPr>
        <w:pStyle w:val="Normal1"/>
        <w:numPr>
          <w:ilvl w:val="0"/>
          <w:numId w:val="8"/>
        </w:numPr>
        <w:spacing w:after="100"/>
        <w:rPr>
          <w:lang w:val="es-MX"/>
        </w:rPr>
      </w:pPr>
      <w:r>
        <w:rPr>
          <w:lang w:val="es-MX"/>
        </w:rPr>
        <w:t>Emplear un numero de secuencia para agregarle al nombre original si esta duplicado</w:t>
      </w:r>
    </w:p>
    <w:p w:rsidR="000232BE" w:rsidRDefault="000E37B9">
      <w:pPr>
        <w:pStyle w:val="Normal1"/>
        <w:spacing w:after="100"/>
      </w:pPr>
      <w:r>
        <w:t xml:space="preserve">Premisas: </w:t>
      </w:r>
    </w:p>
    <w:p w:rsidR="000232BE" w:rsidRDefault="000E37B9">
      <w:pPr>
        <w:pStyle w:val="Normal1"/>
        <w:numPr>
          <w:ilvl w:val="0"/>
          <w:numId w:val="8"/>
        </w:numPr>
        <w:spacing w:after="100"/>
        <w:rPr>
          <w:lang w:val="es-MX"/>
        </w:rPr>
      </w:pPr>
      <w:r>
        <w:t xml:space="preserve">No se puede definir un archivo auxiliar solo para registrar el número de secuencia, usar el </w:t>
      </w:r>
      <w:r>
        <w:rPr>
          <w:lang w:val="es-MX"/>
        </w:rPr>
        <w:t>archivo de configuración del sistema para estos propósitos</w:t>
      </w:r>
    </w:p>
    <w:p w:rsidR="000232BE" w:rsidRDefault="000E37B9">
      <w:pPr>
        <w:pStyle w:val="Normal1"/>
        <w:numPr>
          <w:ilvl w:val="0"/>
          <w:numId w:val="8"/>
        </w:numPr>
        <w:spacing w:after="100"/>
        <w:rPr>
          <w:lang w:val="es-MX"/>
        </w:rPr>
      </w:pPr>
      <w:r>
        <w:rPr>
          <w:lang w:val="es-MX"/>
        </w:rPr>
        <w:t>Si el origen y el destino son iguales, no mover y registrar en el log el error</w:t>
      </w:r>
    </w:p>
    <w:p w:rsidR="000232BE" w:rsidRDefault="000E37B9">
      <w:pPr>
        <w:pStyle w:val="Normal1"/>
        <w:numPr>
          <w:ilvl w:val="0"/>
          <w:numId w:val="8"/>
        </w:numPr>
        <w:spacing w:after="100"/>
        <w:rPr>
          <w:lang w:val="es-MX"/>
        </w:rPr>
      </w:pPr>
      <w:r>
        <w:rPr>
          <w:lang w:val="es-MX"/>
        </w:rPr>
        <w:t xml:space="preserve">Si el origen no existe, no mover y registrar en el log el error </w:t>
      </w:r>
    </w:p>
    <w:p w:rsidR="000232BE" w:rsidRDefault="000E37B9">
      <w:pPr>
        <w:pStyle w:val="Normal1"/>
        <w:numPr>
          <w:ilvl w:val="0"/>
          <w:numId w:val="8"/>
        </w:numPr>
        <w:spacing w:after="100"/>
        <w:rPr>
          <w:lang w:val="es-MX"/>
        </w:rPr>
      </w:pPr>
      <w:r>
        <w:rPr>
          <w:lang w:val="es-MX"/>
        </w:rPr>
        <w:t>Si el destino no existe, no mover y registrar en el log el error</w:t>
      </w:r>
    </w:p>
    <w:p w:rsidR="000232BE" w:rsidRDefault="000E37B9">
      <w:pPr>
        <w:pStyle w:val="Normal1"/>
        <w:numPr>
          <w:ilvl w:val="0"/>
          <w:numId w:val="7"/>
        </w:numPr>
        <w:spacing w:after="100"/>
        <w:rPr>
          <w:color w:val="00B050"/>
        </w:rPr>
      </w:pPr>
      <w:r>
        <w:rPr>
          <w:color w:val="00B050"/>
        </w:rPr>
        <w:t>Indicar en las Hipótesis Globales cuantos numero de secuencia emplea: uno por directorio o uno para toda la instalación</w:t>
      </w:r>
    </w:p>
    <w:p w:rsidR="000232BE" w:rsidRDefault="000E37B9">
      <w:pPr>
        <w:pStyle w:val="Normal1"/>
        <w:numPr>
          <w:ilvl w:val="0"/>
          <w:numId w:val="7"/>
        </w:numPr>
        <w:spacing w:after="100"/>
        <w:rPr>
          <w:color w:val="00B050"/>
        </w:rPr>
      </w:pPr>
      <w:r>
        <w:rPr>
          <w:color w:val="00B050"/>
        </w:rPr>
        <w:t>Indicar en las Hipótesis Globales cuantos DUPDIR crea: uno por directorio o uno para toda la instalación</w:t>
      </w:r>
      <w:r>
        <w:br w:type="page"/>
      </w:r>
    </w:p>
    <w:p w:rsidR="000232BE" w:rsidRDefault="000E37B9">
      <w:pPr>
        <w:pStyle w:val="Encabezado2"/>
        <w:spacing w:before="360" w:after="100"/>
      </w:pPr>
      <w:bookmarkStart w:id="110" w:name="_Toc146558371"/>
      <w:bookmarkStart w:id="111" w:name="_Toc416390066"/>
      <w:bookmarkEnd w:id="110"/>
      <w:r>
        <w:lastRenderedPageBreak/>
        <w:t xml:space="preserve">Logueo: </w:t>
      </w:r>
      <w:bookmarkStart w:id="112" w:name="_Toc352709068"/>
      <w:bookmarkStart w:id="113" w:name="_Toc352708964"/>
      <w:bookmarkEnd w:id="111"/>
      <w:bookmarkEnd w:id="112"/>
      <w:bookmarkEnd w:id="113"/>
      <w:r>
        <w:fldChar w:fldCharType="begin"/>
      </w:r>
      <w:r>
        <w:instrText>DOCPROPERTY "Glog"</w:instrText>
      </w:r>
      <w:r>
        <w:fldChar w:fldCharType="separate"/>
      </w:r>
      <w:r>
        <w:t>Glog</w:t>
      </w:r>
      <w:r>
        <w:fldChar w:fldCharType="end"/>
      </w:r>
    </w:p>
    <w:p w:rsidR="000232BE" w:rsidRDefault="000E37B9">
      <w:pPr>
        <w:pStyle w:val="Encabezado4"/>
        <w:rPr>
          <w:lang w:val="es-MX"/>
        </w:rPr>
      </w:pPr>
      <w:bookmarkStart w:id="114" w:name="_Toc352709069"/>
      <w:bookmarkStart w:id="115" w:name="_Toc420257608"/>
      <w:bookmarkStart w:id="116" w:name="_Toc420260593"/>
      <w:bookmarkEnd w:id="114"/>
      <w:r>
        <w:rPr>
          <w:lang w:val="es-MX"/>
        </w:rPr>
        <w:t>Opciones y Parámetros</w:t>
      </w:r>
      <w:bookmarkEnd w:id="115"/>
      <w:bookmarkEnd w:id="116"/>
    </w:p>
    <w:p w:rsidR="000232BE" w:rsidRDefault="000E37B9">
      <w:pPr>
        <w:pStyle w:val="Normal1"/>
        <w:numPr>
          <w:ilvl w:val="0"/>
          <w:numId w:val="8"/>
        </w:numPr>
        <w:spacing w:after="100"/>
        <w:rPr>
          <w:lang w:val="es-MX"/>
        </w:rPr>
      </w:pPr>
      <w:r>
        <w:rPr>
          <w:lang w:val="es-MX"/>
        </w:rPr>
        <w:t>Parámetro 1 (obligatorio): comando</w:t>
      </w:r>
    </w:p>
    <w:p w:rsidR="000232BE" w:rsidRDefault="000E37B9">
      <w:pPr>
        <w:pStyle w:val="Normal1"/>
        <w:numPr>
          <w:ilvl w:val="0"/>
          <w:numId w:val="8"/>
        </w:numPr>
        <w:spacing w:after="100"/>
        <w:rPr>
          <w:lang w:val="es-MX"/>
        </w:rPr>
      </w:pPr>
      <w:r>
        <w:rPr>
          <w:lang w:val="es-MX"/>
        </w:rPr>
        <w:t>Parámetro 2 (obligatorio): mensaje</w:t>
      </w:r>
    </w:p>
    <w:p w:rsidR="000232BE" w:rsidRDefault="000E37B9">
      <w:pPr>
        <w:pStyle w:val="Normal1"/>
        <w:numPr>
          <w:ilvl w:val="0"/>
          <w:numId w:val="8"/>
        </w:numPr>
        <w:spacing w:after="100"/>
        <w:rPr>
          <w:lang w:val="es-MX"/>
        </w:rPr>
      </w:pPr>
      <w:r>
        <w:rPr>
          <w:lang w:val="es-MX"/>
        </w:rPr>
        <w:t>Parámetro 3 (opcional): tipo de mensaje</w:t>
      </w:r>
    </w:p>
    <w:p w:rsidR="000232BE" w:rsidRDefault="000E37B9">
      <w:pPr>
        <w:pStyle w:val="Normal1"/>
        <w:numPr>
          <w:ilvl w:val="0"/>
          <w:numId w:val="8"/>
        </w:numPr>
        <w:spacing w:after="100"/>
        <w:rPr>
          <w:rFonts w:cs="Arial"/>
        </w:rPr>
      </w:pPr>
      <w:bookmarkStart w:id="117" w:name="_Toc1465583711"/>
      <w:bookmarkEnd w:id="117"/>
      <w:r>
        <w:rPr>
          <w:rFonts w:cs="Arial"/>
        </w:rPr>
        <w:t>Otros parámetros u opciones a especificar por el desarrollador</w:t>
      </w:r>
    </w:p>
    <w:p w:rsidR="000232BE" w:rsidRDefault="000E37B9">
      <w:pPr>
        <w:pStyle w:val="Encabezado4"/>
        <w:spacing w:after="100"/>
        <w:rPr>
          <w:lang w:val="es-MX"/>
        </w:rPr>
      </w:pPr>
      <w:bookmarkStart w:id="118" w:name="_Toc352709072"/>
      <w:bookmarkStart w:id="119" w:name="_Toc420257609"/>
      <w:bookmarkStart w:id="120" w:name="_Toc420260594"/>
      <w:bookmarkEnd w:id="118"/>
      <w:r>
        <w:rPr>
          <w:lang w:val="es-MX"/>
        </w:rPr>
        <w:t>Descripción</w:t>
      </w:r>
      <w:bookmarkEnd w:id="119"/>
      <w:bookmarkEnd w:id="120"/>
    </w:p>
    <w:p w:rsidR="000232BE" w:rsidRDefault="000E37B9">
      <w:pPr>
        <w:pStyle w:val="Encabezado6"/>
        <w:rPr>
          <w:lang w:val="es-MX"/>
        </w:rPr>
      </w:pPr>
      <w:bookmarkStart w:id="121" w:name="_Toc352709070"/>
      <w:bookmarkEnd w:id="121"/>
      <w:r>
        <w:rPr>
          <w:lang w:val="es-MX"/>
        </w:rPr>
        <w:t>¿Qué es un Log?</w:t>
      </w:r>
    </w:p>
    <w:p w:rsidR="000232BE" w:rsidRDefault="000E37B9">
      <w:pPr>
        <w:pStyle w:val="Normal1"/>
      </w:pPr>
      <w:r>
        <w:t xml:space="preserve">Un log es un registro oficial de eventos durante un periodo de tiempo en particular. </w:t>
      </w:r>
    </w:p>
    <w:p w:rsidR="000232BE" w:rsidRDefault="000E37B9">
      <w:pPr>
        <w:pStyle w:val="Normal1"/>
      </w:pPr>
      <w:r>
        <w:t>Es usado para registrar información sobre cuándo, quién, dónde, qué y por qué un evento ocurre para una aplicación, proceso o dispositivo. Es empleado por los profesionales de IT, auditoria y seguridad informática.</w:t>
      </w:r>
    </w:p>
    <w:p w:rsidR="000232BE" w:rsidRDefault="000E37B9">
      <w:pPr>
        <w:pStyle w:val="Normal1"/>
        <w:rPr>
          <w:lang w:val="es-AR"/>
        </w:rPr>
      </w:pPr>
      <w:r>
        <w:rPr>
          <w:lang w:val="es-AR"/>
        </w:rPr>
        <w:t xml:space="preserve">A estos 5 valores se los llama estándar W5, por su origen en ingles: when, who, where, what and why </w:t>
      </w:r>
    </w:p>
    <w:p w:rsidR="000232BE" w:rsidRDefault="000E37B9">
      <w:pPr>
        <w:pStyle w:val="Encabezado6"/>
        <w:rPr>
          <w:lang w:val="es-MX"/>
        </w:rPr>
      </w:pPr>
      <w:bookmarkStart w:id="122" w:name="_Toc352709071"/>
      <w:bookmarkEnd w:id="122"/>
      <w:r>
        <w:rPr>
          <w:lang w:val="es-MX"/>
        </w:rPr>
        <w:t>¿Cómo deben ser los log en este TP?</w:t>
      </w:r>
    </w:p>
    <w:p w:rsidR="000232BE" w:rsidRDefault="000E37B9">
      <w:pPr>
        <w:pStyle w:val="Normal1"/>
        <w:rPr>
          <w:lang w:val="es-MX"/>
        </w:rPr>
      </w:pPr>
      <w:r>
        <w:rPr>
          <w:lang w:val="es-MX"/>
        </w:rPr>
        <w:t>Cumplir con el estándar W5</w:t>
      </w:r>
    </w:p>
    <w:p w:rsidR="000232BE" w:rsidRDefault="000E37B9">
      <w:pPr>
        <w:pStyle w:val="Normal1"/>
      </w:pPr>
      <w:r>
        <w:t>En el contexto de este TP, la escritura de archivos de log debe ser homogénea para todos los comandos y cada registro de log debe responder al estándar W5.</w:t>
      </w:r>
    </w:p>
    <w:p w:rsidR="000232BE" w:rsidRDefault="000E37B9">
      <w:pPr>
        <w:pStyle w:val="Normal1"/>
      </w:pPr>
      <w:r>
        <w:t>WHEN: ¿Cuándo?</w:t>
      </w:r>
    </w:p>
    <w:p w:rsidR="000232BE" w:rsidRDefault="000E37B9">
      <w:pPr>
        <w:pStyle w:val="Normal1"/>
        <w:ind w:left="708"/>
      </w:pPr>
      <w:r>
        <w:t>Fecha y Hora, en el formato que deseen y calculada justo antes de la grabación.</w:t>
      </w:r>
    </w:p>
    <w:p w:rsidR="000232BE" w:rsidRDefault="000E37B9">
      <w:pPr>
        <w:pStyle w:val="Normal1"/>
      </w:pPr>
      <w:r>
        <w:t>WHO: ¿Quién?</w:t>
      </w:r>
    </w:p>
    <w:p w:rsidR="000232BE" w:rsidRDefault="000E37B9">
      <w:pPr>
        <w:pStyle w:val="Normal1"/>
        <w:ind w:left="708"/>
      </w:pPr>
      <w:r>
        <w:t>Usuario, es el login del usuario</w:t>
      </w:r>
    </w:p>
    <w:p w:rsidR="000232BE" w:rsidRDefault="000E37B9">
      <w:pPr>
        <w:pStyle w:val="Normal1"/>
      </w:pPr>
      <w:r>
        <w:t>WHERE: ¿Dónde?</w:t>
      </w:r>
    </w:p>
    <w:p w:rsidR="000232BE" w:rsidRDefault="000E37B9">
      <w:pPr>
        <w:pStyle w:val="Normal1"/>
        <w:ind w:left="708"/>
      </w:pPr>
      <w:r>
        <w:t xml:space="preserve">Comando (parámetro 1), nombre del comando o función que genera el mensaje. </w:t>
      </w:r>
    </w:p>
    <w:p w:rsidR="000232BE" w:rsidRDefault="000E37B9">
      <w:pPr>
        <w:pStyle w:val="Normal1"/>
        <w:ind w:left="708"/>
      </w:pPr>
      <w:r>
        <w:t xml:space="preserve">Se apreciará la utilidad de este parámetro cuando la función </w:t>
      </w:r>
      <w:r>
        <w:fldChar w:fldCharType="begin"/>
      </w:r>
      <w:r>
        <w:instrText>DOCPROPERTY "Mover"</w:instrText>
      </w:r>
      <w:r>
        <w:fldChar w:fldCharType="separate"/>
      </w:r>
      <w:r>
        <w:t>Mover</w:t>
      </w:r>
      <w:r>
        <w:fldChar w:fldCharType="end"/>
      </w:r>
      <w:r>
        <w:t xml:space="preserve"> deba generar mensajes de log </w:t>
      </w:r>
    </w:p>
    <w:p w:rsidR="000232BE" w:rsidRDefault="000E37B9">
      <w:pPr>
        <w:pStyle w:val="Normal1"/>
      </w:pPr>
      <w:r>
        <w:t>WHAT: ¿Qué?</w:t>
      </w:r>
    </w:p>
    <w:p w:rsidR="000232BE" w:rsidRDefault="000E37B9">
      <w:pPr>
        <w:pStyle w:val="Normal1"/>
        <w:ind w:left="708"/>
      </w:pPr>
      <w:r>
        <w:t>Tipo de Mensaje (Parámetro 3) valores posibles:</w:t>
      </w:r>
    </w:p>
    <w:p w:rsidR="000232BE" w:rsidRDefault="000E37B9">
      <w:pPr>
        <w:pStyle w:val="Normal1"/>
        <w:numPr>
          <w:ilvl w:val="0"/>
          <w:numId w:val="7"/>
        </w:numPr>
      </w:pPr>
      <w:r>
        <w:t>INFO = INFORMATIVO: mensajes explicativos sobre el curso de ejecución del comando. Ej: Inicio de Ejecución</w:t>
      </w:r>
    </w:p>
    <w:p w:rsidR="000232BE" w:rsidRDefault="000E37B9">
      <w:pPr>
        <w:pStyle w:val="Normal1"/>
        <w:numPr>
          <w:ilvl w:val="0"/>
          <w:numId w:val="7"/>
        </w:numPr>
      </w:pPr>
      <w:r>
        <w:t>WAR = WARNING: mensajes de advertencia pero que no afectan la continuidad de ejecución del comando. Ej: Archivo duplicado</w:t>
      </w:r>
    </w:p>
    <w:p w:rsidR="000232BE" w:rsidRDefault="000E37B9">
      <w:pPr>
        <w:pStyle w:val="Normal1"/>
        <w:numPr>
          <w:ilvl w:val="0"/>
          <w:numId w:val="7"/>
        </w:numPr>
      </w:pPr>
      <w:r>
        <w:t>ERR = ERROR: mensajes de error Ej: Archivo Inexistente.</w:t>
      </w:r>
    </w:p>
    <w:p w:rsidR="000232BE" w:rsidRDefault="000E37B9">
      <w:pPr>
        <w:pStyle w:val="Normal1"/>
        <w:ind w:left="708"/>
      </w:pPr>
      <w:r>
        <w:t>Valor default: INFO</w:t>
      </w:r>
    </w:p>
    <w:p w:rsidR="000232BE" w:rsidRDefault="000E37B9">
      <w:pPr>
        <w:pStyle w:val="Normal1"/>
      </w:pPr>
      <w:r>
        <w:t>WHY: ¿Por qué?</w:t>
      </w:r>
    </w:p>
    <w:p w:rsidR="000232BE" w:rsidRDefault="000E37B9">
      <w:pPr>
        <w:pStyle w:val="Normal1"/>
        <w:ind w:left="708"/>
        <w:rPr>
          <w:lang w:val="es-MX"/>
        </w:rPr>
      </w:pPr>
      <w:r>
        <w:t>Mensaje (</w:t>
      </w:r>
      <w:r>
        <w:rPr>
          <w:lang w:val="es-MX"/>
        </w:rPr>
        <w:t>Parámetro 2)</w:t>
      </w:r>
    </w:p>
    <w:p w:rsidR="000232BE" w:rsidRDefault="000E37B9">
      <w:pPr>
        <w:pStyle w:val="Encabezado6"/>
        <w:rPr>
          <w:lang w:val="es-MX"/>
        </w:rPr>
      </w:pPr>
      <w:r>
        <w:rPr>
          <w:lang w:val="es-MX"/>
        </w:rPr>
        <w:t xml:space="preserve">Evitar el crecimiento INDISCRIMINADO </w:t>
      </w:r>
    </w:p>
    <w:p w:rsidR="000232BE" w:rsidRDefault="000E37B9">
      <w:pPr>
        <w:pStyle w:val="Normal1"/>
      </w:pPr>
      <w:r>
        <w:t xml:space="preserve">En todo sistema, es importante evitar el crecimiento INDISCRIMINADO de los archivos de Log. Es por ello que esta función debe preveer un mecanismo para evitarlo. </w:t>
      </w:r>
    </w:p>
    <w:p w:rsidR="000232BE" w:rsidRDefault="000E37B9">
      <w:pPr>
        <w:pStyle w:val="Normal1"/>
      </w:pPr>
      <w:r>
        <w:t>En este mecanismo debe tener en cuenta la variable de configuración</w:t>
      </w:r>
      <w:r>
        <w:rPr>
          <w:b/>
        </w:rPr>
        <w:t xml:space="preserve"> </w:t>
      </w:r>
      <w:r>
        <w:rPr>
          <w:rFonts w:ascii="Arial Black" w:eastAsia="MS Mincho" w:hAnsi="Arial Black"/>
          <w:color w:val="1F497D"/>
        </w:rPr>
        <w:t>LOGSIZE</w:t>
      </w:r>
      <w:r>
        <w:rPr>
          <w:rFonts w:eastAsia="MS Mincho"/>
        </w:rPr>
        <w:t xml:space="preserve"> que representa el tamaño máximo que puede alcanzar un archivo de log en nuestro sistema.</w:t>
      </w:r>
      <w:r>
        <w:t xml:space="preserve"> </w:t>
      </w:r>
    </w:p>
    <w:p w:rsidR="000232BE" w:rsidRDefault="000E37B9">
      <w:pPr>
        <w:pStyle w:val="Normal1"/>
      </w:pPr>
      <w:r>
        <w:t>Este tamaño máximo es un valor de referencia ya que a los efectos prácticos, todo depende del momento en que se realiza el control.</w:t>
      </w:r>
    </w:p>
    <w:p w:rsidR="000232BE" w:rsidRDefault="000E37B9">
      <w:pPr>
        <w:pStyle w:val="Normal1"/>
        <w:rPr>
          <w:rFonts w:cs="Arial"/>
          <w:color w:val="00B050"/>
        </w:rPr>
      </w:pPr>
      <w:r>
        <w:t xml:space="preserve">Lo importante es que SIEMPRE adopte un mecanismo para mantener controlado el tamaño de un log. </w:t>
      </w:r>
      <w:r>
        <w:rPr>
          <w:rFonts w:eastAsia="MS Mincho"/>
        </w:rPr>
        <w:t xml:space="preserve">Puede adoptar cualquier mecanismo, </w:t>
      </w:r>
      <w:r>
        <w:rPr>
          <w:rFonts w:eastAsia="MS Mincho"/>
          <w:color w:val="00B050"/>
        </w:rPr>
        <w:t xml:space="preserve">aclare en </w:t>
      </w:r>
      <w:r>
        <w:rPr>
          <w:rFonts w:cs="Arial"/>
          <w:b/>
          <w:color w:val="00B050"/>
        </w:rPr>
        <w:t xml:space="preserve">Hipótesis y Aclaraciones Globales </w:t>
      </w:r>
      <w:r>
        <w:rPr>
          <w:rFonts w:cs="Arial"/>
          <w:color w:val="00B050"/>
        </w:rPr>
        <w:t>cual fue el que adoptó.</w:t>
      </w:r>
    </w:p>
    <w:p w:rsidR="000232BE" w:rsidRDefault="000E37B9">
      <w:pPr>
        <w:pStyle w:val="Normal1"/>
      </w:pPr>
      <w:r>
        <w:t xml:space="preserve">Cada vez que se reduce el tamaño del log, grabar en el nuevo log el mensaje: Log Excedido para poder controlar que se está realizando este trabajo. </w:t>
      </w:r>
    </w:p>
    <w:p w:rsidR="000232BE" w:rsidRDefault="000E37B9">
      <w:pPr>
        <w:pStyle w:val="Normal1"/>
      </w:pPr>
      <w:r>
        <w:rPr>
          <w:b/>
        </w:rPr>
        <w:t>Ejemplo sencillo</w:t>
      </w:r>
      <w:r>
        <w:t xml:space="preserve">: cuando un archivo de log supera </w:t>
      </w:r>
      <w:r>
        <w:rPr>
          <w:rFonts w:ascii="Arial Black" w:eastAsia="MS Mincho" w:hAnsi="Arial Black"/>
          <w:color w:val="1F497D"/>
        </w:rPr>
        <w:t>LOGSIZE</w:t>
      </w:r>
      <w:r>
        <w:t xml:space="preserve">, el archivo se trunca dejando las últimas 50 líneas </w:t>
      </w:r>
    </w:p>
    <w:p w:rsidR="000232BE" w:rsidRDefault="000E37B9">
      <w:pPr>
        <w:pStyle w:val="Encabezado6"/>
        <w:rPr>
          <w:lang w:val="es-MX"/>
        </w:rPr>
      </w:pPr>
      <w:r>
        <w:rPr>
          <w:lang w:val="es-MX"/>
        </w:rPr>
        <w:t>Depositar los log en el lugar correcto y con el nombre indicado.</w:t>
      </w:r>
    </w:p>
    <w:p w:rsidR="000232BE" w:rsidRDefault="000E37B9">
      <w:pPr>
        <w:pStyle w:val="Normal1"/>
      </w:pPr>
      <w:r>
        <w:rPr>
          <w:lang w:val="es-MX"/>
        </w:rPr>
        <w:t xml:space="preserve">El directorio de logs está determinado por la variable de configuración </w:t>
      </w:r>
      <w:r>
        <w:rPr>
          <w:rFonts w:ascii="Arial Black" w:hAnsi="Arial Black"/>
          <w:color w:val="1F497D"/>
        </w:rPr>
        <w:t>LOGDIR</w:t>
      </w:r>
      <w:r>
        <w:t xml:space="preserve"> (excepto para el log de la instalación)</w:t>
      </w:r>
    </w:p>
    <w:p w:rsidR="000232BE" w:rsidRDefault="000E37B9">
      <w:pPr>
        <w:pStyle w:val="Normal1"/>
      </w:pPr>
      <w:r>
        <w:t>El nombre del archivo es igual al nombre del comando</w:t>
      </w:r>
    </w:p>
    <w:p w:rsidR="000232BE" w:rsidRDefault="000E37B9">
      <w:pPr>
        <w:pStyle w:val="Normal1"/>
      </w:pPr>
      <w:r>
        <w:lastRenderedPageBreak/>
        <w:t>Si el archivo de log no existe, se debe crear. Si existe se le deben agregar los nuevos registros.</w:t>
      </w:r>
      <w:r>
        <w:br w:type="page"/>
      </w:r>
    </w:p>
    <w:p w:rsidR="000232BE" w:rsidRDefault="000E37B9">
      <w:pPr>
        <w:pStyle w:val="Encabezado2"/>
      </w:pPr>
      <w:bookmarkStart w:id="123" w:name="_Toc352709077"/>
      <w:bookmarkStart w:id="124" w:name="_Toc352708967"/>
      <w:bookmarkStart w:id="125" w:name="_Toc352697580"/>
      <w:bookmarkStart w:id="126" w:name="_Toc416390067"/>
      <w:r>
        <w:rPr>
          <w:lang w:val="es-MX"/>
        </w:rPr>
        <w:lastRenderedPageBreak/>
        <w:t xml:space="preserve">Instalación: </w:t>
      </w:r>
      <w:bookmarkEnd w:id="123"/>
      <w:bookmarkEnd w:id="124"/>
      <w:bookmarkEnd w:id="125"/>
      <w:bookmarkEnd w:id="126"/>
      <w:r>
        <w:rPr>
          <w:lang w:val="es-MX"/>
        </w:rPr>
        <w:fldChar w:fldCharType="begin"/>
      </w:r>
      <w:r>
        <w:instrText>DOCPROPERTY "Instalador"</w:instrText>
      </w:r>
      <w:r>
        <w:fldChar w:fldCharType="separate"/>
      </w:r>
      <w:r>
        <w:t>InsPro</w:t>
      </w:r>
      <w:r>
        <w:fldChar w:fldCharType="end"/>
      </w:r>
    </w:p>
    <w:p w:rsidR="000232BE" w:rsidRDefault="000E37B9">
      <w:pPr>
        <w:pStyle w:val="Encabezado4"/>
        <w:rPr>
          <w:lang w:val="es-MX"/>
        </w:rPr>
      </w:pPr>
      <w:bookmarkStart w:id="127" w:name="_Toc352709080"/>
      <w:bookmarkStart w:id="128" w:name="_Toc196293825"/>
      <w:bookmarkStart w:id="129" w:name="_Toc420257610"/>
      <w:bookmarkStart w:id="130" w:name="_Toc420260595"/>
      <w:r>
        <w:rPr>
          <w:lang w:val="es-MX"/>
        </w:rPr>
        <w:t>Opciones y Parámetros</w:t>
      </w:r>
      <w:bookmarkEnd w:id="127"/>
      <w:bookmarkEnd w:id="128"/>
      <w:bookmarkEnd w:id="129"/>
      <w:bookmarkEnd w:id="130"/>
      <w:r>
        <w:rPr>
          <w:lang w:val="es-MX"/>
        </w:rPr>
        <w:t xml:space="preserve"> </w:t>
      </w:r>
    </w:p>
    <w:p w:rsidR="000232BE" w:rsidRDefault="000E37B9">
      <w:pPr>
        <w:pStyle w:val="Normal1"/>
        <w:numPr>
          <w:ilvl w:val="0"/>
          <w:numId w:val="4"/>
        </w:numPr>
        <w:rPr>
          <w:color w:val="00B050"/>
        </w:rPr>
      </w:pPr>
      <w:r>
        <w:rPr>
          <w:lang w:val="es-MX"/>
        </w:rPr>
        <w:t xml:space="preserve">A especificar por el desarrollador </w:t>
      </w:r>
      <w:r>
        <w:rPr>
          <w:color w:val="00B050"/>
          <w:lang w:val="es-MX"/>
        </w:rPr>
        <w:t>(</w:t>
      </w:r>
      <w:bookmarkStart w:id="131" w:name="_Toc352709081"/>
      <w:r>
        <w:rPr>
          <w:color w:val="00B050"/>
        </w:rPr>
        <w:t>Explicar claramente en el README)</w:t>
      </w:r>
    </w:p>
    <w:p w:rsidR="000232BE" w:rsidRDefault="000E37B9">
      <w:pPr>
        <w:pStyle w:val="Encabezado4"/>
        <w:rPr>
          <w:lang w:val="es-MX"/>
        </w:rPr>
      </w:pPr>
      <w:bookmarkStart w:id="132" w:name="_Toc420257611"/>
      <w:bookmarkStart w:id="133" w:name="_Toc420260596"/>
      <w:bookmarkEnd w:id="131"/>
      <w:r>
        <w:rPr>
          <w:lang w:val="es-MX"/>
        </w:rPr>
        <w:t>Descripción</w:t>
      </w:r>
      <w:bookmarkEnd w:id="132"/>
      <w:bookmarkEnd w:id="133"/>
    </w:p>
    <w:p w:rsidR="000232BE" w:rsidRDefault="000E37B9">
      <w:pPr>
        <w:pStyle w:val="Normal1"/>
      </w:pPr>
      <w:r>
        <w:rPr>
          <w:rFonts w:eastAsia="MS Mincho"/>
        </w:rPr>
        <w:t xml:space="preserve">El propósito de este comando es efectuar la instalación del sistema </w:t>
      </w:r>
      <w:r>
        <w:rPr>
          <w:rFonts w:eastAsia="MS Mincho"/>
        </w:rPr>
        <w:fldChar w:fldCharType="begin"/>
      </w:r>
      <w:r>
        <w:instrText>DOCPROPERTY "Nombre"</w:instrText>
      </w:r>
      <w:r>
        <w:fldChar w:fldCharType="separate"/>
      </w:r>
      <w:r>
        <w:t>SisPro</w:t>
      </w:r>
      <w:r>
        <w:fldChar w:fldCharType="end"/>
      </w:r>
      <w:r>
        <w:rPr>
          <w:rFonts w:eastAsia="MS Mincho"/>
        </w:rPr>
        <w:fldChar w:fldCharType="begin"/>
      </w:r>
      <w:r>
        <w:instrText>DOCPROPERTY "Tema"</w:instrText>
      </w:r>
      <w:r>
        <w:fldChar w:fldCharType="separate"/>
      </w:r>
      <w:r>
        <w:t>G</w:t>
      </w:r>
      <w:r>
        <w:fldChar w:fldCharType="end"/>
      </w:r>
      <w:r>
        <w:rPr>
          <w:color w:val="0000FF"/>
          <w:lang w:val="es-MX"/>
        </w:rPr>
        <w:t>.</w:t>
      </w:r>
    </w:p>
    <w:p w:rsidR="000232BE" w:rsidRDefault="000E37B9">
      <w:pPr>
        <w:pStyle w:val="Normal1"/>
        <w:rPr>
          <w:rFonts w:eastAsia="MS Mincho"/>
          <w:lang w:val="es-MX"/>
        </w:rPr>
      </w:pPr>
      <w:r>
        <w:rPr>
          <w:rFonts w:eastAsia="MS Mincho"/>
          <w:lang w:val="es-MX"/>
        </w:rPr>
        <w:t>Interactúa con el usuario para solicitarle que defina subdirectorios, espacio requerido, extensión de archivos, etc.</w:t>
      </w:r>
    </w:p>
    <w:p w:rsidR="000232BE" w:rsidRDefault="000E37B9">
      <w:pPr>
        <w:pStyle w:val="Normal1"/>
      </w:pPr>
      <w:r>
        <w:rPr>
          <w:rFonts w:eastAsia="MS Mincho"/>
          <w:lang w:val="es-MX"/>
        </w:rPr>
        <w:t xml:space="preserve">El usuario puede elegir cualquier nombre de directorio excepto </w:t>
      </w:r>
      <w:r>
        <w:rPr>
          <w:rFonts w:eastAsia="MS Mincho"/>
          <w:lang w:val="es-MX"/>
        </w:rPr>
        <w:fldChar w:fldCharType="begin"/>
      </w:r>
      <w:r>
        <w:instrText>DOCPROPERTY "Directorio conf"</w:instrText>
      </w:r>
      <w:r>
        <w:fldChar w:fldCharType="separate"/>
      </w:r>
      <w:r>
        <w:t>/conf</w:t>
      </w:r>
      <w:r>
        <w:fldChar w:fldCharType="end"/>
      </w:r>
      <w:r>
        <w:rPr>
          <w:color w:val="0000FF"/>
        </w:rPr>
        <w:t xml:space="preserve"> </w:t>
      </w:r>
      <w:r>
        <w:t xml:space="preserve">y </w:t>
      </w:r>
      <w:r>
        <w:fldChar w:fldCharType="begin"/>
      </w:r>
      <w:r>
        <w:instrText>DOCPROPERTY "Datos de Prueba"</w:instrText>
      </w:r>
      <w:r>
        <w:fldChar w:fldCharType="separate"/>
      </w:r>
      <w:r>
        <w:t>/datos</w:t>
      </w:r>
      <w:r>
        <w:fldChar w:fldCharType="end"/>
      </w:r>
      <w:r>
        <w:rPr>
          <w:rFonts w:eastAsia="MS Mincho"/>
          <w:lang w:val="es-MX"/>
        </w:rPr>
        <w:t xml:space="preserve"> estos ya fueron creados en la extracción del paquete.</w:t>
      </w:r>
    </w:p>
    <w:p w:rsidR="000232BE" w:rsidRDefault="000E37B9">
      <w:pPr>
        <w:pStyle w:val="Normal1"/>
        <w:rPr>
          <w:rFonts w:eastAsia="MS Mincho"/>
        </w:rPr>
      </w:pPr>
      <w:r>
        <w:rPr>
          <w:rFonts w:eastAsia="MS Mincho"/>
          <w:lang w:val="es-MX"/>
        </w:rPr>
        <w:t xml:space="preserve">Siempre que se </w:t>
      </w:r>
      <w:r>
        <w:rPr>
          <w:rFonts w:eastAsia="MS Mincho"/>
        </w:rPr>
        <w:t>interactúa con el usuario proponer valores por default mostrándolos entre paréntesis.</w:t>
      </w:r>
    </w:p>
    <w:p w:rsidR="000232BE" w:rsidRDefault="000E37B9">
      <w:pPr>
        <w:pStyle w:val="Textosinformato"/>
        <w:shd w:val="clear" w:color="auto" w:fill="D6E3BC"/>
        <w:spacing w:line="360" w:lineRule="auto"/>
        <w:ind w:right="2"/>
        <w:jc w:val="both"/>
        <w:rPr>
          <w:rFonts w:eastAsia="MS Mincho"/>
        </w:rPr>
      </w:pPr>
      <w:r>
        <w:rPr>
          <w:rFonts w:eastAsia="MS Mincho"/>
        </w:rPr>
        <w:t>Defina el directorio de instalación de los ejecutables ($grupo/bin):</w:t>
      </w:r>
    </w:p>
    <w:p w:rsidR="000232BE" w:rsidRDefault="000E37B9">
      <w:pPr>
        <w:pStyle w:val="Normal1"/>
      </w:pPr>
      <w:r>
        <w:rPr>
          <w:rFonts w:eastAsia="MS Mincho"/>
        </w:rPr>
        <w:t xml:space="preserve">Si durante el mismo hilo (o instancia) de ejecución de </w:t>
      </w:r>
      <w:r>
        <w:rPr>
          <w:rFonts w:eastAsia="MS Mincho"/>
        </w:rPr>
        <w:fldChar w:fldCharType="begin"/>
      </w:r>
      <w:r>
        <w:instrText>DOCPROPERTY "Instalador"</w:instrText>
      </w:r>
      <w:r>
        <w:fldChar w:fldCharType="separate"/>
      </w:r>
      <w:r>
        <w:t>InsPro</w:t>
      </w:r>
      <w:r>
        <w:fldChar w:fldCharType="end"/>
      </w:r>
      <w:r>
        <w:rPr>
          <w:color w:val="0000FF"/>
          <w:lang w:val="es-MX"/>
        </w:rPr>
        <w:t xml:space="preserve"> </w:t>
      </w:r>
      <w:r>
        <w:rPr>
          <w:lang w:val="es-MX"/>
        </w:rPr>
        <w:t xml:space="preserve">se </w:t>
      </w:r>
      <w:r>
        <w:rPr>
          <w:rFonts w:eastAsia="MS Mincho"/>
        </w:rPr>
        <w:t>debe reiniciar desde un paso previo (volver a un punto anterior), los valores default propuestos inicialmente por el script deben ser reemplazados por los valores recientemente ingresados por el usuario, es decir, que el script debe tener “memoria” de los valores definidos por el usuario previamente.</w:t>
      </w:r>
    </w:p>
    <w:p w:rsidR="000232BE" w:rsidRDefault="000E37B9">
      <w:pPr>
        <w:pStyle w:val="Encabezado4"/>
      </w:pPr>
      <w:bookmarkStart w:id="134" w:name="_Toc420257612"/>
      <w:bookmarkStart w:id="135" w:name="_Toc420260597"/>
      <w:r>
        <w:t>Pasos sugeridos</w:t>
      </w:r>
      <w:bookmarkEnd w:id="134"/>
      <w:bookmarkEnd w:id="135"/>
    </w:p>
    <w:p w:rsidR="000232BE" w:rsidRDefault="000E37B9">
      <w:pPr>
        <w:pStyle w:val="Encabezado6"/>
        <w:numPr>
          <w:ilvl w:val="0"/>
          <w:numId w:val="20"/>
        </w:numPr>
        <w:rPr>
          <w:rFonts w:eastAsia="MS Mincho"/>
        </w:rPr>
      </w:pPr>
      <w:r>
        <w:rPr>
          <w:rFonts w:eastAsia="MS Mincho"/>
        </w:rPr>
        <w:t>Directorio de trabajo, configuración y archivo de log</w:t>
      </w:r>
    </w:p>
    <w:p w:rsidR="000232BE" w:rsidRDefault="000E37B9">
      <w:pPr>
        <w:pStyle w:val="Normal1"/>
        <w:rPr>
          <w:rFonts w:eastAsia="MS Mincho"/>
        </w:rPr>
      </w:pPr>
      <w:r>
        <w:rPr>
          <w:rFonts w:eastAsia="MS Mincho"/>
        </w:rPr>
        <w:t xml:space="preserve">Para simplificar esta narrativa de aquí en mas a todo el camino (path) que va desde la raíz hasta grupoxx lo llamaremos genéricamente “GRUPO” </w:t>
      </w:r>
    </w:p>
    <w:p w:rsidR="000232BE" w:rsidRDefault="000E37B9">
      <w:pPr>
        <w:pStyle w:val="Normal1"/>
        <w:rPr>
          <w:rFonts w:ascii="Arial Black" w:eastAsia="MS Mincho" w:hAnsi="Arial Black" w:hint="eastAsia"/>
          <w:color w:val="1F497D"/>
        </w:rPr>
      </w:pPr>
      <w:r>
        <w:rPr>
          <w:rFonts w:eastAsia="MS Mincho"/>
        </w:rPr>
        <w:t xml:space="preserve">Reservar este path en la variable </w:t>
      </w:r>
      <w:r>
        <w:rPr>
          <w:rFonts w:ascii="Arial Black" w:eastAsia="MS Mincho" w:hAnsi="Arial Black"/>
          <w:color w:val="1F497D"/>
        </w:rPr>
        <w:t>GRUPO</w:t>
      </w:r>
    </w:p>
    <w:p w:rsidR="000232BE" w:rsidRDefault="000E37B9">
      <w:pPr>
        <w:pStyle w:val="Normal1"/>
        <w:rPr>
          <w:rFonts w:ascii="Arial Black" w:eastAsia="MS Mincho" w:hAnsi="Arial Black" w:hint="eastAsia"/>
          <w:color w:val="1F497D"/>
        </w:rPr>
      </w:pPr>
      <w:r>
        <w:rPr>
          <w:rFonts w:eastAsia="MS Mincho"/>
        </w:rPr>
        <w:t xml:space="preserve">El directorio de configuración ya fue creado en la descompresión del paquete, se encuentra en </w:t>
      </w:r>
      <w:r>
        <w:rPr>
          <w:rFonts w:ascii="Arial Black" w:eastAsia="MS Mincho" w:hAnsi="Arial Black"/>
          <w:color w:val="1F497D"/>
        </w:rPr>
        <w:t>GRUPO/conf</w:t>
      </w:r>
    </w:p>
    <w:p w:rsidR="000232BE" w:rsidRDefault="000E37B9">
      <w:pPr>
        <w:pStyle w:val="Normal1"/>
        <w:rPr>
          <w:rFonts w:ascii="Arial Black" w:eastAsia="MS Mincho" w:hAnsi="Arial Black" w:hint="eastAsia"/>
          <w:color w:val="1F497D"/>
        </w:rPr>
      </w:pPr>
      <w:r>
        <w:rPr>
          <w:rFonts w:eastAsia="MS Mincho"/>
        </w:rPr>
        <w:t xml:space="preserve">Reservar este path en la variable </w:t>
      </w:r>
      <w:r>
        <w:rPr>
          <w:rFonts w:ascii="Arial Black" w:eastAsia="MS Mincho" w:hAnsi="Arial Black"/>
          <w:color w:val="1F497D"/>
        </w:rPr>
        <w:t>CONFDIR</w:t>
      </w:r>
    </w:p>
    <w:p w:rsidR="000232BE" w:rsidRDefault="000E37B9">
      <w:pPr>
        <w:pStyle w:val="Normal1"/>
      </w:pPr>
      <w:r>
        <w:rPr>
          <w:rFonts w:eastAsia="MS Mincho"/>
        </w:rPr>
        <w:t xml:space="preserve">En el directorio </w:t>
      </w:r>
      <w:r>
        <w:rPr>
          <w:rFonts w:ascii="Arial Black" w:eastAsia="MS Mincho" w:hAnsi="Arial Black"/>
          <w:color w:val="1F497D"/>
        </w:rPr>
        <w:t xml:space="preserve">CONFDIR </w:t>
      </w:r>
      <w:r>
        <w:rPr>
          <w:rFonts w:eastAsia="MS Mincho"/>
        </w:rPr>
        <w:t xml:space="preserve">se debe grabar el archivo con el log de la instalación. Su nombres es </w:t>
      </w:r>
      <w:r>
        <w:rPr>
          <w:rFonts w:eastAsia="MS Mincho"/>
        </w:rPr>
        <w:fldChar w:fldCharType="begin"/>
      </w:r>
      <w:r>
        <w:instrText>DOCPROPERTY "Instalador"</w:instrText>
      </w:r>
      <w:r>
        <w:fldChar w:fldCharType="separate"/>
      </w:r>
      <w:r>
        <w:t>InsPro</w:t>
      </w:r>
      <w:r>
        <w:fldChar w:fldCharType="end"/>
      </w:r>
      <w:r>
        <w:rPr>
          <w:color w:val="0000FF"/>
          <w:lang w:val="es-MX"/>
        </w:rPr>
        <w:t>.log</w:t>
      </w:r>
      <w:r>
        <w:rPr>
          <w:rFonts w:eastAsia="MS Mincho"/>
        </w:rPr>
        <w:t xml:space="preserve"> </w:t>
      </w:r>
    </w:p>
    <w:p w:rsidR="000232BE" w:rsidRDefault="000E37B9">
      <w:pPr>
        <w:pStyle w:val="Normal1"/>
        <w:rPr>
          <w:rFonts w:eastAsia="MS Mincho"/>
        </w:rPr>
      </w:pPr>
      <w:r>
        <w:rPr>
          <w:rFonts w:eastAsia="MS Mincho"/>
        </w:rPr>
        <w:t>Si el archivo de log no existe, crearlo. Si existe, agregarle los nuevos registros.</w:t>
      </w:r>
    </w:p>
    <w:p w:rsidR="000232BE" w:rsidRDefault="000E37B9">
      <w:pPr>
        <w:pStyle w:val="Normal1"/>
        <w:rPr>
          <w:rFonts w:eastAsia="MS Mincho"/>
        </w:rPr>
      </w:pPr>
      <w:r>
        <w:rPr>
          <w:rFonts w:eastAsia="MS Mincho"/>
        </w:rPr>
        <w:t xml:space="preserve">Un log de instalación debe permitir recrear en forma completa el proceso de instalación, es decir: las condiciones antes de la instalación, las decisiones tomadas durante la instalación, las condiciones finales. </w:t>
      </w:r>
    </w:p>
    <w:p w:rsidR="000232BE" w:rsidRDefault="000E37B9">
      <w:pPr>
        <w:pStyle w:val="Normal1"/>
      </w:pPr>
      <w:r>
        <w:rPr>
          <w:rFonts w:eastAsia="MS Mincho"/>
        </w:rPr>
        <w:t xml:space="preserve">En el contexto de este TP, la escritura de archivos de log debe ser homogénea para todos los comandos incluido este y cada registro de log debe responder al estándar W5 explicado en la función </w:t>
      </w:r>
      <w:r>
        <w:rPr>
          <w:rFonts w:eastAsia="MS Mincho"/>
        </w:rPr>
        <w:fldChar w:fldCharType="begin"/>
      </w:r>
      <w:r>
        <w:instrText>DOCPROPERTY "Glog"</w:instrText>
      </w:r>
      <w:r>
        <w:fldChar w:fldCharType="separate"/>
      </w:r>
      <w:r>
        <w:t>Glog</w:t>
      </w:r>
      <w:r>
        <w:fldChar w:fldCharType="end"/>
      </w:r>
    </w:p>
    <w:p w:rsidR="000232BE" w:rsidRDefault="000E37B9">
      <w:pPr>
        <w:pStyle w:val="Normal1"/>
        <w:rPr>
          <w:rFonts w:eastAsia="MS Mincho"/>
        </w:rPr>
      </w:pPr>
      <w:r>
        <w:rPr>
          <w:rFonts w:eastAsia="MS Mincho"/>
        </w:rPr>
        <w:t>El primer mensaje que se debe grabar es el mensaje de inicio de ejecución (todos los mensajes que se muestran son a modo de ejemplo)</w:t>
      </w:r>
    </w:p>
    <w:p w:rsidR="000232BE" w:rsidRDefault="000E37B9">
      <w:pPr>
        <w:pStyle w:val="Textosinformato"/>
        <w:shd w:val="clear" w:color="auto" w:fill="D6E3BC"/>
        <w:spacing w:line="360" w:lineRule="auto"/>
        <w:ind w:right="2"/>
        <w:jc w:val="both"/>
      </w:pPr>
      <w:r>
        <w:rPr>
          <w:rFonts w:eastAsia="MS Mincho"/>
        </w:rPr>
        <w:t xml:space="preserve">Inicio de Ejecución de </w:t>
      </w:r>
      <w:r>
        <w:rPr>
          <w:rFonts w:eastAsia="MS Mincho"/>
        </w:rPr>
        <w:fldChar w:fldCharType="begin"/>
      </w:r>
      <w:r>
        <w:instrText>DOCPROPERTY "Instalador"</w:instrText>
      </w:r>
      <w:r>
        <w:fldChar w:fldCharType="separate"/>
      </w:r>
      <w:r>
        <w:t>InsPro</w:t>
      </w:r>
      <w:r>
        <w:fldChar w:fldCharType="end"/>
      </w:r>
    </w:p>
    <w:p w:rsidR="000232BE" w:rsidRDefault="000E37B9">
      <w:pPr>
        <w:pStyle w:val="Textosinformato"/>
        <w:shd w:val="clear" w:color="auto" w:fill="D6E3BC"/>
        <w:spacing w:line="360" w:lineRule="auto"/>
        <w:ind w:right="2"/>
        <w:jc w:val="both"/>
        <w:rPr>
          <w:rFonts w:ascii="Arial Black" w:hAnsi="Arial Black"/>
          <w:color w:val="1F497D"/>
          <w:lang w:val="es-MX"/>
        </w:rPr>
      </w:pPr>
      <w:r>
        <w:rPr>
          <w:rFonts w:eastAsia="MS Mincho"/>
        </w:rPr>
        <w:t xml:space="preserve">Directorio predefinido de Configuración: </w:t>
      </w:r>
      <w:r>
        <w:rPr>
          <w:rFonts w:ascii="Arial Black" w:hAnsi="Arial Black"/>
          <w:color w:val="1F497D"/>
          <w:lang w:val="es-MX"/>
        </w:rPr>
        <w:t>CONFDIR</w:t>
      </w:r>
    </w:p>
    <w:p w:rsidR="000232BE" w:rsidRDefault="000E37B9">
      <w:pPr>
        <w:pStyle w:val="Textosinformato"/>
        <w:shd w:val="clear" w:color="auto" w:fill="D6E3BC"/>
        <w:spacing w:line="360" w:lineRule="auto"/>
        <w:ind w:right="2"/>
        <w:jc w:val="both"/>
      </w:pPr>
      <w:r>
        <w:rPr>
          <w:rFonts w:eastAsia="MS Mincho"/>
        </w:rPr>
        <w:t xml:space="preserve">Log de la instalación: </w:t>
      </w:r>
      <w:r>
        <w:rPr>
          <w:rFonts w:ascii="Arial Black" w:hAnsi="Arial Black"/>
          <w:color w:val="1F497D"/>
          <w:lang w:val="es-MX"/>
        </w:rPr>
        <w:t>CONFDIR</w:t>
      </w:r>
      <w:r>
        <w:rPr>
          <w:rFonts w:eastAsia="MS Mincho"/>
        </w:rPr>
        <w:t>/</w:t>
      </w:r>
      <w:r>
        <w:rPr>
          <w:rFonts w:eastAsia="MS Mincho"/>
        </w:rPr>
        <w:fldChar w:fldCharType="begin"/>
      </w:r>
      <w:r>
        <w:instrText>DOCPROPERTY "Instalador"</w:instrText>
      </w:r>
      <w:r>
        <w:fldChar w:fldCharType="separate"/>
      </w:r>
      <w:r>
        <w:t>InsPro</w:t>
      </w:r>
      <w:r>
        <w:fldChar w:fldCharType="end"/>
      </w:r>
      <w:r>
        <w:rPr>
          <w:rFonts w:eastAsia="MS Mincho"/>
        </w:rPr>
        <w:t>.log</w:t>
      </w:r>
    </w:p>
    <w:p w:rsidR="000232BE" w:rsidRDefault="000E37B9">
      <w:pPr>
        <w:pStyle w:val="Encabezado6"/>
        <w:numPr>
          <w:ilvl w:val="0"/>
          <w:numId w:val="20"/>
        </w:numPr>
      </w:pPr>
      <w:bookmarkStart w:id="136" w:name="_Toc290243257"/>
      <w:bookmarkStart w:id="137" w:name="_Toc101024303"/>
      <w:bookmarkStart w:id="138" w:name="_Toc101022102"/>
      <w:r>
        <w:rPr>
          <w:rFonts w:eastAsia="MS Mincho"/>
        </w:rPr>
        <w:t xml:space="preserve">Detectar si el paquete </w:t>
      </w:r>
      <w:r>
        <w:rPr>
          <w:rFonts w:eastAsia="MS Mincho"/>
        </w:rPr>
        <w:fldChar w:fldCharType="begin"/>
      </w:r>
      <w:r>
        <w:instrText>DOCPROPERTY "Nombre"</w:instrText>
      </w:r>
      <w:r>
        <w:fldChar w:fldCharType="separate"/>
      </w:r>
      <w:r>
        <w:t>SisPro</w:t>
      </w:r>
      <w:r>
        <w:fldChar w:fldCharType="end"/>
      </w:r>
      <w:r>
        <w:rPr>
          <w:rFonts w:eastAsia="MS Mincho"/>
        </w:rPr>
        <w:fldChar w:fldCharType="begin"/>
      </w:r>
      <w:r>
        <w:instrText>DOCPROPERTY "Tema"</w:instrText>
      </w:r>
      <w:r>
        <w:fldChar w:fldCharType="separate"/>
      </w:r>
      <w:r>
        <w:t>G</w:t>
      </w:r>
      <w:r>
        <w:fldChar w:fldCharType="end"/>
      </w:r>
      <w:r>
        <w:t xml:space="preserve"> </w:t>
      </w:r>
      <w:r>
        <w:rPr>
          <w:rFonts w:cs="Arial"/>
        </w:rPr>
        <w:t xml:space="preserve"> </w:t>
      </w:r>
      <w:bookmarkEnd w:id="136"/>
      <w:bookmarkEnd w:id="137"/>
      <w:bookmarkEnd w:id="138"/>
      <w:r>
        <w:rPr>
          <w:rFonts w:eastAsia="MS Mincho"/>
        </w:rPr>
        <w:t>o alguno de sus componentes ya está instalado</w:t>
      </w:r>
    </w:p>
    <w:p w:rsidR="000232BE" w:rsidRDefault="000E37B9">
      <w:pPr>
        <w:pStyle w:val="Normal1"/>
        <w:rPr>
          <w:rFonts w:eastAsia="MS Mincho"/>
        </w:rPr>
      </w:pPr>
      <w:r>
        <w:rPr>
          <w:rFonts w:eastAsia="MS Mincho"/>
        </w:rPr>
        <w:t>Este script de instalación se debe preparar de manera tal que detecte si el paquete o alguno de sus componentes ya se encuentran instalados</w:t>
      </w:r>
    </w:p>
    <w:p w:rsidR="000232BE" w:rsidRDefault="000E37B9">
      <w:pPr>
        <w:pStyle w:val="Normal1"/>
      </w:pPr>
      <w:r>
        <w:rPr>
          <w:rFonts w:eastAsia="MS Mincho"/>
        </w:rPr>
        <w:t xml:space="preserve">Cuando una instalación es exitosa, se graba un archivo de configuración (llamado </w:t>
      </w:r>
      <w:r>
        <w:rPr>
          <w:rFonts w:eastAsia="MS Mincho"/>
        </w:rPr>
        <w:fldChar w:fldCharType="begin"/>
      </w:r>
      <w:r>
        <w:instrText>DOCPROPERTY "Instalador"</w:instrText>
      </w:r>
      <w:r>
        <w:fldChar w:fldCharType="separate"/>
      </w:r>
      <w:r>
        <w:t>InsPro</w:t>
      </w:r>
      <w:r>
        <w:fldChar w:fldCharType="end"/>
      </w:r>
      <w:r>
        <w:rPr>
          <w:rFonts w:eastAsia="MS Mincho"/>
        </w:rPr>
        <w:t xml:space="preserve">.conf ) en el directorio </w:t>
      </w:r>
      <w:r>
        <w:rPr>
          <w:rFonts w:ascii="Arial Black" w:hAnsi="Arial Black"/>
          <w:color w:val="1F497D"/>
          <w:lang w:val="es-MX"/>
        </w:rPr>
        <w:t>CONFDIR</w:t>
      </w:r>
      <w:r>
        <w:rPr>
          <w:rFonts w:eastAsia="MS Mincho"/>
        </w:rPr>
        <w:t xml:space="preserve"> .</w:t>
      </w:r>
    </w:p>
    <w:p w:rsidR="000232BE" w:rsidRDefault="000E37B9">
      <w:pPr>
        <w:pStyle w:val="Normal1"/>
      </w:pPr>
      <w:r>
        <w:rPr>
          <w:rFonts w:eastAsia="MS Mincho"/>
        </w:rPr>
        <w:t xml:space="preserve">Por ello, una forma de detectar si el paquete esta instalado, es verificando la existencia del archivo </w:t>
      </w:r>
      <w:r>
        <w:rPr>
          <w:rFonts w:eastAsia="MS Mincho"/>
        </w:rPr>
        <w:fldChar w:fldCharType="begin"/>
      </w:r>
      <w:r>
        <w:instrText>DOCPROPERTY "Instalador"</w:instrText>
      </w:r>
      <w:r>
        <w:fldChar w:fldCharType="separate"/>
      </w:r>
      <w:r>
        <w:t>InsPro</w:t>
      </w:r>
      <w:r>
        <w:fldChar w:fldCharType="end"/>
      </w:r>
      <w:r>
        <w:rPr>
          <w:rFonts w:eastAsia="MS Mincho"/>
        </w:rPr>
        <w:t xml:space="preserve">.conf en el directorio </w:t>
      </w:r>
      <w:r>
        <w:rPr>
          <w:rFonts w:ascii="Arial Black" w:hAnsi="Arial Black"/>
          <w:color w:val="1F497D"/>
          <w:lang w:val="es-MX"/>
        </w:rPr>
        <w:t>CONFDIR</w:t>
      </w:r>
    </w:p>
    <w:p w:rsidR="000232BE" w:rsidRDefault="000E37B9">
      <w:pPr>
        <w:pStyle w:val="Normal1"/>
        <w:numPr>
          <w:ilvl w:val="0"/>
          <w:numId w:val="10"/>
        </w:numPr>
      </w:pPr>
      <w:r>
        <w:rPr>
          <w:rFonts w:eastAsia="MS Mincho"/>
        </w:rPr>
        <w:t xml:space="preserve">Si </w:t>
      </w:r>
      <w:r>
        <w:rPr>
          <w:rFonts w:eastAsia="MS Mincho"/>
        </w:rPr>
        <w:fldChar w:fldCharType="begin"/>
      </w:r>
      <w:r>
        <w:instrText>DOCPROPERTY "Instalador"</w:instrText>
      </w:r>
      <w:r>
        <w:fldChar w:fldCharType="separate"/>
      </w:r>
      <w:r>
        <w:t>InsPro</w:t>
      </w:r>
      <w:r>
        <w:fldChar w:fldCharType="end"/>
      </w:r>
      <w:r>
        <w:rPr>
          <w:rFonts w:eastAsia="MS Mincho"/>
        </w:rPr>
        <w:t>.conf no existe, asumir que el paquete no fue instalado. El proceso sigue en el chequeo de PERL</w:t>
      </w:r>
    </w:p>
    <w:p w:rsidR="000232BE" w:rsidRDefault="000E37B9">
      <w:pPr>
        <w:pStyle w:val="Normal1"/>
        <w:numPr>
          <w:ilvl w:val="0"/>
          <w:numId w:val="10"/>
        </w:numPr>
      </w:pPr>
      <w:r>
        <w:rPr>
          <w:rFonts w:eastAsia="MS Mincho"/>
        </w:rPr>
        <w:t xml:space="preserve">Si </w:t>
      </w:r>
      <w:r>
        <w:rPr>
          <w:rFonts w:eastAsia="MS Mincho"/>
        </w:rPr>
        <w:fldChar w:fldCharType="begin"/>
      </w:r>
      <w:r>
        <w:instrText>DOCPROPERTY "Instalador"</w:instrText>
      </w:r>
      <w:r>
        <w:fldChar w:fldCharType="separate"/>
      </w:r>
      <w:r>
        <w:t>InsPro</w:t>
      </w:r>
      <w:r>
        <w:fldChar w:fldCharType="end"/>
      </w:r>
      <w:r>
        <w:rPr>
          <w:rFonts w:eastAsia="MS Mincho"/>
        </w:rPr>
        <w:t>.conf existe, asumir que el paquete ya fue instalado. El proceso siguen el punto donde se verifica si la instalación esta completa.</w:t>
      </w:r>
    </w:p>
    <w:p w:rsidR="000232BE" w:rsidRDefault="000E37B9">
      <w:pPr>
        <w:pStyle w:val="Encabezado6"/>
        <w:numPr>
          <w:ilvl w:val="0"/>
          <w:numId w:val="20"/>
        </w:numPr>
        <w:rPr>
          <w:rFonts w:eastAsia="MS Mincho"/>
        </w:rPr>
      </w:pPr>
      <w:r>
        <w:rPr>
          <w:rFonts w:eastAsia="MS Mincho"/>
        </w:rPr>
        <w:t>Verificar si la instalación está completa</w:t>
      </w:r>
    </w:p>
    <w:p w:rsidR="000232BE" w:rsidRDefault="000E37B9">
      <w:pPr>
        <w:pStyle w:val="Normal1"/>
        <w:rPr>
          <w:rFonts w:eastAsia="MS Mincho"/>
        </w:rPr>
      </w:pPr>
      <w:r>
        <w:rPr>
          <w:rFonts w:eastAsia="MS Mincho"/>
        </w:rPr>
        <w:t>Si esta completa, mostrar y grabar en el log los siguientes mensajes y luego ir a FIN</w:t>
      </w:r>
    </w:p>
    <w:p w:rsidR="000232BE" w:rsidRDefault="000E37B9">
      <w:pPr>
        <w:pStyle w:val="Textosinformato"/>
        <w:shd w:val="clear" w:color="auto" w:fill="D6E3BC"/>
        <w:spacing w:line="360" w:lineRule="auto"/>
        <w:ind w:right="2"/>
        <w:jc w:val="both"/>
      </w:pPr>
      <w:r>
        <w:rPr>
          <w:rFonts w:eastAsia="MS Mincho"/>
        </w:rPr>
        <w:t xml:space="preserve">TP SO7508 </w:t>
      </w:r>
      <w:r>
        <w:rPr>
          <w:rFonts w:eastAsia="MS Mincho"/>
        </w:rPr>
        <w:fldChar w:fldCharType="begin"/>
      </w:r>
      <w:r>
        <w:instrText>DOCPROPERTY "Cuatrimestre"</w:instrText>
      </w:r>
      <w:r>
        <w:fldChar w:fldCharType="separate"/>
      </w:r>
      <w:r>
        <w:t>Primer Cuatrimestre 2015</w:t>
      </w:r>
      <w:r>
        <w:fldChar w:fldCharType="end"/>
      </w:r>
      <w:r>
        <w:rPr>
          <w:rFonts w:eastAsia="MS Mincho"/>
        </w:rPr>
        <w:t xml:space="preserve">. Tema </w:t>
      </w:r>
      <w:r>
        <w:rPr>
          <w:rFonts w:eastAsia="MS Mincho"/>
        </w:rPr>
        <w:fldChar w:fldCharType="begin"/>
      </w:r>
      <w:r>
        <w:instrText>DOCPROPERTY "Tema"</w:instrText>
      </w:r>
      <w:r>
        <w:fldChar w:fldCharType="separate"/>
      </w:r>
      <w:r>
        <w:t>G</w:t>
      </w:r>
      <w:r>
        <w:fldChar w:fldCharType="end"/>
      </w:r>
      <w:r>
        <w:rPr>
          <w:rFonts w:eastAsia="MS Mincho"/>
        </w:rPr>
        <w:t xml:space="preserve"> Copyright © Grupo xx</w:t>
      </w:r>
    </w:p>
    <w:p w:rsidR="000232BE" w:rsidRDefault="000E37B9">
      <w:pPr>
        <w:pStyle w:val="Textosinformato"/>
        <w:shd w:val="clear" w:color="auto" w:fill="D6E3BC"/>
        <w:spacing w:line="360" w:lineRule="auto"/>
        <w:ind w:right="2"/>
        <w:jc w:val="both"/>
        <w:rPr>
          <w:rFonts w:eastAsia="MS Mincho"/>
        </w:rPr>
      </w:pPr>
      <w:r>
        <w:rPr>
          <w:rFonts w:eastAsia="MS Mincho"/>
        </w:rPr>
        <w:lastRenderedPageBreak/>
        <w:t xml:space="preserve">Directorio de Configuración: </w:t>
      </w:r>
      <w:r>
        <w:rPr>
          <w:rFonts w:ascii="Arial Black" w:hAnsi="Arial Black"/>
          <w:color w:val="1F497D"/>
          <w:lang w:val="es-MX"/>
        </w:rPr>
        <w:t>CONFDIR</w:t>
      </w:r>
      <w:r>
        <w:rPr>
          <w:rFonts w:eastAsia="MS Mincho"/>
        </w:rPr>
        <w:t xml:space="preserve"> (mostrar path y listar archivos)</w:t>
      </w:r>
    </w:p>
    <w:p w:rsidR="000232BE" w:rsidRDefault="000E37B9">
      <w:pPr>
        <w:pStyle w:val="Textosinformato"/>
        <w:shd w:val="clear" w:color="auto" w:fill="D6E3BC"/>
        <w:spacing w:line="360" w:lineRule="auto"/>
        <w:ind w:right="2"/>
        <w:jc w:val="both"/>
        <w:rPr>
          <w:rFonts w:eastAsia="MS Mincho"/>
        </w:rPr>
      </w:pPr>
      <w:r>
        <w:rPr>
          <w:rFonts w:eastAsia="MS Mincho"/>
        </w:rPr>
        <w:t xml:space="preserve">Directorio de Ejecutables: </w:t>
      </w:r>
      <w:r>
        <w:rPr>
          <w:rFonts w:ascii="Arial Black" w:hAnsi="Arial Black" w:cs="Times New Roman"/>
          <w:color w:val="1F497D"/>
          <w:lang w:val="es-MX"/>
        </w:rPr>
        <w:t xml:space="preserve">BINDIR </w:t>
      </w:r>
      <w:r>
        <w:rPr>
          <w:rFonts w:eastAsia="MS Mincho"/>
        </w:rPr>
        <w:t>(mostrar path y listar archivos)</w:t>
      </w:r>
    </w:p>
    <w:p w:rsidR="000232BE" w:rsidRDefault="000E37B9">
      <w:pPr>
        <w:pStyle w:val="Textosinformato"/>
        <w:shd w:val="clear" w:color="auto" w:fill="D6E3BC"/>
        <w:spacing w:line="360" w:lineRule="auto"/>
        <w:ind w:right="2"/>
        <w:jc w:val="both"/>
      </w:pPr>
      <w:r>
        <w:rPr>
          <w:rFonts w:eastAsia="MS Mincho"/>
        </w:rPr>
        <w:t xml:space="preserve">Directorio de Maestros y Tablas: </w:t>
      </w:r>
      <w:r>
        <w:rPr>
          <w:rFonts w:eastAsia="MS Mincho"/>
        </w:rPr>
        <w:fldChar w:fldCharType="begin"/>
      </w:r>
      <w:r>
        <w:instrText>DOCPROPERTY "MAEDIR"</w:instrText>
      </w:r>
      <w:r>
        <w:fldChar w:fldCharType="separate"/>
      </w:r>
      <w:r>
        <w:t>MAEDIR</w:t>
      </w:r>
      <w:r>
        <w:fldChar w:fldCharType="end"/>
      </w:r>
      <w:r>
        <w:rPr>
          <w:rFonts w:eastAsia="MS Mincho"/>
        </w:rPr>
        <w:t xml:space="preserve"> (mostrar path y listar archivos)</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de </w:t>
      </w:r>
      <w:r>
        <w:rPr>
          <w:lang w:val="es-MX"/>
        </w:rPr>
        <w:t>recepción de documentos para protocolización</w:t>
      </w:r>
      <w:r>
        <w:rPr>
          <w:rFonts w:eastAsia="MS Mincho"/>
        </w:rPr>
        <w:t xml:space="preserve">: </w:t>
      </w:r>
      <w:r>
        <w:rPr>
          <w:rFonts w:ascii="Arial Black" w:eastAsia="MS Mincho" w:hAnsi="Arial Black"/>
          <w:color w:val="1F497D"/>
        </w:rPr>
        <w:t>NOVEDIR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de Archivos Aceptados: </w:t>
      </w:r>
      <w:r>
        <w:rPr>
          <w:rFonts w:ascii="Arial Black" w:eastAsia="MS Mincho" w:hAnsi="Arial Black"/>
          <w:color w:val="1F497D"/>
        </w:rPr>
        <w:t>ACEPDIR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de Archivos Rechazados: </w:t>
      </w:r>
      <w:r>
        <w:rPr>
          <w:rFonts w:ascii="Arial Black" w:eastAsia="MS Mincho" w:hAnsi="Arial Black"/>
          <w:color w:val="1F497D"/>
        </w:rPr>
        <w:t>RECHDIR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de Archivos Protocolizados: </w:t>
      </w:r>
      <w:r>
        <w:rPr>
          <w:rFonts w:ascii="Arial Black" w:eastAsia="MS Mincho" w:hAnsi="Arial Black"/>
          <w:color w:val="1F497D"/>
        </w:rPr>
        <w:t>PROCDIR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para informes y estadísticas: </w:t>
      </w:r>
      <w:r>
        <w:rPr>
          <w:rFonts w:ascii="Arial Black" w:eastAsia="MS Mincho" w:hAnsi="Arial Black"/>
          <w:color w:val="1F497D"/>
        </w:rPr>
        <w:t>INFODIR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Nombre para el repositorio de duplicados: </w:t>
      </w:r>
      <w:r>
        <w:rPr>
          <w:rFonts w:ascii="Arial Black" w:eastAsia="MS Mincho" w:hAnsi="Arial Black"/>
          <w:color w:val="1F497D"/>
        </w:rPr>
        <w:t>DUPDIR</w:t>
      </w:r>
    </w:p>
    <w:p w:rsidR="000232BE" w:rsidRDefault="000E37B9">
      <w:pPr>
        <w:pStyle w:val="Textosinformato"/>
        <w:shd w:val="clear" w:color="auto" w:fill="D6E3BC"/>
        <w:spacing w:line="360" w:lineRule="auto"/>
        <w:ind w:right="2"/>
        <w:jc w:val="both"/>
        <w:rPr>
          <w:rFonts w:eastAsia="MS Mincho"/>
        </w:rPr>
      </w:pPr>
      <w:r>
        <w:rPr>
          <w:rFonts w:eastAsia="MS Mincho"/>
        </w:rPr>
        <w:t xml:space="preserve">Directorio para Archivos de Log: </w:t>
      </w:r>
      <w:r>
        <w:rPr>
          <w:rFonts w:ascii="Arial Black" w:eastAsia="MS Mincho" w:hAnsi="Arial Black"/>
          <w:color w:val="1F497D"/>
        </w:rPr>
        <w:t xml:space="preserve">LOGDIR </w:t>
      </w:r>
      <w:r>
        <w:rPr>
          <w:rFonts w:eastAsia="MS Mincho"/>
        </w:rPr>
        <w:t>(mostrar path y listar archivos)</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Estado de la instalación: </w:t>
      </w:r>
      <w:r>
        <w:rPr>
          <w:rFonts w:ascii="Arial Black" w:eastAsia="MS Mincho" w:hAnsi="Arial Black"/>
          <w:color w:val="1F497D"/>
        </w:rPr>
        <w:t>COMPLETA</w:t>
      </w:r>
    </w:p>
    <w:p w:rsidR="000232BE" w:rsidRDefault="000E37B9">
      <w:pPr>
        <w:pStyle w:val="Textosinformato"/>
        <w:shd w:val="clear" w:color="auto" w:fill="D6E3BC"/>
        <w:spacing w:line="360" w:lineRule="auto"/>
        <w:ind w:right="2"/>
        <w:jc w:val="both"/>
        <w:rPr>
          <w:rFonts w:eastAsia="MS Mincho"/>
        </w:rPr>
      </w:pPr>
      <w:r>
        <w:rPr>
          <w:rFonts w:eastAsia="MS Mincho"/>
        </w:rPr>
        <w:t>Proceso de Instalación Cancelado</w:t>
      </w:r>
    </w:p>
    <w:p w:rsidR="000232BE" w:rsidRDefault="000E37B9">
      <w:pPr>
        <w:pStyle w:val="Encabezado6"/>
        <w:numPr>
          <w:ilvl w:val="0"/>
          <w:numId w:val="20"/>
        </w:numPr>
        <w:rPr>
          <w:rFonts w:eastAsia="MS Mincho"/>
        </w:rPr>
      </w:pPr>
      <w:r>
        <w:rPr>
          <w:rFonts w:eastAsia="MS Mincho"/>
        </w:rPr>
        <w:t>Completar la instalación</w:t>
      </w:r>
    </w:p>
    <w:p w:rsidR="000232BE" w:rsidRDefault="000E37B9">
      <w:pPr>
        <w:pStyle w:val="Normal1"/>
        <w:rPr>
          <w:rFonts w:eastAsia="MS Mincho"/>
        </w:rPr>
      </w:pPr>
      <w:r>
        <w:rPr>
          <w:rFonts w:eastAsia="MS Mincho"/>
        </w:rPr>
        <w:t>Si falta instalar algún componente, listar directorios, archivos existentes y faltantes indicando que la instalación está incompleta y preguntar si desea completarla (siempre grabando todo en el log)</w:t>
      </w:r>
    </w:p>
    <w:p w:rsidR="000232BE" w:rsidRDefault="000E37B9">
      <w:pPr>
        <w:pStyle w:val="Textosinformato"/>
        <w:shd w:val="clear" w:color="auto" w:fill="D6E3BC"/>
        <w:spacing w:line="360" w:lineRule="auto"/>
        <w:ind w:right="2"/>
        <w:jc w:val="both"/>
      </w:pPr>
      <w:r>
        <w:rPr>
          <w:rFonts w:eastAsia="MS Mincho"/>
        </w:rPr>
        <w:t xml:space="preserve">TP SO7508 </w:t>
      </w:r>
      <w:r>
        <w:rPr>
          <w:rFonts w:eastAsia="MS Mincho"/>
        </w:rPr>
        <w:fldChar w:fldCharType="begin"/>
      </w:r>
      <w:r>
        <w:instrText>DOCPROPERTY "Cuatrimestre"</w:instrText>
      </w:r>
      <w:r>
        <w:fldChar w:fldCharType="separate"/>
      </w:r>
      <w:r>
        <w:t>Primer Cuatrimestre 2015</w:t>
      </w:r>
      <w:r>
        <w:fldChar w:fldCharType="end"/>
      </w:r>
      <w:r>
        <w:rPr>
          <w:rFonts w:eastAsia="MS Mincho"/>
        </w:rPr>
        <w:t xml:space="preserve">. Tema </w:t>
      </w:r>
      <w:r>
        <w:rPr>
          <w:rFonts w:eastAsia="MS Mincho"/>
        </w:rPr>
        <w:fldChar w:fldCharType="begin"/>
      </w:r>
      <w:r>
        <w:instrText>DOCPROPERTY "Tema"</w:instrText>
      </w:r>
      <w:r>
        <w:fldChar w:fldCharType="separate"/>
      </w:r>
      <w:r>
        <w:t>G</w:t>
      </w:r>
      <w:r>
        <w:fldChar w:fldCharType="end"/>
      </w:r>
      <w:r>
        <w:rPr>
          <w:rFonts w:eastAsia="MS Mincho"/>
        </w:rPr>
        <w:t xml:space="preserve"> Copyright © Grupo xx</w:t>
      </w:r>
    </w:p>
    <w:p w:rsidR="000232BE" w:rsidRDefault="000E37B9">
      <w:pPr>
        <w:pStyle w:val="Textosinformato"/>
        <w:shd w:val="clear" w:color="auto" w:fill="D6E3BC"/>
        <w:spacing w:line="360" w:lineRule="auto"/>
        <w:ind w:right="2"/>
        <w:jc w:val="both"/>
        <w:rPr>
          <w:rFonts w:eastAsia="MS Mincho"/>
        </w:rPr>
      </w:pPr>
      <w:r>
        <w:rPr>
          <w:rFonts w:eastAsia="MS Mincho"/>
        </w:rPr>
        <w:t xml:space="preserve">Directorio de Configuracion: </w:t>
      </w:r>
      <w:r>
        <w:rPr>
          <w:rFonts w:ascii="Arial Black" w:hAnsi="Arial Black"/>
          <w:color w:val="1F497D"/>
          <w:lang w:val="es-MX"/>
        </w:rPr>
        <w:t>CONFDIR</w:t>
      </w:r>
      <w:r>
        <w:rPr>
          <w:rFonts w:eastAsia="MS Mincho"/>
        </w:rPr>
        <w:t xml:space="preserve"> (mostrar path y listar archivos)</w:t>
      </w:r>
    </w:p>
    <w:p w:rsidR="000232BE" w:rsidRDefault="000E37B9">
      <w:pPr>
        <w:pStyle w:val="Textosinformato"/>
        <w:shd w:val="clear" w:color="auto" w:fill="D6E3BC"/>
        <w:spacing w:line="360" w:lineRule="auto"/>
        <w:ind w:right="2"/>
        <w:jc w:val="both"/>
        <w:rPr>
          <w:rFonts w:eastAsia="MS Mincho"/>
        </w:rPr>
      </w:pPr>
      <w:r>
        <w:rPr>
          <w:rFonts w:eastAsia="MS Mincho"/>
        </w:rPr>
        <w:t xml:space="preserve">Directorio de Ejecutables: </w:t>
      </w:r>
      <w:r>
        <w:rPr>
          <w:rFonts w:ascii="Arial Black" w:hAnsi="Arial Black" w:cs="Times New Roman"/>
          <w:color w:val="1F497D"/>
          <w:lang w:val="es-MX"/>
        </w:rPr>
        <w:t xml:space="preserve">BINDIR </w:t>
      </w:r>
      <w:r>
        <w:rPr>
          <w:rFonts w:eastAsia="MS Mincho"/>
        </w:rPr>
        <w:t>(mostrar path y listar archivos)</w:t>
      </w:r>
    </w:p>
    <w:p w:rsidR="000232BE" w:rsidRDefault="000E37B9">
      <w:pPr>
        <w:pStyle w:val="Textosinformato"/>
        <w:shd w:val="clear" w:color="auto" w:fill="D6E3BC"/>
        <w:spacing w:line="360" w:lineRule="auto"/>
        <w:ind w:right="2"/>
        <w:jc w:val="both"/>
      </w:pPr>
      <w:r>
        <w:rPr>
          <w:rFonts w:eastAsia="MS Mincho"/>
        </w:rPr>
        <w:t xml:space="preserve">Directorio de Maestros y Tablas: </w:t>
      </w:r>
      <w:r>
        <w:rPr>
          <w:rFonts w:eastAsia="MS Mincho"/>
        </w:rPr>
        <w:fldChar w:fldCharType="begin"/>
      </w:r>
      <w:r>
        <w:instrText>DOCPROPERTY "MAEDIR"</w:instrText>
      </w:r>
      <w:r>
        <w:fldChar w:fldCharType="separate"/>
      </w:r>
      <w:r>
        <w:t>MAEDIR</w:t>
      </w:r>
      <w:r>
        <w:fldChar w:fldCharType="end"/>
      </w:r>
      <w:r>
        <w:rPr>
          <w:rFonts w:eastAsia="MS Mincho"/>
        </w:rPr>
        <w:t xml:space="preserve"> (mostrar path y listar archivos)</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de </w:t>
      </w:r>
      <w:r>
        <w:rPr>
          <w:lang w:val="es-MX"/>
        </w:rPr>
        <w:t>recepción de documentos para protocolización</w:t>
      </w:r>
      <w:r>
        <w:rPr>
          <w:rFonts w:eastAsia="MS Mincho"/>
        </w:rPr>
        <w:t xml:space="preserve">: </w:t>
      </w:r>
      <w:r>
        <w:rPr>
          <w:rFonts w:ascii="Arial Black" w:eastAsia="MS Mincho" w:hAnsi="Arial Black"/>
          <w:color w:val="1F497D"/>
        </w:rPr>
        <w:t>NOVEDIR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de Archivos Aceptados: </w:t>
      </w:r>
      <w:r>
        <w:rPr>
          <w:rFonts w:ascii="Arial Black" w:eastAsia="MS Mincho" w:hAnsi="Arial Black"/>
          <w:color w:val="1F497D"/>
        </w:rPr>
        <w:t>ACEPDIR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de Archivos Rechazados: </w:t>
      </w:r>
      <w:r>
        <w:rPr>
          <w:rFonts w:ascii="Arial Black" w:eastAsia="MS Mincho" w:hAnsi="Arial Black"/>
          <w:color w:val="1F497D"/>
        </w:rPr>
        <w:t>RECHDIR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de Archivos Protocolizados: </w:t>
      </w:r>
      <w:r>
        <w:rPr>
          <w:rFonts w:ascii="Arial Black" w:eastAsia="MS Mincho" w:hAnsi="Arial Black"/>
          <w:color w:val="1F497D"/>
        </w:rPr>
        <w:t>PROCDIR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para informes y estadísticas: </w:t>
      </w:r>
      <w:r>
        <w:rPr>
          <w:rFonts w:ascii="Arial Black" w:eastAsia="MS Mincho" w:hAnsi="Arial Black"/>
          <w:color w:val="1F497D"/>
        </w:rPr>
        <w:t>INFODIR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Nombre para el repositorio de duplicados: </w:t>
      </w:r>
      <w:r>
        <w:rPr>
          <w:rFonts w:ascii="Arial Black" w:eastAsia="MS Mincho" w:hAnsi="Arial Black"/>
          <w:color w:val="1F497D"/>
        </w:rPr>
        <w:t>DUPDIR</w:t>
      </w:r>
    </w:p>
    <w:p w:rsidR="000232BE" w:rsidRDefault="000E37B9">
      <w:pPr>
        <w:pStyle w:val="Textosinformato"/>
        <w:shd w:val="clear" w:color="auto" w:fill="D6E3BC"/>
        <w:spacing w:line="360" w:lineRule="auto"/>
        <w:ind w:right="2"/>
        <w:jc w:val="both"/>
        <w:rPr>
          <w:rFonts w:eastAsia="MS Mincho"/>
        </w:rPr>
      </w:pPr>
      <w:r>
        <w:rPr>
          <w:rFonts w:eastAsia="MS Mincho"/>
        </w:rPr>
        <w:t xml:space="preserve">Directorio para Archivos de Log: </w:t>
      </w:r>
      <w:r>
        <w:rPr>
          <w:rFonts w:ascii="Arial Black" w:eastAsia="MS Mincho" w:hAnsi="Arial Black"/>
          <w:color w:val="1F497D"/>
        </w:rPr>
        <w:t xml:space="preserve">LOGDIR </w:t>
      </w:r>
      <w:r>
        <w:rPr>
          <w:rFonts w:eastAsia="MS Mincho"/>
        </w:rPr>
        <w:t>(mostrar path y listar archivos)</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Estado de la instalación: </w:t>
      </w:r>
      <w:r>
        <w:rPr>
          <w:rFonts w:ascii="Arial Black" w:eastAsia="MS Mincho" w:hAnsi="Arial Black"/>
          <w:color w:val="1F497D"/>
        </w:rPr>
        <w:t>INCOMPLETA</w:t>
      </w:r>
    </w:p>
    <w:p w:rsidR="000232BE" w:rsidRDefault="000E37B9">
      <w:pPr>
        <w:pStyle w:val="Textosinformato"/>
        <w:shd w:val="clear" w:color="auto" w:fill="D6E3BC"/>
        <w:spacing w:line="360" w:lineRule="auto"/>
        <w:ind w:right="2"/>
        <w:jc w:val="both"/>
        <w:rPr>
          <w:rFonts w:eastAsia="MS Mincho"/>
        </w:rPr>
      </w:pPr>
      <w:r>
        <w:rPr>
          <w:rFonts w:eastAsia="MS Mincho"/>
        </w:rPr>
        <w:t>Componentes faltantes: __________________</w:t>
      </w:r>
    </w:p>
    <w:p w:rsidR="000232BE" w:rsidRDefault="000E37B9">
      <w:pPr>
        <w:pStyle w:val="Textosinformato"/>
        <w:shd w:val="clear" w:color="auto" w:fill="D6E3BC"/>
        <w:spacing w:line="360" w:lineRule="auto"/>
        <w:ind w:right="2"/>
        <w:jc w:val="both"/>
        <w:rPr>
          <w:rFonts w:eastAsia="MS Mincho"/>
        </w:rPr>
      </w:pPr>
      <w:r>
        <w:rPr>
          <w:rFonts w:eastAsia="MS Mincho"/>
        </w:rPr>
        <w:t>Desea completar la instalación? (Si – No) _</w:t>
      </w:r>
    </w:p>
    <w:p w:rsidR="000232BE" w:rsidRDefault="000E37B9">
      <w:pPr>
        <w:pStyle w:val="Normal1"/>
        <w:rPr>
          <w:rFonts w:eastAsia="MS Mincho"/>
        </w:rPr>
      </w:pPr>
      <w:r>
        <w:rPr>
          <w:rFonts w:eastAsia="MS Mincho"/>
        </w:rPr>
        <w:t>Si el usuario indica Si, Continuar en el paso: “CONFIRMAR INICIO DE INSTALACIÓN”</w:t>
      </w:r>
    </w:p>
    <w:p w:rsidR="000232BE" w:rsidRDefault="000E37B9">
      <w:pPr>
        <w:pStyle w:val="Normal1"/>
        <w:rPr>
          <w:rFonts w:eastAsia="MS Mincho"/>
          <w:b/>
          <w:bCs/>
        </w:rPr>
      </w:pPr>
      <w:r>
        <w:rPr>
          <w:rFonts w:eastAsia="MS Mincho"/>
        </w:rPr>
        <w:t xml:space="preserve">Si el usuario indica No, ir a </w:t>
      </w:r>
      <w:r>
        <w:rPr>
          <w:rFonts w:eastAsia="MS Mincho"/>
          <w:b/>
          <w:bCs/>
        </w:rPr>
        <w:t>FIN</w:t>
      </w:r>
    </w:p>
    <w:p w:rsidR="000232BE" w:rsidRDefault="000E37B9">
      <w:pPr>
        <w:pStyle w:val="Encabezado6"/>
        <w:numPr>
          <w:ilvl w:val="0"/>
          <w:numId w:val="20"/>
        </w:numPr>
        <w:rPr>
          <w:rFonts w:eastAsia="MS Mincho"/>
        </w:rPr>
      </w:pPr>
      <w:r>
        <w:rPr>
          <w:rFonts w:eastAsia="MS Mincho"/>
        </w:rPr>
        <w:t>Chequear que Perl esté instalado</w:t>
      </w:r>
    </w:p>
    <w:p w:rsidR="000232BE" w:rsidRDefault="000E37B9">
      <w:pPr>
        <w:pStyle w:val="Normal1"/>
      </w:pPr>
      <w:r>
        <w:rPr>
          <w:rFonts w:eastAsia="MS Mincho"/>
        </w:rPr>
        <w:t xml:space="preserve">Para la instalación de TP SO7508 </w:t>
      </w:r>
      <w:r>
        <w:rPr>
          <w:rFonts w:eastAsia="MS Mincho"/>
        </w:rPr>
        <w:fldChar w:fldCharType="begin"/>
      </w:r>
      <w:r>
        <w:instrText>DOCPROPERTY "Cuatrimestre"</w:instrText>
      </w:r>
      <w:r>
        <w:fldChar w:fldCharType="separate"/>
      </w:r>
      <w:r>
        <w:t>Primer Cuatrimestre 2015</w:t>
      </w:r>
      <w:r>
        <w:fldChar w:fldCharType="end"/>
      </w:r>
      <w:r>
        <w:rPr>
          <w:rFonts w:eastAsia="MS Mincho"/>
        </w:rPr>
        <w:t xml:space="preserve"> es necesario chequear que Perl versión 5 o superior este instalado.</w:t>
      </w:r>
    </w:p>
    <w:p w:rsidR="000232BE" w:rsidRDefault="000E37B9">
      <w:pPr>
        <w:pStyle w:val="Normal1"/>
        <w:numPr>
          <w:ilvl w:val="1"/>
          <w:numId w:val="20"/>
        </w:numPr>
        <w:spacing w:after="240"/>
        <w:rPr>
          <w:rFonts w:eastAsia="MS Mincho"/>
        </w:rPr>
      </w:pPr>
      <w:r>
        <w:rPr>
          <w:rFonts w:eastAsia="MS Mincho"/>
        </w:rPr>
        <w:t>Si al chequear esto da error, entonces mostrar y grabar en el log:</w:t>
      </w:r>
    </w:p>
    <w:p w:rsidR="000232BE" w:rsidRDefault="000E37B9">
      <w:pPr>
        <w:pStyle w:val="Textosinformato"/>
        <w:shd w:val="clear" w:color="auto" w:fill="D6E3BC"/>
        <w:spacing w:line="360" w:lineRule="auto"/>
        <w:ind w:right="2"/>
        <w:jc w:val="both"/>
      </w:pPr>
      <w:r>
        <w:rPr>
          <w:rFonts w:eastAsia="MS Mincho"/>
          <w:lang w:val="es-AR"/>
        </w:rPr>
        <w:t xml:space="preserve">TP SO7508 </w:t>
      </w:r>
      <w:r>
        <w:rPr>
          <w:rFonts w:eastAsia="MS Mincho"/>
          <w:lang w:val="es-AR"/>
        </w:rPr>
        <w:fldChar w:fldCharType="begin"/>
      </w:r>
      <w:r>
        <w:instrText>DOCPROPERTY "Cuatrimestre"</w:instrText>
      </w:r>
      <w:r>
        <w:fldChar w:fldCharType="separate"/>
      </w:r>
      <w:r>
        <w:t>Primer Cuatrimestre 2015</w:t>
      </w:r>
      <w:r>
        <w:fldChar w:fldCharType="end"/>
      </w:r>
      <w:r>
        <w:rPr>
          <w:rFonts w:eastAsia="MS Mincho"/>
          <w:lang w:val="es-AR"/>
        </w:rPr>
        <w:t xml:space="preserve">. Tema </w:t>
      </w:r>
      <w:r>
        <w:rPr>
          <w:rFonts w:eastAsia="MS Mincho"/>
          <w:lang w:val="es-AR"/>
        </w:rPr>
        <w:fldChar w:fldCharType="begin"/>
      </w:r>
      <w:r>
        <w:instrText>DOCPROPERTY "Tema"</w:instrText>
      </w:r>
      <w:r>
        <w:fldChar w:fldCharType="separate"/>
      </w:r>
      <w:r>
        <w:t>G</w:t>
      </w:r>
      <w:r>
        <w:fldChar w:fldCharType="end"/>
      </w:r>
      <w:r>
        <w:rPr>
          <w:rFonts w:eastAsia="MS Mincho"/>
          <w:lang w:val="es-AR"/>
        </w:rPr>
        <w:t xml:space="preserve"> Copyright © Grupo xx</w:t>
      </w:r>
    </w:p>
    <w:p w:rsidR="000232BE" w:rsidRDefault="000E37B9">
      <w:pPr>
        <w:pStyle w:val="Textosinformato"/>
        <w:shd w:val="clear" w:color="auto" w:fill="D6E3BC"/>
        <w:spacing w:line="360" w:lineRule="auto"/>
        <w:ind w:right="2"/>
        <w:jc w:val="both"/>
        <w:rPr>
          <w:rFonts w:eastAsia="MS Mincho"/>
        </w:rPr>
      </w:pPr>
      <w:r>
        <w:rPr>
          <w:rFonts w:eastAsia="MS Mincho"/>
        </w:rPr>
        <w:t xml:space="preserve">Para instalar el TP es necesario contar con  Perl 5 o superior. Efectúe su instalación e inténtelo nuevamente. </w:t>
      </w:r>
    </w:p>
    <w:p w:rsidR="000232BE" w:rsidRDefault="000E37B9">
      <w:pPr>
        <w:pStyle w:val="Textosinformato"/>
        <w:shd w:val="clear" w:color="auto" w:fill="D6E3BC"/>
        <w:spacing w:line="360" w:lineRule="auto"/>
        <w:ind w:right="2"/>
        <w:jc w:val="both"/>
        <w:rPr>
          <w:rFonts w:eastAsia="MS Mincho"/>
        </w:rPr>
      </w:pPr>
      <w:r>
        <w:rPr>
          <w:rFonts w:eastAsia="MS Mincho"/>
        </w:rPr>
        <w:lastRenderedPageBreak/>
        <w:t xml:space="preserve">Proceso de Instalación Cancelado </w:t>
      </w:r>
    </w:p>
    <w:p w:rsidR="000232BE" w:rsidRDefault="000E37B9">
      <w:pPr>
        <w:pStyle w:val="Normal1"/>
        <w:rPr>
          <w:rFonts w:eastAsia="MS Mincho"/>
          <w:b/>
          <w:bCs/>
        </w:rPr>
      </w:pPr>
      <w:r>
        <w:rPr>
          <w:rFonts w:eastAsia="MS Mincho"/>
        </w:rPr>
        <w:t xml:space="preserve">Ir a </w:t>
      </w:r>
      <w:r>
        <w:rPr>
          <w:rFonts w:eastAsia="MS Mincho"/>
          <w:b/>
          <w:bCs/>
        </w:rPr>
        <w:t>FIN</w:t>
      </w:r>
    </w:p>
    <w:p w:rsidR="000232BE" w:rsidRDefault="000E37B9">
      <w:pPr>
        <w:pStyle w:val="Normal1"/>
        <w:numPr>
          <w:ilvl w:val="1"/>
          <w:numId w:val="20"/>
        </w:numPr>
        <w:spacing w:after="240"/>
        <w:ind w:firstLine="56"/>
        <w:rPr>
          <w:rFonts w:eastAsia="MS Mincho"/>
        </w:rPr>
      </w:pPr>
      <w:r>
        <w:rPr>
          <w:rFonts w:eastAsia="MS Mincho"/>
        </w:rPr>
        <w:t>Si Perl está instalado, mostrar y grabar en el log un mensaje informativo con la versión de perl que se encuentra instalada y continuar.</w:t>
      </w:r>
    </w:p>
    <w:p w:rsidR="000232BE" w:rsidRDefault="000E37B9">
      <w:pPr>
        <w:pStyle w:val="Textosinformato"/>
        <w:shd w:val="clear" w:color="auto" w:fill="D6E3BC"/>
        <w:spacing w:line="360" w:lineRule="auto"/>
        <w:ind w:right="2"/>
        <w:jc w:val="both"/>
      </w:pPr>
      <w:r>
        <w:rPr>
          <w:rFonts w:eastAsia="MS Mincho"/>
          <w:lang w:val="es-AR"/>
        </w:rPr>
        <w:t xml:space="preserve">TP SO7508 </w:t>
      </w:r>
      <w:r>
        <w:rPr>
          <w:rFonts w:eastAsia="MS Mincho"/>
          <w:lang w:val="es-AR"/>
        </w:rPr>
        <w:fldChar w:fldCharType="begin"/>
      </w:r>
      <w:r>
        <w:instrText>DOCPROPERTY "Cuatrimestre"</w:instrText>
      </w:r>
      <w:r>
        <w:fldChar w:fldCharType="separate"/>
      </w:r>
      <w:r>
        <w:t>Primer Cuatrimestre 2015</w:t>
      </w:r>
      <w:r>
        <w:fldChar w:fldCharType="end"/>
      </w:r>
      <w:r>
        <w:rPr>
          <w:rFonts w:eastAsia="MS Mincho"/>
          <w:lang w:val="es-AR"/>
        </w:rPr>
        <w:t xml:space="preserve">. Tema </w:t>
      </w:r>
      <w:r>
        <w:rPr>
          <w:rFonts w:eastAsia="MS Mincho"/>
          <w:lang w:val="es-AR"/>
        </w:rPr>
        <w:fldChar w:fldCharType="begin"/>
      </w:r>
      <w:r>
        <w:instrText>DOCPROPERTY "Tema"</w:instrText>
      </w:r>
      <w:r>
        <w:fldChar w:fldCharType="separate"/>
      </w:r>
      <w:r>
        <w:t>G</w:t>
      </w:r>
      <w:r>
        <w:fldChar w:fldCharType="end"/>
      </w:r>
      <w:r>
        <w:rPr>
          <w:rFonts w:eastAsia="MS Mincho"/>
          <w:lang w:val="es-AR"/>
        </w:rPr>
        <w:t xml:space="preserve"> Copyright © Grupo xx</w:t>
      </w:r>
    </w:p>
    <w:p w:rsidR="000232BE" w:rsidRDefault="000E37B9">
      <w:pPr>
        <w:pStyle w:val="Textosinformato"/>
        <w:shd w:val="clear" w:color="auto" w:fill="D6E3BC"/>
        <w:spacing w:line="360" w:lineRule="auto"/>
        <w:ind w:right="2"/>
        <w:jc w:val="both"/>
        <w:rPr>
          <w:rFonts w:eastAsia="MS Mincho"/>
        </w:rPr>
      </w:pPr>
      <w:r>
        <w:rPr>
          <w:rFonts w:eastAsia="MS Mincho"/>
        </w:rPr>
        <w:t>Perl Version: &lt;mostrar la salida de perl –v&gt;</w:t>
      </w:r>
    </w:p>
    <w:p w:rsidR="000232BE" w:rsidRDefault="000E37B9">
      <w:pPr>
        <w:pStyle w:val="Encabezado6"/>
        <w:numPr>
          <w:ilvl w:val="0"/>
          <w:numId w:val="20"/>
        </w:numPr>
        <w:rPr>
          <w:rFonts w:eastAsia="MS Mincho"/>
        </w:rPr>
      </w:pPr>
      <w:bookmarkStart w:id="139" w:name="_Toc290243264"/>
      <w:bookmarkStart w:id="140" w:name="_Toc101024308"/>
      <w:bookmarkStart w:id="141" w:name="_Toc101022107"/>
      <w:bookmarkEnd w:id="139"/>
      <w:bookmarkEnd w:id="140"/>
      <w:bookmarkEnd w:id="141"/>
      <w:r>
        <w:rPr>
          <w:rFonts w:eastAsia="MS Mincho"/>
        </w:rPr>
        <w:t>Definir el directorio de instalación de los ejecutables</w:t>
      </w:r>
    </w:p>
    <w:p w:rsidR="000232BE" w:rsidRDefault="000E37B9">
      <w:pPr>
        <w:pStyle w:val="Normal1"/>
        <w:rPr>
          <w:rFonts w:eastAsia="MS Mincho"/>
          <w:lang w:val="es-AR"/>
        </w:rPr>
      </w:pPr>
      <w:r>
        <w:rPr>
          <w:rFonts w:eastAsia="MS Mincho"/>
          <w:lang w:val="es-AR"/>
        </w:rPr>
        <w:t>Mostrar y grabar en el log el siguiente mensaje con su respuesta:</w:t>
      </w:r>
    </w:p>
    <w:p w:rsidR="000232BE" w:rsidRDefault="000E37B9">
      <w:pPr>
        <w:pStyle w:val="Textosinformato"/>
        <w:shd w:val="clear" w:color="auto" w:fill="D6E3BC"/>
        <w:spacing w:line="360" w:lineRule="auto"/>
        <w:ind w:right="2"/>
        <w:jc w:val="both"/>
        <w:rPr>
          <w:rFonts w:eastAsia="MS Mincho"/>
        </w:rPr>
      </w:pPr>
      <w:r>
        <w:rPr>
          <w:rFonts w:eastAsia="MS Mincho"/>
        </w:rPr>
        <w:t>Defina el directorio de instalación de los ejecutables ($grupo/bin):</w:t>
      </w:r>
    </w:p>
    <w:p w:rsidR="000232BE" w:rsidRDefault="000E37B9">
      <w:pPr>
        <w:pStyle w:val="Normal1"/>
        <w:rPr>
          <w:rFonts w:eastAsia="MS Mincho"/>
        </w:rPr>
      </w:pPr>
      <w:r>
        <w:rPr>
          <w:rFonts w:eastAsia="MS Mincho"/>
        </w:rPr>
        <w:t>Proponer /bin y si el usuario lo desea cambiar, permitírselo.</w:t>
      </w:r>
    </w:p>
    <w:p w:rsidR="000232BE" w:rsidRDefault="000E37B9">
      <w:pPr>
        <w:pStyle w:val="Normal1"/>
        <w:rPr>
          <w:rFonts w:eastAsia="MS Mincho"/>
        </w:rPr>
      </w:pPr>
      <w:r>
        <w:rPr>
          <w:rFonts w:eastAsia="MS Mincho"/>
        </w:rPr>
        <w:t>El usuario puede ingresar un nombre simple como “bin” o un subdirectorio como /tp/sistemas/bin</w:t>
      </w:r>
    </w:p>
    <w:p w:rsidR="000232BE" w:rsidRDefault="000E37B9">
      <w:pPr>
        <w:pStyle w:val="Normal1"/>
        <w:rPr>
          <w:rFonts w:ascii="Arial Black" w:eastAsia="MS Mincho" w:hAnsi="Arial Black" w:hint="eastAsia"/>
          <w:color w:val="1F497D"/>
        </w:rPr>
      </w:pPr>
      <w:r>
        <w:rPr>
          <w:rFonts w:eastAsia="MS Mincho"/>
        </w:rPr>
        <w:t xml:space="preserve">Reservar este path en la variable </w:t>
      </w:r>
      <w:r>
        <w:rPr>
          <w:rFonts w:ascii="Arial Black" w:eastAsia="MS Mincho" w:hAnsi="Arial Black"/>
          <w:color w:val="1F497D"/>
        </w:rPr>
        <w:t>BINDIR</w:t>
      </w:r>
    </w:p>
    <w:p w:rsidR="000232BE" w:rsidRDefault="000E37B9">
      <w:pPr>
        <w:pStyle w:val="Encabezado6"/>
        <w:numPr>
          <w:ilvl w:val="0"/>
          <w:numId w:val="20"/>
        </w:numPr>
        <w:rPr>
          <w:rFonts w:eastAsia="MS Mincho"/>
        </w:rPr>
      </w:pPr>
      <w:r>
        <w:rPr>
          <w:rFonts w:eastAsia="MS Mincho"/>
        </w:rPr>
        <w:t>Definir el directorio de instalación de los archivos maestros y tablas</w:t>
      </w:r>
    </w:p>
    <w:p w:rsidR="000232BE" w:rsidRDefault="000E37B9">
      <w:pPr>
        <w:pStyle w:val="Normal1"/>
        <w:rPr>
          <w:rFonts w:eastAsia="MS Mincho"/>
          <w:lang w:val="es-AR"/>
        </w:rPr>
      </w:pPr>
      <w:r>
        <w:rPr>
          <w:rFonts w:eastAsia="MS Mincho"/>
          <w:lang w:val="es-AR"/>
        </w:rPr>
        <w:t>Mostrar y grabar en el log el siguiente mensaje con su respuesta:</w:t>
      </w:r>
    </w:p>
    <w:p w:rsidR="000232BE" w:rsidRDefault="000E37B9">
      <w:pPr>
        <w:pStyle w:val="Textosinformato"/>
        <w:shd w:val="clear" w:color="auto" w:fill="D6E3BC"/>
        <w:spacing w:line="360" w:lineRule="auto"/>
        <w:ind w:right="2"/>
        <w:jc w:val="both"/>
        <w:rPr>
          <w:rFonts w:eastAsia="MS Mincho"/>
        </w:rPr>
      </w:pPr>
      <w:r>
        <w:rPr>
          <w:rFonts w:eastAsia="MS Mincho"/>
        </w:rPr>
        <w:t>Defina directorio para maestros y tablas ($grupo/mae):</w:t>
      </w:r>
    </w:p>
    <w:p w:rsidR="000232BE" w:rsidRDefault="000E37B9">
      <w:pPr>
        <w:pStyle w:val="Normal1"/>
        <w:rPr>
          <w:rFonts w:eastAsia="MS Mincho"/>
        </w:rPr>
      </w:pPr>
      <w:r>
        <w:rPr>
          <w:rFonts w:eastAsia="MS Mincho"/>
        </w:rPr>
        <w:t>Proponer /mae y si el usuario lo desea cambiar, permitírselo.</w:t>
      </w:r>
    </w:p>
    <w:p w:rsidR="000232BE" w:rsidRDefault="000E37B9">
      <w:pPr>
        <w:pStyle w:val="Normal1"/>
        <w:rPr>
          <w:rFonts w:eastAsia="MS Mincho"/>
        </w:rPr>
      </w:pPr>
      <w:r>
        <w:rPr>
          <w:rFonts w:eastAsia="MS Mincho"/>
        </w:rPr>
        <w:t>El usuario puede ingresar un nombre simple como “mae” o un subdirectorio como /data/mae</w:t>
      </w:r>
    </w:p>
    <w:p w:rsidR="000232BE" w:rsidRDefault="000E37B9">
      <w:pPr>
        <w:pStyle w:val="Normal1"/>
      </w:pPr>
      <w:r>
        <w:rPr>
          <w:rFonts w:eastAsia="MS Mincho"/>
        </w:rPr>
        <w:t xml:space="preserve">Reservar este path en la variable </w:t>
      </w:r>
      <w:r>
        <w:rPr>
          <w:rFonts w:eastAsia="MS Mincho"/>
        </w:rPr>
        <w:fldChar w:fldCharType="begin"/>
      </w:r>
      <w:r>
        <w:instrText>DOCPROPERTY "MAEDIR"</w:instrText>
      </w:r>
      <w:r>
        <w:fldChar w:fldCharType="separate"/>
      </w:r>
      <w:r>
        <w:t>MAEDIR</w:t>
      </w:r>
      <w:r>
        <w:fldChar w:fldCharType="end"/>
      </w:r>
    </w:p>
    <w:p w:rsidR="000232BE" w:rsidRDefault="000E37B9">
      <w:pPr>
        <w:pStyle w:val="Encabezado6"/>
        <w:numPr>
          <w:ilvl w:val="0"/>
          <w:numId w:val="20"/>
        </w:numPr>
      </w:pPr>
      <w:r>
        <w:rPr>
          <w:rFonts w:eastAsia="MS Mincho"/>
        </w:rPr>
        <w:t xml:space="preserve">Definir el directorio de input del proceso </w:t>
      </w:r>
      <w:r>
        <w:rPr>
          <w:rFonts w:eastAsia="MS Mincho"/>
        </w:rPr>
        <w:fldChar w:fldCharType="begin"/>
      </w:r>
      <w:r>
        <w:instrText>DOCPROPERTY "Demonio"</w:instrText>
      </w:r>
      <w:r>
        <w:fldChar w:fldCharType="separate"/>
      </w:r>
      <w:r>
        <w:t>RecPro</w:t>
      </w:r>
      <w:r>
        <w:fldChar w:fldCharType="end"/>
      </w:r>
      <w:r>
        <w:rPr>
          <w:lang w:val="es-MX"/>
        </w:rPr>
        <w:t xml:space="preserve"> </w:t>
      </w:r>
    </w:p>
    <w:p w:rsidR="000232BE" w:rsidRDefault="000E37B9">
      <w:pPr>
        <w:pStyle w:val="Normal1"/>
        <w:rPr>
          <w:rFonts w:eastAsia="MS Mincho"/>
        </w:rPr>
      </w:pPr>
      <w:bookmarkStart w:id="142" w:name="_Toc101024309"/>
      <w:bookmarkStart w:id="143" w:name="_Toc101022108"/>
      <w:r>
        <w:rPr>
          <w:rFonts w:eastAsia="MS Mincho"/>
        </w:rPr>
        <w:t xml:space="preserve">Se debe solicitar al usuario que indique cual es el directorio de arribo de archivos de novedades. </w:t>
      </w:r>
      <w:bookmarkEnd w:id="142"/>
      <w:bookmarkEnd w:id="143"/>
      <w:r>
        <w:rPr>
          <w:rFonts w:eastAsia="MS Mincho"/>
        </w:rPr>
        <w:t>Mostrar y grabar en el log el siguiente mensaje con su respuesta:</w:t>
      </w:r>
    </w:p>
    <w:p w:rsidR="000232BE" w:rsidRDefault="000E37B9">
      <w:pPr>
        <w:pStyle w:val="Textosinformato"/>
        <w:shd w:val="clear" w:color="auto" w:fill="D6E3BC"/>
        <w:spacing w:line="360" w:lineRule="auto"/>
        <w:ind w:right="2"/>
        <w:jc w:val="both"/>
      </w:pPr>
      <w:r>
        <w:rPr>
          <w:rFonts w:eastAsia="MS Mincho"/>
        </w:rPr>
        <w:t xml:space="preserve">Defina el Directorio de </w:t>
      </w:r>
      <w:r>
        <w:rPr>
          <w:lang w:val="es-MX"/>
        </w:rPr>
        <w:t>recepción de documentos para protocolización</w:t>
      </w:r>
      <w:r>
        <w:rPr>
          <w:rFonts w:eastAsia="MS Mincho"/>
        </w:rPr>
        <w:t xml:space="preserve"> ($grupo</w:t>
      </w:r>
      <w:r>
        <w:rPr>
          <w:rFonts w:eastAsia="MS Mincho"/>
        </w:rPr>
        <w:fldChar w:fldCharType="begin"/>
      </w:r>
      <w:r>
        <w:instrText>DOCPROPERTY "ARRIDIR"</w:instrText>
      </w:r>
      <w:r>
        <w:fldChar w:fldCharType="separate"/>
      </w:r>
      <w:r>
        <w:t>/novedades</w:t>
      </w:r>
      <w:r>
        <w:fldChar w:fldCharType="end"/>
      </w:r>
      <w:r>
        <w:rPr>
          <w:rFonts w:eastAsia="MS Mincho"/>
        </w:rPr>
        <w:t>):</w:t>
      </w:r>
    </w:p>
    <w:p w:rsidR="000232BE" w:rsidRDefault="000E37B9">
      <w:pPr>
        <w:pStyle w:val="Normal1"/>
      </w:pPr>
      <w:r>
        <w:rPr>
          <w:rFonts w:eastAsia="MS Mincho"/>
        </w:rPr>
        <w:t xml:space="preserve">Proponer </w:t>
      </w:r>
      <w:r>
        <w:rPr>
          <w:rFonts w:eastAsia="MS Mincho"/>
        </w:rPr>
        <w:fldChar w:fldCharType="begin"/>
      </w:r>
      <w:r>
        <w:instrText>DOCPROPERTY "ARRIDIR"</w:instrText>
      </w:r>
      <w:r>
        <w:fldChar w:fldCharType="separate"/>
      </w:r>
      <w:r>
        <w:t>/novedades</w:t>
      </w:r>
      <w:r>
        <w:fldChar w:fldCharType="end"/>
      </w:r>
      <w:r>
        <w:rPr>
          <w:rFonts w:eastAsia="MS Mincho"/>
          <w:color w:val="0000FF"/>
        </w:rPr>
        <w:t xml:space="preserve"> </w:t>
      </w:r>
      <w:r>
        <w:rPr>
          <w:rFonts w:eastAsia="MS Mincho"/>
        </w:rPr>
        <w:t>y si el usuario lo desea cambiar, permitírselo.</w:t>
      </w:r>
    </w:p>
    <w:p w:rsidR="000232BE" w:rsidRDefault="000E37B9">
      <w:pPr>
        <w:pStyle w:val="Normal1"/>
      </w:pPr>
      <w:r>
        <w:rPr>
          <w:rFonts w:eastAsia="MS Mincho"/>
        </w:rPr>
        <w:t>El usuario puede ingresar un nombre simple como “</w:t>
      </w:r>
      <w:r>
        <w:rPr>
          <w:rFonts w:eastAsia="MS Mincho"/>
        </w:rPr>
        <w:fldChar w:fldCharType="begin"/>
      </w:r>
      <w:r>
        <w:instrText>DOCPROPERTY "ARRIDIR"</w:instrText>
      </w:r>
      <w:r>
        <w:fldChar w:fldCharType="separate"/>
      </w:r>
      <w:r>
        <w:t>/novedades</w:t>
      </w:r>
      <w:r>
        <w:fldChar w:fldCharType="end"/>
      </w:r>
      <w:r>
        <w:rPr>
          <w:rFonts w:eastAsia="MS Mincho"/>
        </w:rPr>
        <w:t>” o un subdirectorio como /archivos/externos</w:t>
      </w:r>
      <w:r>
        <w:rPr>
          <w:rFonts w:eastAsia="MS Mincho"/>
        </w:rPr>
        <w:fldChar w:fldCharType="begin"/>
      </w:r>
      <w:r>
        <w:instrText>DOCPROPERTY "ARRIDIR"</w:instrText>
      </w:r>
      <w:r>
        <w:fldChar w:fldCharType="separate"/>
      </w:r>
      <w:r>
        <w:t>/novedades</w:t>
      </w:r>
      <w:r>
        <w:fldChar w:fldCharType="end"/>
      </w:r>
    </w:p>
    <w:p w:rsidR="000232BE" w:rsidRDefault="000E37B9">
      <w:pPr>
        <w:pStyle w:val="Normal1"/>
        <w:rPr>
          <w:rFonts w:ascii="Arial Black" w:eastAsia="MS Mincho" w:hAnsi="Arial Black" w:hint="eastAsia"/>
          <w:color w:val="1F497D"/>
        </w:rPr>
      </w:pPr>
      <w:r>
        <w:rPr>
          <w:rFonts w:eastAsia="MS Mincho"/>
        </w:rPr>
        <w:t xml:space="preserve">Reservar este path en la variable </w:t>
      </w:r>
      <w:r>
        <w:rPr>
          <w:rFonts w:ascii="Arial Black" w:eastAsia="MS Mincho" w:hAnsi="Arial Black"/>
          <w:color w:val="1F497D"/>
        </w:rPr>
        <w:t>NOVEDIR</w:t>
      </w:r>
    </w:p>
    <w:p w:rsidR="000232BE" w:rsidRDefault="000E37B9">
      <w:pPr>
        <w:pStyle w:val="Encabezado6"/>
        <w:numPr>
          <w:ilvl w:val="0"/>
          <w:numId w:val="20"/>
        </w:numPr>
        <w:rPr>
          <w:rFonts w:eastAsia="MS Mincho"/>
        </w:rPr>
      </w:pPr>
      <w:bookmarkStart w:id="144" w:name="_Toc290243266"/>
      <w:r>
        <w:rPr>
          <w:rFonts w:eastAsia="MS Mincho"/>
        </w:rPr>
        <w:t>Definir el espacio mínimo libre para el arribo de archivos de novedades</w:t>
      </w:r>
      <w:bookmarkEnd w:id="144"/>
      <w:r>
        <w:rPr>
          <w:rFonts w:eastAsia="MS Mincho"/>
        </w:rPr>
        <w:t xml:space="preserve"> </w:t>
      </w:r>
    </w:p>
    <w:p w:rsidR="000232BE" w:rsidRDefault="000E37B9">
      <w:pPr>
        <w:pStyle w:val="Normal1"/>
        <w:rPr>
          <w:rFonts w:eastAsia="MS Mincho"/>
        </w:rPr>
      </w:pPr>
      <w:r>
        <w:rPr>
          <w:rFonts w:eastAsia="MS Mincho"/>
        </w:rPr>
        <w:t xml:space="preserve">Se debe solicitar al usuario que indique cual es el espacio mínimo libre en el directorio </w:t>
      </w:r>
      <w:r>
        <w:rPr>
          <w:rFonts w:ascii="Arial Black" w:eastAsia="MS Mincho" w:hAnsi="Arial Black"/>
          <w:color w:val="1F497D"/>
        </w:rPr>
        <w:t>NOVEDIR</w:t>
      </w:r>
      <w:r>
        <w:rPr>
          <w:rFonts w:eastAsia="MS Mincho"/>
        </w:rPr>
        <w:t xml:space="preserve"> </w:t>
      </w:r>
    </w:p>
    <w:p w:rsidR="000232BE" w:rsidRDefault="000E37B9">
      <w:pPr>
        <w:pStyle w:val="Normal1"/>
        <w:rPr>
          <w:rFonts w:eastAsia="MS Mincho"/>
          <w:lang w:val="es-AR"/>
        </w:rPr>
      </w:pPr>
      <w:r>
        <w:rPr>
          <w:rFonts w:eastAsia="MS Mincho"/>
          <w:lang w:val="es-AR"/>
        </w:rPr>
        <w:t>Mostrar y grabar en el log el siguiente mensaje con su respuesta:</w:t>
      </w:r>
    </w:p>
    <w:p w:rsidR="000232BE" w:rsidRDefault="000E37B9">
      <w:pPr>
        <w:pStyle w:val="Textosinformato"/>
        <w:shd w:val="clear" w:color="auto" w:fill="D6E3BC"/>
        <w:spacing w:line="360" w:lineRule="auto"/>
        <w:ind w:right="2"/>
        <w:jc w:val="both"/>
        <w:rPr>
          <w:rFonts w:eastAsia="MS Mincho"/>
        </w:rPr>
      </w:pPr>
      <w:r>
        <w:rPr>
          <w:rFonts w:eastAsia="MS Mincho"/>
        </w:rPr>
        <w:t>Defina espacio mínimo libre para el arribo de estas novedades en Mbytes (100):</w:t>
      </w:r>
    </w:p>
    <w:p w:rsidR="000232BE" w:rsidRDefault="000E37B9">
      <w:pPr>
        <w:pStyle w:val="Normal1"/>
        <w:rPr>
          <w:rFonts w:eastAsia="MS Mincho"/>
        </w:rPr>
      </w:pPr>
      <w:r>
        <w:rPr>
          <w:rFonts w:eastAsia="MS Mincho"/>
        </w:rPr>
        <w:t xml:space="preserve">Proponer 100 Mb, Si el usuario lo desea cambiar, debe ingresar una cantidad que se interpreta como Mb. Reservar este valor en la variable </w:t>
      </w:r>
      <w:r>
        <w:rPr>
          <w:rFonts w:ascii="Arial Black" w:hAnsi="Arial Black"/>
          <w:color w:val="1F497D"/>
          <w:lang w:val="es-MX"/>
        </w:rPr>
        <w:t>DATASIZE</w:t>
      </w:r>
      <w:r>
        <w:rPr>
          <w:rFonts w:eastAsia="MS Mincho"/>
        </w:rPr>
        <w:t xml:space="preserve">. </w:t>
      </w:r>
    </w:p>
    <w:p w:rsidR="000232BE" w:rsidRDefault="000E37B9">
      <w:pPr>
        <w:pStyle w:val="Encabezado6"/>
        <w:numPr>
          <w:ilvl w:val="0"/>
          <w:numId w:val="20"/>
        </w:numPr>
        <w:rPr>
          <w:rFonts w:eastAsia="MS Mincho"/>
        </w:rPr>
      </w:pPr>
      <w:bookmarkStart w:id="145" w:name="_Toc101024310"/>
      <w:bookmarkStart w:id="146" w:name="_Toc101022109"/>
      <w:bookmarkStart w:id="147" w:name="_Toc290243267"/>
      <w:r>
        <w:rPr>
          <w:rFonts w:eastAsia="MS Mincho"/>
        </w:rPr>
        <w:t>Verificar espacio en disco</w:t>
      </w:r>
      <w:bookmarkEnd w:id="145"/>
      <w:bookmarkEnd w:id="146"/>
      <w:bookmarkEnd w:id="147"/>
      <w:r>
        <w:rPr>
          <w:rFonts w:eastAsia="MS Mincho"/>
        </w:rPr>
        <w:t xml:space="preserve"> </w:t>
      </w:r>
    </w:p>
    <w:p w:rsidR="000232BE" w:rsidRDefault="000E37B9">
      <w:pPr>
        <w:pStyle w:val="Normal1"/>
        <w:rPr>
          <w:rFonts w:eastAsia="MS Mincho"/>
        </w:rPr>
      </w:pPr>
      <w:r>
        <w:rPr>
          <w:rFonts w:eastAsia="MS Mincho"/>
        </w:rPr>
        <w:t xml:space="preserve">Chequear si en </w:t>
      </w:r>
      <w:r>
        <w:rPr>
          <w:rFonts w:ascii="Arial Black" w:eastAsia="MS Mincho" w:hAnsi="Arial Black"/>
          <w:color w:val="1F497D"/>
        </w:rPr>
        <w:t xml:space="preserve">NOVEDIR </w:t>
      </w:r>
      <w:r>
        <w:rPr>
          <w:rFonts w:eastAsia="MS Mincho"/>
        </w:rPr>
        <w:t xml:space="preserve">hay disponibles por lo menos </w:t>
      </w:r>
      <w:r>
        <w:rPr>
          <w:rFonts w:ascii="Arial Black" w:hAnsi="Arial Black"/>
          <w:color w:val="1F497D"/>
          <w:lang w:val="es-MX"/>
        </w:rPr>
        <w:t>DATASIZE</w:t>
      </w:r>
      <w:r>
        <w:rPr>
          <w:rFonts w:eastAsia="MS Mincho"/>
        </w:rPr>
        <w:t xml:space="preserve"> Mb. Si esto da error mostrar y grabar en el log el siguiente mensaje:</w:t>
      </w:r>
    </w:p>
    <w:p w:rsidR="000232BE" w:rsidRDefault="000E37B9">
      <w:pPr>
        <w:pStyle w:val="Textosinformato"/>
        <w:shd w:val="clear" w:color="auto" w:fill="D6E3BC"/>
        <w:spacing w:line="360" w:lineRule="auto"/>
        <w:ind w:right="2"/>
        <w:jc w:val="both"/>
        <w:rPr>
          <w:rFonts w:eastAsia="MS Mincho"/>
        </w:rPr>
      </w:pPr>
      <w:r>
        <w:rPr>
          <w:rFonts w:eastAsia="MS Mincho"/>
        </w:rPr>
        <w:t xml:space="preserve">Insuficiente espacio en disco. </w:t>
      </w:r>
    </w:p>
    <w:p w:rsidR="000232BE" w:rsidRDefault="000E37B9">
      <w:pPr>
        <w:pStyle w:val="Textosinformato"/>
        <w:shd w:val="clear" w:color="auto" w:fill="D6E3BC"/>
        <w:spacing w:line="360" w:lineRule="auto"/>
        <w:ind w:right="2"/>
        <w:jc w:val="both"/>
        <w:rPr>
          <w:rFonts w:eastAsia="MS Mincho"/>
        </w:rPr>
      </w:pPr>
      <w:r>
        <w:rPr>
          <w:rFonts w:eastAsia="MS Mincho"/>
        </w:rPr>
        <w:t xml:space="preserve">Espacio disponible: xx Mb. </w:t>
      </w:r>
    </w:p>
    <w:p w:rsidR="000232BE" w:rsidRDefault="000E37B9">
      <w:pPr>
        <w:pStyle w:val="Textosinformato"/>
        <w:shd w:val="clear" w:color="auto" w:fill="D6E3BC"/>
        <w:spacing w:line="360" w:lineRule="auto"/>
        <w:ind w:right="2"/>
        <w:jc w:val="both"/>
        <w:rPr>
          <w:rFonts w:eastAsia="MS Mincho"/>
        </w:rPr>
      </w:pPr>
      <w:r>
        <w:rPr>
          <w:rFonts w:eastAsia="MS Mincho"/>
        </w:rPr>
        <w:t>Espacio requerido $</w:t>
      </w:r>
      <w:r>
        <w:rPr>
          <w:rFonts w:ascii="Arial Black" w:hAnsi="Arial Black" w:cs="Times New Roman"/>
          <w:color w:val="1F497D"/>
          <w:lang w:val="es-MX"/>
        </w:rPr>
        <w:t>DATASIZE</w:t>
      </w:r>
      <w:r>
        <w:rPr>
          <w:rFonts w:eastAsia="MS Mincho"/>
        </w:rPr>
        <w:t xml:space="preserve"> Mb</w:t>
      </w:r>
    </w:p>
    <w:p w:rsidR="000232BE" w:rsidRDefault="000E37B9">
      <w:pPr>
        <w:pStyle w:val="Textosinformato"/>
        <w:shd w:val="clear" w:color="auto" w:fill="D6E3BC"/>
        <w:spacing w:line="360" w:lineRule="auto"/>
        <w:ind w:right="2"/>
        <w:jc w:val="both"/>
        <w:rPr>
          <w:rFonts w:eastAsia="MS Mincho"/>
        </w:rPr>
      </w:pPr>
      <w:r>
        <w:rPr>
          <w:rFonts w:eastAsia="MS Mincho"/>
        </w:rPr>
        <w:t>Cancele la instalación o inténtelo nuevamente.</w:t>
      </w:r>
    </w:p>
    <w:p w:rsidR="000232BE" w:rsidRDefault="000E37B9">
      <w:pPr>
        <w:pStyle w:val="Normal1"/>
        <w:rPr>
          <w:rFonts w:eastAsia="MS Mincho"/>
        </w:rPr>
      </w:pPr>
      <w:r>
        <w:rPr>
          <w:rFonts w:eastAsia="MS Mincho"/>
        </w:rPr>
        <w:t>Volver a verificar espacio en disco.</w:t>
      </w:r>
    </w:p>
    <w:p w:rsidR="000232BE" w:rsidRDefault="000E37B9">
      <w:pPr>
        <w:pStyle w:val="Encabezado6"/>
        <w:numPr>
          <w:ilvl w:val="0"/>
          <w:numId w:val="20"/>
        </w:numPr>
      </w:pPr>
      <w:r>
        <w:rPr>
          <w:rFonts w:eastAsia="MS Mincho"/>
        </w:rPr>
        <w:t xml:space="preserve">Definir el directorio de input del proceso </w:t>
      </w:r>
      <w:r>
        <w:rPr>
          <w:rFonts w:eastAsia="MS Mincho"/>
        </w:rPr>
        <w:fldChar w:fldCharType="begin"/>
      </w:r>
      <w:r>
        <w:instrText>DOCPROPERTY "Proceso"</w:instrText>
      </w:r>
      <w:r>
        <w:fldChar w:fldCharType="separate"/>
      </w:r>
      <w:r>
        <w:t>ProPro</w:t>
      </w:r>
      <w:r>
        <w:fldChar w:fldCharType="end"/>
      </w:r>
    </w:p>
    <w:p w:rsidR="000232BE" w:rsidRDefault="000E37B9">
      <w:pPr>
        <w:pStyle w:val="Normal1"/>
        <w:rPr>
          <w:rFonts w:eastAsia="MS Mincho"/>
        </w:rPr>
      </w:pPr>
      <w:r>
        <w:rPr>
          <w:rFonts w:eastAsia="MS Mincho"/>
        </w:rPr>
        <w:t>Se debe solicitar al usuario que indique cual es el directorio que desea usar para mover las Novedades aceptadas. Mostrar y grabar en el log el siguiente mensaje con su respuesta:</w:t>
      </w:r>
    </w:p>
    <w:p w:rsidR="000232BE" w:rsidRDefault="000E37B9">
      <w:pPr>
        <w:pStyle w:val="Textosinformato"/>
        <w:shd w:val="clear" w:color="auto" w:fill="D6E3BC"/>
        <w:spacing w:line="360" w:lineRule="auto"/>
        <w:ind w:right="2"/>
        <w:jc w:val="both"/>
      </w:pPr>
      <w:r>
        <w:rPr>
          <w:rFonts w:eastAsia="MS Mincho"/>
        </w:rPr>
        <w:t>Defina el directorio de grabación de las Novedades aceptadas ($grupo</w:t>
      </w:r>
      <w:r>
        <w:rPr>
          <w:rFonts w:eastAsia="MS Mincho"/>
        </w:rPr>
        <w:fldChar w:fldCharType="begin"/>
      </w:r>
      <w:r>
        <w:instrText>DOCPROPERTY "ACEPDIR"</w:instrText>
      </w:r>
      <w:r>
        <w:fldChar w:fldCharType="separate"/>
      </w:r>
      <w:r>
        <w:t>/a_protocolizar</w:t>
      </w:r>
      <w:r>
        <w:fldChar w:fldCharType="end"/>
      </w:r>
      <w:r>
        <w:rPr>
          <w:rFonts w:eastAsia="MS Mincho"/>
        </w:rPr>
        <w:t>):</w:t>
      </w:r>
    </w:p>
    <w:p w:rsidR="000232BE" w:rsidRDefault="000E37B9">
      <w:pPr>
        <w:pStyle w:val="Normal1"/>
      </w:pPr>
      <w:r>
        <w:rPr>
          <w:rFonts w:eastAsia="MS Mincho"/>
        </w:rPr>
        <w:t xml:space="preserve">Proponer </w:t>
      </w:r>
      <w:r>
        <w:rPr>
          <w:rFonts w:eastAsia="MS Mincho"/>
        </w:rPr>
        <w:fldChar w:fldCharType="begin"/>
      </w:r>
      <w:r>
        <w:instrText>DOCPROPERTY "ACEPDIR"</w:instrText>
      </w:r>
      <w:r>
        <w:fldChar w:fldCharType="separate"/>
      </w:r>
      <w:r>
        <w:t>/a_protocolizar</w:t>
      </w:r>
      <w:r>
        <w:fldChar w:fldCharType="end"/>
      </w:r>
      <w:r>
        <w:rPr>
          <w:rFonts w:eastAsia="MS Mincho"/>
          <w:color w:val="0000FF"/>
        </w:rPr>
        <w:t xml:space="preserve"> </w:t>
      </w:r>
      <w:r>
        <w:rPr>
          <w:rFonts w:eastAsia="MS Mincho"/>
        </w:rPr>
        <w:t>y si el usuario lo desea cambiar, permitírselo.</w:t>
      </w:r>
    </w:p>
    <w:p w:rsidR="000232BE" w:rsidRDefault="000E37B9">
      <w:pPr>
        <w:pStyle w:val="Normal1"/>
      </w:pPr>
      <w:r>
        <w:rPr>
          <w:rFonts w:eastAsia="MS Mincho"/>
        </w:rPr>
        <w:t xml:space="preserve">El usuario puede ingresar un nombre simple como </w:t>
      </w:r>
      <w:r>
        <w:rPr>
          <w:rFonts w:eastAsia="MS Mincho"/>
        </w:rPr>
        <w:fldChar w:fldCharType="begin"/>
      </w:r>
      <w:r>
        <w:instrText>DOCPROPERTY "ACEPDIR"</w:instrText>
      </w:r>
      <w:r>
        <w:fldChar w:fldCharType="separate"/>
      </w:r>
      <w:r>
        <w:t>/a_protocolizar</w:t>
      </w:r>
      <w:r>
        <w:fldChar w:fldCharType="end"/>
      </w:r>
      <w:r>
        <w:rPr>
          <w:rFonts w:eastAsia="MS Mincho"/>
          <w:color w:val="0000FF"/>
        </w:rPr>
        <w:t xml:space="preserve"> </w:t>
      </w:r>
      <w:r>
        <w:rPr>
          <w:rFonts w:eastAsia="MS Mincho"/>
        </w:rPr>
        <w:t>o un subdirectorio como /archivos/externos</w:t>
      </w:r>
      <w:r>
        <w:rPr>
          <w:rFonts w:eastAsia="MS Mincho"/>
        </w:rPr>
        <w:fldChar w:fldCharType="begin"/>
      </w:r>
      <w:r>
        <w:instrText>DOCPROPERTY "ACEPDIR"</w:instrText>
      </w:r>
      <w:r>
        <w:fldChar w:fldCharType="separate"/>
      </w:r>
      <w:r>
        <w:t>/a_protocolizar</w:t>
      </w:r>
      <w:r>
        <w:fldChar w:fldCharType="end"/>
      </w:r>
    </w:p>
    <w:p w:rsidR="000232BE" w:rsidRDefault="000E37B9">
      <w:pPr>
        <w:pStyle w:val="Normal1"/>
        <w:rPr>
          <w:rFonts w:ascii="Arial Black" w:eastAsia="MS Mincho" w:hAnsi="Arial Black" w:hint="eastAsia"/>
          <w:color w:val="1F497D"/>
        </w:rPr>
      </w:pPr>
      <w:r>
        <w:rPr>
          <w:rFonts w:eastAsia="MS Mincho"/>
        </w:rPr>
        <w:lastRenderedPageBreak/>
        <w:t xml:space="preserve">Reservar este path en la variable </w:t>
      </w:r>
      <w:r>
        <w:rPr>
          <w:rFonts w:ascii="Arial Black" w:eastAsia="MS Mincho" w:hAnsi="Arial Black"/>
          <w:color w:val="1F497D"/>
        </w:rPr>
        <w:t>ACEPDIR</w:t>
      </w:r>
    </w:p>
    <w:p w:rsidR="000232BE" w:rsidRDefault="000E37B9">
      <w:pPr>
        <w:pStyle w:val="Encabezado6"/>
        <w:numPr>
          <w:ilvl w:val="0"/>
          <w:numId w:val="20"/>
        </w:numPr>
        <w:rPr>
          <w:rFonts w:eastAsia="MS Mincho"/>
        </w:rPr>
      </w:pPr>
      <w:r>
        <w:rPr>
          <w:rFonts w:eastAsia="MS Mincho"/>
        </w:rPr>
        <w:t>Definir repositorio de  archivos rechazados</w:t>
      </w:r>
    </w:p>
    <w:p w:rsidR="000232BE" w:rsidRDefault="000E37B9">
      <w:pPr>
        <w:pStyle w:val="Normal1"/>
        <w:rPr>
          <w:rFonts w:eastAsia="MS Mincho"/>
        </w:rPr>
      </w:pPr>
      <w:r>
        <w:rPr>
          <w:rFonts w:eastAsia="MS Mincho"/>
        </w:rPr>
        <w:t>Se debe solicitar al usuario que indique cual es el directorio que desea usar para mover los archivos rechazados. Mostrar y grabar en el log el siguiente mensaje con su respuesta:</w:t>
      </w:r>
    </w:p>
    <w:p w:rsidR="000232BE" w:rsidRDefault="000E37B9">
      <w:pPr>
        <w:pStyle w:val="Textosinformato"/>
        <w:shd w:val="clear" w:color="auto" w:fill="D6E3BC"/>
        <w:spacing w:line="360" w:lineRule="auto"/>
        <w:ind w:right="2"/>
        <w:jc w:val="both"/>
        <w:rPr>
          <w:rFonts w:eastAsia="MS Mincho"/>
        </w:rPr>
      </w:pPr>
      <w:r>
        <w:rPr>
          <w:rFonts w:eastAsia="MS Mincho"/>
        </w:rPr>
        <w:t>Defina el directorio de grabación de Archivos rechazados ($grupo/rechazados):</w:t>
      </w:r>
    </w:p>
    <w:p w:rsidR="000232BE" w:rsidRDefault="000E37B9">
      <w:pPr>
        <w:pStyle w:val="Normal1"/>
        <w:rPr>
          <w:rFonts w:eastAsia="MS Mincho"/>
        </w:rPr>
      </w:pPr>
      <w:r>
        <w:rPr>
          <w:rFonts w:eastAsia="MS Mincho"/>
        </w:rPr>
        <w:t>Proponer /rechazados y si el usuario lo desea cambiar, permitírselo.</w:t>
      </w:r>
    </w:p>
    <w:p w:rsidR="000232BE" w:rsidRDefault="000E37B9">
      <w:pPr>
        <w:pStyle w:val="Normal1"/>
        <w:rPr>
          <w:rFonts w:eastAsia="MS Mincho"/>
        </w:rPr>
      </w:pPr>
      <w:r>
        <w:rPr>
          <w:rFonts w:eastAsia="MS Mincho"/>
        </w:rPr>
        <w:t>El usuario puede ingresar un nombre simple como “/rechazados” o un subdirectorio como /archivos/externos/rechazados</w:t>
      </w:r>
    </w:p>
    <w:p w:rsidR="000232BE" w:rsidRDefault="000E37B9">
      <w:pPr>
        <w:pStyle w:val="Normal1"/>
        <w:rPr>
          <w:rFonts w:ascii="Arial Black" w:eastAsia="MS Mincho" w:hAnsi="Arial Black" w:hint="eastAsia"/>
          <w:color w:val="1F497D"/>
        </w:rPr>
      </w:pPr>
      <w:r>
        <w:rPr>
          <w:rFonts w:eastAsia="MS Mincho"/>
        </w:rPr>
        <w:t xml:space="preserve">Reservar este path en la variable </w:t>
      </w:r>
      <w:r>
        <w:rPr>
          <w:rFonts w:ascii="Arial Black" w:eastAsia="MS Mincho" w:hAnsi="Arial Black"/>
          <w:color w:val="1F497D"/>
        </w:rPr>
        <w:t>RECHDIR</w:t>
      </w:r>
    </w:p>
    <w:p w:rsidR="000232BE" w:rsidRDefault="000E37B9">
      <w:pPr>
        <w:pStyle w:val="Encabezado6"/>
        <w:numPr>
          <w:ilvl w:val="0"/>
          <w:numId w:val="20"/>
        </w:numPr>
      </w:pPr>
      <w:r>
        <w:rPr>
          <w:rFonts w:eastAsia="MS Mincho"/>
        </w:rPr>
        <w:t xml:space="preserve">Definir el directorio de output del proceso </w:t>
      </w:r>
      <w:r>
        <w:rPr>
          <w:rFonts w:eastAsia="MS Mincho"/>
        </w:rPr>
        <w:fldChar w:fldCharType="begin"/>
      </w:r>
      <w:r>
        <w:instrText>DOCPROPERTY "Proceso"</w:instrText>
      </w:r>
      <w:r>
        <w:fldChar w:fldCharType="separate"/>
      </w:r>
      <w:r>
        <w:t>ProPro</w:t>
      </w:r>
      <w:r>
        <w:fldChar w:fldCharType="end"/>
      </w:r>
    </w:p>
    <w:p w:rsidR="000232BE" w:rsidRDefault="000E37B9">
      <w:pPr>
        <w:pStyle w:val="Normal1"/>
        <w:rPr>
          <w:rFonts w:eastAsia="MS Mincho"/>
        </w:rPr>
      </w:pPr>
      <w:r>
        <w:rPr>
          <w:rFonts w:eastAsia="MS Mincho"/>
        </w:rPr>
        <w:t>Se debe solicitar al usuario que indique cual es el directorio que desea usar para grabar los documentos protocolizados</w:t>
      </w:r>
    </w:p>
    <w:p w:rsidR="000232BE" w:rsidRDefault="000E37B9">
      <w:pPr>
        <w:pStyle w:val="Normal1"/>
        <w:rPr>
          <w:rFonts w:eastAsia="MS Mincho"/>
        </w:rPr>
      </w:pPr>
      <w:r>
        <w:rPr>
          <w:rFonts w:eastAsia="MS Mincho"/>
        </w:rPr>
        <w:t>Mostrar y grabar en el log el siguiente mensaje con su respuesta:</w:t>
      </w:r>
    </w:p>
    <w:p w:rsidR="000232BE" w:rsidRDefault="000E37B9">
      <w:pPr>
        <w:pStyle w:val="Textosinformato"/>
        <w:shd w:val="clear" w:color="auto" w:fill="D6E3BC"/>
        <w:spacing w:line="360" w:lineRule="auto"/>
        <w:ind w:right="2"/>
        <w:jc w:val="both"/>
      </w:pPr>
      <w:r>
        <w:rPr>
          <w:rFonts w:eastAsia="MS Mincho"/>
        </w:rPr>
        <w:t>Defina el directorio de grabación de los documentos protocolizados ($grupo</w:t>
      </w:r>
      <w:r>
        <w:rPr>
          <w:rFonts w:eastAsia="MS Mincho"/>
        </w:rPr>
        <w:fldChar w:fldCharType="begin"/>
      </w:r>
      <w:r>
        <w:instrText>DOCPROPERTY "PROCDIR"</w:instrText>
      </w:r>
      <w:r>
        <w:fldChar w:fldCharType="separate"/>
      </w:r>
      <w:r>
        <w:t>/protocolizados</w:t>
      </w:r>
      <w:r>
        <w:fldChar w:fldCharType="end"/>
      </w:r>
      <w:r>
        <w:rPr>
          <w:rFonts w:eastAsia="MS Mincho"/>
        </w:rPr>
        <w:t>):</w:t>
      </w:r>
    </w:p>
    <w:p w:rsidR="000232BE" w:rsidRDefault="000E37B9">
      <w:pPr>
        <w:pStyle w:val="Normal1"/>
      </w:pPr>
      <w:r>
        <w:rPr>
          <w:rFonts w:eastAsia="MS Mincho"/>
        </w:rPr>
        <w:t xml:space="preserve">Proponer </w:t>
      </w:r>
      <w:r>
        <w:rPr>
          <w:rFonts w:eastAsia="MS Mincho"/>
        </w:rPr>
        <w:fldChar w:fldCharType="begin"/>
      </w:r>
      <w:r>
        <w:instrText>DOCPROPERTY "PROCDIR"</w:instrText>
      </w:r>
      <w:r>
        <w:fldChar w:fldCharType="separate"/>
      </w:r>
      <w:r>
        <w:t>/protocolizados</w:t>
      </w:r>
      <w:r>
        <w:fldChar w:fldCharType="end"/>
      </w:r>
      <w:r>
        <w:rPr>
          <w:rFonts w:eastAsia="MS Mincho"/>
          <w:color w:val="0000FF"/>
        </w:rPr>
        <w:t xml:space="preserve"> </w:t>
      </w:r>
      <w:r>
        <w:rPr>
          <w:rFonts w:eastAsia="MS Mincho"/>
        </w:rPr>
        <w:t>y si el usuario lo desea cambiar, permitírselo.</w:t>
      </w:r>
    </w:p>
    <w:p w:rsidR="000232BE" w:rsidRDefault="000E37B9">
      <w:pPr>
        <w:pStyle w:val="Normal1"/>
      </w:pPr>
      <w:r>
        <w:rPr>
          <w:rFonts w:eastAsia="MS Mincho"/>
        </w:rPr>
        <w:t xml:space="preserve">El usuario puede ingresar un nombre simple como </w:t>
      </w:r>
      <w:r>
        <w:rPr>
          <w:rFonts w:eastAsia="MS Mincho"/>
        </w:rPr>
        <w:fldChar w:fldCharType="begin"/>
      </w:r>
      <w:r>
        <w:instrText>DOCPROPERTY "PROCDIR"</w:instrText>
      </w:r>
      <w:r>
        <w:fldChar w:fldCharType="separate"/>
      </w:r>
      <w:r>
        <w:t>/protocolizados</w:t>
      </w:r>
      <w:r>
        <w:fldChar w:fldCharType="end"/>
      </w:r>
      <w:r>
        <w:rPr>
          <w:rFonts w:eastAsia="MS Mincho"/>
          <w:color w:val="0000FF"/>
        </w:rPr>
        <w:t xml:space="preserve"> </w:t>
      </w:r>
      <w:r>
        <w:rPr>
          <w:rFonts w:eastAsia="MS Mincho"/>
        </w:rPr>
        <w:t>o un subdirectorio como /output</w:t>
      </w:r>
      <w:r>
        <w:rPr>
          <w:rFonts w:eastAsia="MS Mincho"/>
        </w:rPr>
        <w:fldChar w:fldCharType="begin"/>
      </w:r>
      <w:r>
        <w:instrText>DOCPROPERTY "PROCDIR"</w:instrText>
      </w:r>
      <w:r>
        <w:fldChar w:fldCharType="separate"/>
      </w:r>
      <w:r>
        <w:t>/protocolizados</w:t>
      </w:r>
      <w:r>
        <w:fldChar w:fldCharType="end"/>
      </w:r>
    </w:p>
    <w:p w:rsidR="000232BE" w:rsidRDefault="000E37B9">
      <w:pPr>
        <w:pStyle w:val="Normal1"/>
        <w:rPr>
          <w:rFonts w:ascii="Arial Black" w:eastAsia="MS Mincho" w:hAnsi="Arial Black" w:hint="eastAsia"/>
          <w:color w:val="1F497D"/>
        </w:rPr>
      </w:pPr>
      <w:r>
        <w:rPr>
          <w:rFonts w:eastAsia="MS Mincho"/>
        </w:rPr>
        <w:t xml:space="preserve">Reservar este path en la variable </w:t>
      </w:r>
      <w:r>
        <w:rPr>
          <w:rFonts w:ascii="Arial Black" w:eastAsia="MS Mincho" w:hAnsi="Arial Black"/>
          <w:color w:val="1F497D"/>
        </w:rPr>
        <w:t>PROCDIR</w:t>
      </w:r>
    </w:p>
    <w:p w:rsidR="000232BE" w:rsidRDefault="000E37B9">
      <w:pPr>
        <w:pStyle w:val="Encabezado6"/>
        <w:numPr>
          <w:ilvl w:val="0"/>
          <w:numId w:val="20"/>
        </w:numPr>
      </w:pPr>
      <w:r>
        <w:rPr>
          <w:rFonts w:eastAsia="MS Mincho"/>
        </w:rPr>
        <w:t xml:space="preserve">Definir el directorio de trabajo principal del proceso </w:t>
      </w:r>
      <w:r>
        <w:rPr>
          <w:rFonts w:eastAsia="MS Mincho"/>
        </w:rPr>
        <w:fldChar w:fldCharType="begin"/>
      </w:r>
      <w:r>
        <w:instrText>DOCPROPERTY "Listador"</w:instrText>
      </w:r>
      <w:r>
        <w:fldChar w:fldCharType="separate"/>
      </w:r>
      <w:r>
        <w:t>InfPro</w:t>
      </w:r>
      <w:r>
        <w:fldChar w:fldCharType="end"/>
      </w:r>
      <w:r>
        <w:rPr>
          <w:rFonts w:eastAsia="MS Mincho"/>
          <w:color w:val="0000FF"/>
        </w:rPr>
        <w:t>.</w:t>
      </w:r>
    </w:p>
    <w:p w:rsidR="000232BE" w:rsidRDefault="000E37B9">
      <w:pPr>
        <w:pStyle w:val="Normal1"/>
        <w:rPr>
          <w:rFonts w:eastAsia="MS Mincho"/>
        </w:rPr>
      </w:pPr>
      <w:r>
        <w:rPr>
          <w:rFonts w:eastAsia="MS Mincho"/>
        </w:rPr>
        <w:t>Mostrar y grabar en el log el siguiente mensaje con su respuesta:</w:t>
      </w:r>
    </w:p>
    <w:p w:rsidR="000232BE" w:rsidRDefault="000E37B9">
      <w:pPr>
        <w:pStyle w:val="Textosinformato"/>
        <w:shd w:val="clear" w:color="auto" w:fill="D6E3BC"/>
        <w:spacing w:line="360" w:lineRule="auto"/>
        <w:ind w:right="2"/>
        <w:jc w:val="both"/>
      </w:pPr>
      <w:r>
        <w:rPr>
          <w:rFonts w:eastAsia="MS Mincho"/>
        </w:rPr>
        <w:t>Defina el directorio de grabación de los informes de salida ($grupo</w:t>
      </w:r>
      <w:r>
        <w:rPr>
          <w:rFonts w:eastAsia="MS Mincho"/>
        </w:rPr>
        <w:fldChar w:fldCharType="begin"/>
      </w:r>
      <w:r>
        <w:instrText>DOCPROPERTY "INFODIR"</w:instrText>
      </w:r>
      <w:r>
        <w:fldChar w:fldCharType="separate"/>
      </w:r>
      <w:r>
        <w:t>/informes</w:t>
      </w:r>
      <w:r>
        <w:fldChar w:fldCharType="end"/>
      </w:r>
      <w:r>
        <w:rPr>
          <w:rFonts w:eastAsia="MS Mincho"/>
        </w:rPr>
        <w:t>):</w:t>
      </w:r>
    </w:p>
    <w:p w:rsidR="000232BE" w:rsidRDefault="000E37B9">
      <w:pPr>
        <w:pStyle w:val="Normal1"/>
      </w:pPr>
      <w:r>
        <w:rPr>
          <w:rFonts w:eastAsia="MS Mincho"/>
        </w:rPr>
        <w:t xml:space="preserve">Proponer </w:t>
      </w:r>
      <w:r>
        <w:rPr>
          <w:rFonts w:eastAsia="MS Mincho"/>
        </w:rPr>
        <w:fldChar w:fldCharType="begin"/>
      </w:r>
      <w:r>
        <w:instrText>DOCPROPERTY "INFODIR"</w:instrText>
      </w:r>
      <w:r>
        <w:fldChar w:fldCharType="separate"/>
      </w:r>
      <w:r>
        <w:t>/informes</w:t>
      </w:r>
      <w:r>
        <w:fldChar w:fldCharType="end"/>
      </w:r>
      <w:r>
        <w:rPr>
          <w:rFonts w:eastAsia="MS Mincho"/>
        </w:rPr>
        <w:t xml:space="preserve"> y si el usuario lo desea cambiar, permitírselo.</w:t>
      </w:r>
    </w:p>
    <w:p w:rsidR="000232BE" w:rsidRDefault="000E37B9">
      <w:pPr>
        <w:pStyle w:val="Normal1"/>
      </w:pPr>
      <w:r>
        <w:rPr>
          <w:rFonts w:eastAsia="MS Mincho"/>
        </w:rPr>
        <w:t xml:space="preserve">El usuario puede ingresar un nombre simple como </w:t>
      </w:r>
      <w:r>
        <w:rPr>
          <w:rFonts w:eastAsia="MS Mincho"/>
        </w:rPr>
        <w:fldChar w:fldCharType="begin"/>
      </w:r>
      <w:r>
        <w:instrText>DOCPROPERTY "INFODIR"</w:instrText>
      </w:r>
      <w:r>
        <w:fldChar w:fldCharType="separate"/>
      </w:r>
      <w:r>
        <w:t>/informes</w:t>
      </w:r>
      <w:r>
        <w:fldChar w:fldCharType="end"/>
      </w:r>
      <w:r>
        <w:rPr>
          <w:rFonts w:eastAsia="MS Mincho"/>
        </w:rPr>
        <w:t xml:space="preserve"> o un subdirectorio como archivos/salida</w:t>
      </w:r>
      <w:r>
        <w:rPr>
          <w:rFonts w:eastAsia="MS Mincho"/>
        </w:rPr>
        <w:fldChar w:fldCharType="begin"/>
      </w:r>
      <w:r>
        <w:instrText>DOCPROPERTY "INFODIR"</w:instrText>
      </w:r>
      <w:r>
        <w:fldChar w:fldCharType="separate"/>
      </w:r>
      <w:r>
        <w:t>/informes</w:t>
      </w:r>
      <w:r>
        <w:fldChar w:fldCharType="end"/>
      </w:r>
    </w:p>
    <w:p w:rsidR="000232BE" w:rsidRDefault="000E37B9">
      <w:pPr>
        <w:pStyle w:val="Normal1"/>
        <w:rPr>
          <w:rFonts w:ascii="Arial Black" w:eastAsia="MS Mincho" w:hAnsi="Arial Black" w:hint="eastAsia"/>
          <w:color w:val="1F497D"/>
        </w:rPr>
      </w:pPr>
      <w:r>
        <w:rPr>
          <w:rFonts w:eastAsia="MS Mincho"/>
        </w:rPr>
        <w:t>Reservar este path en la variable</w:t>
      </w:r>
      <w:r>
        <w:rPr>
          <w:rFonts w:ascii="Arial Black" w:eastAsia="MS Mincho" w:hAnsi="Arial Black"/>
          <w:color w:val="1F497D"/>
        </w:rPr>
        <w:t xml:space="preserve"> INFODIR</w:t>
      </w:r>
    </w:p>
    <w:p w:rsidR="000232BE" w:rsidRDefault="000E37B9">
      <w:pPr>
        <w:pStyle w:val="Encabezado6"/>
        <w:numPr>
          <w:ilvl w:val="0"/>
          <w:numId w:val="20"/>
        </w:numPr>
        <w:rPr>
          <w:rFonts w:eastAsia="MS Mincho"/>
        </w:rPr>
      </w:pPr>
      <w:r>
        <w:rPr>
          <w:rFonts w:eastAsia="MS Mincho"/>
        </w:rPr>
        <w:t>Definir nombre para el repositorio de duplicados</w:t>
      </w:r>
    </w:p>
    <w:p w:rsidR="000232BE" w:rsidRDefault="000E37B9">
      <w:pPr>
        <w:pStyle w:val="Normal1"/>
        <w:rPr>
          <w:rFonts w:eastAsia="MS Mincho"/>
        </w:rPr>
      </w:pPr>
      <w:r>
        <w:rPr>
          <w:rFonts w:eastAsia="MS Mincho"/>
        </w:rPr>
        <w:t>Mostrar y grabar en el log el siguiente mensaje con su respuesta:</w:t>
      </w:r>
    </w:p>
    <w:p w:rsidR="000232BE" w:rsidRDefault="000E37B9">
      <w:pPr>
        <w:pStyle w:val="Textosinformato"/>
        <w:shd w:val="clear" w:color="auto" w:fill="D6E3BC"/>
        <w:spacing w:line="360" w:lineRule="auto"/>
        <w:ind w:right="2"/>
        <w:jc w:val="both"/>
        <w:rPr>
          <w:rFonts w:eastAsia="MS Mincho"/>
        </w:rPr>
      </w:pPr>
      <w:r>
        <w:rPr>
          <w:rFonts w:eastAsia="MS Mincho"/>
        </w:rPr>
        <w:t>Defina el nombre para el repositorio de archivos duplicados(/dup):</w:t>
      </w:r>
    </w:p>
    <w:p w:rsidR="000232BE" w:rsidRDefault="000E37B9">
      <w:pPr>
        <w:pStyle w:val="Normal1"/>
        <w:rPr>
          <w:rFonts w:eastAsia="MS Mincho"/>
        </w:rPr>
      </w:pPr>
      <w:r>
        <w:rPr>
          <w:rFonts w:eastAsia="MS Mincho"/>
        </w:rPr>
        <w:t xml:space="preserve">Proponer </w:t>
      </w:r>
      <w:r>
        <w:t>/dup</w:t>
      </w:r>
      <w:r>
        <w:rPr>
          <w:rFonts w:eastAsia="MS Mincho"/>
        </w:rPr>
        <w:t xml:space="preserve"> y si el usuario lo desea cambiar, permitírselo.</w:t>
      </w:r>
    </w:p>
    <w:p w:rsidR="000232BE" w:rsidRDefault="000E37B9">
      <w:pPr>
        <w:pStyle w:val="Normal1"/>
        <w:rPr>
          <w:rFonts w:eastAsia="MS Mincho"/>
        </w:rPr>
      </w:pPr>
      <w:r>
        <w:rPr>
          <w:rFonts w:eastAsia="MS Mincho"/>
        </w:rPr>
        <w:t>El usuario puede ingresar solo un nombre simple</w:t>
      </w:r>
    </w:p>
    <w:p w:rsidR="000232BE" w:rsidRDefault="000E37B9">
      <w:pPr>
        <w:pStyle w:val="Normal1"/>
        <w:rPr>
          <w:rFonts w:ascii="Arial Black" w:eastAsia="MS Mincho" w:hAnsi="Arial Black" w:hint="eastAsia"/>
          <w:color w:val="1F497D"/>
        </w:rPr>
      </w:pPr>
      <w:r>
        <w:rPr>
          <w:rFonts w:eastAsia="MS Mincho"/>
        </w:rPr>
        <w:t>Reservar este nombre en la variable</w:t>
      </w:r>
      <w:r>
        <w:rPr>
          <w:rFonts w:ascii="Arial Black" w:eastAsia="MS Mincho" w:hAnsi="Arial Black"/>
          <w:color w:val="1F497D"/>
        </w:rPr>
        <w:t xml:space="preserve"> DUPDIR</w:t>
      </w:r>
    </w:p>
    <w:p w:rsidR="000232BE" w:rsidRDefault="000E37B9">
      <w:pPr>
        <w:pStyle w:val="Encabezado6"/>
        <w:numPr>
          <w:ilvl w:val="0"/>
          <w:numId w:val="20"/>
        </w:numPr>
        <w:rPr>
          <w:rFonts w:eastAsia="MS Mincho"/>
        </w:rPr>
      </w:pPr>
      <w:r>
        <w:rPr>
          <w:rFonts w:eastAsia="MS Mincho"/>
        </w:rPr>
        <w:t xml:space="preserve">Definir el nombre del directorio para depositar los logs de ejecución de los comandos </w:t>
      </w:r>
    </w:p>
    <w:p w:rsidR="000232BE" w:rsidRDefault="000E37B9">
      <w:pPr>
        <w:pStyle w:val="Normal1"/>
        <w:rPr>
          <w:rFonts w:eastAsia="MS Mincho"/>
        </w:rPr>
      </w:pPr>
      <w:r>
        <w:rPr>
          <w:rFonts w:eastAsia="MS Mincho"/>
        </w:rPr>
        <w:t xml:space="preserve">Se debe solicitar al usuario el directorio donde desea dejar los archivos de log que generan los comandos principales (excepto el log de instalación que queda fijo en </w:t>
      </w:r>
      <w:r>
        <w:rPr>
          <w:rFonts w:ascii="Arial Black" w:hAnsi="Arial Black"/>
          <w:color w:val="1F497D"/>
          <w:lang w:val="es-MX"/>
        </w:rPr>
        <w:t>CONFDIR</w:t>
      </w:r>
      <w:r>
        <w:rPr>
          <w:rFonts w:ascii="Arial Black" w:eastAsia="MS Mincho" w:hAnsi="Arial Black"/>
          <w:bCs/>
          <w:color w:val="1F497D"/>
          <w:lang w:val="es-AR"/>
        </w:rPr>
        <w:t>)</w:t>
      </w:r>
      <w:r>
        <w:rPr>
          <w:rFonts w:eastAsia="MS Mincho"/>
        </w:rPr>
        <w:t>, para ello mostrar en pantalla el siguiente mensaje:</w:t>
      </w:r>
    </w:p>
    <w:p w:rsidR="000232BE" w:rsidRDefault="000E37B9">
      <w:pPr>
        <w:pStyle w:val="Textosinformato"/>
        <w:shd w:val="clear" w:color="auto" w:fill="D6E3BC"/>
        <w:spacing w:line="360" w:lineRule="auto"/>
        <w:ind w:right="2"/>
        <w:jc w:val="both"/>
        <w:rPr>
          <w:rFonts w:eastAsia="MS Mincho"/>
        </w:rPr>
      </w:pPr>
      <w:r>
        <w:rPr>
          <w:rFonts w:eastAsia="MS Mincho"/>
        </w:rPr>
        <w:t>Defina el directorio de logs ($grupo/log):</w:t>
      </w:r>
    </w:p>
    <w:p w:rsidR="000232BE" w:rsidRDefault="000E37B9">
      <w:pPr>
        <w:pStyle w:val="Normal1"/>
        <w:rPr>
          <w:rFonts w:eastAsia="MS Mincho"/>
        </w:rPr>
      </w:pPr>
      <w:r>
        <w:rPr>
          <w:rFonts w:eastAsia="MS Mincho"/>
        </w:rPr>
        <w:t>Si el usuario acepta el nombre propuesto, continuar</w:t>
      </w:r>
    </w:p>
    <w:p w:rsidR="000232BE" w:rsidRDefault="000E37B9">
      <w:pPr>
        <w:pStyle w:val="Normal1"/>
        <w:rPr>
          <w:rFonts w:eastAsia="MS Mincho"/>
        </w:rPr>
      </w:pPr>
      <w:r>
        <w:rPr>
          <w:rFonts w:eastAsia="MS Mincho"/>
        </w:rPr>
        <w:t>Si el usuario lo desea cambiar, debe ingresar un nombre de directorio</w:t>
      </w:r>
    </w:p>
    <w:p w:rsidR="000232BE" w:rsidRDefault="000E37B9">
      <w:pPr>
        <w:pStyle w:val="Normal1"/>
        <w:rPr>
          <w:rFonts w:eastAsia="MS Mincho"/>
        </w:rPr>
      </w:pPr>
      <w:r>
        <w:rPr>
          <w:rFonts w:eastAsia="MS Mincho"/>
        </w:rPr>
        <w:t xml:space="preserve">Reservar este path en la variable </w:t>
      </w:r>
      <w:r>
        <w:rPr>
          <w:rFonts w:ascii="Arial Black" w:eastAsia="MS Mincho" w:hAnsi="Arial Black"/>
          <w:color w:val="1F497D"/>
        </w:rPr>
        <w:t>LOGDIR</w:t>
      </w:r>
      <w:r>
        <w:rPr>
          <w:rFonts w:eastAsia="MS Mincho"/>
        </w:rPr>
        <w:t>.</w:t>
      </w:r>
    </w:p>
    <w:p w:rsidR="000232BE" w:rsidRDefault="000E37B9">
      <w:pPr>
        <w:pStyle w:val="Encabezado6"/>
        <w:numPr>
          <w:ilvl w:val="0"/>
          <w:numId w:val="20"/>
        </w:numPr>
        <w:rPr>
          <w:rFonts w:eastAsia="MS Mincho"/>
        </w:rPr>
      </w:pPr>
      <w:bookmarkStart w:id="148" w:name="_Toc101024312"/>
      <w:bookmarkStart w:id="149" w:name="_Toc101022111"/>
      <w:bookmarkStart w:id="150" w:name="_Toc290243269"/>
      <w:bookmarkEnd w:id="148"/>
      <w:bookmarkEnd w:id="149"/>
      <w:bookmarkEnd w:id="150"/>
      <w:r>
        <w:rPr>
          <w:rFonts w:eastAsia="MS Mincho"/>
        </w:rPr>
        <w:t>Definir el tamaño máximo para los archivos de log</w:t>
      </w:r>
    </w:p>
    <w:p w:rsidR="000232BE" w:rsidRDefault="000E37B9">
      <w:pPr>
        <w:pStyle w:val="Normal1"/>
        <w:rPr>
          <w:rFonts w:eastAsia="MS Mincho"/>
        </w:rPr>
      </w:pPr>
      <w:bookmarkStart w:id="151" w:name="_Toc1010243121"/>
      <w:bookmarkStart w:id="152" w:name="_Toc1010221111"/>
      <w:bookmarkEnd w:id="151"/>
      <w:bookmarkEnd w:id="152"/>
      <w:r>
        <w:rPr>
          <w:rFonts w:eastAsia="MS Mincho"/>
        </w:rPr>
        <w:t>Mostrar y grabar en el log el siguiente mensaje con su respuesta:</w:t>
      </w:r>
    </w:p>
    <w:p w:rsidR="000232BE" w:rsidRDefault="000E37B9">
      <w:pPr>
        <w:pStyle w:val="Textosinformato"/>
        <w:shd w:val="clear" w:color="auto" w:fill="D6E3BC"/>
        <w:spacing w:line="360" w:lineRule="auto"/>
        <w:ind w:right="2"/>
        <w:jc w:val="both"/>
        <w:rPr>
          <w:rFonts w:eastAsia="MS Mincho"/>
        </w:rPr>
      </w:pPr>
      <w:r>
        <w:rPr>
          <w:rFonts w:eastAsia="MS Mincho"/>
        </w:rPr>
        <w:t>Defina el tamaño máximo para cada archivo de log en Kbytes (400):</w:t>
      </w:r>
    </w:p>
    <w:p w:rsidR="000232BE" w:rsidRDefault="000E37B9">
      <w:pPr>
        <w:pStyle w:val="Normal1"/>
        <w:rPr>
          <w:rFonts w:eastAsia="MS Mincho"/>
        </w:rPr>
      </w:pPr>
      <w:r>
        <w:rPr>
          <w:rFonts w:eastAsia="MS Mincho"/>
        </w:rPr>
        <w:t>Proponer 400 KB, Si el usuario lo desea cambiar, debe ingresar una cantidad que se interpreta como Kb.</w:t>
      </w:r>
    </w:p>
    <w:p w:rsidR="000232BE" w:rsidRDefault="000E37B9">
      <w:pPr>
        <w:pStyle w:val="Normal1"/>
        <w:rPr>
          <w:rFonts w:eastAsia="MS Mincho"/>
        </w:rPr>
      </w:pPr>
      <w:r>
        <w:rPr>
          <w:rFonts w:eastAsia="MS Mincho"/>
        </w:rPr>
        <w:t xml:space="preserve">Reservar este valor en la variable </w:t>
      </w:r>
      <w:r>
        <w:rPr>
          <w:rFonts w:ascii="Arial Black" w:hAnsi="Arial Black"/>
          <w:color w:val="1F497D"/>
          <w:lang w:val="es-MX"/>
        </w:rPr>
        <w:t>LOGSIZE</w:t>
      </w:r>
      <w:r>
        <w:rPr>
          <w:rFonts w:eastAsia="MS Mincho"/>
        </w:rPr>
        <w:t xml:space="preserve">. </w:t>
      </w:r>
    </w:p>
    <w:p w:rsidR="000232BE" w:rsidRDefault="000E37B9">
      <w:pPr>
        <w:pStyle w:val="Encabezado6"/>
        <w:numPr>
          <w:ilvl w:val="0"/>
          <w:numId w:val="20"/>
        </w:numPr>
        <w:rPr>
          <w:rFonts w:eastAsia="MS Mincho"/>
        </w:rPr>
      </w:pPr>
      <w:r>
        <w:rPr>
          <w:rFonts w:eastAsia="MS Mincho"/>
        </w:rPr>
        <w:t>Mostrar estructura de directorios resultante y los valores de los parámetros configurados</w:t>
      </w:r>
    </w:p>
    <w:p w:rsidR="000232BE" w:rsidRDefault="000E37B9">
      <w:pPr>
        <w:pStyle w:val="Normal1"/>
        <w:rPr>
          <w:rFonts w:eastAsia="MS Mincho"/>
        </w:rPr>
      </w:pPr>
      <w:r>
        <w:rPr>
          <w:rFonts w:eastAsia="MS Mincho"/>
        </w:rPr>
        <w:t>Limpiar la pantalla</w:t>
      </w:r>
    </w:p>
    <w:p w:rsidR="000232BE" w:rsidRDefault="000E37B9">
      <w:pPr>
        <w:pStyle w:val="Normal1"/>
        <w:rPr>
          <w:rFonts w:eastAsia="MS Mincho"/>
        </w:rPr>
      </w:pPr>
      <w:r>
        <w:rPr>
          <w:rFonts w:eastAsia="MS Mincho"/>
        </w:rPr>
        <w:t>Mostrar y grabar en el log el siguiente mensaje con su respuesta:</w:t>
      </w:r>
    </w:p>
    <w:p w:rsidR="000232BE" w:rsidRDefault="000E37B9">
      <w:pPr>
        <w:pStyle w:val="Textosinformato"/>
        <w:shd w:val="clear" w:color="auto" w:fill="D6E3BC"/>
        <w:spacing w:line="360" w:lineRule="auto"/>
        <w:ind w:right="2"/>
        <w:jc w:val="both"/>
      </w:pPr>
      <w:r>
        <w:rPr>
          <w:rFonts w:eastAsia="MS Mincho"/>
        </w:rPr>
        <w:t xml:space="preserve">TP SO7508 </w:t>
      </w:r>
      <w:r>
        <w:rPr>
          <w:rFonts w:eastAsia="MS Mincho"/>
        </w:rPr>
        <w:fldChar w:fldCharType="begin"/>
      </w:r>
      <w:r>
        <w:instrText>DOCPROPERTY "Cuatrimestre"</w:instrText>
      </w:r>
      <w:r>
        <w:fldChar w:fldCharType="separate"/>
      </w:r>
      <w:r>
        <w:t>Primer Cuatrimestre 2015</w:t>
      </w:r>
      <w:r>
        <w:fldChar w:fldCharType="end"/>
      </w:r>
      <w:r>
        <w:rPr>
          <w:rFonts w:eastAsia="MS Mincho"/>
        </w:rPr>
        <w:t xml:space="preserve">. Tema </w:t>
      </w:r>
      <w:r>
        <w:rPr>
          <w:rFonts w:eastAsia="MS Mincho"/>
        </w:rPr>
        <w:fldChar w:fldCharType="begin"/>
      </w:r>
      <w:r>
        <w:instrText>DOCPROPERTY "Tema"</w:instrText>
      </w:r>
      <w:r>
        <w:fldChar w:fldCharType="separate"/>
      </w:r>
      <w:r>
        <w:t>G</w:t>
      </w:r>
      <w:r>
        <w:fldChar w:fldCharType="end"/>
      </w:r>
      <w:r>
        <w:rPr>
          <w:rFonts w:eastAsia="MS Mincho"/>
        </w:rPr>
        <w:t xml:space="preserve"> Copyright © Grupo xx</w:t>
      </w:r>
    </w:p>
    <w:p w:rsidR="000232BE" w:rsidRDefault="000E37B9">
      <w:pPr>
        <w:pStyle w:val="Textosinformato"/>
        <w:shd w:val="clear" w:color="auto" w:fill="D6E3BC"/>
        <w:spacing w:line="360" w:lineRule="auto"/>
        <w:ind w:right="2"/>
        <w:jc w:val="both"/>
        <w:rPr>
          <w:rFonts w:eastAsia="MS Mincho"/>
        </w:rPr>
      </w:pPr>
      <w:r>
        <w:rPr>
          <w:rFonts w:eastAsia="MS Mincho"/>
        </w:rPr>
        <w:t xml:space="preserve">Directorio de Configuracion: </w:t>
      </w:r>
      <w:r>
        <w:rPr>
          <w:rFonts w:ascii="Arial Black" w:hAnsi="Arial Black"/>
          <w:color w:val="1F497D"/>
          <w:lang w:val="es-MX"/>
        </w:rPr>
        <w:t>CONFDIR</w:t>
      </w:r>
      <w:r>
        <w:rPr>
          <w:rFonts w:eastAsia="MS Mincho"/>
        </w:rPr>
        <w:t xml:space="preserve"> (mostrar path y listar archivos)</w:t>
      </w:r>
    </w:p>
    <w:p w:rsidR="000232BE" w:rsidRDefault="000E37B9">
      <w:pPr>
        <w:pStyle w:val="Textosinformato"/>
        <w:shd w:val="clear" w:color="auto" w:fill="D6E3BC"/>
        <w:spacing w:line="360" w:lineRule="auto"/>
        <w:ind w:right="2"/>
        <w:jc w:val="both"/>
        <w:rPr>
          <w:rFonts w:eastAsia="MS Mincho"/>
        </w:rPr>
      </w:pPr>
      <w:r>
        <w:rPr>
          <w:rFonts w:eastAsia="MS Mincho"/>
        </w:rPr>
        <w:lastRenderedPageBreak/>
        <w:t xml:space="preserve">Directorio de Ejecutables: </w:t>
      </w:r>
      <w:r>
        <w:rPr>
          <w:rFonts w:ascii="Arial Black" w:hAnsi="Arial Black" w:cs="Times New Roman"/>
          <w:color w:val="1F497D"/>
          <w:lang w:val="es-MX"/>
        </w:rPr>
        <w:t xml:space="preserve">BINDIR </w:t>
      </w:r>
      <w:r>
        <w:rPr>
          <w:rFonts w:eastAsia="MS Mincho"/>
        </w:rPr>
        <w:t>(mostrar path y listar archivos)</w:t>
      </w:r>
    </w:p>
    <w:p w:rsidR="000232BE" w:rsidRDefault="000E37B9">
      <w:pPr>
        <w:pStyle w:val="Textosinformato"/>
        <w:shd w:val="clear" w:color="auto" w:fill="D6E3BC"/>
        <w:spacing w:line="360" w:lineRule="auto"/>
        <w:ind w:right="2"/>
        <w:jc w:val="both"/>
      </w:pPr>
      <w:r>
        <w:rPr>
          <w:rFonts w:eastAsia="MS Mincho"/>
        </w:rPr>
        <w:t xml:space="preserve">Directorio de Maestros y Tablas: </w:t>
      </w:r>
      <w:r>
        <w:rPr>
          <w:rFonts w:eastAsia="MS Mincho"/>
        </w:rPr>
        <w:fldChar w:fldCharType="begin"/>
      </w:r>
      <w:r>
        <w:instrText>DOCPROPERTY "MAEDIR"</w:instrText>
      </w:r>
      <w:r>
        <w:fldChar w:fldCharType="separate"/>
      </w:r>
      <w:r>
        <w:t>MAEDIR</w:t>
      </w:r>
      <w:r>
        <w:fldChar w:fldCharType="end"/>
      </w:r>
      <w:r>
        <w:rPr>
          <w:rFonts w:eastAsia="MS Mincho"/>
        </w:rPr>
        <w:t xml:space="preserve"> (mostrar path y listar archivos)</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de </w:t>
      </w:r>
      <w:r>
        <w:rPr>
          <w:lang w:val="es-MX"/>
        </w:rPr>
        <w:t>recepción de documentos para protocolización</w:t>
      </w:r>
      <w:r>
        <w:rPr>
          <w:rFonts w:eastAsia="MS Mincho"/>
        </w:rPr>
        <w:t xml:space="preserve">: </w:t>
      </w:r>
      <w:r>
        <w:rPr>
          <w:rFonts w:ascii="Arial Black" w:eastAsia="MS Mincho" w:hAnsi="Arial Black"/>
          <w:color w:val="1F497D"/>
        </w:rPr>
        <w:t>NOVEDIR</w:t>
      </w:r>
    </w:p>
    <w:p w:rsidR="000232BE" w:rsidRDefault="000E37B9">
      <w:pPr>
        <w:pStyle w:val="Textosinformato"/>
        <w:shd w:val="clear" w:color="auto" w:fill="D6E3BC"/>
        <w:spacing w:line="360" w:lineRule="auto"/>
        <w:ind w:right="2"/>
        <w:jc w:val="both"/>
        <w:rPr>
          <w:rFonts w:eastAsia="MS Mincho"/>
        </w:rPr>
      </w:pPr>
      <w:r>
        <w:rPr>
          <w:rFonts w:eastAsia="MS Mincho"/>
        </w:rPr>
        <w:t xml:space="preserve">Espacio mínimo libre para arribos: </w:t>
      </w:r>
      <w:r>
        <w:rPr>
          <w:rFonts w:ascii="Arial Black" w:hAnsi="Arial Black" w:cs="Times New Roman"/>
          <w:color w:val="1F497D"/>
          <w:lang w:val="es-MX"/>
        </w:rPr>
        <w:t>DATASIZE</w:t>
      </w:r>
      <w:r>
        <w:rPr>
          <w:rFonts w:eastAsia="MS Mincho"/>
        </w:rPr>
        <w:t xml:space="preserve"> Mb</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de Archivos Aceptados: </w:t>
      </w:r>
      <w:r>
        <w:rPr>
          <w:rFonts w:ascii="Arial Black" w:eastAsia="MS Mincho" w:hAnsi="Arial Black"/>
          <w:color w:val="1F497D"/>
        </w:rPr>
        <w:t>ACEPDIR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de Archivos Rechazados: </w:t>
      </w:r>
      <w:r>
        <w:rPr>
          <w:rFonts w:ascii="Arial Black" w:eastAsia="MS Mincho" w:hAnsi="Arial Black"/>
          <w:color w:val="1F497D"/>
        </w:rPr>
        <w:t>RECHDIR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de Archivos Protocolizados: </w:t>
      </w:r>
      <w:r>
        <w:rPr>
          <w:rFonts w:ascii="Arial Black" w:eastAsia="MS Mincho" w:hAnsi="Arial Black"/>
          <w:color w:val="1F497D"/>
        </w:rPr>
        <w:t>PROCDIR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Directorio para informes y estadísticas: </w:t>
      </w:r>
      <w:r>
        <w:rPr>
          <w:rFonts w:ascii="Arial Black" w:eastAsia="MS Mincho" w:hAnsi="Arial Black"/>
          <w:color w:val="1F497D"/>
        </w:rPr>
        <w:t>INFODIR</w:t>
      </w:r>
    </w:p>
    <w:p w:rsidR="000232BE" w:rsidRDefault="000E37B9">
      <w:pPr>
        <w:pStyle w:val="Textosinformato"/>
        <w:shd w:val="clear" w:color="auto" w:fill="D6E3BC"/>
        <w:spacing w:line="360" w:lineRule="auto"/>
        <w:ind w:right="2"/>
        <w:jc w:val="both"/>
        <w:rPr>
          <w:rFonts w:ascii="Arial Black" w:eastAsia="MS Mincho" w:hAnsi="Arial Black" w:hint="eastAsia"/>
          <w:color w:val="1F497D"/>
        </w:rPr>
      </w:pPr>
      <w:r>
        <w:rPr>
          <w:rFonts w:eastAsia="MS Mincho"/>
        </w:rPr>
        <w:t xml:space="preserve">Nombre para el repositorio de duplicados: </w:t>
      </w:r>
      <w:r>
        <w:rPr>
          <w:rFonts w:ascii="Arial Black" w:eastAsia="MS Mincho" w:hAnsi="Arial Black"/>
          <w:color w:val="1F497D"/>
        </w:rPr>
        <w:t>DUPDIR</w:t>
      </w:r>
    </w:p>
    <w:p w:rsidR="000232BE" w:rsidRDefault="000E37B9">
      <w:pPr>
        <w:pStyle w:val="Textosinformato"/>
        <w:shd w:val="clear" w:color="auto" w:fill="D6E3BC"/>
        <w:spacing w:line="360" w:lineRule="auto"/>
        <w:ind w:right="2"/>
        <w:jc w:val="both"/>
        <w:rPr>
          <w:rFonts w:eastAsia="MS Mincho"/>
        </w:rPr>
      </w:pPr>
      <w:r>
        <w:rPr>
          <w:rFonts w:eastAsia="MS Mincho"/>
        </w:rPr>
        <w:t xml:space="preserve">Directorio para Archivos de Log: </w:t>
      </w:r>
      <w:r>
        <w:rPr>
          <w:rFonts w:ascii="Arial Black" w:eastAsia="MS Mincho" w:hAnsi="Arial Black"/>
          <w:color w:val="1F497D"/>
        </w:rPr>
        <w:t xml:space="preserve">LOGDIR </w:t>
      </w:r>
      <w:r>
        <w:rPr>
          <w:rFonts w:eastAsia="MS Mincho"/>
        </w:rPr>
        <w:t>(mostrar path y listar archivos)</w:t>
      </w:r>
    </w:p>
    <w:p w:rsidR="000232BE" w:rsidRDefault="000E37B9">
      <w:pPr>
        <w:pStyle w:val="Textosinformato"/>
        <w:shd w:val="clear" w:color="auto" w:fill="D6E3BC"/>
        <w:spacing w:line="360" w:lineRule="auto"/>
        <w:ind w:right="2"/>
        <w:jc w:val="both"/>
        <w:rPr>
          <w:rFonts w:eastAsia="MS Mincho"/>
        </w:rPr>
      </w:pPr>
      <w:r>
        <w:rPr>
          <w:rFonts w:eastAsia="MS Mincho"/>
        </w:rPr>
        <w:t xml:space="preserve">Tamaño máximo para los archivos de log del sistema: </w:t>
      </w:r>
      <w:r>
        <w:rPr>
          <w:rFonts w:ascii="Arial Black" w:hAnsi="Arial Black" w:cs="Times New Roman"/>
          <w:color w:val="1F497D"/>
          <w:lang w:val="es-MX"/>
        </w:rPr>
        <w:t xml:space="preserve">LOGSIZE </w:t>
      </w:r>
      <w:r>
        <w:rPr>
          <w:rFonts w:eastAsia="MS Mincho"/>
        </w:rPr>
        <w:t>Kb</w:t>
      </w:r>
    </w:p>
    <w:p w:rsidR="000232BE" w:rsidRDefault="000E37B9">
      <w:pPr>
        <w:pStyle w:val="Textosinformato"/>
        <w:shd w:val="clear" w:color="auto" w:fill="D6E3BC"/>
        <w:spacing w:line="360" w:lineRule="auto"/>
        <w:ind w:right="2"/>
        <w:jc w:val="both"/>
        <w:rPr>
          <w:rFonts w:ascii="Arial Black" w:hAnsi="Arial Black" w:cs="Times New Roman"/>
          <w:color w:val="1F497D"/>
          <w:lang w:val="es-MX"/>
        </w:rPr>
      </w:pPr>
      <w:r>
        <w:rPr>
          <w:rFonts w:eastAsia="MS Mincho"/>
        </w:rPr>
        <w:t>Estado de la instalación:</w:t>
      </w:r>
      <w:r>
        <w:rPr>
          <w:rFonts w:ascii="Arial Black" w:hAnsi="Arial Black" w:cs="Times New Roman"/>
          <w:color w:val="1F497D"/>
          <w:lang w:val="es-MX"/>
        </w:rPr>
        <w:t xml:space="preserve"> LISTA</w:t>
      </w:r>
    </w:p>
    <w:p w:rsidR="000232BE" w:rsidRDefault="000E37B9">
      <w:pPr>
        <w:pStyle w:val="Textosinformato"/>
        <w:shd w:val="clear" w:color="auto" w:fill="D6E3BC"/>
        <w:spacing w:line="360" w:lineRule="auto"/>
        <w:ind w:right="2"/>
        <w:jc w:val="both"/>
        <w:rPr>
          <w:rFonts w:eastAsia="MS Mincho"/>
        </w:rPr>
      </w:pPr>
      <w:r>
        <w:rPr>
          <w:rFonts w:eastAsia="MS Mincho"/>
        </w:rPr>
        <w:t>Inicia la instalación? (Si – No) _</w:t>
      </w:r>
    </w:p>
    <w:p w:rsidR="000232BE" w:rsidRDefault="000E37B9">
      <w:pPr>
        <w:pStyle w:val="Normal1"/>
        <w:rPr>
          <w:rFonts w:eastAsia="MS Mincho"/>
          <w:b/>
          <w:bCs/>
        </w:rPr>
      </w:pPr>
      <w:r>
        <w:rPr>
          <w:rFonts w:eastAsia="MS Mincho"/>
        </w:rPr>
        <w:t xml:space="preserve">Si el usuario indica Si, Continuar en el paso: </w:t>
      </w:r>
      <w:r>
        <w:rPr>
          <w:rFonts w:eastAsia="MS Mincho"/>
          <w:b/>
          <w:bCs/>
        </w:rPr>
        <w:t>“CONFIRMAR INICIO DE INSTALACIÓN”</w:t>
      </w:r>
    </w:p>
    <w:p w:rsidR="000232BE" w:rsidRDefault="000E37B9">
      <w:pPr>
        <w:pStyle w:val="Normal1"/>
        <w:rPr>
          <w:rFonts w:eastAsia="MS Mincho"/>
        </w:rPr>
      </w:pPr>
      <w:r>
        <w:rPr>
          <w:rFonts w:eastAsia="MS Mincho"/>
        </w:rPr>
        <w:t xml:space="preserve">Si el usuario indica No, Limpiar la pantalla y continuar después del chequeo de Perl: En este caso, los valores default propuestos deben ser los recientemente ingresados por el instalador, es decir los contenidos en las variables: </w:t>
      </w:r>
      <w:r>
        <w:rPr>
          <w:rFonts w:ascii="Arial Black" w:hAnsi="Arial Black"/>
          <w:color w:val="1F497D"/>
          <w:lang w:val="es-MX"/>
        </w:rPr>
        <w:t>BINDIR</w:t>
      </w:r>
      <w:r>
        <w:rPr>
          <w:rFonts w:eastAsia="MS Mincho"/>
        </w:rPr>
        <w:t xml:space="preserve">, </w:t>
      </w:r>
      <w:r>
        <w:rPr>
          <w:rFonts w:ascii="Arial Black" w:eastAsia="MS Mincho" w:hAnsi="Arial Black"/>
          <w:color w:val="1F497D"/>
        </w:rPr>
        <w:t>NOVEDIR</w:t>
      </w:r>
      <w:r>
        <w:rPr>
          <w:rFonts w:eastAsia="MS Mincho"/>
        </w:rPr>
        <w:t xml:space="preserve">, </w:t>
      </w:r>
      <w:r>
        <w:rPr>
          <w:rFonts w:ascii="Arial Black" w:hAnsi="Arial Black"/>
          <w:color w:val="1F497D"/>
          <w:lang w:val="es-MX"/>
        </w:rPr>
        <w:t>DATASIZE</w:t>
      </w:r>
      <w:r>
        <w:rPr>
          <w:rFonts w:eastAsia="MS Mincho"/>
        </w:rPr>
        <w:t xml:space="preserve">, </w:t>
      </w:r>
      <w:r>
        <w:rPr>
          <w:rFonts w:ascii="Arial Black" w:eastAsia="MS Mincho" w:hAnsi="Arial Black"/>
          <w:color w:val="1F497D"/>
        </w:rPr>
        <w:t>INFODIR</w:t>
      </w:r>
      <w:r>
        <w:rPr>
          <w:rFonts w:eastAsia="MS Mincho"/>
        </w:rPr>
        <w:t xml:space="preserve">, </w:t>
      </w:r>
      <w:r>
        <w:rPr>
          <w:rFonts w:ascii="Arial Black" w:hAnsi="Arial Black"/>
          <w:color w:val="1F497D"/>
          <w:lang w:val="es-MX"/>
        </w:rPr>
        <w:t>LOGSIZE</w:t>
      </w:r>
      <w:r>
        <w:rPr>
          <w:rFonts w:eastAsia="MS Mincho"/>
        </w:rPr>
        <w:t>, etc.</w:t>
      </w:r>
    </w:p>
    <w:p w:rsidR="000232BE" w:rsidRDefault="000E37B9">
      <w:pPr>
        <w:pStyle w:val="Encabezado6"/>
        <w:numPr>
          <w:ilvl w:val="0"/>
          <w:numId w:val="20"/>
        </w:numPr>
        <w:rPr>
          <w:rFonts w:eastAsia="MS Mincho"/>
        </w:rPr>
      </w:pPr>
      <w:bookmarkStart w:id="153" w:name="_Toc290243271"/>
      <w:bookmarkStart w:id="154" w:name="_Toc101024315"/>
      <w:bookmarkStart w:id="155" w:name="_Toc101022114"/>
      <w:bookmarkEnd w:id="153"/>
      <w:bookmarkEnd w:id="154"/>
      <w:bookmarkEnd w:id="155"/>
      <w:r>
        <w:rPr>
          <w:rFonts w:eastAsia="MS Mincho"/>
        </w:rPr>
        <w:t>CONFIRMAR INICIO DE INSTALACIÓN</w:t>
      </w:r>
    </w:p>
    <w:p w:rsidR="000232BE" w:rsidRDefault="000E37B9">
      <w:pPr>
        <w:pStyle w:val="Normal1"/>
        <w:rPr>
          <w:rFonts w:eastAsia="MS Mincho"/>
        </w:rPr>
      </w:pPr>
      <w:r>
        <w:rPr>
          <w:rFonts w:eastAsia="MS Mincho"/>
        </w:rPr>
        <w:t>Mostrar y grabar en el log el siguiente mensaje con su respuesta:</w:t>
      </w:r>
    </w:p>
    <w:p w:rsidR="000232BE" w:rsidRDefault="000E37B9">
      <w:pPr>
        <w:pStyle w:val="Textosinformato"/>
        <w:shd w:val="clear" w:color="auto" w:fill="D6E3BC"/>
        <w:spacing w:line="360" w:lineRule="auto"/>
        <w:ind w:right="2"/>
        <w:jc w:val="both"/>
        <w:rPr>
          <w:rFonts w:eastAsia="MS Mincho"/>
        </w:rPr>
      </w:pPr>
      <w:r>
        <w:rPr>
          <w:rFonts w:eastAsia="MS Mincho"/>
        </w:rPr>
        <w:t>Iniciando Instalación. Esta Ud. seguro? (Si-No)</w:t>
      </w:r>
    </w:p>
    <w:p w:rsidR="000232BE" w:rsidRDefault="000E37B9">
      <w:pPr>
        <w:pStyle w:val="Normal1"/>
        <w:rPr>
          <w:rFonts w:eastAsia="MS Mincho"/>
        </w:rPr>
      </w:pPr>
      <w:r>
        <w:rPr>
          <w:rFonts w:eastAsia="MS Mincho"/>
        </w:rPr>
        <w:t>Si el usuario indica Si, Continuar en el paso: “Instalación”</w:t>
      </w:r>
    </w:p>
    <w:p w:rsidR="000232BE" w:rsidRDefault="000E37B9">
      <w:pPr>
        <w:pStyle w:val="Normal1"/>
        <w:rPr>
          <w:rFonts w:eastAsia="MS Mincho"/>
          <w:b/>
          <w:bCs/>
        </w:rPr>
      </w:pPr>
      <w:r>
        <w:rPr>
          <w:rFonts w:eastAsia="MS Mincho"/>
        </w:rPr>
        <w:t xml:space="preserve">Si el usuario indica No, ir a </w:t>
      </w:r>
      <w:r>
        <w:rPr>
          <w:rFonts w:eastAsia="MS Mincho"/>
          <w:b/>
          <w:bCs/>
        </w:rPr>
        <w:t>FIN</w:t>
      </w:r>
    </w:p>
    <w:p w:rsidR="000232BE" w:rsidRDefault="000E37B9">
      <w:pPr>
        <w:pStyle w:val="Encabezado6"/>
        <w:numPr>
          <w:ilvl w:val="0"/>
          <w:numId w:val="20"/>
        </w:numPr>
        <w:rPr>
          <w:rFonts w:eastAsia="MS Mincho"/>
        </w:rPr>
      </w:pPr>
      <w:bookmarkStart w:id="156" w:name="_Toc290243272"/>
      <w:bookmarkStart w:id="157" w:name="_Toc101024316"/>
      <w:bookmarkStart w:id="158" w:name="_Toc101022115"/>
      <w:bookmarkEnd w:id="156"/>
      <w:bookmarkEnd w:id="157"/>
      <w:bookmarkEnd w:id="158"/>
      <w:r>
        <w:rPr>
          <w:rFonts w:eastAsia="MS Mincho"/>
        </w:rPr>
        <w:t>Instalación</w:t>
      </w:r>
    </w:p>
    <w:p w:rsidR="000232BE" w:rsidRDefault="000E37B9">
      <w:pPr>
        <w:pStyle w:val="Normal1"/>
        <w:numPr>
          <w:ilvl w:val="1"/>
          <w:numId w:val="20"/>
        </w:numPr>
        <w:spacing w:after="240"/>
        <w:ind w:firstLine="56"/>
        <w:rPr>
          <w:rFonts w:eastAsia="MS Mincho"/>
        </w:rPr>
      </w:pPr>
      <w:bookmarkStart w:id="159" w:name="_Toc2902432721"/>
      <w:bookmarkStart w:id="160" w:name="_Toc1010243161"/>
      <w:bookmarkStart w:id="161" w:name="_Toc1010221151"/>
      <w:bookmarkEnd w:id="159"/>
      <w:bookmarkEnd w:id="160"/>
      <w:bookmarkEnd w:id="161"/>
      <w:r>
        <w:rPr>
          <w:rFonts w:eastAsia="MS Mincho"/>
        </w:rPr>
        <w:t>Crear las estructuras de directorio requeridas mostrando el siguiente mensaje:</w:t>
      </w:r>
    </w:p>
    <w:p w:rsidR="000232BE" w:rsidRDefault="000E37B9">
      <w:pPr>
        <w:pStyle w:val="Textosinformato"/>
        <w:shd w:val="clear" w:color="auto" w:fill="D6E3BC"/>
        <w:spacing w:line="360" w:lineRule="auto"/>
        <w:ind w:right="2"/>
        <w:jc w:val="both"/>
        <w:rPr>
          <w:rFonts w:eastAsia="MS Mincho"/>
        </w:rPr>
      </w:pPr>
      <w:r>
        <w:rPr>
          <w:rFonts w:eastAsia="MS Mincho"/>
        </w:rPr>
        <w:t>Creando Estructuras de directorio. . . .</w:t>
      </w:r>
    </w:p>
    <w:p w:rsidR="000232BE" w:rsidRDefault="000E37B9">
      <w:pPr>
        <w:pStyle w:val="Textosinformato"/>
        <w:rPr>
          <w:rFonts w:ascii="Arial Black" w:eastAsia="MS Mincho" w:hAnsi="Arial Black" w:hint="eastAsia"/>
          <w:color w:val="1F497D"/>
        </w:rPr>
      </w:pPr>
      <w:r>
        <w:rPr>
          <w:rFonts w:ascii="Arial Black" w:eastAsia="MS Mincho" w:hAnsi="Arial Black"/>
          <w:color w:val="1F497D"/>
        </w:rPr>
        <w:t>BINDIR</w:t>
      </w:r>
    </w:p>
    <w:p w:rsidR="000232BE" w:rsidRDefault="000E37B9">
      <w:pPr>
        <w:pStyle w:val="Textosinformato"/>
      </w:pPr>
      <w:r>
        <w:fldChar w:fldCharType="begin"/>
      </w:r>
      <w:r>
        <w:instrText>DOCPROPERTY "MAEDIR"</w:instrText>
      </w:r>
      <w:r>
        <w:fldChar w:fldCharType="separate"/>
      </w:r>
      <w:r>
        <w:t>MAEDIR</w:t>
      </w:r>
      <w:r>
        <w:fldChar w:fldCharType="end"/>
      </w:r>
    </w:p>
    <w:p w:rsidR="000232BE" w:rsidRDefault="000E37B9">
      <w:pPr>
        <w:pStyle w:val="Textosinformato"/>
      </w:pPr>
      <w:r>
        <w:fldChar w:fldCharType="begin"/>
      </w:r>
      <w:r>
        <w:instrText>DOCPROPERTY "MAEDIR"</w:instrText>
      </w:r>
      <w:r>
        <w:fldChar w:fldCharType="separate"/>
      </w:r>
      <w:r>
        <w:t>MAEDIR</w:t>
      </w:r>
      <w:r>
        <w:fldChar w:fldCharType="end"/>
      </w:r>
      <w:r>
        <w:rPr>
          <w:rFonts w:ascii="Arial Black" w:eastAsia="MS Mincho" w:hAnsi="Arial Black"/>
          <w:color w:val="1F497D"/>
        </w:rPr>
        <w:t>/tab</w:t>
      </w:r>
    </w:p>
    <w:p w:rsidR="000232BE" w:rsidRDefault="000E37B9">
      <w:pPr>
        <w:pStyle w:val="Textosinformato"/>
      </w:pPr>
      <w:r>
        <w:fldChar w:fldCharType="begin"/>
      </w:r>
      <w:r>
        <w:instrText>DOCPROPERTY "MAEDIR"</w:instrText>
      </w:r>
      <w:r>
        <w:fldChar w:fldCharType="separate"/>
      </w:r>
      <w:r>
        <w:t>MAEDIR</w:t>
      </w:r>
      <w:r>
        <w:fldChar w:fldCharType="end"/>
      </w:r>
      <w:r>
        <w:rPr>
          <w:rFonts w:ascii="Arial Black" w:eastAsia="MS Mincho" w:hAnsi="Arial Black"/>
          <w:color w:val="1F497D"/>
        </w:rPr>
        <w:t xml:space="preserve">/tab/ant </w:t>
      </w:r>
    </w:p>
    <w:p w:rsidR="000232BE" w:rsidRDefault="000E37B9">
      <w:pPr>
        <w:pStyle w:val="Textosinformato"/>
        <w:rPr>
          <w:rFonts w:ascii="Arial Black" w:eastAsia="MS Mincho" w:hAnsi="Arial Black" w:hint="eastAsia"/>
          <w:color w:val="1F497D"/>
        </w:rPr>
      </w:pPr>
      <w:r>
        <w:rPr>
          <w:rFonts w:ascii="Arial Black" w:eastAsia="MS Mincho" w:hAnsi="Arial Black"/>
          <w:color w:val="1F497D"/>
        </w:rPr>
        <w:t>NOVEDIR</w:t>
      </w:r>
    </w:p>
    <w:p w:rsidR="000232BE" w:rsidRDefault="000E37B9">
      <w:pPr>
        <w:pStyle w:val="Textosinformato"/>
        <w:rPr>
          <w:rFonts w:ascii="Arial Black" w:eastAsia="MS Mincho" w:hAnsi="Arial Black" w:hint="eastAsia"/>
          <w:color w:val="1F497D"/>
        </w:rPr>
      </w:pPr>
      <w:r>
        <w:rPr>
          <w:rFonts w:ascii="Arial Black" w:eastAsia="MS Mincho" w:hAnsi="Arial Black"/>
          <w:color w:val="1F497D"/>
        </w:rPr>
        <w:t>ACEPDIR</w:t>
      </w:r>
    </w:p>
    <w:p w:rsidR="000232BE" w:rsidRDefault="000E37B9">
      <w:pPr>
        <w:pStyle w:val="Textosinformato"/>
        <w:rPr>
          <w:rFonts w:ascii="Arial Black" w:eastAsia="MS Mincho" w:hAnsi="Arial Black" w:hint="eastAsia"/>
          <w:color w:val="1F497D"/>
        </w:rPr>
      </w:pPr>
      <w:r>
        <w:rPr>
          <w:rFonts w:ascii="Arial Black" w:eastAsia="MS Mincho" w:hAnsi="Arial Black"/>
          <w:color w:val="1F497D"/>
        </w:rPr>
        <w:t>RECHDIR</w:t>
      </w:r>
    </w:p>
    <w:p w:rsidR="000232BE" w:rsidRDefault="000E37B9">
      <w:pPr>
        <w:pStyle w:val="Textosinformato"/>
        <w:rPr>
          <w:rFonts w:ascii="Arial Black" w:eastAsia="MS Mincho" w:hAnsi="Arial Black" w:hint="eastAsia"/>
          <w:color w:val="1F497D"/>
        </w:rPr>
      </w:pPr>
      <w:r>
        <w:rPr>
          <w:rFonts w:ascii="Arial Black" w:eastAsia="MS Mincho" w:hAnsi="Arial Black"/>
          <w:color w:val="1F497D"/>
        </w:rPr>
        <w:t>PROCDIR</w:t>
      </w:r>
    </w:p>
    <w:p w:rsidR="000232BE" w:rsidRDefault="000E37B9">
      <w:pPr>
        <w:pStyle w:val="Textosinformato"/>
        <w:rPr>
          <w:rFonts w:ascii="Arial Black" w:eastAsia="MS Mincho" w:hAnsi="Arial Black" w:hint="eastAsia"/>
          <w:color w:val="1F497D"/>
        </w:rPr>
      </w:pPr>
      <w:r>
        <w:rPr>
          <w:rFonts w:ascii="Arial Black" w:eastAsia="MS Mincho" w:hAnsi="Arial Black"/>
          <w:color w:val="1F497D"/>
        </w:rPr>
        <w:t>PROCDIR/proc</w:t>
      </w:r>
    </w:p>
    <w:p w:rsidR="000232BE" w:rsidRDefault="000E37B9">
      <w:pPr>
        <w:pStyle w:val="Textosinformato"/>
        <w:rPr>
          <w:rFonts w:ascii="Arial Black" w:eastAsia="MS Mincho" w:hAnsi="Arial Black" w:hint="eastAsia"/>
          <w:color w:val="1F497D"/>
        </w:rPr>
      </w:pPr>
      <w:r>
        <w:rPr>
          <w:rFonts w:ascii="Arial Black" w:eastAsia="MS Mincho" w:hAnsi="Arial Black"/>
          <w:color w:val="1F497D"/>
        </w:rPr>
        <w:t>INFODIR</w:t>
      </w:r>
    </w:p>
    <w:p w:rsidR="000232BE" w:rsidRDefault="000E37B9">
      <w:pPr>
        <w:pStyle w:val="Textosinformato"/>
        <w:rPr>
          <w:rFonts w:ascii="Arial Black" w:eastAsia="MS Mincho" w:hAnsi="Arial Black" w:hint="eastAsia"/>
          <w:color w:val="1F497D"/>
        </w:rPr>
      </w:pPr>
      <w:r>
        <w:rPr>
          <w:rFonts w:ascii="Arial Black" w:eastAsia="MS Mincho" w:hAnsi="Arial Black"/>
          <w:color w:val="1F497D"/>
        </w:rPr>
        <w:t>LOGDIR</w:t>
      </w:r>
    </w:p>
    <w:p w:rsidR="000232BE" w:rsidRDefault="000E37B9">
      <w:pPr>
        <w:pStyle w:val="Normal1"/>
        <w:numPr>
          <w:ilvl w:val="1"/>
          <w:numId w:val="20"/>
        </w:numPr>
        <w:spacing w:after="240"/>
        <w:ind w:firstLine="56"/>
      </w:pPr>
      <w:r>
        <w:rPr>
          <w:rFonts w:eastAsia="MS Mincho"/>
        </w:rPr>
        <w:t xml:space="preserve">Mover los archivos maestros a MAEDIR y las tablas al directorio </w:t>
      </w:r>
      <w:r>
        <w:rPr>
          <w:rFonts w:eastAsia="MS Mincho"/>
        </w:rPr>
        <w:fldChar w:fldCharType="begin"/>
      </w:r>
      <w:r>
        <w:instrText>DOCPROPERTY "MAEDIR"</w:instrText>
      </w:r>
      <w:r>
        <w:fldChar w:fldCharType="separate"/>
      </w:r>
      <w:r>
        <w:t>MAEDIR</w:t>
      </w:r>
      <w:r>
        <w:fldChar w:fldCharType="end"/>
      </w:r>
      <w:r>
        <w:t>/tab</w:t>
      </w:r>
      <w:r>
        <w:rPr>
          <w:rFonts w:eastAsia="MS Mincho"/>
        </w:rPr>
        <w:t xml:space="preserve"> mostrando el siguiente mensaje</w:t>
      </w:r>
    </w:p>
    <w:p w:rsidR="000232BE" w:rsidRDefault="000E37B9">
      <w:pPr>
        <w:pStyle w:val="Textosinformato"/>
        <w:shd w:val="clear" w:color="auto" w:fill="D6E3BC"/>
        <w:spacing w:line="360" w:lineRule="auto"/>
        <w:ind w:right="2"/>
        <w:jc w:val="both"/>
        <w:rPr>
          <w:rFonts w:eastAsia="MS Mincho"/>
        </w:rPr>
      </w:pPr>
      <w:r>
        <w:rPr>
          <w:rFonts w:eastAsia="MS Mincho"/>
        </w:rPr>
        <w:t>Instalando Archivos Maestros y Tablas</w:t>
      </w:r>
    </w:p>
    <w:p w:rsidR="000232BE" w:rsidRDefault="000E37B9">
      <w:pPr>
        <w:pStyle w:val="Normal1"/>
        <w:numPr>
          <w:ilvl w:val="1"/>
          <w:numId w:val="20"/>
        </w:numPr>
        <w:spacing w:after="240"/>
        <w:ind w:firstLine="56"/>
        <w:rPr>
          <w:rFonts w:eastAsia="MS Mincho"/>
        </w:rPr>
      </w:pPr>
      <w:r>
        <w:rPr>
          <w:rFonts w:eastAsia="MS Mincho"/>
        </w:rPr>
        <w:t>Mover los ejecutables y funciones  al directorio BINDIR mostrando el siguiente mensaje</w:t>
      </w:r>
    </w:p>
    <w:p w:rsidR="000232BE" w:rsidRDefault="000E37B9">
      <w:pPr>
        <w:pStyle w:val="Textosinformato"/>
        <w:shd w:val="clear" w:color="auto" w:fill="D6E3BC"/>
        <w:spacing w:line="360" w:lineRule="auto"/>
        <w:ind w:right="2"/>
        <w:jc w:val="both"/>
        <w:rPr>
          <w:rFonts w:eastAsia="MS Mincho"/>
        </w:rPr>
      </w:pPr>
      <w:r>
        <w:rPr>
          <w:rFonts w:eastAsia="MS Mincho"/>
        </w:rPr>
        <w:t>Instalando Programas y Funciones</w:t>
      </w:r>
    </w:p>
    <w:p w:rsidR="000232BE" w:rsidRDefault="000E37B9">
      <w:pPr>
        <w:pStyle w:val="Normal1"/>
        <w:numPr>
          <w:ilvl w:val="1"/>
          <w:numId w:val="20"/>
        </w:numPr>
        <w:spacing w:after="240"/>
        <w:ind w:firstLine="56"/>
        <w:rPr>
          <w:rFonts w:eastAsia="MS Mincho"/>
        </w:rPr>
      </w:pPr>
      <w:r>
        <w:rPr>
          <w:rFonts w:eastAsia="MS Mincho"/>
        </w:rPr>
        <w:t>Actualizar el archivo de configuración  mostrando el siguiente mensaje</w:t>
      </w:r>
    </w:p>
    <w:p w:rsidR="000232BE" w:rsidRDefault="000E37B9">
      <w:pPr>
        <w:pStyle w:val="Textosinformato"/>
        <w:shd w:val="clear" w:color="auto" w:fill="D6E3BC"/>
        <w:spacing w:line="360" w:lineRule="auto"/>
        <w:ind w:right="2"/>
        <w:jc w:val="both"/>
        <w:rPr>
          <w:rFonts w:eastAsia="MS Mincho"/>
        </w:rPr>
      </w:pPr>
      <w:r>
        <w:rPr>
          <w:rFonts w:eastAsia="MS Mincho"/>
        </w:rPr>
        <w:lastRenderedPageBreak/>
        <w:t>Actualizando la configuración del sistema</w:t>
      </w:r>
    </w:p>
    <w:p w:rsidR="000232BE" w:rsidRDefault="000E37B9">
      <w:pPr>
        <w:pStyle w:val="Normal1"/>
      </w:pPr>
      <w:r>
        <w:rPr>
          <w:rFonts w:eastAsia="MS Mincho"/>
        </w:rPr>
        <w:t xml:space="preserve">Se debe almacenar la información de configuración del sistema en el archivo </w:t>
      </w:r>
      <w:r>
        <w:rPr>
          <w:rFonts w:eastAsia="MS Mincho"/>
        </w:rPr>
        <w:fldChar w:fldCharType="begin"/>
      </w:r>
      <w:r>
        <w:instrText>DOCPROPERTY "Instalador"</w:instrText>
      </w:r>
      <w:r>
        <w:fldChar w:fldCharType="separate"/>
      </w:r>
      <w:r>
        <w:t>InsPro</w:t>
      </w:r>
      <w:r>
        <w:fldChar w:fldCharType="end"/>
      </w:r>
      <w:r>
        <w:rPr>
          <w:rFonts w:eastAsia="MS Mincho"/>
        </w:rPr>
        <w:t xml:space="preserve">.conf en </w:t>
      </w:r>
      <w:r>
        <w:rPr>
          <w:rFonts w:ascii="Arial Black" w:hAnsi="Arial Black"/>
          <w:color w:val="1F497D"/>
          <w:lang w:val="es-MX"/>
        </w:rPr>
        <w:t>CONFDIR</w:t>
      </w:r>
    </w:p>
    <w:p w:rsidR="000232BE" w:rsidRDefault="000E37B9">
      <w:pPr>
        <w:pStyle w:val="Normal1"/>
        <w:rPr>
          <w:rFonts w:eastAsia="MS Mincho"/>
        </w:rPr>
      </w:pPr>
      <w:r>
        <w:rPr>
          <w:rFonts w:eastAsia="MS Mincho"/>
        </w:rPr>
        <w:t>Si el archivo de configuración no existe, crearlo, si existe actualizar los valores que correspondan.</w:t>
      </w:r>
    </w:p>
    <w:p w:rsidR="000232BE" w:rsidRDefault="000E37B9">
      <w:pPr>
        <w:pStyle w:val="Normal1"/>
        <w:rPr>
          <w:rFonts w:eastAsia="MS Mincho"/>
        </w:rPr>
      </w:pPr>
      <w:r>
        <w:rPr>
          <w:rFonts w:eastAsia="MS Mincho"/>
        </w:rPr>
        <w:t>Se debe grabar un registro para cada una de las siguientes variables:</w:t>
      </w:r>
    </w:p>
    <w:p w:rsidR="000232BE" w:rsidRDefault="000E37B9">
      <w:pPr>
        <w:pStyle w:val="Normal1"/>
      </w:pPr>
      <w:r>
        <w:rPr>
          <w:rFonts w:cs="Arial"/>
        </w:rPr>
        <w:t xml:space="preserve">GRUPO, </w:t>
      </w:r>
      <w:r>
        <w:rPr>
          <w:rFonts w:cs="Arial"/>
          <w:lang w:val="es-MX"/>
        </w:rPr>
        <w:t>CONFDIR</w:t>
      </w:r>
      <w:r>
        <w:rPr>
          <w:rFonts w:cs="Arial"/>
        </w:rPr>
        <w:t>, BINDIR</w:t>
      </w:r>
      <w:r>
        <w:rPr>
          <w:rFonts w:cs="Arial"/>
          <w:color w:val="0000FF"/>
        </w:rPr>
        <w:t xml:space="preserve">, </w:t>
      </w:r>
      <w:r>
        <w:rPr>
          <w:rFonts w:cs="Arial"/>
          <w:color w:val="0000FF"/>
        </w:rPr>
        <w:fldChar w:fldCharType="begin"/>
      </w:r>
      <w:r>
        <w:instrText>DOCPROPERTY "MAEDIR"</w:instrText>
      </w:r>
      <w:r>
        <w:fldChar w:fldCharType="separate"/>
      </w:r>
      <w:r>
        <w:t>MAEDIR</w:t>
      </w:r>
      <w:r>
        <w:fldChar w:fldCharType="end"/>
      </w:r>
      <w:r>
        <w:rPr>
          <w:rFonts w:cs="Arial"/>
          <w:color w:val="0000FF"/>
        </w:rPr>
        <w:t xml:space="preserve">, </w:t>
      </w:r>
      <w:r>
        <w:rPr>
          <w:rFonts w:eastAsia="MS Mincho" w:cs="Arial"/>
        </w:rPr>
        <w:t>NOVEDIR</w:t>
      </w:r>
      <w:r>
        <w:rPr>
          <w:rFonts w:cs="Arial"/>
        </w:rPr>
        <w:t>, DATASIZE,  ACEPDIR, RECHDIR, PROCDIR, INFODIR, DUPDIR, LOGDIR, LOGSIZE</w:t>
      </w:r>
      <w:r>
        <w:rPr>
          <w:rFonts w:eastAsia="MS Mincho" w:cs="Arial"/>
        </w:rPr>
        <w:t xml:space="preserve"> </w:t>
      </w:r>
    </w:p>
    <w:p w:rsidR="000232BE" w:rsidRDefault="000E37B9">
      <w:pPr>
        <w:pStyle w:val="Normal1"/>
        <w:numPr>
          <w:ilvl w:val="1"/>
          <w:numId w:val="20"/>
        </w:numPr>
        <w:spacing w:after="240"/>
        <w:ind w:firstLine="56"/>
        <w:rPr>
          <w:rFonts w:eastAsia="MS Mincho"/>
        </w:rPr>
      </w:pPr>
      <w:r>
        <w:rPr>
          <w:rFonts w:eastAsia="MS Mincho"/>
        </w:rPr>
        <w:t>Borrar archivos temporarios, si los hubiese generado</w:t>
      </w:r>
    </w:p>
    <w:p w:rsidR="000232BE" w:rsidRDefault="000E37B9">
      <w:pPr>
        <w:pStyle w:val="Normal1"/>
        <w:numPr>
          <w:ilvl w:val="1"/>
          <w:numId w:val="20"/>
        </w:numPr>
        <w:spacing w:after="240"/>
        <w:ind w:firstLine="56"/>
        <w:rPr>
          <w:rFonts w:eastAsia="MS Mincho"/>
        </w:rPr>
      </w:pPr>
      <w:bookmarkStart w:id="162" w:name="_Toc290243277"/>
      <w:bookmarkStart w:id="163" w:name="_Toc101024323"/>
      <w:bookmarkStart w:id="164" w:name="_Toc101022122"/>
      <w:bookmarkEnd w:id="162"/>
      <w:bookmarkEnd w:id="163"/>
      <w:bookmarkEnd w:id="164"/>
      <w:r>
        <w:rPr>
          <w:rFonts w:eastAsia="MS Mincho"/>
        </w:rPr>
        <w:t>Mostrar mensaje de fin de instalación</w:t>
      </w:r>
    </w:p>
    <w:p w:rsidR="000232BE" w:rsidRDefault="000E37B9">
      <w:pPr>
        <w:pStyle w:val="Textosinformato"/>
        <w:shd w:val="clear" w:color="auto" w:fill="D6E3BC"/>
        <w:spacing w:line="360" w:lineRule="auto"/>
        <w:ind w:right="2"/>
        <w:jc w:val="both"/>
        <w:rPr>
          <w:rFonts w:ascii="Arial Black" w:hAnsi="Arial Black" w:cs="Calibri"/>
          <w:color w:val="1F497D"/>
          <w:szCs w:val="22"/>
        </w:rPr>
      </w:pPr>
      <w:r>
        <w:rPr>
          <w:rFonts w:eastAsia="MS Mincho"/>
        </w:rPr>
        <w:t xml:space="preserve">Instalación </w:t>
      </w:r>
      <w:r>
        <w:rPr>
          <w:rFonts w:ascii="Arial Black" w:hAnsi="Arial Black" w:cs="Calibri"/>
          <w:color w:val="1F497D"/>
          <w:szCs w:val="22"/>
        </w:rPr>
        <w:t>CONCLUIDA</w:t>
      </w:r>
    </w:p>
    <w:p w:rsidR="000232BE" w:rsidRDefault="000E37B9">
      <w:pPr>
        <w:pStyle w:val="Encabezado6"/>
        <w:numPr>
          <w:ilvl w:val="0"/>
          <w:numId w:val="20"/>
        </w:numPr>
        <w:rPr>
          <w:rFonts w:eastAsia="MS Mincho"/>
        </w:rPr>
      </w:pPr>
      <w:bookmarkStart w:id="165" w:name="_Toc101024324"/>
      <w:bookmarkStart w:id="166" w:name="_Toc101022123"/>
      <w:bookmarkStart w:id="167" w:name="_Toc290243278"/>
      <w:bookmarkEnd w:id="165"/>
      <w:bookmarkEnd w:id="166"/>
      <w:bookmarkEnd w:id="167"/>
      <w:r>
        <w:rPr>
          <w:rFonts w:eastAsia="MS Mincho"/>
        </w:rPr>
        <w:t>FIN</w:t>
      </w:r>
    </w:p>
    <w:p w:rsidR="000232BE" w:rsidRDefault="000E37B9">
      <w:pPr>
        <w:pStyle w:val="Normal1"/>
      </w:pPr>
      <w:bookmarkStart w:id="168" w:name="_Toc1010243241"/>
      <w:bookmarkStart w:id="169" w:name="_Toc1010221231"/>
      <w:bookmarkStart w:id="170" w:name="_Toc101024326"/>
      <w:bookmarkStart w:id="171" w:name="_Toc101022125"/>
      <w:bookmarkStart w:id="172" w:name="_MINICIO,_Comando_de"/>
      <w:bookmarkEnd w:id="168"/>
      <w:bookmarkEnd w:id="169"/>
      <w:bookmarkEnd w:id="170"/>
      <w:bookmarkEnd w:id="171"/>
      <w:bookmarkEnd w:id="172"/>
      <w:r>
        <w:rPr>
          <w:rFonts w:eastAsia="MS Mincho"/>
        </w:rPr>
        <w:t>Cerrar el archivo</w:t>
      </w:r>
      <w:r>
        <w:rPr>
          <w:rFonts w:eastAsia="MS Mincho"/>
          <w:color w:val="0000FF"/>
        </w:rPr>
        <w:t xml:space="preserve"> </w:t>
      </w:r>
      <w:r>
        <w:rPr>
          <w:rFonts w:eastAsia="MS Mincho"/>
          <w:color w:val="0000FF"/>
        </w:rPr>
        <w:fldChar w:fldCharType="begin"/>
      </w:r>
      <w:r>
        <w:instrText>DOCPROPERTY "Instalador"</w:instrText>
      </w:r>
      <w:r>
        <w:fldChar w:fldCharType="separate"/>
      </w:r>
      <w:r>
        <w:t>InsPro</w:t>
      </w:r>
      <w:r>
        <w:fldChar w:fldCharType="end"/>
      </w:r>
      <w:r>
        <w:rPr>
          <w:rFonts w:eastAsia="MS Mincho"/>
        </w:rPr>
        <w:t>.log y Terminar el proceso</w:t>
      </w:r>
      <w:r>
        <w:br w:type="page"/>
      </w:r>
    </w:p>
    <w:p w:rsidR="000232BE" w:rsidRDefault="000E37B9">
      <w:pPr>
        <w:pStyle w:val="Encabezado2"/>
      </w:pPr>
      <w:bookmarkStart w:id="173" w:name="_Toc1010243261"/>
      <w:bookmarkStart w:id="174" w:name="_Toc1010221251"/>
      <w:bookmarkStart w:id="175" w:name="_Toc416390068"/>
      <w:bookmarkEnd w:id="173"/>
      <w:bookmarkEnd w:id="174"/>
      <w:r>
        <w:rPr>
          <w:lang w:val="es-MX"/>
        </w:rPr>
        <w:lastRenderedPageBreak/>
        <w:t xml:space="preserve">Inicialización: </w:t>
      </w:r>
      <w:bookmarkEnd w:id="175"/>
      <w:r>
        <w:rPr>
          <w:lang w:val="es-MX"/>
        </w:rPr>
        <w:fldChar w:fldCharType="begin"/>
      </w:r>
      <w:r>
        <w:instrText>DOCPROPERTY "Inicializador"</w:instrText>
      </w:r>
      <w:r>
        <w:fldChar w:fldCharType="separate"/>
      </w:r>
      <w:r>
        <w:t>IniPro</w:t>
      </w:r>
      <w:r>
        <w:fldChar w:fldCharType="end"/>
      </w:r>
    </w:p>
    <w:p w:rsidR="000232BE" w:rsidRDefault="000E37B9">
      <w:pPr>
        <w:pStyle w:val="Encabezado4"/>
        <w:rPr>
          <w:lang w:val="es-MX"/>
        </w:rPr>
      </w:pPr>
      <w:bookmarkStart w:id="176" w:name="_Toc420257613"/>
      <w:bookmarkStart w:id="177" w:name="_Toc420260598"/>
      <w:r>
        <w:rPr>
          <w:lang w:val="es-MX"/>
        </w:rPr>
        <w:t>Input</w:t>
      </w:r>
      <w:bookmarkEnd w:id="176"/>
      <w:bookmarkEnd w:id="177"/>
    </w:p>
    <w:p w:rsidR="000232BE" w:rsidRDefault="000E37B9">
      <w:pPr>
        <w:pStyle w:val="Normal1"/>
        <w:numPr>
          <w:ilvl w:val="0"/>
          <w:numId w:val="6"/>
        </w:numPr>
        <w:jc w:val="both"/>
      </w:pPr>
      <w:r>
        <w:rPr>
          <w:lang w:val="es-MX"/>
        </w:rPr>
        <w:t>Archivo de Configuración</w:t>
      </w:r>
      <w:r>
        <w:rPr>
          <w:lang w:val="es-MX"/>
        </w:rPr>
        <w:tab/>
      </w:r>
      <w:r>
        <w:rPr>
          <w:rFonts w:ascii="Arial Black" w:hAnsi="Arial Black"/>
          <w:color w:val="1F497D"/>
          <w:lang w:val="es-MX"/>
        </w:rPr>
        <w:t>CONFDIR/</w:t>
      </w:r>
      <w:r>
        <w:rPr>
          <w:rFonts w:ascii="Arial Black" w:hAnsi="Arial Black"/>
          <w:color w:val="1F497D"/>
          <w:lang w:val="es-MX"/>
        </w:rPr>
        <w:fldChar w:fldCharType="begin"/>
      </w:r>
      <w:r>
        <w:instrText>DOCPROPERTY "Instalador"</w:instrText>
      </w:r>
      <w:r>
        <w:fldChar w:fldCharType="separate"/>
      </w:r>
      <w:r>
        <w:t>InsPro</w:t>
      </w:r>
      <w:r>
        <w:fldChar w:fldCharType="end"/>
      </w:r>
      <w:r>
        <w:rPr>
          <w:rFonts w:eastAsia="MS Mincho"/>
        </w:rPr>
        <w:t xml:space="preserve">.conf </w:t>
      </w:r>
    </w:p>
    <w:p w:rsidR="000232BE" w:rsidRDefault="000E37B9">
      <w:pPr>
        <w:pStyle w:val="Normal1"/>
        <w:numPr>
          <w:ilvl w:val="0"/>
          <w:numId w:val="6"/>
        </w:numPr>
        <w:jc w:val="both"/>
        <w:rPr>
          <w:lang w:val="es-MX"/>
        </w:rPr>
      </w:pPr>
      <w:r>
        <w:rPr>
          <w:lang w:val="es-MX"/>
        </w:rPr>
        <w:t xml:space="preserve">Ejecutables </w:t>
      </w:r>
      <w:r>
        <w:rPr>
          <w:lang w:val="es-MX"/>
        </w:rPr>
        <w:tab/>
      </w:r>
      <w:r>
        <w:rPr>
          <w:lang w:val="es-MX"/>
        </w:rPr>
        <w:tab/>
      </w:r>
      <w:r>
        <w:rPr>
          <w:lang w:val="es-MX"/>
        </w:rPr>
        <w:tab/>
      </w:r>
      <w:r>
        <w:rPr>
          <w:rFonts w:ascii="Arial Black" w:hAnsi="Arial Black"/>
          <w:color w:val="1F497D"/>
          <w:lang w:val="es-MX"/>
        </w:rPr>
        <w:t>BINDIR</w:t>
      </w:r>
      <w:r>
        <w:rPr>
          <w:lang w:val="es-MX"/>
        </w:rPr>
        <w:t>/*</w:t>
      </w:r>
    </w:p>
    <w:p w:rsidR="000232BE" w:rsidRDefault="000E37B9">
      <w:pPr>
        <w:pStyle w:val="Normal1"/>
        <w:numPr>
          <w:ilvl w:val="0"/>
          <w:numId w:val="6"/>
        </w:numPr>
        <w:jc w:val="both"/>
        <w:rPr>
          <w:lang w:val="es-MX"/>
        </w:rPr>
      </w:pPr>
      <w:r>
        <w:rPr>
          <w:lang w:val="es-MX"/>
        </w:rPr>
        <w:t xml:space="preserve">Maestros y Tablas </w:t>
      </w:r>
      <w:r>
        <w:rPr>
          <w:lang w:val="es-MX"/>
        </w:rPr>
        <w:tab/>
      </w:r>
      <w:r>
        <w:rPr>
          <w:lang w:val="es-MX"/>
        </w:rPr>
        <w:tab/>
      </w:r>
      <w:r>
        <w:rPr>
          <w:rFonts w:ascii="Arial Black" w:hAnsi="Arial Black"/>
          <w:color w:val="1F497D"/>
          <w:lang w:val="es-MX"/>
        </w:rPr>
        <w:t>MAEDIR</w:t>
      </w:r>
      <w:r>
        <w:rPr>
          <w:lang w:val="es-MX"/>
        </w:rPr>
        <w:t>/*</w:t>
      </w:r>
    </w:p>
    <w:p w:rsidR="000232BE" w:rsidRDefault="000E37B9">
      <w:pPr>
        <w:pStyle w:val="Encabezado4"/>
        <w:spacing w:after="100"/>
        <w:rPr>
          <w:lang w:val="es-MX"/>
        </w:rPr>
      </w:pPr>
      <w:bookmarkStart w:id="178" w:name="_Toc420257614"/>
      <w:bookmarkStart w:id="179" w:name="_Toc420260599"/>
      <w:r>
        <w:rPr>
          <w:lang w:val="es-MX"/>
        </w:rPr>
        <w:t>Output</w:t>
      </w:r>
      <w:bookmarkEnd w:id="178"/>
      <w:bookmarkEnd w:id="179"/>
    </w:p>
    <w:p w:rsidR="000232BE" w:rsidRDefault="000E37B9">
      <w:pPr>
        <w:pStyle w:val="Normal1"/>
        <w:numPr>
          <w:ilvl w:val="0"/>
          <w:numId w:val="19"/>
        </w:numPr>
      </w:pPr>
      <w:r>
        <w:rPr>
          <w:lang w:val="es-MX"/>
        </w:rPr>
        <w:t xml:space="preserve">Log del Comando </w:t>
      </w:r>
      <w:r>
        <w:rPr>
          <w:color w:val="0000FF"/>
          <w:lang w:val="es-MX"/>
        </w:rPr>
        <w:tab/>
      </w:r>
      <w:r>
        <w:rPr>
          <w:color w:val="0000FF"/>
          <w:lang w:val="es-MX"/>
        </w:rPr>
        <w:tab/>
      </w:r>
      <w:r>
        <w:rPr>
          <w:rFonts w:ascii="Arial Black" w:hAnsi="Arial Black" w:cs="Arial"/>
          <w:color w:val="1F497D"/>
          <w:lang w:val="es-MX"/>
        </w:rPr>
        <w:t>LOGDIR</w:t>
      </w:r>
      <w:r>
        <w:t>/</w:t>
      </w:r>
      <w:r>
        <w:fldChar w:fldCharType="begin"/>
      </w:r>
      <w:r>
        <w:instrText>DOCPROPERTY "Inicializador"</w:instrText>
      </w:r>
      <w:r>
        <w:fldChar w:fldCharType="separate"/>
      </w:r>
      <w:r>
        <w:t>IniPro</w:t>
      </w:r>
      <w:r>
        <w:fldChar w:fldCharType="end"/>
      </w:r>
    </w:p>
    <w:p w:rsidR="000232BE" w:rsidRDefault="000E37B9">
      <w:pPr>
        <w:pStyle w:val="Encabezado4"/>
        <w:rPr>
          <w:lang w:val="es-MX"/>
        </w:rPr>
      </w:pPr>
      <w:bookmarkStart w:id="180" w:name="_Toc352709087"/>
      <w:bookmarkStart w:id="181" w:name="_Toc196293833"/>
      <w:bookmarkStart w:id="182" w:name="_Toc133421568"/>
      <w:bookmarkStart w:id="183" w:name="_Toc420257615"/>
      <w:bookmarkStart w:id="184" w:name="_Toc420260600"/>
      <w:bookmarkEnd w:id="180"/>
      <w:bookmarkEnd w:id="181"/>
      <w:bookmarkEnd w:id="182"/>
      <w:r>
        <w:rPr>
          <w:lang w:val="es-MX"/>
        </w:rPr>
        <w:t>Descripción</w:t>
      </w:r>
      <w:bookmarkEnd w:id="183"/>
      <w:bookmarkEnd w:id="184"/>
    </w:p>
    <w:p w:rsidR="000232BE" w:rsidRDefault="000E37B9">
      <w:pPr>
        <w:pStyle w:val="Normal1"/>
        <w:rPr>
          <w:lang w:val="es-MX"/>
        </w:rPr>
      </w:pPr>
      <w:r>
        <w:rPr>
          <w:lang w:val="es-MX"/>
        </w:rPr>
        <w:t xml:space="preserve">El propósito de este comando es preparar el entorno de ejecución del TP (ambiente). </w:t>
      </w:r>
    </w:p>
    <w:p w:rsidR="000232BE" w:rsidRDefault="000E37B9">
      <w:pPr>
        <w:pStyle w:val="Normal1"/>
        <w:numPr>
          <w:ilvl w:val="0"/>
          <w:numId w:val="5"/>
        </w:numPr>
        <w:jc w:val="both"/>
        <w:rPr>
          <w:lang w:val="es-MX"/>
        </w:rPr>
      </w:pPr>
      <w:r>
        <w:rPr>
          <w:lang w:val="es-MX"/>
        </w:rPr>
        <w:t>Es el primero en orden de ejecución</w:t>
      </w:r>
    </w:p>
    <w:p w:rsidR="000232BE" w:rsidRDefault="000E37B9">
      <w:pPr>
        <w:pStyle w:val="Normal1"/>
        <w:numPr>
          <w:ilvl w:val="0"/>
          <w:numId w:val="5"/>
        </w:numPr>
        <w:jc w:val="both"/>
        <w:rPr>
          <w:lang w:val="es-MX"/>
        </w:rPr>
      </w:pPr>
      <w:r>
        <w:rPr>
          <w:lang w:val="es-MX"/>
        </w:rPr>
        <w:t>Se dispara manualmente</w:t>
      </w:r>
    </w:p>
    <w:p w:rsidR="000232BE" w:rsidRDefault="000E37B9">
      <w:pPr>
        <w:pStyle w:val="Normal1"/>
        <w:numPr>
          <w:ilvl w:val="0"/>
          <w:numId w:val="5"/>
        </w:numPr>
        <w:jc w:val="both"/>
      </w:pPr>
      <w:r>
        <w:rPr>
          <w:lang w:val="es-MX"/>
        </w:rPr>
        <w:t xml:space="preserve">Graba en el archivo de Log a través del </w:t>
      </w:r>
      <w:r>
        <w:rPr>
          <w:lang w:val="es-MX"/>
        </w:rPr>
        <w:fldChar w:fldCharType="begin"/>
      </w:r>
      <w:r>
        <w:instrText>DOCPROPERTY "Glog"</w:instrText>
      </w:r>
      <w:r>
        <w:fldChar w:fldCharType="separate"/>
      </w:r>
      <w:r>
        <w:t>Glog</w:t>
      </w:r>
      <w:r>
        <w:fldChar w:fldCharType="end"/>
      </w:r>
    </w:p>
    <w:p w:rsidR="000232BE" w:rsidRDefault="000E37B9">
      <w:pPr>
        <w:pStyle w:val="Normal1"/>
        <w:numPr>
          <w:ilvl w:val="0"/>
          <w:numId w:val="5"/>
        </w:numPr>
        <w:jc w:val="both"/>
      </w:pPr>
      <w:r>
        <w:rPr>
          <w:lang w:val="es-MX"/>
        </w:rPr>
        <w:t xml:space="preserve">Invoca, si corresponde, al siguiente paso </w:t>
      </w:r>
      <w:r>
        <w:rPr>
          <w:lang w:val="es-MX"/>
        </w:rPr>
        <w:fldChar w:fldCharType="begin"/>
      </w:r>
      <w:r>
        <w:instrText>DOCPROPERTY "Demonio"</w:instrText>
      </w:r>
      <w:r>
        <w:fldChar w:fldCharType="separate"/>
      </w:r>
      <w:r>
        <w:t>RecPro</w:t>
      </w:r>
      <w:r>
        <w:fldChar w:fldCharType="end"/>
      </w:r>
    </w:p>
    <w:p w:rsidR="000232BE" w:rsidRDefault="000E37B9">
      <w:pPr>
        <w:pStyle w:val="Normal1"/>
        <w:spacing w:after="100"/>
      </w:pPr>
      <w:r>
        <w:t xml:space="preserve">El Proceso se inicia con el aseguramiento de la disponibilidad de la información para llevar adelante el proceso total: Es indispensable contar con el archivo de configuración, los comandos, archivos maestros </w:t>
      </w:r>
      <w:r>
        <w:rPr>
          <w:rFonts w:eastAsia="MS Mincho"/>
        </w:rPr>
        <w:t>y tablas</w:t>
      </w:r>
      <w:r>
        <w:t xml:space="preserve"> con los permisos adecuados.</w:t>
      </w:r>
    </w:p>
    <w:p w:rsidR="000232BE" w:rsidRDefault="000E37B9">
      <w:pPr>
        <w:pStyle w:val="Normal1"/>
        <w:rPr>
          <w:lang w:val="es-MX"/>
        </w:rPr>
      </w:pPr>
      <w:r>
        <w:t>Continúa con la asignación de valor a un conjunto de variables de ambiente y luego o</w:t>
      </w:r>
      <w:r>
        <w:rPr>
          <w:lang w:val="es-MX"/>
        </w:rPr>
        <w:t xml:space="preserve">frece arrancar automáticamente el comando de recepción de documentos para protocolización. </w:t>
      </w:r>
    </w:p>
    <w:p w:rsidR="000232BE" w:rsidRDefault="000E37B9">
      <w:pPr>
        <w:pStyle w:val="Normal1"/>
        <w:rPr>
          <w:rFonts w:cs="Arial"/>
          <w:lang w:val="es-MX"/>
        </w:rPr>
      </w:pPr>
      <w:r>
        <w:rPr>
          <w:rFonts w:cs="Arial"/>
          <w:lang w:val="es-MX"/>
        </w:rPr>
        <w:t>El resto de los comandos JAMAS deben acceder al archivo de configuración para conocer directorios, deben usar las variables de ambiente que define este proceso.</w:t>
      </w:r>
    </w:p>
    <w:p w:rsidR="000232BE" w:rsidRDefault="000E37B9">
      <w:pPr>
        <w:pStyle w:val="Normal1"/>
      </w:pPr>
      <w:r>
        <w:t>No se puede ejecutar ningún comando principal si la inicialización de ambiente no fue realizada</w:t>
      </w:r>
    </w:p>
    <w:p w:rsidR="000232BE" w:rsidRDefault="000E37B9">
      <w:pPr>
        <w:pStyle w:val="Normal1"/>
        <w:rPr>
          <w:color w:val="00B050"/>
        </w:rPr>
      </w:pPr>
      <w:r>
        <w:rPr>
          <w:color w:val="00B050"/>
        </w:rPr>
        <w:t>Indicar en las Hipótesis Globales donde se realiza este control: en el programa llamador o en el llamado.</w:t>
      </w:r>
    </w:p>
    <w:p w:rsidR="000232BE" w:rsidRDefault="000E37B9">
      <w:pPr>
        <w:pStyle w:val="Encabezado4"/>
        <w:rPr>
          <w:lang w:val="es-MX"/>
        </w:rPr>
      </w:pPr>
      <w:bookmarkStart w:id="185" w:name="_Toc420257616"/>
      <w:bookmarkStart w:id="186" w:name="_Toc420260601"/>
      <w:r>
        <w:rPr>
          <w:lang w:val="es-MX"/>
        </w:rPr>
        <w:t>Pasos Sugeridos</w:t>
      </w:r>
      <w:bookmarkEnd w:id="185"/>
      <w:bookmarkEnd w:id="186"/>
    </w:p>
    <w:p w:rsidR="000232BE" w:rsidRDefault="000E37B9">
      <w:pPr>
        <w:pStyle w:val="Encabezado6"/>
        <w:numPr>
          <w:ilvl w:val="0"/>
          <w:numId w:val="34"/>
        </w:numPr>
        <w:spacing w:before="120"/>
        <w:rPr>
          <w:rFonts w:eastAsia="MS Mincho"/>
        </w:rPr>
      </w:pPr>
      <w:r>
        <w:rPr>
          <w:rFonts w:eastAsia="MS Mincho"/>
        </w:rPr>
        <w:t xml:space="preserve">Verificar si el ambiente ya ha sido inicializado. </w:t>
      </w:r>
    </w:p>
    <w:p w:rsidR="000232BE" w:rsidRDefault="000E37B9">
      <w:pPr>
        <w:pStyle w:val="Normal1"/>
      </w:pPr>
      <w:r>
        <w:fldChar w:fldCharType="begin"/>
      </w:r>
      <w:r>
        <w:instrText>DOCPROPERTY "Inicializador"</w:instrText>
      </w:r>
      <w:r>
        <w:fldChar w:fldCharType="separate"/>
      </w:r>
      <w:r>
        <w:t>IniPro</w:t>
      </w:r>
      <w:r>
        <w:fldChar w:fldCharType="end"/>
      </w:r>
      <w:r>
        <w:rPr>
          <w:color w:val="0000FF"/>
          <w:lang w:val="es-MX"/>
        </w:rPr>
        <w:t xml:space="preserve"> </w:t>
      </w:r>
      <w:r>
        <w:rPr>
          <w:lang w:val="es-MX"/>
        </w:rPr>
        <w:t xml:space="preserve">debe setear las variables de ambiente una sola vez por cada sesión de usuario. </w:t>
      </w:r>
    </w:p>
    <w:p w:rsidR="000232BE" w:rsidRDefault="000E37B9">
      <w:pPr>
        <w:pStyle w:val="Normal1"/>
        <w:rPr>
          <w:lang w:val="es-MX"/>
        </w:rPr>
      </w:pPr>
      <w:r>
        <w:rPr>
          <w:lang w:val="es-MX"/>
        </w:rPr>
        <w:t>Si se intenta ejecutar nuevamente este comando, explicar la situación, (por ejemplo indicar “ambiente ya inicializado, si quiere reiniciar termine su sesión e ingrese nuevamente”)</w:t>
      </w:r>
    </w:p>
    <w:p w:rsidR="000232BE" w:rsidRDefault="000E37B9">
      <w:pPr>
        <w:pStyle w:val="Normal1"/>
        <w:rPr>
          <w:lang w:val="es-MX"/>
        </w:rPr>
      </w:pPr>
      <w:r>
        <w:rPr>
          <w:lang w:val="es-MX"/>
        </w:rPr>
        <w:t xml:space="preserve">Grabar en el log  y terminar la ejecución. </w:t>
      </w:r>
    </w:p>
    <w:p w:rsidR="000232BE" w:rsidRDefault="000E37B9">
      <w:pPr>
        <w:pStyle w:val="Encabezado6"/>
        <w:numPr>
          <w:ilvl w:val="0"/>
          <w:numId w:val="34"/>
        </w:numPr>
        <w:spacing w:before="120"/>
        <w:rPr>
          <w:rFonts w:eastAsia="MS Mincho"/>
        </w:rPr>
      </w:pPr>
      <w:r>
        <w:rPr>
          <w:rFonts w:eastAsia="MS Mincho"/>
        </w:rPr>
        <w:t xml:space="preserve">Verificar que la instalación está completa </w:t>
      </w:r>
    </w:p>
    <w:p w:rsidR="000232BE" w:rsidRDefault="000E37B9">
      <w:pPr>
        <w:pStyle w:val="Normal1"/>
      </w:pPr>
      <w:r>
        <w:t>Si se detecta algún faltante en la instalación (ya sea script o archivo maestro o tabla), explicar la situación, indicar los componentes faltantes, dar indicaciones para que el usuario ejecute el instalador, reiniciar el sistema, etc…</w:t>
      </w:r>
    </w:p>
    <w:p w:rsidR="000232BE" w:rsidRDefault="000E37B9">
      <w:pPr>
        <w:pStyle w:val="Normal1"/>
        <w:rPr>
          <w:rFonts w:eastAsia="MS Mincho"/>
        </w:rPr>
      </w:pPr>
      <w:r>
        <w:rPr>
          <w:lang w:val="es-MX"/>
        </w:rPr>
        <w:t xml:space="preserve">Este control también debe contemplar que existan en el </w:t>
      </w:r>
      <w:r>
        <w:rPr>
          <w:rFonts w:eastAsia="MS Mincho"/>
        </w:rPr>
        <w:t xml:space="preserve">directorio </w:t>
      </w:r>
      <w:r>
        <w:rPr>
          <w:rFonts w:ascii="Arial Black" w:eastAsia="MS Mincho" w:hAnsi="Arial Black"/>
          <w:color w:val="1F497D"/>
        </w:rPr>
        <w:t xml:space="preserve">MAEDIR </w:t>
      </w:r>
      <w:r>
        <w:rPr>
          <w:lang w:val="es-MX"/>
        </w:rPr>
        <w:t>los archivos maestros</w:t>
      </w:r>
      <w:r>
        <w:rPr>
          <w:rFonts w:eastAsia="MS Mincho"/>
        </w:rPr>
        <w:t xml:space="preserve">  y tablas del sistema: </w:t>
      </w:r>
    </w:p>
    <w:p w:rsidR="000232BE" w:rsidRDefault="000E37B9">
      <w:pPr>
        <w:pStyle w:val="Normal1"/>
        <w:numPr>
          <w:ilvl w:val="0"/>
          <w:numId w:val="6"/>
        </w:numPr>
        <w:jc w:val="both"/>
        <w:rPr>
          <w:lang w:val="es-MX"/>
        </w:rPr>
      </w:pPr>
      <w:r>
        <w:rPr>
          <w:lang w:val="es-MX"/>
        </w:rPr>
        <w:t>Maestro de Emisores autorizados</w:t>
      </w:r>
      <w:r>
        <w:rPr>
          <w:lang w:val="es-MX"/>
        </w:rPr>
        <w:tab/>
      </w:r>
      <w:r>
        <w:rPr>
          <w:lang w:val="es-MX"/>
        </w:rPr>
        <w:tab/>
      </w:r>
      <w:r>
        <w:rPr>
          <w:rFonts w:ascii="Arial Black" w:hAnsi="Arial Black"/>
          <w:color w:val="1F497D"/>
          <w:lang w:val="es-MX"/>
        </w:rPr>
        <w:t>MAEDIR</w:t>
      </w:r>
      <w:r>
        <w:rPr>
          <w:lang w:val="es-MX"/>
        </w:rPr>
        <w:t>/emisores.mae</w:t>
      </w:r>
    </w:p>
    <w:p w:rsidR="000232BE" w:rsidRDefault="000E37B9">
      <w:pPr>
        <w:pStyle w:val="Normal1"/>
        <w:numPr>
          <w:ilvl w:val="0"/>
          <w:numId w:val="6"/>
        </w:numPr>
        <w:jc w:val="both"/>
        <w:rPr>
          <w:lang w:val="es-MX"/>
        </w:rPr>
      </w:pPr>
      <w:r>
        <w:rPr>
          <w:lang w:val="es-MX"/>
        </w:rPr>
        <w:t>Maestro de tipos de Normas</w:t>
      </w:r>
      <w:r>
        <w:rPr>
          <w:lang w:val="es-MX"/>
        </w:rPr>
        <w:tab/>
      </w:r>
      <w:r>
        <w:rPr>
          <w:lang w:val="es-MX"/>
        </w:rPr>
        <w:tab/>
      </w:r>
      <w:r>
        <w:rPr>
          <w:lang w:val="es-MX"/>
        </w:rPr>
        <w:tab/>
      </w:r>
      <w:r>
        <w:rPr>
          <w:rFonts w:ascii="Arial Black" w:hAnsi="Arial Black"/>
          <w:color w:val="1F497D"/>
          <w:lang w:val="es-MX"/>
        </w:rPr>
        <w:t>MAEDIR</w:t>
      </w:r>
      <w:r>
        <w:rPr>
          <w:lang w:val="es-MX"/>
        </w:rPr>
        <w:t>/normas.mae</w:t>
      </w:r>
    </w:p>
    <w:p w:rsidR="000232BE" w:rsidRDefault="000E37B9">
      <w:pPr>
        <w:pStyle w:val="Normal1"/>
        <w:numPr>
          <w:ilvl w:val="0"/>
          <w:numId w:val="6"/>
        </w:numPr>
        <w:jc w:val="both"/>
        <w:rPr>
          <w:lang w:val="es-MX"/>
        </w:rPr>
      </w:pPr>
      <w:r>
        <w:rPr>
          <w:lang w:val="es-MX"/>
        </w:rPr>
        <w:t>Maestro de gestiones</w:t>
      </w:r>
      <w:r>
        <w:rPr>
          <w:lang w:val="es-MX"/>
        </w:rPr>
        <w:tab/>
      </w:r>
      <w:r>
        <w:rPr>
          <w:lang w:val="es-MX"/>
        </w:rPr>
        <w:tab/>
      </w:r>
      <w:r>
        <w:rPr>
          <w:lang w:val="es-MX"/>
        </w:rPr>
        <w:tab/>
      </w:r>
      <w:r>
        <w:rPr>
          <w:lang w:val="es-MX"/>
        </w:rPr>
        <w:tab/>
      </w:r>
      <w:r>
        <w:rPr>
          <w:rFonts w:ascii="Arial Black" w:hAnsi="Arial Black"/>
          <w:color w:val="1F497D"/>
          <w:lang w:val="es-MX"/>
        </w:rPr>
        <w:t>MAEDIR</w:t>
      </w:r>
      <w:r>
        <w:rPr>
          <w:lang w:val="es-MX"/>
        </w:rPr>
        <w:t>/gestiones.mae</w:t>
      </w:r>
    </w:p>
    <w:p w:rsidR="000232BE" w:rsidRDefault="000E37B9">
      <w:pPr>
        <w:pStyle w:val="Normal1"/>
        <w:numPr>
          <w:ilvl w:val="0"/>
          <w:numId w:val="6"/>
        </w:numPr>
        <w:jc w:val="both"/>
        <w:rPr>
          <w:lang w:val="es-MX"/>
        </w:rPr>
      </w:pPr>
      <w:r>
        <w:rPr>
          <w:lang w:val="es-MX"/>
        </w:rPr>
        <w:t>Tabla de Normas por Emisor</w:t>
      </w:r>
      <w:r>
        <w:rPr>
          <w:lang w:val="es-MX"/>
        </w:rPr>
        <w:tab/>
      </w:r>
      <w:r>
        <w:rPr>
          <w:lang w:val="es-MX"/>
        </w:rPr>
        <w:tab/>
      </w:r>
      <w:r>
        <w:rPr>
          <w:lang w:val="es-MX"/>
        </w:rPr>
        <w:tab/>
      </w:r>
      <w:r>
        <w:rPr>
          <w:rFonts w:ascii="Arial Black" w:hAnsi="Arial Black"/>
          <w:color w:val="1F497D"/>
          <w:lang w:val="es-MX"/>
        </w:rPr>
        <w:t>MAEDIR</w:t>
      </w:r>
      <w:r>
        <w:rPr>
          <w:lang w:val="es-MX"/>
        </w:rPr>
        <w:t>/tab/nxe.tab</w:t>
      </w:r>
    </w:p>
    <w:p w:rsidR="000232BE" w:rsidRDefault="000E37B9">
      <w:pPr>
        <w:pStyle w:val="Normal1"/>
        <w:numPr>
          <w:ilvl w:val="0"/>
          <w:numId w:val="6"/>
        </w:numPr>
        <w:jc w:val="both"/>
        <w:rPr>
          <w:lang w:val="es-MX"/>
        </w:rPr>
      </w:pPr>
      <w:r>
        <w:rPr>
          <w:lang w:val="es-MX"/>
        </w:rPr>
        <w:t>Tabla de contadores por año-gestión</w:t>
      </w:r>
      <w:r>
        <w:rPr>
          <w:lang w:val="es-MX"/>
        </w:rPr>
        <w:tab/>
      </w:r>
      <w:r>
        <w:rPr>
          <w:lang w:val="es-MX"/>
        </w:rPr>
        <w:tab/>
      </w:r>
      <w:r>
        <w:rPr>
          <w:rFonts w:ascii="Arial Black" w:hAnsi="Arial Black"/>
          <w:color w:val="1F497D"/>
          <w:lang w:val="es-MX"/>
        </w:rPr>
        <w:t>MAEDIR</w:t>
      </w:r>
      <w:r>
        <w:rPr>
          <w:lang w:val="es-MX"/>
        </w:rPr>
        <w:t>/tab/axg.tab</w:t>
      </w:r>
    </w:p>
    <w:p w:rsidR="000232BE" w:rsidRDefault="000E37B9">
      <w:pPr>
        <w:pStyle w:val="Normal1"/>
        <w:rPr>
          <w:lang w:val="es-MX"/>
        </w:rPr>
      </w:pPr>
      <w:r>
        <w:rPr>
          <w:lang w:val="es-MX"/>
        </w:rPr>
        <w:t xml:space="preserve">Terminar la ejecución. </w:t>
      </w:r>
    </w:p>
    <w:p w:rsidR="000232BE" w:rsidRDefault="000E37B9">
      <w:pPr>
        <w:pStyle w:val="Encabezado6"/>
        <w:numPr>
          <w:ilvl w:val="0"/>
          <w:numId w:val="34"/>
        </w:numPr>
        <w:rPr>
          <w:rFonts w:eastAsia="MS Mincho"/>
        </w:rPr>
      </w:pPr>
      <w:r>
        <w:rPr>
          <w:rFonts w:eastAsia="MS Mincho"/>
        </w:rPr>
        <w:t>Verificar los permisos</w:t>
      </w:r>
    </w:p>
    <w:p w:rsidR="000232BE" w:rsidRDefault="000E37B9">
      <w:pPr>
        <w:pStyle w:val="Normal1"/>
        <w:rPr>
          <w:lang w:val="es-MX"/>
        </w:rPr>
      </w:pPr>
      <w:r>
        <w:rPr>
          <w:lang w:val="es-MX"/>
        </w:rPr>
        <w:t>Si se detecta que algún archivo no tiene los permisos adecuados, setarlos correctamente</w:t>
      </w:r>
    </w:p>
    <w:p w:rsidR="000232BE" w:rsidRDefault="000E37B9">
      <w:pPr>
        <w:pStyle w:val="Normal1"/>
        <w:rPr>
          <w:lang w:val="es-MX"/>
        </w:rPr>
      </w:pPr>
      <w:r>
        <w:rPr>
          <w:lang w:val="es-MX"/>
        </w:rPr>
        <w:t>Si no se puede efectuar el seteo, mostrar mensaje explicativo y Terminar la ejecución</w:t>
      </w:r>
    </w:p>
    <w:p w:rsidR="000232BE" w:rsidRDefault="000E37B9">
      <w:pPr>
        <w:pStyle w:val="Encabezado6"/>
        <w:numPr>
          <w:ilvl w:val="0"/>
          <w:numId w:val="34"/>
        </w:numPr>
        <w:spacing w:before="120"/>
        <w:rPr>
          <w:rFonts w:eastAsia="MS Mincho"/>
        </w:rPr>
      </w:pPr>
      <w:r>
        <w:rPr>
          <w:rFonts w:eastAsia="MS Mincho"/>
        </w:rPr>
        <w:t>Inicializar el ambiente</w:t>
      </w:r>
    </w:p>
    <w:p w:rsidR="000232BE" w:rsidRDefault="000E37B9">
      <w:pPr>
        <w:pStyle w:val="Normal1"/>
        <w:rPr>
          <w:lang w:val="es-MX"/>
        </w:rPr>
      </w:pPr>
      <w:r>
        <w:rPr>
          <w:lang w:val="es-MX"/>
        </w:rPr>
        <w:t>Setear la variable PATH y cualquier otra variable de ambiente que considere necesarias, como ser: GRUPO, NOVEDIR, RECHDIR, BINDIR, MAEDIR, REPODIR, etc.</w:t>
      </w:r>
    </w:p>
    <w:p w:rsidR="000232BE" w:rsidRDefault="000E37B9">
      <w:pPr>
        <w:pStyle w:val="Encabezado6"/>
        <w:numPr>
          <w:ilvl w:val="0"/>
          <w:numId w:val="34"/>
        </w:numPr>
        <w:spacing w:before="120"/>
        <w:rPr>
          <w:rFonts w:eastAsia="MS Mincho"/>
        </w:rPr>
      </w:pPr>
      <w:r>
        <w:rPr>
          <w:rFonts w:eastAsia="MS Mincho"/>
        </w:rPr>
        <w:t xml:space="preserve">Mostrar y Grabar en el log variables y contenido. </w:t>
      </w:r>
    </w:p>
    <w:p w:rsidR="000232BE" w:rsidRDefault="000E37B9">
      <w:pPr>
        <w:pStyle w:val="Textosinformato"/>
        <w:shd w:val="clear" w:color="auto" w:fill="D6E3BC"/>
        <w:spacing w:after="100" w:line="360" w:lineRule="auto"/>
        <w:ind w:right="2"/>
        <w:jc w:val="both"/>
        <w:rPr>
          <w:rFonts w:eastAsia="MS Mincho"/>
        </w:rPr>
      </w:pPr>
      <w:r>
        <w:rPr>
          <w:rFonts w:eastAsia="MS Mincho"/>
        </w:rPr>
        <w:t xml:space="preserve">Directorio de Configuración: </w:t>
      </w:r>
      <w:r>
        <w:rPr>
          <w:rFonts w:ascii="Arial Black" w:hAnsi="Arial Black"/>
          <w:color w:val="1F497D"/>
          <w:lang w:val="es-MX"/>
        </w:rPr>
        <w:t>CONFDIR</w:t>
      </w:r>
      <w:r>
        <w:rPr>
          <w:rFonts w:eastAsia="MS Mincho"/>
        </w:rPr>
        <w:t xml:space="preserve"> (mostrar path y listar archivos)</w:t>
      </w:r>
    </w:p>
    <w:p w:rsidR="000232BE" w:rsidRDefault="000E37B9">
      <w:pPr>
        <w:pStyle w:val="Textosinformato"/>
        <w:shd w:val="clear" w:color="auto" w:fill="D6E3BC"/>
        <w:spacing w:after="100" w:line="360" w:lineRule="auto"/>
        <w:ind w:right="2"/>
        <w:jc w:val="both"/>
        <w:rPr>
          <w:rFonts w:eastAsia="MS Mincho"/>
        </w:rPr>
      </w:pPr>
      <w:r>
        <w:rPr>
          <w:rFonts w:eastAsia="MS Mincho"/>
        </w:rPr>
        <w:lastRenderedPageBreak/>
        <w:t xml:space="preserve">Directorio de Ejecutables: </w:t>
      </w:r>
      <w:r>
        <w:rPr>
          <w:rFonts w:ascii="Arial Black" w:hAnsi="Arial Black" w:cs="Times New Roman"/>
          <w:color w:val="1F497D"/>
          <w:lang w:val="es-MX"/>
        </w:rPr>
        <w:t xml:space="preserve">BINDIR </w:t>
      </w:r>
      <w:r>
        <w:rPr>
          <w:rFonts w:eastAsia="MS Mincho"/>
        </w:rPr>
        <w:t>(mostrar path y listar archivos)</w:t>
      </w:r>
    </w:p>
    <w:p w:rsidR="000232BE" w:rsidRDefault="000E37B9">
      <w:pPr>
        <w:pStyle w:val="Textosinformato"/>
        <w:shd w:val="clear" w:color="auto" w:fill="D6E3BC"/>
        <w:spacing w:after="100" w:line="360" w:lineRule="auto"/>
        <w:ind w:right="2"/>
        <w:jc w:val="both"/>
      </w:pPr>
      <w:r>
        <w:rPr>
          <w:rFonts w:eastAsia="MS Mincho"/>
        </w:rPr>
        <w:t xml:space="preserve">Directorio de Maestros y Tablas: </w:t>
      </w:r>
      <w:r>
        <w:rPr>
          <w:rFonts w:eastAsia="MS Mincho"/>
        </w:rPr>
        <w:fldChar w:fldCharType="begin"/>
      </w:r>
      <w:r>
        <w:instrText>DOCPROPERTY "MAEDIR"</w:instrText>
      </w:r>
      <w:r>
        <w:fldChar w:fldCharType="separate"/>
      </w:r>
      <w:r>
        <w:t>MAEDIR</w:t>
      </w:r>
      <w:r>
        <w:fldChar w:fldCharType="end"/>
      </w:r>
      <w:r>
        <w:rPr>
          <w:rFonts w:eastAsia="MS Mincho"/>
        </w:rPr>
        <w:t xml:space="preserve"> (mostrar path y listar archivos)</w:t>
      </w:r>
    </w:p>
    <w:p w:rsidR="000232BE" w:rsidRDefault="000E37B9">
      <w:pPr>
        <w:pStyle w:val="Textosinformato"/>
        <w:shd w:val="clear" w:color="auto" w:fill="D6E3BC"/>
        <w:spacing w:after="100" w:line="360" w:lineRule="auto"/>
        <w:ind w:right="2"/>
        <w:jc w:val="both"/>
        <w:rPr>
          <w:rFonts w:ascii="Arial Black" w:eastAsia="MS Mincho" w:hAnsi="Arial Black" w:hint="eastAsia"/>
          <w:color w:val="1F497D"/>
        </w:rPr>
      </w:pPr>
      <w:r>
        <w:rPr>
          <w:rFonts w:eastAsia="MS Mincho"/>
        </w:rPr>
        <w:t xml:space="preserve">Directorio de </w:t>
      </w:r>
      <w:r>
        <w:rPr>
          <w:lang w:val="es-MX"/>
        </w:rPr>
        <w:t>recepción de documentos para protocolización</w:t>
      </w:r>
      <w:r>
        <w:rPr>
          <w:rFonts w:eastAsia="MS Mincho"/>
        </w:rPr>
        <w:t xml:space="preserve">: </w:t>
      </w:r>
      <w:r>
        <w:rPr>
          <w:rFonts w:ascii="Arial Black" w:eastAsia="MS Mincho" w:hAnsi="Arial Black"/>
          <w:color w:val="1F497D"/>
        </w:rPr>
        <w:t>NOVEDIR</w:t>
      </w:r>
    </w:p>
    <w:p w:rsidR="000232BE" w:rsidRDefault="000E37B9">
      <w:pPr>
        <w:pStyle w:val="Textosinformato"/>
        <w:shd w:val="clear" w:color="auto" w:fill="D6E3BC"/>
        <w:spacing w:after="100" w:line="360" w:lineRule="auto"/>
        <w:ind w:right="2"/>
        <w:jc w:val="both"/>
        <w:rPr>
          <w:rFonts w:ascii="Arial Black" w:eastAsia="MS Mincho" w:hAnsi="Arial Black" w:hint="eastAsia"/>
          <w:color w:val="1F497D"/>
        </w:rPr>
      </w:pPr>
      <w:r>
        <w:rPr>
          <w:rFonts w:eastAsia="MS Mincho"/>
        </w:rPr>
        <w:t xml:space="preserve">Directorio de Archivos Aceptados: </w:t>
      </w:r>
      <w:r>
        <w:rPr>
          <w:rFonts w:ascii="Arial Black" w:eastAsia="MS Mincho" w:hAnsi="Arial Black"/>
          <w:color w:val="1F497D"/>
        </w:rPr>
        <w:t>ACEPDIR</w:t>
      </w:r>
    </w:p>
    <w:p w:rsidR="000232BE" w:rsidRDefault="000E37B9">
      <w:pPr>
        <w:pStyle w:val="Textosinformato"/>
        <w:shd w:val="clear" w:color="auto" w:fill="D6E3BC"/>
        <w:spacing w:after="100" w:line="360" w:lineRule="auto"/>
        <w:ind w:right="2"/>
        <w:jc w:val="both"/>
        <w:rPr>
          <w:rFonts w:ascii="Arial Black" w:eastAsia="MS Mincho" w:hAnsi="Arial Black" w:hint="eastAsia"/>
          <w:color w:val="1F497D"/>
        </w:rPr>
      </w:pPr>
      <w:r>
        <w:rPr>
          <w:rFonts w:eastAsia="MS Mincho"/>
        </w:rPr>
        <w:t xml:space="preserve">Directorio de Archivos Rechazados: </w:t>
      </w:r>
      <w:r>
        <w:rPr>
          <w:rFonts w:ascii="Arial Black" w:eastAsia="MS Mincho" w:hAnsi="Arial Black"/>
          <w:color w:val="1F497D"/>
        </w:rPr>
        <w:t>RECHDIR</w:t>
      </w:r>
    </w:p>
    <w:p w:rsidR="000232BE" w:rsidRDefault="000E37B9">
      <w:pPr>
        <w:pStyle w:val="Textosinformato"/>
        <w:shd w:val="clear" w:color="auto" w:fill="D6E3BC"/>
        <w:spacing w:after="100" w:line="360" w:lineRule="auto"/>
        <w:ind w:right="2"/>
        <w:jc w:val="both"/>
        <w:rPr>
          <w:rFonts w:ascii="Arial Black" w:eastAsia="MS Mincho" w:hAnsi="Arial Black" w:hint="eastAsia"/>
          <w:color w:val="1F497D"/>
        </w:rPr>
      </w:pPr>
      <w:r>
        <w:rPr>
          <w:rFonts w:eastAsia="MS Mincho"/>
        </w:rPr>
        <w:t xml:space="preserve">Directorio de Archivos Protocolizados: </w:t>
      </w:r>
      <w:r>
        <w:rPr>
          <w:rFonts w:ascii="Arial Black" w:eastAsia="MS Mincho" w:hAnsi="Arial Black"/>
          <w:color w:val="1F497D"/>
        </w:rPr>
        <w:t>PROCDIR</w:t>
      </w:r>
    </w:p>
    <w:p w:rsidR="000232BE" w:rsidRDefault="000E37B9">
      <w:pPr>
        <w:pStyle w:val="Textosinformato"/>
        <w:shd w:val="clear" w:color="auto" w:fill="D6E3BC"/>
        <w:spacing w:after="100" w:line="360" w:lineRule="auto"/>
        <w:ind w:right="2"/>
        <w:jc w:val="both"/>
        <w:rPr>
          <w:rFonts w:ascii="Arial Black" w:eastAsia="MS Mincho" w:hAnsi="Arial Black" w:hint="eastAsia"/>
          <w:color w:val="1F497D"/>
        </w:rPr>
      </w:pPr>
      <w:r>
        <w:rPr>
          <w:rFonts w:eastAsia="MS Mincho"/>
        </w:rPr>
        <w:t xml:space="preserve">Directorio para informes y estadísticas: </w:t>
      </w:r>
      <w:r>
        <w:rPr>
          <w:rFonts w:ascii="Arial Black" w:eastAsia="MS Mincho" w:hAnsi="Arial Black"/>
          <w:color w:val="1F497D"/>
        </w:rPr>
        <w:t>INFODIR</w:t>
      </w:r>
    </w:p>
    <w:p w:rsidR="000232BE" w:rsidRDefault="000E37B9">
      <w:pPr>
        <w:pStyle w:val="Textosinformato"/>
        <w:shd w:val="clear" w:color="auto" w:fill="D6E3BC"/>
        <w:spacing w:after="100" w:line="360" w:lineRule="auto"/>
        <w:ind w:right="2"/>
        <w:jc w:val="both"/>
        <w:rPr>
          <w:rFonts w:ascii="Arial Black" w:eastAsia="MS Mincho" w:hAnsi="Arial Black" w:hint="eastAsia"/>
          <w:color w:val="1F497D"/>
        </w:rPr>
      </w:pPr>
      <w:r>
        <w:rPr>
          <w:rFonts w:eastAsia="MS Mincho"/>
        </w:rPr>
        <w:t xml:space="preserve">Nombre para el repositorio de duplicados: </w:t>
      </w:r>
      <w:r>
        <w:rPr>
          <w:rFonts w:ascii="Arial Black" w:eastAsia="MS Mincho" w:hAnsi="Arial Black"/>
          <w:color w:val="1F497D"/>
        </w:rPr>
        <w:t>DUPDIR</w:t>
      </w:r>
    </w:p>
    <w:p w:rsidR="000232BE" w:rsidRDefault="000E37B9">
      <w:pPr>
        <w:pStyle w:val="Textosinformato"/>
        <w:shd w:val="clear" w:color="auto" w:fill="D6E3BC"/>
        <w:spacing w:after="100" w:line="360" w:lineRule="auto"/>
        <w:ind w:right="2"/>
        <w:jc w:val="both"/>
        <w:rPr>
          <w:rFonts w:eastAsia="MS Mincho"/>
        </w:rPr>
      </w:pPr>
      <w:r>
        <w:rPr>
          <w:rFonts w:eastAsia="MS Mincho"/>
        </w:rPr>
        <w:t xml:space="preserve">Directorio para Archivos de Log: </w:t>
      </w:r>
      <w:r>
        <w:rPr>
          <w:rFonts w:ascii="Arial Black" w:eastAsia="MS Mincho" w:hAnsi="Arial Black"/>
          <w:color w:val="1F497D"/>
        </w:rPr>
        <w:t xml:space="preserve">LOGDIR </w:t>
      </w:r>
      <w:r>
        <w:rPr>
          <w:rFonts w:eastAsia="MS Mincho"/>
        </w:rPr>
        <w:t>(mostrar path y listar archivos)</w:t>
      </w:r>
    </w:p>
    <w:p w:rsidR="000232BE" w:rsidRDefault="000E37B9">
      <w:pPr>
        <w:pStyle w:val="Textosinformato"/>
        <w:shd w:val="clear" w:color="auto" w:fill="D6E3BC"/>
        <w:spacing w:after="100" w:line="360" w:lineRule="auto"/>
        <w:ind w:right="2"/>
        <w:jc w:val="both"/>
        <w:rPr>
          <w:rFonts w:ascii="Arial Black" w:hAnsi="Arial Black" w:cs="Times New Roman"/>
          <w:color w:val="1F497D"/>
          <w:lang w:val="es-MX"/>
        </w:rPr>
      </w:pPr>
      <w:r>
        <w:rPr>
          <w:rFonts w:eastAsia="MS Mincho"/>
        </w:rPr>
        <w:t>Estado del Sistema:</w:t>
      </w:r>
      <w:r>
        <w:rPr>
          <w:rFonts w:ascii="Arial Black" w:hAnsi="Arial Black" w:cs="Times New Roman"/>
          <w:color w:val="1F497D"/>
          <w:lang w:val="es-MX"/>
        </w:rPr>
        <w:t xml:space="preserve"> INICIALIZADO</w:t>
      </w:r>
    </w:p>
    <w:p w:rsidR="000232BE" w:rsidRDefault="000E37B9">
      <w:pPr>
        <w:pStyle w:val="Encabezado6"/>
        <w:numPr>
          <w:ilvl w:val="0"/>
          <w:numId w:val="34"/>
        </w:numPr>
        <w:spacing w:before="120"/>
      </w:pPr>
      <w:r>
        <w:rPr>
          <w:rFonts w:eastAsia="MS Mincho"/>
        </w:rPr>
        <w:t xml:space="preserve">Ver si se desea arrancar </w:t>
      </w:r>
      <w:r>
        <w:rPr>
          <w:rFonts w:eastAsia="MS Mincho"/>
        </w:rPr>
        <w:fldChar w:fldCharType="begin"/>
      </w:r>
      <w:r>
        <w:instrText>DOCPROPERTY "Demonio"</w:instrText>
      </w:r>
      <w:r>
        <w:fldChar w:fldCharType="separate"/>
      </w:r>
      <w:r>
        <w:t>RecPro</w:t>
      </w:r>
      <w:r>
        <w:fldChar w:fldCharType="end"/>
      </w:r>
    </w:p>
    <w:p w:rsidR="000232BE" w:rsidRDefault="000E37B9">
      <w:pPr>
        <w:pStyle w:val="Normal1"/>
      </w:pPr>
      <w:r>
        <w:fldChar w:fldCharType="begin"/>
      </w:r>
      <w:r>
        <w:instrText>DOCPROPERTY "Inicializador"</w:instrText>
      </w:r>
      <w:r>
        <w:fldChar w:fldCharType="separate"/>
      </w:r>
      <w:r>
        <w:t>IniPro</w:t>
      </w:r>
      <w:r>
        <w:fldChar w:fldCharType="end"/>
      </w:r>
      <w:r>
        <w:rPr>
          <w:rFonts w:eastAsia="MS Mincho"/>
        </w:rPr>
        <w:t xml:space="preserve"> debe ofrecer la posibilidad de arrancar el demonio </w:t>
      </w:r>
      <w:r>
        <w:rPr>
          <w:rFonts w:eastAsia="MS Mincho"/>
        </w:rPr>
        <w:fldChar w:fldCharType="begin"/>
      </w:r>
      <w:r>
        <w:instrText>DOCPROPERTY "Demonio"</w:instrText>
      </w:r>
      <w:r>
        <w:fldChar w:fldCharType="separate"/>
      </w:r>
      <w:r>
        <w:t>RecPro</w:t>
      </w:r>
      <w:r>
        <w:fldChar w:fldCharType="end"/>
      </w:r>
      <w:r>
        <w:rPr>
          <w:rFonts w:eastAsia="MS Mincho"/>
        </w:rPr>
        <w:t xml:space="preserve"> por ejemplo mostrando </w:t>
      </w:r>
      <w:r>
        <w:t>el siguiente mensaje:</w:t>
      </w:r>
    </w:p>
    <w:p w:rsidR="000232BE" w:rsidRDefault="000E37B9">
      <w:pPr>
        <w:pStyle w:val="Textosinformato"/>
        <w:shd w:val="clear" w:color="auto" w:fill="D6E3BC"/>
        <w:spacing w:after="100" w:line="360" w:lineRule="auto"/>
        <w:ind w:right="2"/>
        <w:jc w:val="both"/>
      </w:pPr>
      <w:r>
        <w:rPr>
          <w:rFonts w:eastAsia="MS Mincho"/>
        </w:rPr>
        <w:t xml:space="preserve">“Desea efectuar la activación de </w:t>
      </w:r>
      <w:r>
        <w:rPr>
          <w:rFonts w:eastAsia="MS Mincho"/>
        </w:rPr>
        <w:fldChar w:fldCharType="begin"/>
      </w:r>
      <w:r>
        <w:instrText>DOCPROPERTY "Demonio"</w:instrText>
      </w:r>
      <w:r>
        <w:fldChar w:fldCharType="separate"/>
      </w:r>
      <w:r>
        <w:t>RecPro</w:t>
      </w:r>
      <w:r>
        <w:fldChar w:fldCharType="end"/>
      </w:r>
      <w:r>
        <w:rPr>
          <w:rFonts w:eastAsia="MS Mincho"/>
        </w:rPr>
        <w:t>?” Si – No</w:t>
      </w:r>
    </w:p>
    <w:p w:rsidR="000232BE" w:rsidRDefault="000E37B9">
      <w:pPr>
        <w:pStyle w:val="Encabezado6"/>
        <w:numPr>
          <w:ilvl w:val="1"/>
          <w:numId w:val="34"/>
        </w:numPr>
      </w:pPr>
      <w:r>
        <w:rPr>
          <w:rFonts w:eastAsia="MS Mincho"/>
          <w:b w:val="0"/>
        </w:rPr>
        <w:t xml:space="preserve">Si el usuario no desea arrancar el demonio </w:t>
      </w:r>
      <w:r>
        <w:rPr>
          <w:rFonts w:eastAsia="MS Mincho"/>
          <w:b w:val="0"/>
        </w:rPr>
        <w:fldChar w:fldCharType="begin"/>
      </w:r>
      <w:r>
        <w:instrText>DOCPROPERTY "Demonio"</w:instrText>
      </w:r>
      <w:r>
        <w:fldChar w:fldCharType="separate"/>
      </w:r>
      <w:r>
        <w:t>RecPro</w:t>
      </w:r>
      <w:r>
        <w:fldChar w:fldCharType="end"/>
      </w:r>
      <w:r>
        <w:rPr>
          <w:rFonts w:eastAsia="MS Mincho"/>
          <w:b w:val="0"/>
        </w:rPr>
        <w:t xml:space="preserve">, entonces explicar cómo hacerlo con el comando </w:t>
      </w:r>
      <w:r>
        <w:rPr>
          <w:rFonts w:eastAsia="MS Mincho"/>
          <w:b w:val="0"/>
        </w:rPr>
        <w:fldChar w:fldCharType="begin"/>
      </w:r>
      <w:r>
        <w:instrText>DOCPROPERTY "Start"</w:instrText>
      </w:r>
      <w:r>
        <w:fldChar w:fldCharType="separate"/>
      </w:r>
      <w:r>
        <w:t>Start</w:t>
      </w:r>
      <w:r>
        <w:fldChar w:fldCharType="end"/>
      </w:r>
    </w:p>
    <w:p w:rsidR="000232BE" w:rsidRDefault="000E37B9">
      <w:pPr>
        <w:pStyle w:val="Encabezado6"/>
        <w:numPr>
          <w:ilvl w:val="1"/>
          <w:numId w:val="34"/>
        </w:numPr>
      </w:pPr>
      <w:r>
        <w:rPr>
          <w:rFonts w:eastAsia="MS Mincho"/>
          <w:b w:val="0"/>
        </w:rPr>
        <w:t xml:space="preserve">Si el usuario desea arrancar el demonio </w:t>
      </w:r>
      <w:r>
        <w:rPr>
          <w:rFonts w:eastAsia="MS Mincho"/>
          <w:b w:val="0"/>
        </w:rPr>
        <w:fldChar w:fldCharType="begin"/>
      </w:r>
      <w:r>
        <w:instrText>DOCPROPERTY "Demonio"</w:instrText>
      </w:r>
      <w:r>
        <w:fldChar w:fldCharType="separate"/>
      </w:r>
      <w:r>
        <w:t>RecPro</w:t>
      </w:r>
      <w:r>
        <w:fldChar w:fldCharType="end"/>
      </w:r>
      <w:r>
        <w:rPr>
          <w:rFonts w:eastAsia="MS Mincho"/>
          <w:b w:val="0"/>
        </w:rPr>
        <w:t xml:space="preserve">, activarlo (SOLO SI NO EXISTE OTRO </w:t>
      </w:r>
      <w:r>
        <w:rPr>
          <w:rFonts w:eastAsia="MS Mincho"/>
          <w:b w:val="0"/>
        </w:rPr>
        <w:fldChar w:fldCharType="begin"/>
      </w:r>
      <w:r>
        <w:instrText>DOCPROPERTY "Demonio"</w:instrText>
      </w:r>
      <w:r>
        <w:fldChar w:fldCharType="separate"/>
      </w:r>
      <w:r>
        <w:t>RecPro</w:t>
      </w:r>
      <w:r>
        <w:fldChar w:fldCharType="end"/>
      </w:r>
      <w:r>
        <w:rPr>
          <w:rFonts w:eastAsia="MS Mincho"/>
          <w:b w:val="0"/>
        </w:rPr>
        <w:t xml:space="preserve"> CORRIENDO) y explicar cómo detenerlo usando el comando </w:t>
      </w:r>
      <w:r>
        <w:rPr>
          <w:rFonts w:eastAsia="MS Mincho"/>
          <w:b w:val="0"/>
        </w:rPr>
        <w:fldChar w:fldCharType="begin"/>
      </w:r>
      <w:r>
        <w:instrText>DOCPROPERTY "Stop"</w:instrText>
      </w:r>
      <w:r>
        <w:fldChar w:fldCharType="separate"/>
      </w:r>
      <w:r>
        <w:t>Stop</w:t>
      </w:r>
      <w:r>
        <w:fldChar w:fldCharType="end"/>
      </w:r>
      <w:r>
        <w:rPr>
          <w:rFonts w:eastAsia="MS Mincho"/>
          <w:b w:val="0"/>
        </w:rPr>
        <w:t>.</w:t>
      </w:r>
    </w:p>
    <w:p w:rsidR="000232BE" w:rsidRDefault="000E37B9">
      <w:pPr>
        <w:pStyle w:val="Encabezado6"/>
        <w:numPr>
          <w:ilvl w:val="1"/>
          <w:numId w:val="34"/>
        </w:numPr>
        <w:rPr>
          <w:b w:val="0"/>
        </w:rPr>
      </w:pPr>
      <w:r>
        <w:rPr>
          <w:b w:val="0"/>
        </w:rPr>
        <w:t xml:space="preserve">Mostrar mensaje y grabar </w:t>
      </w:r>
      <w:r>
        <w:rPr>
          <w:rFonts w:eastAsia="MS Mincho"/>
          <w:b w:val="0"/>
        </w:rPr>
        <w:t>en</w:t>
      </w:r>
      <w:r>
        <w:rPr>
          <w:b w:val="0"/>
        </w:rPr>
        <w:t xml:space="preserve"> el log </w:t>
      </w:r>
    </w:p>
    <w:p w:rsidR="000232BE" w:rsidRDefault="000E37B9">
      <w:pPr>
        <w:pStyle w:val="Textosinformato"/>
        <w:shd w:val="clear" w:color="auto" w:fill="D6E3BC"/>
        <w:spacing w:after="100" w:line="360" w:lineRule="auto"/>
        <w:ind w:right="2"/>
        <w:jc w:val="both"/>
      </w:pPr>
      <w:r>
        <w:fldChar w:fldCharType="begin"/>
      </w:r>
      <w:r>
        <w:instrText>DOCPROPERTY "Demonio"</w:instrText>
      </w:r>
      <w:r>
        <w:fldChar w:fldCharType="separate"/>
      </w:r>
      <w:r>
        <w:t>RecPro</w:t>
      </w:r>
      <w:r>
        <w:fldChar w:fldCharType="end"/>
      </w:r>
      <w:r>
        <w:rPr>
          <w:rFonts w:eastAsia="MS Mincho"/>
        </w:rPr>
        <w:t xml:space="preserve"> corriendo bajo el no.: &lt;Process Id de </w:t>
      </w:r>
      <w:r>
        <w:rPr>
          <w:rFonts w:eastAsia="MS Mincho"/>
        </w:rPr>
        <w:fldChar w:fldCharType="begin"/>
      </w:r>
      <w:r>
        <w:instrText>DOCPROPERTY "Demonio"</w:instrText>
      </w:r>
      <w:r>
        <w:fldChar w:fldCharType="separate"/>
      </w:r>
      <w:r>
        <w:t>RecPro</w:t>
      </w:r>
      <w:r>
        <w:fldChar w:fldCharType="end"/>
      </w:r>
      <w:r>
        <w:rPr>
          <w:rFonts w:eastAsia="MS Mincho"/>
        </w:rPr>
        <w:t>&gt;</w:t>
      </w:r>
    </w:p>
    <w:p w:rsidR="000232BE" w:rsidRDefault="000E37B9">
      <w:pPr>
        <w:pStyle w:val="Encabezado6"/>
        <w:numPr>
          <w:ilvl w:val="0"/>
          <w:numId w:val="34"/>
        </w:numPr>
        <w:spacing w:before="120"/>
        <w:rPr>
          <w:rFonts w:eastAsia="MS Mincho"/>
        </w:rPr>
      </w:pPr>
      <w:r>
        <w:rPr>
          <w:rFonts w:eastAsia="MS Mincho"/>
        </w:rPr>
        <w:t>FINAL:</w:t>
      </w:r>
    </w:p>
    <w:p w:rsidR="000232BE" w:rsidRDefault="000E37B9">
      <w:pPr>
        <w:pStyle w:val="Normal1"/>
        <w:rPr>
          <w:rFonts w:eastAsia="MS Mincho"/>
        </w:rPr>
      </w:pPr>
      <w:r>
        <w:rPr>
          <w:rFonts w:eastAsia="MS Mincho"/>
        </w:rPr>
        <w:t>Cerrar el archivo de log- Terminar el proceso</w:t>
      </w:r>
      <w:r>
        <w:br w:type="page"/>
      </w:r>
    </w:p>
    <w:p w:rsidR="000232BE" w:rsidRDefault="000E37B9">
      <w:pPr>
        <w:pStyle w:val="Encabezado2"/>
      </w:pPr>
      <w:bookmarkStart w:id="187" w:name="_Toc416390069"/>
      <w:r>
        <w:rPr>
          <w:lang w:val="es-MX"/>
        </w:rPr>
        <w:lastRenderedPageBreak/>
        <w:t xml:space="preserve">Recepción de documentos para protocolización: </w:t>
      </w:r>
      <w:bookmarkEnd w:id="187"/>
      <w:r>
        <w:rPr>
          <w:lang w:val="es-MX"/>
        </w:rPr>
        <w:fldChar w:fldCharType="begin"/>
      </w:r>
      <w:r>
        <w:instrText>DOCPROPERTY "Demonio"</w:instrText>
      </w:r>
      <w:r>
        <w:fldChar w:fldCharType="separate"/>
      </w:r>
      <w:r>
        <w:t>RecPro</w:t>
      </w:r>
      <w:r>
        <w:fldChar w:fldCharType="end"/>
      </w:r>
    </w:p>
    <w:p w:rsidR="000232BE" w:rsidRDefault="000E37B9">
      <w:pPr>
        <w:pStyle w:val="Encabezado4"/>
        <w:rPr>
          <w:lang w:val="es-MX"/>
        </w:rPr>
      </w:pPr>
      <w:bookmarkStart w:id="188" w:name="_Toc420257617"/>
      <w:bookmarkStart w:id="189" w:name="_Toc420260602"/>
      <w:r>
        <w:rPr>
          <w:lang w:val="es-MX"/>
        </w:rPr>
        <w:t>Input</w:t>
      </w:r>
      <w:bookmarkEnd w:id="188"/>
      <w:bookmarkEnd w:id="189"/>
    </w:p>
    <w:p w:rsidR="000232BE" w:rsidRDefault="000E37B9">
      <w:pPr>
        <w:pStyle w:val="Normal1"/>
        <w:numPr>
          <w:ilvl w:val="0"/>
          <w:numId w:val="6"/>
        </w:numPr>
        <w:jc w:val="both"/>
        <w:rPr>
          <w:lang w:val="es-MX"/>
        </w:rPr>
      </w:pPr>
      <w:r>
        <w:rPr>
          <w:lang w:val="es-MX"/>
        </w:rPr>
        <w:t xml:space="preserve">Archivos (cualesquiera) </w:t>
      </w:r>
      <w:r>
        <w:rPr>
          <w:lang w:val="es-MX"/>
        </w:rPr>
        <w:tab/>
      </w:r>
      <w:r>
        <w:rPr>
          <w:lang w:val="es-MX"/>
        </w:rPr>
        <w:tab/>
      </w:r>
      <w:r>
        <w:rPr>
          <w:rFonts w:ascii="Arial Black" w:hAnsi="Arial Black"/>
          <w:color w:val="1F497D"/>
          <w:lang w:val="es-MX"/>
        </w:rPr>
        <w:t>NOVEDIR</w:t>
      </w:r>
      <w:r>
        <w:rPr>
          <w:lang w:val="es-MX"/>
        </w:rPr>
        <w:t>/&lt;nombre del archivo&gt;</w:t>
      </w:r>
    </w:p>
    <w:p w:rsidR="000232BE" w:rsidRDefault="000E37B9">
      <w:pPr>
        <w:pStyle w:val="Normal1"/>
        <w:numPr>
          <w:ilvl w:val="0"/>
          <w:numId w:val="6"/>
        </w:numPr>
        <w:jc w:val="both"/>
        <w:rPr>
          <w:lang w:val="es-MX"/>
        </w:rPr>
      </w:pPr>
      <w:r>
        <w:rPr>
          <w:lang w:val="es-MX"/>
        </w:rPr>
        <w:t>Maestro de Emisores autorizados</w:t>
      </w:r>
      <w:r>
        <w:rPr>
          <w:lang w:val="es-MX"/>
        </w:rPr>
        <w:tab/>
      </w:r>
      <w:r>
        <w:rPr>
          <w:rFonts w:ascii="Arial Black" w:hAnsi="Arial Black"/>
          <w:color w:val="1F497D"/>
          <w:lang w:val="es-MX"/>
        </w:rPr>
        <w:t>MAEDIR</w:t>
      </w:r>
      <w:r>
        <w:rPr>
          <w:lang w:val="es-MX"/>
        </w:rPr>
        <w:t>/emisores.mae</w:t>
      </w:r>
    </w:p>
    <w:p w:rsidR="000232BE" w:rsidRDefault="000E37B9">
      <w:pPr>
        <w:pStyle w:val="Normal1"/>
        <w:numPr>
          <w:ilvl w:val="0"/>
          <w:numId w:val="6"/>
        </w:numPr>
        <w:jc w:val="both"/>
        <w:rPr>
          <w:lang w:val="es-MX"/>
        </w:rPr>
      </w:pPr>
      <w:r>
        <w:rPr>
          <w:lang w:val="es-MX"/>
        </w:rPr>
        <w:t>Maestro de tipos de Normas</w:t>
      </w:r>
      <w:r>
        <w:rPr>
          <w:lang w:val="es-MX"/>
        </w:rPr>
        <w:tab/>
      </w:r>
      <w:r>
        <w:rPr>
          <w:lang w:val="es-MX"/>
        </w:rPr>
        <w:tab/>
      </w:r>
      <w:r>
        <w:rPr>
          <w:rFonts w:ascii="Arial Black" w:hAnsi="Arial Black"/>
          <w:color w:val="1F497D"/>
          <w:lang w:val="es-MX"/>
        </w:rPr>
        <w:t>MAEDIR</w:t>
      </w:r>
      <w:r>
        <w:rPr>
          <w:lang w:val="es-MX"/>
        </w:rPr>
        <w:t>/normas.mae</w:t>
      </w:r>
    </w:p>
    <w:p w:rsidR="000232BE" w:rsidRDefault="000E37B9">
      <w:pPr>
        <w:pStyle w:val="Normal1"/>
        <w:numPr>
          <w:ilvl w:val="0"/>
          <w:numId w:val="6"/>
        </w:numPr>
        <w:jc w:val="both"/>
        <w:rPr>
          <w:lang w:val="es-MX"/>
        </w:rPr>
      </w:pPr>
      <w:r>
        <w:rPr>
          <w:lang w:val="es-MX"/>
        </w:rPr>
        <w:t>Maestro de gestiones</w:t>
      </w:r>
      <w:r>
        <w:rPr>
          <w:lang w:val="es-MX"/>
        </w:rPr>
        <w:tab/>
      </w:r>
      <w:r>
        <w:rPr>
          <w:lang w:val="es-MX"/>
        </w:rPr>
        <w:tab/>
      </w:r>
      <w:r>
        <w:rPr>
          <w:lang w:val="es-MX"/>
        </w:rPr>
        <w:tab/>
      </w:r>
      <w:r>
        <w:rPr>
          <w:rFonts w:ascii="Arial Black" w:hAnsi="Arial Black"/>
          <w:color w:val="1F497D"/>
          <w:lang w:val="es-MX"/>
        </w:rPr>
        <w:t>MAEDIR</w:t>
      </w:r>
      <w:r>
        <w:rPr>
          <w:lang w:val="es-MX"/>
        </w:rPr>
        <w:t>/gestiones.mae</w:t>
      </w:r>
    </w:p>
    <w:p w:rsidR="000232BE" w:rsidRDefault="000E37B9">
      <w:pPr>
        <w:pStyle w:val="Encabezado4"/>
        <w:spacing w:before="0" w:after="100"/>
        <w:rPr>
          <w:lang w:val="es-MX"/>
        </w:rPr>
      </w:pPr>
      <w:bookmarkStart w:id="190" w:name="_Toc420257618"/>
      <w:bookmarkStart w:id="191" w:name="_Toc420260603"/>
      <w:r>
        <w:rPr>
          <w:lang w:val="es-MX"/>
        </w:rPr>
        <w:t>Output</w:t>
      </w:r>
      <w:bookmarkEnd w:id="190"/>
      <w:bookmarkEnd w:id="191"/>
    </w:p>
    <w:p w:rsidR="000232BE" w:rsidRDefault="000E37B9">
      <w:pPr>
        <w:pStyle w:val="Normal1"/>
        <w:numPr>
          <w:ilvl w:val="0"/>
          <w:numId w:val="19"/>
        </w:numPr>
        <w:jc w:val="both"/>
        <w:rPr>
          <w:lang w:val="es-MX"/>
        </w:rPr>
      </w:pPr>
      <w:r>
        <w:rPr>
          <w:lang w:val="es-MX"/>
        </w:rPr>
        <w:t xml:space="preserve">Archivos Aceptados </w:t>
      </w:r>
      <w:r>
        <w:rPr>
          <w:lang w:val="es-MX"/>
        </w:rPr>
        <w:tab/>
      </w:r>
      <w:r>
        <w:rPr>
          <w:lang w:val="es-MX"/>
        </w:rPr>
        <w:tab/>
      </w:r>
      <w:r>
        <w:rPr>
          <w:lang w:val="es-MX"/>
        </w:rPr>
        <w:tab/>
      </w:r>
      <w:r>
        <w:rPr>
          <w:rFonts w:ascii="Arial Black" w:hAnsi="Arial Black" w:cs="Arial"/>
          <w:color w:val="1F497D"/>
          <w:lang w:val="es-MX"/>
        </w:rPr>
        <w:t>ACEPDIR</w:t>
      </w:r>
      <w:r>
        <w:rPr>
          <w:lang w:val="es-MX"/>
        </w:rPr>
        <w:t>/&lt;cod_gestion&gt;/&lt;nombre del archivo&gt;</w:t>
      </w:r>
    </w:p>
    <w:p w:rsidR="000232BE" w:rsidRDefault="000E37B9">
      <w:pPr>
        <w:pStyle w:val="Normal1"/>
        <w:numPr>
          <w:ilvl w:val="0"/>
          <w:numId w:val="19"/>
        </w:numPr>
        <w:jc w:val="both"/>
        <w:rPr>
          <w:lang w:val="es-MX"/>
        </w:rPr>
      </w:pPr>
      <w:r>
        <w:rPr>
          <w:lang w:val="es-MX"/>
        </w:rPr>
        <w:t xml:space="preserve">Archivos Rechazados </w:t>
      </w:r>
      <w:r>
        <w:rPr>
          <w:lang w:val="es-MX"/>
        </w:rPr>
        <w:tab/>
      </w:r>
      <w:r>
        <w:rPr>
          <w:lang w:val="es-MX"/>
        </w:rPr>
        <w:tab/>
      </w:r>
      <w:r>
        <w:rPr>
          <w:lang w:val="es-MX"/>
        </w:rPr>
        <w:tab/>
      </w:r>
      <w:r>
        <w:rPr>
          <w:rFonts w:ascii="Arial Black" w:hAnsi="Arial Black" w:cs="Arial"/>
          <w:color w:val="1F497D"/>
          <w:lang w:val="es-MX"/>
        </w:rPr>
        <w:t>RECHDIR</w:t>
      </w:r>
      <w:r>
        <w:rPr>
          <w:lang w:val="es-MX"/>
        </w:rPr>
        <w:t>/&lt;nombre del archivo&gt;</w:t>
      </w:r>
    </w:p>
    <w:p w:rsidR="000232BE" w:rsidRDefault="000E37B9">
      <w:pPr>
        <w:pStyle w:val="Normal1"/>
        <w:numPr>
          <w:ilvl w:val="0"/>
          <w:numId w:val="19"/>
        </w:numPr>
        <w:jc w:val="both"/>
      </w:pPr>
      <w:r>
        <w:rPr>
          <w:lang w:val="es-MX"/>
        </w:rPr>
        <w:t xml:space="preserve">Log </w:t>
      </w:r>
      <w:r>
        <w:rPr>
          <w:lang w:val="es-MX"/>
        </w:rPr>
        <w:tab/>
      </w:r>
      <w:r>
        <w:rPr>
          <w:lang w:val="es-MX"/>
        </w:rPr>
        <w:tab/>
      </w:r>
      <w:r>
        <w:rPr>
          <w:lang w:val="es-MX"/>
        </w:rPr>
        <w:tab/>
      </w:r>
      <w:r>
        <w:rPr>
          <w:lang w:val="es-MX"/>
        </w:rPr>
        <w:tab/>
      </w:r>
      <w:r>
        <w:rPr>
          <w:lang w:val="es-MX"/>
        </w:rPr>
        <w:tab/>
      </w:r>
      <w:r>
        <w:rPr>
          <w:rFonts w:ascii="Arial Black" w:hAnsi="Arial Black"/>
          <w:color w:val="1F497D"/>
          <w:lang w:val="es-MX"/>
        </w:rPr>
        <w:t>LOGDIR</w:t>
      </w:r>
      <w:r>
        <w:rPr>
          <w:lang w:val="es-MX"/>
        </w:rPr>
        <w:t>/</w:t>
      </w:r>
      <w:r>
        <w:rPr>
          <w:lang w:val="es-MX"/>
        </w:rPr>
        <w:fldChar w:fldCharType="begin"/>
      </w:r>
      <w:r>
        <w:instrText>DOCPROPERTY "Demonio"</w:instrText>
      </w:r>
      <w:r>
        <w:fldChar w:fldCharType="separate"/>
      </w:r>
      <w:r>
        <w:t>RecPro</w:t>
      </w:r>
      <w:r>
        <w:fldChar w:fldCharType="end"/>
      </w:r>
    </w:p>
    <w:p w:rsidR="000232BE" w:rsidRDefault="000E37B9">
      <w:pPr>
        <w:pStyle w:val="Encabezado4"/>
        <w:spacing w:after="100"/>
        <w:rPr>
          <w:lang w:val="es-MX"/>
        </w:rPr>
      </w:pPr>
      <w:bookmarkStart w:id="192" w:name="_Toc420257619"/>
      <w:bookmarkStart w:id="193" w:name="_Toc420260604"/>
      <w:r>
        <w:rPr>
          <w:lang w:val="es-MX"/>
        </w:rPr>
        <w:t>Opciones y Parámetros</w:t>
      </w:r>
      <w:bookmarkEnd w:id="192"/>
      <w:bookmarkEnd w:id="193"/>
      <w:r>
        <w:rPr>
          <w:lang w:val="es-MX"/>
        </w:rPr>
        <w:t xml:space="preserve"> </w:t>
      </w:r>
    </w:p>
    <w:p w:rsidR="000232BE" w:rsidRDefault="000E37B9">
      <w:pPr>
        <w:pStyle w:val="Normal1"/>
        <w:numPr>
          <w:ilvl w:val="0"/>
          <w:numId w:val="14"/>
        </w:numPr>
        <w:rPr>
          <w:lang w:val="es-MX"/>
        </w:rPr>
      </w:pPr>
      <w:r>
        <w:rPr>
          <w:lang w:val="es-MX"/>
        </w:rPr>
        <w:t>A especificar por el desarrollador</w:t>
      </w:r>
    </w:p>
    <w:p w:rsidR="000232BE" w:rsidRDefault="000E37B9">
      <w:pPr>
        <w:pStyle w:val="Encabezado4"/>
        <w:rPr>
          <w:lang w:val="es-MX"/>
        </w:rPr>
      </w:pPr>
      <w:bookmarkStart w:id="194" w:name="_Toc420257620"/>
      <w:bookmarkStart w:id="195" w:name="_Toc420260605"/>
      <w:r>
        <w:rPr>
          <w:lang w:val="es-MX"/>
        </w:rPr>
        <w:t>Descripción</w:t>
      </w:r>
      <w:bookmarkEnd w:id="194"/>
      <w:bookmarkEnd w:id="195"/>
    </w:p>
    <w:p w:rsidR="000232BE" w:rsidRDefault="000E37B9">
      <w:pPr>
        <w:pStyle w:val="Normal1"/>
        <w:rPr>
          <w:lang w:val="es-MX"/>
        </w:rPr>
      </w:pPr>
      <w:r>
        <w:rPr>
          <w:lang w:val="es-MX"/>
        </w:rPr>
        <w:t xml:space="preserve">El propósito de este comando es detectar la llegada de archivos al directorio </w:t>
      </w:r>
      <w:r>
        <w:rPr>
          <w:rFonts w:ascii="Arial Black" w:hAnsi="Arial Black"/>
          <w:color w:val="1F497D"/>
          <w:lang w:val="es-MX"/>
        </w:rPr>
        <w:t>NOVEDIR</w:t>
      </w:r>
      <w:r>
        <w:rPr>
          <w:lang w:val="es-MX"/>
        </w:rPr>
        <w:t xml:space="preserve"> y aceptar/rechazar estos archivos según corresponda</w:t>
      </w:r>
    </w:p>
    <w:p w:rsidR="000232BE" w:rsidRDefault="000E37B9">
      <w:pPr>
        <w:pStyle w:val="Normal1"/>
        <w:numPr>
          <w:ilvl w:val="0"/>
          <w:numId w:val="14"/>
        </w:numPr>
        <w:jc w:val="both"/>
        <w:rPr>
          <w:rFonts w:cs="Arial"/>
          <w:lang w:val="es-AR" w:eastAsia="es-AR"/>
        </w:rPr>
      </w:pPr>
      <w:r>
        <w:rPr>
          <w:rFonts w:cs="Arial"/>
          <w:lang w:val="es-AR" w:eastAsia="es-AR"/>
        </w:rPr>
        <w:t>Es el segundo en orden de ejecución</w:t>
      </w:r>
    </w:p>
    <w:p w:rsidR="000232BE" w:rsidRDefault="000E37B9">
      <w:pPr>
        <w:pStyle w:val="Normal1"/>
        <w:numPr>
          <w:ilvl w:val="0"/>
          <w:numId w:val="14"/>
        </w:numPr>
        <w:jc w:val="both"/>
        <w:rPr>
          <w:rFonts w:cs="Arial"/>
          <w:lang w:val="es-AR" w:eastAsia="es-AR"/>
        </w:rPr>
      </w:pPr>
      <w:r>
        <w:rPr>
          <w:rFonts w:cs="Arial"/>
          <w:lang w:val="es-AR" w:eastAsia="es-AR"/>
        </w:rPr>
        <w:t xml:space="preserve">Es un proceso del tipo “Demonio” : </w:t>
      </w:r>
    </w:p>
    <w:p w:rsidR="000232BE" w:rsidRDefault="000E37B9">
      <w:pPr>
        <w:pStyle w:val="Normal1"/>
        <w:numPr>
          <w:ilvl w:val="0"/>
          <w:numId w:val="14"/>
        </w:numPr>
        <w:jc w:val="both"/>
      </w:pPr>
      <w:r>
        <w:rPr>
          <w:rFonts w:cs="Arial"/>
          <w:lang w:val="es-AR" w:eastAsia="es-AR"/>
        </w:rPr>
        <w:t xml:space="preserve">Se dispara automáticamente o a través del </w:t>
      </w:r>
      <w:r>
        <w:rPr>
          <w:rFonts w:cs="Arial"/>
          <w:lang w:val="es-AR" w:eastAsia="es-AR"/>
        </w:rPr>
        <w:fldChar w:fldCharType="begin"/>
      </w:r>
      <w:r>
        <w:instrText>DOCPROPERTY "Start"</w:instrText>
      </w:r>
      <w:r>
        <w:fldChar w:fldCharType="separate"/>
      </w:r>
      <w:r>
        <w:t>Start</w:t>
      </w:r>
      <w:r>
        <w:fldChar w:fldCharType="end"/>
      </w:r>
    </w:p>
    <w:p w:rsidR="000232BE" w:rsidRDefault="000E37B9">
      <w:pPr>
        <w:pStyle w:val="Normal1"/>
        <w:numPr>
          <w:ilvl w:val="0"/>
          <w:numId w:val="14"/>
        </w:numPr>
        <w:jc w:val="both"/>
      </w:pPr>
      <w:r>
        <w:rPr>
          <w:rFonts w:cs="Arial"/>
          <w:lang w:val="es-AR" w:eastAsia="es-AR"/>
        </w:rPr>
        <w:t xml:space="preserve">Se detiene a través del </w:t>
      </w:r>
      <w:r>
        <w:rPr>
          <w:rFonts w:cs="Arial"/>
          <w:lang w:val="es-AR" w:eastAsia="es-AR"/>
        </w:rPr>
        <w:fldChar w:fldCharType="begin"/>
      </w:r>
      <w:r>
        <w:instrText>DOCPROPERTY "Stop"</w:instrText>
      </w:r>
      <w:r>
        <w:fldChar w:fldCharType="separate"/>
      </w:r>
      <w:r>
        <w:t>Stop</w:t>
      </w:r>
      <w:r>
        <w:fldChar w:fldCharType="end"/>
      </w:r>
    </w:p>
    <w:p w:rsidR="000232BE" w:rsidRDefault="000E37B9">
      <w:pPr>
        <w:pStyle w:val="Normal1"/>
        <w:numPr>
          <w:ilvl w:val="0"/>
          <w:numId w:val="14"/>
        </w:numPr>
        <w:jc w:val="both"/>
      </w:pPr>
      <w:r>
        <w:rPr>
          <w:rFonts w:cs="Arial"/>
          <w:lang w:val="es-AR" w:eastAsia="es-AR"/>
        </w:rPr>
        <w:t xml:space="preserve">Mueve los archivos a través del </w:t>
      </w:r>
      <w:r>
        <w:rPr>
          <w:rFonts w:cs="Arial"/>
          <w:lang w:val="es-AR" w:eastAsia="es-AR"/>
        </w:rPr>
        <w:fldChar w:fldCharType="begin"/>
      </w:r>
      <w:r>
        <w:instrText>DOCPROPERTY "Mover"</w:instrText>
      </w:r>
      <w:r>
        <w:fldChar w:fldCharType="separate"/>
      </w:r>
      <w:r>
        <w:t>Mover</w:t>
      </w:r>
      <w:r>
        <w:fldChar w:fldCharType="end"/>
      </w:r>
    </w:p>
    <w:p w:rsidR="000232BE" w:rsidRDefault="000E37B9">
      <w:pPr>
        <w:pStyle w:val="Normal1"/>
        <w:numPr>
          <w:ilvl w:val="0"/>
          <w:numId w:val="14"/>
        </w:numPr>
        <w:jc w:val="both"/>
      </w:pPr>
      <w:r>
        <w:rPr>
          <w:rFonts w:cs="Arial"/>
          <w:lang w:val="es-AR" w:eastAsia="es-AR"/>
        </w:rPr>
        <w:t xml:space="preserve">Graba en el archivo de Log a través del </w:t>
      </w:r>
      <w:r>
        <w:rPr>
          <w:rFonts w:cs="Arial"/>
          <w:lang w:val="es-AR" w:eastAsia="es-AR"/>
        </w:rPr>
        <w:fldChar w:fldCharType="begin"/>
      </w:r>
      <w:r>
        <w:instrText>DOCPROPERTY "Glog"</w:instrText>
      </w:r>
      <w:r>
        <w:fldChar w:fldCharType="separate"/>
      </w:r>
      <w:r>
        <w:t>Glog</w:t>
      </w:r>
      <w:r>
        <w:fldChar w:fldCharType="end"/>
      </w:r>
    </w:p>
    <w:p w:rsidR="000232BE" w:rsidRDefault="000E37B9">
      <w:pPr>
        <w:pStyle w:val="Normal1"/>
        <w:numPr>
          <w:ilvl w:val="0"/>
          <w:numId w:val="14"/>
        </w:numPr>
        <w:jc w:val="both"/>
      </w:pPr>
      <w:r>
        <w:rPr>
          <w:rFonts w:cs="Arial"/>
          <w:lang w:val="es-AR" w:eastAsia="es-AR"/>
        </w:rPr>
        <w:t xml:space="preserve">Invoca, si corresponde </w:t>
      </w:r>
      <w:r>
        <w:rPr>
          <w:rFonts w:cs="Arial"/>
          <w:lang w:val="es-AR" w:eastAsia="es-AR"/>
        </w:rPr>
        <w:fldChar w:fldCharType="begin"/>
      </w:r>
      <w:r>
        <w:instrText>DOCPROPERTY "Proceso"</w:instrText>
      </w:r>
      <w:r>
        <w:fldChar w:fldCharType="separate"/>
      </w:r>
      <w:r>
        <w:t>ProPro</w:t>
      </w:r>
      <w:r>
        <w:fldChar w:fldCharType="end"/>
      </w:r>
    </w:p>
    <w:p w:rsidR="000232BE" w:rsidRDefault="000E37B9">
      <w:pPr>
        <w:pStyle w:val="Normal1"/>
        <w:spacing w:after="100"/>
      </w:pPr>
      <w:r>
        <w:t>El Departamento de Protocolización de cierto Organismo recibe de cada una de sus dependencias autorizadas documentos para protocolización.</w:t>
      </w:r>
    </w:p>
    <w:p w:rsidR="000232BE" w:rsidRDefault="000E37B9">
      <w:pPr>
        <w:pStyle w:val="Normal1"/>
      </w:pPr>
      <w:r>
        <w:t>Lo que se recibe son archivos con información de documentos para protocolización.</w:t>
      </w:r>
    </w:p>
    <w:p w:rsidR="000232BE" w:rsidRDefault="000E37B9">
      <w:pPr>
        <w:pStyle w:val="Normal1"/>
      </w:pPr>
      <w:r>
        <w:t>Si el nombre del archivo (filename) cumple con el formato de nombre esperado, el archivo se acepta, de lo contrario se lo rechaza.</w:t>
      </w:r>
    </w:p>
    <w:p w:rsidR="000232BE" w:rsidRDefault="000E37B9">
      <w:pPr>
        <w:pStyle w:val="Normal1"/>
      </w:pPr>
      <w:r>
        <w:t xml:space="preserve">Cuando verifica que hay archivos aceptados, intenta arrancar automáticamente el comando de protocolización </w:t>
      </w:r>
      <w:r>
        <w:fldChar w:fldCharType="begin"/>
      </w:r>
      <w:r>
        <w:instrText>DOCPROPERTY "Proceso"</w:instrText>
      </w:r>
      <w:r>
        <w:fldChar w:fldCharType="separate"/>
      </w:r>
      <w:r>
        <w:t>ProPro</w:t>
      </w:r>
      <w:r>
        <w:fldChar w:fldCharType="end"/>
      </w:r>
    </w:p>
    <w:p w:rsidR="000232BE" w:rsidRDefault="000E37B9">
      <w:pPr>
        <w:pStyle w:val="Normal1"/>
      </w:pPr>
      <w:r>
        <w:t xml:space="preserve">Luego duerme un tiempo x y vuelve a </w:t>
      </w:r>
      <w:r>
        <w:rPr>
          <w:lang w:val="es-MX"/>
        </w:rPr>
        <w:t>a.</w:t>
      </w:r>
      <w:r>
        <w:t xml:space="preserve"> empezar, es decir, que a menos que se detenga con </w:t>
      </w:r>
      <w:r>
        <w:fldChar w:fldCharType="begin"/>
      </w:r>
      <w:r>
        <w:instrText>DOCPROPERTY "Stop"</w:instrText>
      </w:r>
      <w:r>
        <w:fldChar w:fldCharType="separate"/>
      </w:r>
      <w:r>
        <w:t>Stop</w:t>
      </w:r>
      <w:r>
        <w:fldChar w:fldCharType="end"/>
      </w:r>
      <w:r>
        <w:t xml:space="preserve">, este proceso no tiene condición de fin. </w:t>
      </w:r>
    </w:p>
    <w:p w:rsidR="000232BE" w:rsidRDefault="000E37B9">
      <w:pPr>
        <w:pStyle w:val="Normal1"/>
      </w:pPr>
      <w:r>
        <w:t>A este tipo de programas se los denomina  demonio, daemon o dæmon  (de sus siglas en inglés Disk And Execution Monitor).</w:t>
      </w:r>
    </w:p>
    <w:p w:rsidR="000232BE" w:rsidRDefault="000E37B9">
      <w:pPr>
        <w:pStyle w:val="Normal1"/>
      </w:pPr>
      <w:r>
        <w:t>Otra característica de los procesos del tipo demonio, es que se ejecutan en segundo plano en vez de ser controlado directamente por el usuario (es un proceso no interactivo).</w:t>
      </w:r>
    </w:p>
    <w:p w:rsidR="000232BE" w:rsidRDefault="000E37B9">
      <w:pPr>
        <w:pStyle w:val="Normal1"/>
        <w:rPr>
          <w:color w:val="00B050"/>
          <w:lang w:val="es-MX"/>
        </w:rPr>
      </w:pPr>
      <w:r>
        <w:rPr>
          <w:color w:val="00B050"/>
          <w:lang w:val="es-MX"/>
        </w:rPr>
        <w:t>Queda a consideración de cada grupo el valor que se asigna a la variable de tiempo x, para la prueba del TP se solicitará modificar el valor usando vi.</w:t>
      </w:r>
    </w:p>
    <w:p w:rsidR="000232BE" w:rsidRDefault="000E37B9">
      <w:pPr>
        <w:pStyle w:val="Normal1"/>
      </w:pPr>
      <w:r>
        <w:rPr>
          <w:lang w:val="es-MX"/>
        </w:rPr>
        <w:t xml:space="preserve">Mantener un contador de ciclos de ejecución del </w:t>
      </w:r>
      <w:r>
        <w:rPr>
          <w:lang w:val="es-MX"/>
        </w:rPr>
        <w:fldChar w:fldCharType="begin"/>
      </w:r>
      <w:r>
        <w:instrText>DOCPROPERTY "Demonio"</w:instrText>
      </w:r>
      <w:r>
        <w:fldChar w:fldCharType="separate"/>
      </w:r>
      <w:r>
        <w:t>RecPro</w:t>
      </w:r>
      <w:r>
        <w:fldChar w:fldCharType="end"/>
      </w:r>
      <w:r>
        <w:rPr>
          <w:lang w:val="es-MX"/>
        </w:rPr>
        <w:t xml:space="preserve">. </w:t>
      </w:r>
    </w:p>
    <w:p w:rsidR="000232BE" w:rsidRDefault="000E37B9">
      <w:pPr>
        <w:pStyle w:val="Normal1"/>
        <w:rPr>
          <w:lang w:val="es-MX"/>
        </w:rPr>
      </w:pPr>
      <w:r>
        <w:rPr>
          <w:lang w:val="es-MX"/>
        </w:rPr>
        <w:t>No se puede ejecutar este comando si la inicialización de ambiente no fue realizada</w:t>
      </w:r>
    </w:p>
    <w:p w:rsidR="000232BE" w:rsidRDefault="000E37B9">
      <w:pPr>
        <w:pStyle w:val="Encabezado4"/>
        <w:rPr>
          <w:lang w:val="es-MX"/>
        </w:rPr>
      </w:pPr>
      <w:bookmarkStart w:id="196" w:name="_Toc420257621"/>
      <w:bookmarkStart w:id="197" w:name="_Toc420260606"/>
      <w:r>
        <w:rPr>
          <w:lang w:val="es-MX"/>
        </w:rPr>
        <w:t>Pasos sugeridos:</w:t>
      </w:r>
      <w:bookmarkEnd w:id="196"/>
      <w:bookmarkEnd w:id="197"/>
    </w:p>
    <w:p w:rsidR="000232BE" w:rsidRDefault="000E37B9">
      <w:pPr>
        <w:pStyle w:val="Encabezado6"/>
        <w:spacing w:beforeAutospacing="1"/>
        <w:rPr>
          <w:rFonts w:eastAsia="MS Mincho"/>
          <w:u w:val="single"/>
        </w:rPr>
      </w:pPr>
      <w:r>
        <w:rPr>
          <w:rFonts w:eastAsia="MS Mincho"/>
          <w:u w:val="single"/>
        </w:rPr>
        <w:t>INICIO</w:t>
      </w:r>
    </w:p>
    <w:p w:rsidR="000232BE" w:rsidRDefault="000E37B9">
      <w:pPr>
        <w:pStyle w:val="Encabezado6"/>
        <w:numPr>
          <w:ilvl w:val="0"/>
          <w:numId w:val="1"/>
        </w:numPr>
        <w:rPr>
          <w:rFonts w:eastAsia="MS Mincho"/>
        </w:rPr>
      </w:pPr>
      <w:r>
        <w:rPr>
          <w:rFonts w:eastAsia="MS Mincho"/>
        </w:rPr>
        <w:t>Grabar en el Log el nro de ciclo:</w:t>
      </w:r>
    </w:p>
    <w:p w:rsidR="000232BE" w:rsidRDefault="000E37B9">
      <w:pPr>
        <w:pStyle w:val="Textosinformato"/>
        <w:shd w:val="clear" w:color="auto" w:fill="D6E3BC"/>
        <w:spacing w:after="100" w:line="276" w:lineRule="auto"/>
        <w:ind w:right="2"/>
        <w:jc w:val="both"/>
      </w:pPr>
      <w:r>
        <w:fldChar w:fldCharType="begin"/>
      </w:r>
      <w:r>
        <w:instrText>DOCPROPERTY "Demonio"</w:instrText>
      </w:r>
      <w:r>
        <w:fldChar w:fldCharType="separate"/>
      </w:r>
      <w:r>
        <w:t>RecPro</w:t>
      </w:r>
      <w:r>
        <w:fldChar w:fldCharType="end"/>
      </w:r>
      <w:r>
        <w:rPr>
          <w:color w:val="0000FF"/>
          <w:lang w:val="es-MX"/>
        </w:rPr>
        <w:t xml:space="preserve"> </w:t>
      </w:r>
      <w:r>
        <w:rPr>
          <w:lang w:val="es-MX"/>
        </w:rPr>
        <w:t>ciclo nro. 1</w:t>
      </w:r>
    </w:p>
    <w:p w:rsidR="000232BE" w:rsidRDefault="000E37B9">
      <w:pPr>
        <w:pStyle w:val="Encabezado6"/>
        <w:spacing w:beforeAutospacing="1"/>
        <w:rPr>
          <w:rFonts w:eastAsia="MS Mincho"/>
          <w:u w:val="single"/>
        </w:rPr>
      </w:pPr>
      <w:r>
        <w:rPr>
          <w:rFonts w:eastAsia="MS Mincho"/>
          <w:u w:val="single"/>
        </w:rPr>
        <w:t>TODOS LOS ARCHIVOS</w:t>
      </w:r>
    </w:p>
    <w:p w:rsidR="000232BE" w:rsidRDefault="000E37B9">
      <w:pPr>
        <w:pStyle w:val="Encabezado6"/>
        <w:numPr>
          <w:ilvl w:val="0"/>
          <w:numId w:val="1"/>
        </w:numPr>
        <w:rPr>
          <w:rFonts w:ascii="Arial Black" w:hAnsi="Arial Black"/>
          <w:color w:val="1F497D"/>
          <w:lang w:val="es-MX"/>
        </w:rPr>
      </w:pPr>
      <w:r>
        <w:rPr>
          <w:rFonts w:eastAsia="MS Mincho"/>
        </w:rPr>
        <w:t xml:space="preserve">Chequear si hay archivos en el directorio </w:t>
      </w:r>
      <w:r>
        <w:rPr>
          <w:rFonts w:ascii="Arial Black" w:hAnsi="Arial Black"/>
          <w:color w:val="1F497D"/>
          <w:lang w:val="es-MX"/>
        </w:rPr>
        <w:t>NOVEDIR</w:t>
      </w:r>
    </w:p>
    <w:p w:rsidR="000232BE" w:rsidRDefault="000E37B9">
      <w:pPr>
        <w:pStyle w:val="Normal1"/>
        <w:rPr>
          <w:rFonts w:eastAsia="MS Mincho"/>
        </w:rPr>
      </w:pPr>
      <w:r>
        <w:rPr>
          <w:rFonts w:eastAsia="MS Mincho"/>
        </w:rPr>
        <w:t>Si existen archivos, continuar en el siguiente paso. Si no existen archivos ir al paso NOVEDADES PENDIENTES</w:t>
      </w:r>
    </w:p>
    <w:p w:rsidR="000232BE" w:rsidRDefault="000E37B9">
      <w:pPr>
        <w:pStyle w:val="Normal1"/>
        <w:keepNext/>
        <w:spacing w:beforeAutospacing="1"/>
        <w:outlineLvl w:val="5"/>
        <w:rPr>
          <w:rFonts w:eastAsia="MS Mincho"/>
          <w:b/>
          <w:u w:val="single"/>
        </w:rPr>
      </w:pPr>
      <w:r>
        <w:rPr>
          <w:rFonts w:eastAsia="MS Mincho"/>
          <w:b/>
          <w:u w:val="single"/>
        </w:rPr>
        <w:lastRenderedPageBreak/>
        <w:t>UN ARCHIVO</w:t>
      </w:r>
    </w:p>
    <w:p w:rsidR="000232BE" w:rsidRDefault="000E37B9">
      <w:pPr>
        <w:pStyle w:val="Normal1"/>
        <w:numPr>
          <w:ilvl w:val="0"/>
          <w:numId w:val="1"/>
        </w:numPr>
        <w:rPr>
          <w:b/>
          <w:lang w:val="es-MX"/>
        </w:rPr>
      </w:pPr>
      <w:r>
        <w:rPr>
          <w:b/>
          <w:lang w:val="es-MX"/>
        </w:rPr>
        <w:t xml:space="preserve">Verificar que el archivo sea un archivo común, de texto. </w:t>
      </w:r>
    </w:p>
    <w:p w:rsidR="000232BE" w:rsidRDefault="000E37B9">
      <w:pPr>
        <w:pStyle w:val="Normal1"/>
        <w:rPr>
          <w:lang w:val="es-MX"/>
        </w:rPr>
      </w:pPr>
      <w:r>
        <w:rPr>
          <w:lang w:val="es-MX"/>
        </w:rPr>
        <w:t xml:space="preserve">Los archivos de cualquier otro tipo, se rechazan. </w:t>
      </w:r>
    </w:p>
    <w:p w:rsidR="000232BE" w:rsidRDefault="000E37B9">
      <w:pPr>
        <w:pStyle w:val="Normal1"/>
        <w:numPr>
          <w:ilvl w:val="0"/>
          <w:numId w:val="1"/>
        </w:numPr>
        <w:rPr>
          <w:b/>
          <w:lang w:val="es-MX"/>
        </w:rPr>
      </w:pPr>
      <w:r>
        <w:rPr>
          <w:b/>
          <w:lang w:val="es-MX"/>
        </w:rPr>
        <w:t>Verificar que el formato del nombre del archivo sea correcto</w:t>
      </w:r>
    </w:p>
    <w:p w:rsidR="000232BE" w:rsidRDefault="000E37B9">
      <w:pPr>
        <w:pStyle w:val="Normal1"/>
        <w:keepNext/>
        <w:spacing w:beforeAutospacing="1"/>
        <w:outlineLvl w:val="5"/>
        <w:rPr>
          <w:b/>
          <w:lang w:val="es-MX"/>
        </w:rPr>
      </w:pPr>
      <w:r>
        <w:rPr>
          <w:b/>
          <w:lang w:val="es-MX"/>
        </w:rPr>
        <w:t>FORMATO CORRECTO:</w:t>
      </w:r>
    </w:p>
    <w:p w:rsidR="000232BE" w:rsidRDefault="000E37B9">
      <w:pPr>
        <w:pStyle w:val="Encabezado4"/>
        <w:spacing w:beforeAutospacing="1"/>
      </w:pPr>
      <w:bookmarkStart w:id="198" w:name="_Toc420257622"/>
      <w:bookmarkStart w:id="199" w:name="_Toc420260607"/>
      <w:r>
        <w:t>&lt;cod_gestion&gt;_&lt;cod_norma&gt;_&lt;cod_emisor&gt;_&lt;Nro_archivo&gt;_&lt;fecha&gt;</w:t>
      </w:r>
      <w:bookmarkEnd w:id="198"/>
      <w:bookmarkEnd w:id="199"/>
    </w:p>
    <w:p w:rsidR="000232BE" w:rsidRDefault="000E37B9">
      <w:pPr>
        <w:pStyle w:val="Normal1"/>
        <w:rPr>
          <w:lang w:val="es-MX"/>
        </w:rPr>
      </w:pPr>
      <w:r>
        <w:rPr>
          <w:lang w:val="es-MX"/>
        </w:rPr>
        <w:t>Los archivos con nombres que no se correspondan con el formato esperado, se rechazan.</w:t>
      </w:r>
    </w:p>
    <w:p w:rsidR="000232BE" w:rsidRDefault="000E37B9">
      <w:pPr>
        <w:pStyle w:val="Normal1"/>
        <w:numPr>
          <w:ilvl w:val="0"/>
          <w:numId w:val="14"/>
        </w:numPr>
        <w:jc w:val="both"/>
        <w:rPr>
          <w:rFonts w:cs="Arial"/>
          <w:lang w:val="es-AR" w:eastAsia="es-AR"/>
        </w:rPr>
      </w:pPr>
      <w:r>
        <w:rPr>
          <w:rFonts w:cs="Arial"/>
          <w:lang w:val="es-AR" w:eastAsia="es-AR"/>
        </w:rPr>
        <w:t>Entre cada campo hay un guion bajo (_)</w:t>
      </w:r>
    </w:p>
    <w:p w:rsidR="000232BE" w:rsidRDefault="000E37B9">
      <w:pPr>
        <w:pStyle w:val="Encabezado6"/>
        <w:numPr>
          <w:ilvl w:val="0"/>
          <w:numId w:val="1"/>
        </w:numPr>
        <w:rPr>
          <w:rFonts w:eastAsia="MS Mincho"/>
        </w:rPr>
      </w:pPr>
      <w:r>
        <w:rPr>
          <w:rFonts w:eastAsia="MS Mincho"/>
        </w:rPr>
        <w:t xml:space="preserve">Validar el nombre del los archivos: </w:t>
      </w:r>
    </w:p>
    <w:p w:rsidR="000232BE" w:rsidRDefault="000E37B9">
      <w:pPr>
        <w:pStyle w:val="Normal1"/>
        <w:numPr>
          <w:ilvl w:val="0"/>
          <w:numId w:val="14"/>
        </w:numPr>
        <w:jc w:val="both"/>
        <w:rPr>
          <w:rFonts w:cs="Arial"/>
          <w:lang w:val="es-AR" w:eastAsia="es-AR"/>
        </w:rPr>
      </w:pPr>
      <w:r>
        <w:rPr>
          <w:rFonts w:cs="Arial"/>
          <w:lang w:val="es-AR" w:eastAsia="es-AR"/>
        </w:rPr>
        <w:t>COD_GESTION debe existir en el maestro de gestiones</w:t>
      </w:r>
    </w:p>
    <w:p w:rsidR="000232BE" w:rsidRDefault="000E37B9">
      <w:pPr>
        <w:pStyle w:val="Normal1"/>
        <w:numPr>
          <w:ilvl w:val="0"/>
          <w:numId w:val="14"/>
        </w:numPr>
        <w:jc w:val="both"/>
        <w:rPr>
          <w:rFonts w:cs="Arial"/>
          <w:lang w:val="es-AR" w:eastAsia="es-AR"/>
        </w:rPr>
      </w:pPr>
      <w:r>
        <w:rPr>
          <w:rFonts w:cs="Arial"/>
          <w:lang w:val="es-AR" w:eastAsia="es-AR"/>
        </w:rPr>
        <w:t>COD_NORMA debe existir en el maestro de tipos de normas</w:t>
      </w:r>
    </w:p>
    <w:p w:rsidR="000232BE" w:rsidRDefault="000E37B9">
      <w:pPr>
        <w:pStyle w:val="Normal1"/>
        <w:numPr>
          <w:ilvl w:val="0"/>
          <w:numId w:val="14"/>
        </w:numPr>
        <w:jc w:val="both"/>
        <w:rPr>
          <w:rFonts w:cs="Arial"/>
          <w:lang w:val="es-AR" w:eastAsia="es-AR"/>
        </w:rPr>
      </w:pPr>
      <w:r>
        <w:rPr>
          <w:rFonts w:cs="Arial"/>
          <w:lang w:val="es-AR" w:eastAsia="es-AR"/>
        </w:rPr>
        <w:t>COD_EMISOR debe existir en el maestro de emisores.</w:t>
      </w:r>
    </w:p>
    <w:p w:rsidR="000232BE" w:rsidRDefault="000E37B9">
      <w:pPr>
        <w:pStyle w:val="Normal1"/>
        <w:numPr>
          <w:ilvl w:val="0"/>
          <w:numId w:val="14"/>
        </w:numPr>
        <w:jc w:val="both"/>
        <w:rPr>
          <w:rFonts w:cs="Arial"/>
          <w:lang w:val="es-AR" w:eastAsia="es-AR"/>
        </w:rPr>
      </w:pPr>
      <w:r>
        <w:rPr>
          <w:rFonts w:cs="Arial"/>
          <w:lang w:val="es-AR" w:eastAsia="es-AR"/>
        </w:rPr>
        <w:t>NRO_ARCHIVO es un numero cualquiera</w:t>
      </w:r>
    </w:p>
    <w:p w:rsidR="000232BE" w:rsidRDefault="000E37B9">
      <w:pPr>
        <w:pStyle w:val="Normal1"/>
        <w:numPr>
          <w:ilvl w:val="0"/>
          <w:numId w:val="14"/>
        </w:numPr>
        <w:jc w:val="both"/>
        <w:rPr>
          <w:rFonts w:cs="Arial"/>
          <w:lang w:val="es-AR" w:eastAsia="es-AR"/>
        </w:rPr>
      </w:pPr>
      <w:r>
        <w:rPr>
          <w:rFonts w:cs="Arial"/>
          <w:lang w:val="es-AR" w:eastAsia="es-AR"/>
        </w:rPr>
        <w:t>FECHA debe ser una fecha valida dentro del rango fecha_desde fecha_hasta de la gestión.</w:t>
      </w:r>
    </w:p>
    <w:p w:rsidR="000232BE" w:rsidRDefault="000E37B9">
      <w:pPr>
        <w:pStyle w:val="Normal1"/>
        <w:numPr>
          <w:ilvl w:val="1"/>
          <w:numId w:val="14"/>
        </w:numPr>
        <w:jc w:val="both"/>
        <w:rPr>
          <w:rFonts w:cs="Arial"/>
          <w:lang w:val="es-AR" w:eastAsia="es-AR"/>
        </w:rPr>
      </w:pPr>
      <w:r>
        <w:rPr>
          <w:rFonts w:cs="Arial"/>
          <w:lang w:val="es-AR" w:eastAsia="es-AR"/>
        </w:rPr>
        <w:t>Si la gestión es la gestión actual, la fecha hasta es la fecha del día.</w:t>
      </w:r>
    </w:p>
    <w:p w:rsidR="000232BE" w:rsidRDefault="000E37B9">
      <w:pPr>
        <w:pStyle w:val="Normal1"/>
        <w:numPr>
          <w:ilvl w:val="1"/>
          <w:numId w:val="14"/>
        </w:numPr>
        <w:jc w:val="both"/>
        <w:rPr>
          <w:rFonts w:cs="Arial"/>
          <w:color w:val="00B050"/>
          <w:lang w:val="es-AR" w:eastAsia="es-AR"/>
        </w:rPr>
      </w:pPr>
      <w:r>
        <w:rPr>
          <w:rFonts w:cs="Arial"/>
          <w:color w:val="00B050"/>
          <w:lang w:val="es-AR" w:eastAsia="es-AR"/>
        </w:rPr>
        <w:t>Indicar en las hipótesis como determinan cual es la gestión actual</w:t>
      </w:r>
    </w:p>
    <w:p w:rsidR="000232BE" w:rsidRDefault="000E37B9">
      <w:pPr>
        <w:pStyle w:val="Encabezado6"/>
        <w:numPr>
          <w:ilvl w:val="0"/>
          <w:numId w:val="1"/>
        </w:numPr>
        <w:spacing w:after="100"/>
        <w:rPr>
          <w:lang w:val="es-MX" w:eastAsia="es-AR"/>
        </w:rPr>
      </w:pPr>
      <w:r>
        <w:rPr>
          <w:lang w:val="es-MX" w:eastAsia="es-AR"/>
        </w:rPr>
        <w:t>Aceptar los archivos con nombre válido.</w:t>
      </w:r>
    </w:p>
    <w:p w:rsidR="000232BE" w:rsidRDefault="000E37B9">
      <w:pPr>
        <w:pStyle w:val="Normal1"/>
      </w:pPr>
      <w:r>
        <w:rPr>
          <w:lang w:val="es-AR" w:eastAsia="es-AR"/>
        </w:rPr>
        <w:t xml:space="preserve">Si el nombre del archivo es válido mover el archivo aceptado a </w:t>
      </w:r>
      <w:r>
        <w:rPr>
          <w:rFonts w:ascii="Arial Black" w:hAnsi="Arial Black" w:cs="Arial"/>
          <w:color w:val="1F497D"/>
          <w:lang w:val="es-MX"/>
        </w:rPr>
        <w:t>ACEPDIR</w:t>
      </w:r>
      <w:r>
        <w:rPr>
          <w:lang w:val="es-MX"/>
        </w:rPr>
        <w:t>/&lt;cod_gestion&gt;/&lt;nombre del archivo&gt;</w:t>
      </w:r>
      <w:r>
        <w:rPr>
          <w:lang w:val="es-AR" w:eastAsia="es-AR"/>
        </w:rPr>
        <w:t xml:space="preserve"> empleando la función  </w:t>
      </w:r>
      <w:r>
        <w:rPr>
          <w:lang w:val="es-AR" w:eastAsia="es-AR"/>
        </w:rPr>
        <w:fldChar w:fldCharType="begin"/>
      </w:r>
      <w:r>
        <w:instrText>DOCPROPERTY "Mover"</w:instrText>
      </w:r>
      <w:r>
        <w:fldChar w:fldCharType="separate"/>
      </w:r>
      <w:r>
        <w:t>Mover</w:t>
      </w:r>
      <w:r>
        <w:fldChar w:fldCharType="end"/>
      </w:r>
      <w:r>
        <w:rPr>
          <w:color w:val="0000FF"/>
          <w:lang w:val="es-AR" w:eastAsia="es-AR"/>
        </w:rPr>
        <w:t xml:space="preserve"> </w:t>
      </w:r>
    </w:p>
    <w:p w:rsidR="000232BE" w:rsidRDefault="000E37B9">
      <w:pPr>
        <w:pStyle w:val="Normal1"/>
        <w:rPr>
          <w:lang w:val="es-AR" w:eastAsia="es-AR"/>
        </w:rPr>
      </w:pPr>
      <w:r>
        <w:rPr>
          <w:lang w:val="es-AR" w:eastAsia="es-AR"/>
        </w:rPr>
        <w:t>Si el subdirectorio &lt;cod_gestión&gt; no existe, crearlo.</w:t>
      </w:r>
    </w:p>
    <w:p w:rsidR="000232BE" w:rsidRDefault="000E37B9">
      <w:pPr>
        <w:pStyle w:val="Normal1"/>
        <w:rPr>
          <w:lang w:val="es-AR" w:eastAsia="es-AR"/>
        </w:rPr>
      </w:pPr>
      <w:r>
        <w:rPr>
          <w:lang w:val="es-AR" w:eastAsia="es-AR"/>
        </w:rPr>
        <w:t>Grabar en el log el mensaje de archivo aceptado con el subdirectorio y filename correspondiente</w:t>
      </w:r>
    </w:p>
    <w:p w:rsidR="000232BE" w:rsidRDefault="000E37B9">
      <w:pPr>
        <w:pStyle w:val="Encabezado6"/>
        <w:numPr>
          <w:ilvl w:val="0"/>
          <w:numId w:val="1"/>
        </w:numPr>
        <w:rPr>
          <w:lang w:val="es-MX" w:eastAsia="es-AR"/>
        </w:rPr>
      </w:pPr>
      <w:r>
        <w:rPr>
          <w:lang w:val="es-MX" w:eastAsia="es-AR"/>
        </w:rPr>
        <w:t>Rechazar los archivos inválidos</w:t>
      </w:r>
    </w:p>
    <w:p w:rsidR="000232BE" w:rsidRDefault="000E37B9">
      <w:pPr>
        <w:pStyle w:val="Normal1"/>
        <w:numPr>
          <w:ilvl w:val="0"/>
          <w:numId w:val="27"/>
        </w:numPr>
        <w:rPr>
          <w:lang w:val="es-AR" w:eastAsia="es-AR"/>
        </w:rPr>
      </w:pPr>
      <w:r>
        <w:rPr>
          <w:lang w:val="es-AR" w:eastAsia="es-AR"/>
        </w:rPr>
        <w:t>Si el nombre del archivo NO es válido, rechazarlo</w:t>
      </w:r>
    </w:p>
    <w:p w:rsidR="000232BE" w:rsidRDefault="000E37B9">
      <w:pPr>
        <w:pStyle w:val="Normal1"/>
        <w:numPr>
          <w:ilvl w:val="0"/>
          <w:numId w:val="27"/>
        </w:numPr>
        <w:rPr>
          <w:lang w:val="es-AR" w:eastAsia="es-AR"/>
        </w:rPr>
      </w:pPr>
      <w:r>
        <w:rPr>
          <w:lang w:val="es-AR" w:eastAsia="es-AR"/>
        </w:rPr>
        <w:t>Si el  archivo viene vacio, rechazarlo</w:t>
      </w:r>
    </w:p>
    <w:p w:rsidR="000232BE" w:rsidRDefault="000E37B9">
      <w:pPr>
        <w:pStyle w:val="Normal1"/>
        <w:numPr>
          <w:ilvl w:val="0"/>
          <w:numId w:val="27"/>
        </w:numPr>
        <w:rPr>
          <w:lang w:val="es-AR" w:eastAsia="es-AR"/>
        </w:rPr>
      </w:pPr>
      <w:r>
        <w:rPr>
          <w:lang w:val="es-AR" w:eastAsia="es-AR"/>
        </w:rPr>
        <w:t xml:space="preserve">Si el archivo no es </w:t>
      </w:r>
      <w:r>
        <w:rPr>
          <w:lang w:val="es-MX"/>
        </w:rPr>
        <w:t>un archivo común, de texto</w:t>
      </w:r>
      <w:r>
        <w:rPr>
          <w:lang w:val="es-AR" w:eastAsia="es-AR"/>
        </w:rPr>
        <w:t xml:space="preserve"> (si es una imagen, un comprimido, etc), rechazarlo</w:t>
      </w:r>
    </w:p>
    <w:p w:rsidR="000232BE" w:rsidRDefault="000E37B9">
      <w:pPr>
        <w:pStyle w:val="Normal1"/>
        <w:spacing w:after="100"/>
      </w:pPr>
      <w:r>
        <w:rPr>
          <w:lang w:val="es-AR" w:eastAsia="es-AR"/>
        </w:rPr>
        <w:t xml:space="preserve">Para rechazar un archivo moverlo a RECHDIR empleando la función </w:t>
      </w:r>
      <w:r>
        <w:rPr>
          <w:lang w:val="es-AR" w:eastAsia="es-AR"/>
        </w:rPr>
        <w:fldChar w:fldCharType="begin"/>
      </w:r>
      <w:r>
        <w:instrText>DOCPROPERTY "Mover"</w:instrText>
      </w:r>
      <w:r>
        <w:fldChar w:fldCharType="separate"/>
      </w:r>
      <w:r>
        <w:t>Mover</w:t>
      </w:r>
      <w:r>
        <w:fldChar w:fldCharType="end"/>
      </w:r>
    </w:p>
    <w:p w:rsidR="000232BE" w:rsidRDefault="000E37B9">
      <w:pPr>
        <w:pStyle w:val="Normal1"/>
        <w:rPr>
          <w:lang w:val="es-AR" w:eastAsia="es-AR"/>
        </w:rPr>
      </w:pPr>
      <w:r>
        <w:rPr>
          <w:lang w:val="es-AR" w:eastAsia="es-AR"/>
        </w:rPr>
        <w:t>Grabar en el log: nombre del archivo y cuál ha sido el motivo del rechazo, por ejemplo</w:t>
      </w:r>
    </w:p>
    <w:p w:rsidR="000232BE" w:rsidRDefault="000E37B9">
      <w:pPr>
        <w:pStyle w:val="Normal1"/>
        <w:numPr>
          <w:ilvl w:val="0"/>
          <w:numId w:val="17"/>
        </w:numPr>
        <w:rPr>
          <w:lang w:val="es-MX"/>
        </w:rPr>
      </w:pPr>
      <w:r>
        <w:rPr>
          <w:lang w:val="es-MX"/>
        </w:rPr>
        <w:t>Tipo de archivo invalido</w:t>
      </w:r>
    </w:p>
    <w:p w:rsidR="000232BE" w:rsidRDefault="000E37B9">
      <w:pPr>
        <w:pStyle w:val="Normal1"/>
        <w:numPr>
          <w:ilvl w:val="0"/>
          <w:numId w:val="17"/>
        </w:numPr>
        <w:rPr>
          <w:lang w:val="es-MX"/>
        </w:rPr>
      </w:pPr>
      <w:r>
        <w:rPr>
          <w:lang w:val="es-MX"/>
        </w:rPr>
        <w:t>fecha invalida</w:t>
      </w:r>
    </w:p>
    <w:p w:rsidR="000232BE" w:rsidRDefault="000E37B9">
      <w:pPr>
        <w:pStyle w:val="Normal1"/>
        <w:numPr>
          <w:ilvl w:val="0"/>
          <w:numId w:val="17"/>
        </w:numPr>
        <w:rPr>
          <w:lang w:val="es-MX"/>
        </w:rPr>
      </w:pPr>
      <w:r>
        <w:rPr>
          <w:lang w:val="es-MX"/>
        </w:rPr>
        <w:t>fecha fuera de rango de la gestión</w:t>
      </w:r>
    </w:p>
    <w:p w:rsidR="000232BE" w:rsidRDefault="000E37B9">
      <w:pPr>
        <w:pStyle w:val="Normal1"/>
        <w:numPr>
          <w:ilvl w:val="0"/>
          <w:numId w:val="17"/>
        </w:numPr>
        <w:rPr>
          <w:lang w:val="es-MX"/>
        </w:rPr>
      </w:pPr>
      <w:r>
        <w:rPr>
          <w:lang w:val="es-MX"/>
        </w:rPr>
        <w:t>gestión inexistente</w:t>
      </w:r>
    </w:p>
    <w:p w:rsidR="000232BE" w:rsidRDefault="000E37B9">
      <w:pPr>
        <w:pStyle w:val="Normal1"/>
        <w:numPr>
          <w:ilvl w:val="0"/>
          <w:numId w:val="17"/>
        </w:numPr>
        <w:rPr>
          <w:lang w:val="es-MX"/>
        </w:rPr>
      </w:pPr>
      <w:r>
        <w:rPr>
          <w:lang w:val="es-MX"/>
        </w:rPr>
        <w:t>emisor inexistente</w:t>
      </w:r>
    </w:p>
    <w:p w:rsidR="000232BE" w:rsidRDefault="000E37B9">
      <w:pPr>
        <w:pStyle w:val="Normal1"/>
        <w:numPr>
          <w:ilvl w:val="0"/>
          <w:numId w:val="17"/>
        </w:numPr>
        <w:rPr>
          <w:lang w:val="es-MX"/>
        </w:rPr>
      </w:pPr>
      <w:r>
        <w:rPr>
          <w:lang w:val="es-MX"/>
        </w:rPr>
        <w:t>norma inexistente</w:t>
      </w:r>
    </w:p>
    <w:p w:rsidR="000232BE" w:rsidRDefault="000E37B9">
      <w:pPr>
        <w:pStyle w:val="Normal1"/>
        <w:numPr>
          <w:ilvl w:val="0"/>
          <w:numId w:val="17"/>
        </w:numPr>
        <w:rPr>
          <w:lang w:val="es-MX"/>
        </w:rPr>
      </w:pPr>
      <w:r>
        <w:rPr>
          <w:lang w:val="es-MX"/>
        </w:rPr>
        <w:t>cualquier otro error que considere pertinente indicar.</w:t>
      </w:r>
    </w:p>
    <w:p w:rsidR="000232BE" w:rsidRDefault="000E37B9">
      <w:pPr>
        <w:pStyle w:val="Encabezado6"/>
        <w:ind w:left="357" w:hanging="357"/>
        <w:rPr>
          <w:rFonts w:eastAsia="MS Mincho"/>
          <w:u w:val="single"/>
        </w:rPr>
      </w:pPr>
      <w:r>
        <w:rPr>
          <w:rFonts w:eastAsia="MS Mincho"/>
          <w:u w:val="single"/>
        </w:rPr>
        <w:t>NOVEDADES PENDIENTES</w:t>
      </w:r>
    </w:p>
    <w:p w:rsidR="000232BE" w:rsidRDefault="000E37B9">
      <w:pPr>
        <w:pStyle w:val="Encabezado6"/>
        <w:numPr>
          <w:ilvl w:val="0"/>
          <w:numId w:val="1"/>
        </w:numPr>
        <w:rPr>
          <w:rFonts w:eastAsia="MS Mincho"/>
        </w:rPr>
      </w:pPr>
      <w:r>
        <w:rPr>
          <w:rFonts w:eastAsia="MS Mincho"/>
        </w:rPr>
        <w:t>Ver si existen archivos en los subdirectorios de ACEPDIR</w:t>
      </w:r>
    </w:p>
    <w:p w:rsidR="000232BE" w:rsidRDefault="000E37B9">
      <w:pPr>
        <w:pStyle w:val="Normal1"/>
      </w:pPr>
      <w:r>
        <w:rPr>
          <w:rFonts w:eastAsia="MS Mincho"/>
        </w:rPr>
        <w:t xml:space="preserve">Si existen, invocar al Comando </w:t>
      </w:r>
      <w:r>
        <w:rPr>
          <w:rFonts w:eastAsia="MS Mincho"/>
        </w:rPr>
        <w:fldChar w:fldCharType="begin"/>
      </w:r>
      <w:r>
        <w:instrText>DOCPROPERTY "Proceso"</w:instrText>
      </w:r>
      <w:r>
        <w:fldChar w:fldCharType="separate"/>
      </w:r>
      <w:r>
        <w:t>ProPro</w:t>
      </w:r>
      <w:r>
        <w:fldChar w:fldCharType="end"/>
      </w:r>
      <w:r>
        <w:rPr>
          <w:bCs/>
          <w:color w:val="0000FF"/>
        </w:rPr>
        <w:t xml:space="preserve"> </w:t>
      </w:r>
      <w:r>
        <w:rPr>
          <w:rFonts w:cs="Arial"/>
          <w:lang w:val="es-MX"/>
        </w:rPr>
        <w:t>siempre que éste no esté corriendo</w:t>
      </w:r>
    </w:p>
    <w:p w:rsidR="000232BE" w:rsidRDefault="000E37B9">
      <w:pPr>
        <w:pStyle w:val="Normal1"/>
        <w:numPr>
          <w:ilvl w:val="0"/>
          <w:numId w:val="18"/>
        </w:numPr>
        <w:rPr>
          <w:rFonts w:cs="Arial"/>
          <w:lang w:val="es-MX"/>
        </w:rPr>
      </w:pPr>
      <w:r>
        <w:rPr>
          <w:rFonts w:eastAsia="MS Mincho"/>
        </w:rPr>
        <w:t>Si se pudo Invocar</w:t>
      </w:r>
      <w:r>
        <w:t xml:space="preserve">, </w:t>
      </w:r>
      <w:r>
        <w:rPr>
          <w:rFonts w:cs="Arial"/>
          <w:lang w:val="es-MX"/>
        </w:rPr>
        <w:t>grabar en el log :</w:t>
      </w:r>
    </w:p>
    <w:p w:rsidR="000232BE" w:rsidRDefault="000E37B9">
      <w:pPr>
        <w:pStyle w:val="Textosinformato"/>
        <w:shd w:val="clear" w:color="auto" w:fill="D6E3BC"/>
        <w:spacing w:after="100" w:line="360" w:lineRule="auto"/>
        <w:ind w:right="2"/>
        <w:jc w:val="both"/>
      </w:pPr>
      <w:r>
        <w:fldChar w:fldCharType="begin"/>
      </w:r>
      <w:r>
        <w:instrText>DOCPROPERTY "Proceso"</w:instrText>
      </w:r>
      <w:r>
        <w:fldChar w:fldCharType="separate"/>
      </w:r>
      <w:r>
        <w:t>ProPro</w:t>
      </w:r>
      <w:r>
        <w:fldChar w:fldCharType="end"/>
      </w:r>
      <w:r>
        <w:rPr>
          <w:bCs/>
          <w:color w:val="0000FF"/>
        </w:rPr>
        <w:t xml:space="preserve"> </w:t>
      </w:r>
      <w:r>
        <w:rPr>
          <w:rFonts w:eastAsia="MS Mincho"/>
        </w:rPr>
        <w:t xml:space="preserve">corriendo bajo el no.: &lt;Process Id de </w:t>
      </w:r>
      <w:r>
        <w:rPr>
          <w:rFonts w:eastAsia="MS Mincho"/>
        </w:rPr>
        <w:fldChar w:fldCharType="begin"/>
      </w:r>
      <w:r>
        <w:instrText>DOCPROPERTY "Proceso"</w:instrText>
      </w:r>
      <w:r>
        <w:fldChar w:fldCharType="separate"/>
      </w:r>
      <w:r>
        <w:t>ProPro</w:t>
      </w:r>
      <w:r>
        <w:fldChar w:fldCharType="end"/>
      </w:r>
      <w:r>
        <w:rPr>
          <w:rFonts w:eastAsia="MS Mincho"/>
        </w:rPr>
        <w:t>&gt;</w:t>
      </w:r>
    </w:p>
    <w:p w:rsidR="000232BE" w:rsidRDefault="000E37B9">
      <w:pPr>
        <w:pStyle w:val="Normal1"/>
        <w:numPr>
          <w:ilvl w:val="0"/>
          <w:numId w:val="18"/>
        </w:numPr>
        <w:spacing w:after="100"/>
      </w:pPr>
      <w:r>
        <w:t>Si correspondía invocar pero se debe posponer, grabar en el log:</w:t>
      </w:r>
    </w:p>
    <w:p w:rsidR="000232BE" w:rsidRDefault="000E37B9">
      <w:pPr>
        <w:pStyle w:val="Textosinformato"/>
        <w:shd w:val="clear" w:color="auto" w:fill="D6E3BC"/>
        <w:spacing w:after="100" w:line="360" w:lineRule="auto"/>
        <w:ind w:right="2"/>
        <w:jc w:val="both"/>
      </w:pPr>
      <w:r>
        <w:rPr>
          <w:lang w:val="es-MX"/>
        </w:rPr>
        <w:t>Invocación de</w:t>
      </w:r>
      <w:r>
        <w:t xml:space="preserve"> </w:t>
      </w:r>
      <w:r>
        <w:fldChar w:fldCharType="begin"/>
      </w:r>
      <w:r>
        <w:instrText>DOCPROPERTY "Proceso"</w:instrText>
      </w:r>
      <w:r>
        <w:fldChar w:fldCharType="separate"/>
      </w:r>
      <w:r>
        <w:t>ProPro</w:t>
      </w:r>
      <w:r>
        <w:fldChar w:fldCharType="end"/>
      </w:r>
      <w:r>
        <w:rPr>
          <w:bCs/>
          <w:color w:val="0000FF"/>
        </w:rPr>
        <w:t xml:space="preserve"> </w:t>
      </w:r>
      <w:r>
        <w:rPr>
          <w:rFonts w:eastAsia="MS Mincho"/>
        </w:rPr>
        <w:t>pospuesta para el siguiente ciclo</w:t>
      </w:r>
    </w:p>
    <w:p w:rsidR="000232BE" w:rsidRDefault="000E37B9">
      <w:pPr>
        <w:pStyle w:val="Normal1"/>
        <w:numPr>
          <w:ilvl w:val="0"/>
          <w:numId w:val="18"/>
        </w:numPr>
        <w:spacing w:after="100"/>
      </w:pPr>
      <w:r>
        <w:t>Si da algún tipo de error se debe mostrar por pantalla el mensaje explicativo</w:t>
      </w:r>
    </w:p>
    <w:p w:rsidR="000232BE" w:rsidRDefault="000E37B9">
      <w:pPr>
        <w:pStyle w:val="Encabezado6"/>
        <w:numPr>
          <w:ilvl w:val="0"/>
          <w:numId w:val="1"/>
        </w:numPr>
        <w:spacing w:before="240"/>
        <w:rPr>
          <w:rFonts w:eastAsia="MS Mincho"/>
          <w:u w:val="single"/>
        </w:rPr>
      </w:pPr>
      <w:r>
        <w:rPr>
          <w:rFonts w:eastAsia="MS Mincho"/>
        </w:rPr>
        <w:t xml:space="preserve">Dormir x minutos y Volver al </w:t>
      </w:r>
      <w:r>
        <w:rPr>
          <w:rFonts w:eastAsia="MS Mincho"/>
          <w:u w:val="single"/>
        </w:rPr>
        <w:t>INICIO</w:t>
      </w:r>
      <w:r>
        <w:br w:type="page"/>
      </w:r>
    </w:p>
    <w:p w:rsidR="000232BE" w:rsidRDefault="000E37B9">
      <w:pPr>
        <w:pStyle w:val="Encabezado2"/>
        <w:spacing w:before="240"/>
      </w:pPr>
      <w:bookmarkStart w:id="200" w:name="_Toc827998871"/>
      <w:bookmarkStart w:id="201" w:name="_Toc827969281"/>
      <w:bookmarkStart w:id="202" w:name="_Toc644602791"/>
      <w:bookmarkStart w:id="203" w:name="_Toc3527090761"/>
      <w:bookmarkStart w:id="204" w:name="_Toc3527089661"/>
      <w:bookmarkStart w:id="205" w:name="_Toc3359068901"/>
      <w:bookmarkStart w:id="206" w:name="_Toc416390070"/>
      <w:bookmarkEnd w:id="200"/>
      <w:bookmarkEnd w:id="201"/>
      <w:bookmarkEnd w:id="202"/>
      <w:bookmarkEnd w:id="203"/>
      <w:bookmarkEnd w:id="204"/>
      <w:bookmarkEnd w:id="205"/>
      <w:r>
        <w:lastRenderedPageBreak/>
        <w:t xml:space="preserve">Protocolización: </w:t>
      </w:r>
      <w:bookmarkEnd w:id="206"/>
      <w:r>
        <w:fldChar w:fldCharType="begin"/>
      </w:r>
      <w:r>
        <w:instrText>DOCPROPERTY "Proceso"</w:instrText>
      </w:r>
      <w:r>
        <w:fldChar w:fldCharType="separate"/>
      </w:r>
      <w:r>
        <w:t>ProPro</w:t>
      </w:r>
      <w:r>
        <w:fldChar w:fldCharType="end"/>
      </w:r>
    </w:p>
    <w:p w:rsidR="000232BE" w:rsidRDefault="000E37B9">
      <w:pPr>
        <w:pStyle w:val="Encabezado4"/>
        <w:rPr>
          <w:lang w:val="es-MX"/>
        </w:rPr>
      </w:pPr>
      <w:bookmarkStart w:id="207" w:name="_Toc420257623"/>
      <w:bookmarkStart w:id="208" w:name="_Toc420260608"/>
      <w:r>
        <w:rPr>
          <w:lang w:val="es-MX"/>
        </w:rPr>
        <w:t>Input</w:t>
      </w:r>
      <w:bookmarkEnd w:id="207"/>
      <w:bookmarkEnd w:id="208"/>
    </w:p>
    <w:p w:rsidR="000232BE" w:rsidRDefault="000E37B9">
      <w:pPr>
        <w:pStyle w:val="Normal1"/>
        <w:numPr>
          <w:ilvl w:val="0"/>
          <w:numId w:val="19"/>
        </w:numPr>
        <w:rPr>
          <w:lang w:val="es-MX"/>
        </w:rPr>
      </w:pPr>
      <w:r>
        <w:rPr>
          <w:lang w:val="es-MX"/>
        </w:rPr>
        <w:t xml:space="preserve">Archivos </w:t>
      </w:r>
      <w:r>
        <w:t xml:space="preserve">con información de documentos para protocolización aceptados </w:t>
      </w:r>
      <w:r>
        <w:rPr>
          <w:lang w:val="es-MX"/>
        </w:rPr>
        <w:tab/>
      </w:r>
      <w:r>
        <w:rPr>
          <w:lang w:val="es-MX"/>
        </w:rPr>
        <w:tab/>
      </w:r>
      <w:r>
        <w:rPr>
          <w:lang w:val="es-MX"/>
        </w:rPr>
        <w:tab/>
      </w:r>
      <w:r>
        <w:rPr>
          <w:lang w:val="es-MX"/>
        </w:rPr>
        <w:tab/>
      </w:r>
      <w:r>
        <w:rPr>
          <w:lang w:val="es-MX"/>
        </w:rPr>
        <w:tab/>
      </w:r>
      <w:r>
        <w:rPr>
          <w:lang w:val="es-MX"/>
        </w:rPr>
        <w:tab/>
      </w:r>
      <w:r>
        <w:rPr>
          <w:lang w:val="es-MX"/>
        </w:rPr>
        <w:tab/>
      </w:r>
      <w:r>
        <w:rPr>
          <w:rFonts w:ascii="Arial Black" w:hAnsi="Arial Black"/>
          <w:color w:val="1F497D"/>
          <w:lang w:val="es-MX"/>
        </w:rPr>
        <w:t>ACEPDIR</w:t>
      </w:r>
      <w:r>
        <w:rPr>
          <w:lang w:val="es-MX"/>
        </w:rPr>
        <w:t>/&lt;cod_gestión&gt;&lt;nombre del archivo&gt;</w:t>
      </w:r>
    </w:p>
    <w:p w:rsidR="000232BE" w:rsidRDefault="000E37B9">
      <w:pPr>
        <w:pStyle w:val="Normal1"/>
        <w:numPr>
          <w:ilvl w:val="0"/>
          <w:numId w:val="19"/>
        </w:numPr>
        <w:jc w:val="both"/>
        <w:rPr>
          <w:lang w:val="es-MX"/>
        </w:rPr>
      </w:pPr>
      <w:r>
        <w:rPr>
          <w:lang w:val="es-MX"/>
        </w:rPr>
        <w:t>Maestro de Emisores autorizados</w:t>
      </w:r>
      <w:r>
        <w:rPr>
          <w:lang w:val="es-MX"/>
        </w:rPr>
        <w:tab/>
      </w:r>
      <w:r>
        <w:rPr>
          <w:rFonts w:ascii="Arial Black" w:hAnsi="Arial Black"/>
          <w:color w:val="1F497D"/>
          <w:lang w:val="es-MX"/>
        </w:rPr>
        <w:t>MAEDIR</w:t>
      </w:r>
      <w:r>
        <w:rPr>
          <w:lang w:val="es-MX"/>
        </w:rPr>
        <w:t>/emisores.mae</w:t>
      </w:r>
    </w:p>
    <w:p w:rsidR="000232BE" w:rsidRDefault="000E37B9">
      <w:pPr>
        <w:pStyle w:val="Normal1"/>
        <w:numPr>
          <w:ilvl w:val="0"/>
          <w:numId w:val="19"/>
        </w:numPr>
        <w:jc w:val="both"/>
        <w:rPr>
          <w:lang w:val="es-MX"/>
        </w:rPr>
      </w:pPr>
      <w:r>
        <w:rPr>
          <w:lang w:val="es-MX"/>
        </w:rPr>
        <w:t>Maestro de gestiones</w:t>
      </w:r>
      <w:r>
        <w:rPr>
          <w:lang w:val="es-MX"/>
        </w:rPr>
        <w:tab/>
      </w:r>
      <w:r>
        <w:rPr>
          <w:lang w:val="es-MX"/>
        </w:rPr>
        <w:tab/>
      </w:r>
      <w:r>
        <w:rPr>
          <w:lang w:val="es-MX"/>
        </w:rPr>
        <w:tab/>
      </w:r>
      <w:r>
        <w:rPr>
          <w:rFonts w:ascii="Arial Black" w:hAnsi="Arial Black"/>
          <w:color w:val="1F497D"/>
          <w:lang w:val="es-MX"/>
        </w:rPr>
        <w:t>MAEDIR</w:t>
      </w:r>
      <w:r>
        <w:rPr>
          <w:lang w:val="es-MX"/>
        </w:rPr>
        <w:t>/gestiones.mae</w:t>
      </w:r>
    </w:p>
    <w:p w:rsidR="000232BE" w:rsidRDefault="000E37B9">
      <w:pPr>
        <w:pStyle w:val="Normal1"/>
        <w:numPr>
          <w:ilvl w:val="0"/>
          <w:numId w:val="19"/>
        </w:numPr>
        <w:jc w:val="both"/>
        <w:rPr>
          <w:lang w:val="es-MX"/>
        </w:rPr>
      </w:pPr>
      <w:r>
        <w:rPr>
          <w:lang w:val="es-MX"/>
        </w:rPr>
        <w:t>Tabla de contadores por año-gestión</w:t>
      </w:r>
      <w:r>
        <w:rPr>
          <w:lang w:val="es-MX"/>
        </w:rPr>
        <w:tab/>
      </w:r>
      <w:r>
        <w:rPr>
          <w:rFonts w:ascii="Arial Black" w:hAnsi="Arial Black"/>
          <w:color w:val="1F497D"/>
          <w:lang w:val="es-MX"/>
        </w:rPr>
        <w:t>MAEDIR</w:t>
      </w:r>
      <w:r>
        <w:rPr>
          <w:lang w:val="es-MX"/>
        </w:rPr>
        <w:t>/tab/axg.tab</w:t>
      </w:r>
    </w:p>
    <w:p w:rsidR="000232BE" w:rsidRDefault="000E37B9">
      <w:pPr>
        <w:pStyle w:val="Normal1"/>
        <w:numPr>
          <w:ilvl w:val="0"/>
          <w:numId w:val="19"/>
        </w:numPr>
        <w:spacing w:after="100"/>
        <w:jc w:val="both"/>
        <w:rPr>
          <w:lang w:val="es-MX"/>
        </w:rPr>
      </w:pPr>
      <w:r>
        <w:rPr>
          <w:lang w:val="es-MX"/>
        </w:rPr>
        <w:t>Tabla de Normas por emisor</w:t>
      </w:r>
      <w:r>
        <w:rPr>
          <w:lang w:val="es-MX"/>
        </w:rPr>
        <w:tab/>
      </w:r>
      <w:r>
        <w:rPr>
          <w:lang w:val="es-MX"/>
        </w:rPr>
        <w:tab/>
      </w:r>
      <w:r>
        <w:rPr>
          <w:rFonts w:ascii="Arial Black" w:hAnsi="Arial Black"/>
          <w:color w:val="1F497D"/>
          <w:lang w:val="es-MX"/>
        </w:rPr>
        <w:t>MAEDIR</w:t>
      </w:r>
      <w:r>
        <w:rPr>
          <w:lang w:val="es-MX"/>
        </w:rPr>
        <w:t>/tab/nxe.tab</w:t>
      </w:r>
    </w:p>
    <w:p w:rsidR="000232BE" w:rsidRDefault="000E37B9">
      <w:pPr>
        <w:pStyle w:val="Encabezado4"/>
        <w:rPr>
          <w:lang w:val="es-MX"/>
        </w:rPr>
      </w:pPr>
      <w:bookmarkStart w:id="209" w:name="_Toc420257624"/>
      <w:bookmarkStart w:id="210" w:name="_Toc420260609"/>
      <w:r>
        <w:rPr>
          <w:lang w:val="es-MX"/>
        </w:rPr>
        <w:t>Output</w:t>
      </w:r>
      <w:bookmarkEnd w:id="209"/>
      <w:bookmarkEnd w:id="210"/>
    </w:p>
    <w:p w:rsidR="000232BE" w:rsidRDefault="000E37B9">
      <w:pPr>
        <w:pStyle w:val="Normal1"/>
        <w:numPr>
          <w:ilvl w:val="0"/>
          <w:numId w:val="19"/>
        </w:numPr>
        <w:rPr>
          <w:lang w:val="es-MX"/>
        </w:rPr>
      </w:pPr>
      <w:r>
        <w:rPr>
          <w:lang w:val="es-MX"/>
        </w:rPr>
        <w:t xml:space="preserve">Archivos de documentos protocolizados </w:t>
      </w:r>
      <w:r>
        <w:rPr>
          <w:rFonts w:ascii="Arial Black" w:hAnsi="Arial Black"/>
          <w:color w:val="1F497D"/>
          <w:lang w:val="es-MX"/>
        </w:rPr>
        <w:t>PROCDIR</w:t>
      </w:r>
      <w:r>
        <w:rPr>
          <w:lang w:val="es-MX"/>
        </w:rPr>
        <w:t>/&lt;cod_gestión&gt;/&lt;año_norma&gt;.&lt;cod_norma&gt;</w:t>
      </w:r>
    </w:p>
    <w:p w:rsidR="000232BE" w:rsidRDefault="000E37B9">
      <w:pPr>
        <w:pStyle w:val="Normal1"/>
        <w:numPr>
          <w:ilvl w:val="0"/>
          <w:numId w:val="19"/>
        </w:numPr>
        <w:rPr>
          <w:lang w:val="es-MX"/>
        </w:rPr>
      </w:pPr>
      <w:r>
        <w:rPr>
          <w:lang w:val="es-MX"/>
        </w:rPr>
        <w:t xml:space="preserve">Archivos </w:t>
      </w:r>
      <w:r>
        <w:t>procesados</w:t>
      </w:r>
      <w:r>
        <w:rPr>
          <w:lang w:val="es-MX"/>
        </w:rPr>
        <w:tab/>
      </w:r>
      <w:r>
        <w:rPr>
          <w:lang w:val="es-MX"/>
        </w:rPr>
        <w:tab/>
      </w:r>
      <w:r>
        <w:rPr>
          <w:lang w:val="es-MX"/>
        </w:rPr>
        <w:tab/>
      </w:r>
      <w:r>
        <w:rPr>
          <w:rFonts w:ascii="Arial Black" w:hAnsi="Arial Black"/>
          <w:color w:val="1F497D"/>
          <w:lang w:val="es-MX"/>
        </w:rPr>
        <w:t>PROCDIR/proc</w:t>
      </w:r>
      <w:r>
        <w:rPr>
          <w:lang w:val="es-MX"/>
        </w:rPr>
        <w:t>/&lt;nombre del archivo&gt;</w:t>
      </w:r>
    </w:p>
    <w:p w:rsidR="000232BE" w:rsidRDefault="000E37B9">
      <w:pPr>
        <w:pStyle w:val="Normal1"/>
        <w:numPr>
          <w:ilvl w:val="0"/>
          <w:numId w:val="19"/>
        </w:numPr>
        <w:spacing w:after="100"/>
        <w:rPr>
          <w:lang w:val="es-MX"/>
        </w:rPr>
      </w:pPr>
      <w:r>
        <w:rPr>
          <w:lang w:val="es-MX"/>
        </w:rPr>
        <w:t xml:space="preserve">Archivos de registros rechazados </w:t>
      </w:r>
      <w:r>
        <w:rPr>
          <w:lang w:val="es-MX"/>
        </w:rPr>
        <w:tab/>
      </w:r>
      <w:r>
        <w:rPr>
          <w:rFonts w:ascii="Arial Black" w:hAnsi="Arial Black"/>
          <w:color w:val="1F497D"/>
          <w:lang w:val="es-MX"/>
        </w:rPr>
        <w:t>PROCDIR</w:t>
      </w:r>
      <w:r>
        <w:rPr>
          <w:lang w:val="es-MX"/>
        </w:rPr>
        <w:t>/&lt;cod_gestión&gt;.rech</w:t>
      </w:r>
    </w:p>
    <w:p w:rsidR="000232BE" w:rsidRDefault="000E37B9">
      <w:pPr>
        <w:pStyle w:val="Normal1"/>
        <w:numPr>
          <w:ilvl w:val="0"/>
          <w:numId w:val="19"/>
        </w:numPr>
        <w:jc w:val="both"/>
        <w:rPr>
          <w:lang w:val="es-MX"/>
        </w:rPr>
      </w:pPr>
      <w:r>
        <w:rPr>
          <w:lang w:val="es-MX"/>
        </w:rPr>
        <w:t>Tabla de contadores por año-gestión</w:t>
      </w:r>
      <w:r>
        <w:rPr>
          <w:lang w:val="es-MX"/>
        </w:rPr>
        <w:tab/>
      </w:r>
      <w:r>
        <w:rPr>
          <w:rFonts w:ascii="Arial Black" w:hAnsi="Arial Black"/>
          <w:color w:val="1F497D"/>
          <w:lang w:val="es-MX"/>
        </w:rPr>
        <w:t>MAEDIR</w:t>
      </w:r>
      <w:r>
        <w:rPr>
          <w:lang w:val="es-MX"/>
        </w:rPr>
        <w:t>/tab/axg.tab</w:t>
      </w:r>
    </w:p>
    <w:p w:rsidR="000232BE" w:rsidRDefault="000E37B9">
      <w:pPr>
        <w:pStyle w:val="Normal1"/>
        <w:numPr>
          <w:ilvl w:val="0"/>
          <w:numId w:val="19"/>
        </w:numPr>
        <w:jc w:val="both"/>
        <w:rPr>
          <w:lang w:val="es-MX"/>
        </w:rPr>
      </w:pPr>
      <w:r>
        <w:rPr>
          <w:lang w:val="es-MX"/>
        </w:rPr>
        <w:t xml:space="preserve">Archivos rechazados </w:t>
      </w:r>
      <w:r>
        <w:rPr>
          <w:lang w:val="es-MX"/>
        </w:rPr>
        <w:tab/>
      </w:r>
      <w:r>
        <w:rPr>
          <w:lang w:val="es-MX"/>
        </w:rPr>
        <w:tab/>
      </w:r>
      <w:r>
        <w:rPr>
          <w:lang w:val="es-MX"/>
        </w:rPr>
        <w:tab/>
      </w:r>
      <w:r>
        <w:rPr>
          <w:rFonts w:ascii="Arial Black" w:hAnsi="Arial Black" w:cs="Arial"/>
          <w:color w:val="1F497D"/>
          <w:lang w:val="es-MX"/>
        </w:rPr>
        <w:t>RECHDIR</w:t>
      </w:r>
      <w:r>
        <w:rPr>
          <w:lang w:val="es-MX"/>
        </w:rPr>
        <w:t>/&lt;nombre del archivo&gt;</w:t>
      </w:r>
    </w:p>
    <w:p w:rsidR="000232BE" w:rsidRDefault="000E37B9">
      <w:pPr>
        <w:pStyle w:val="Normal1"/>
        <w:numPr>
          <w:ilvl w:val="0"/>
          <w:numId w:val="19"/>
        </w:numPr>
        <w:jc w:val="both"/>
      </w:pPr>
      <w:r>
        <w:rPr>
          <w:lang w:val="es-MX"/>
        </w:rPr>
        <w:t xml:space="preserve">Log </w:t>
      </w:r>
      <w:r>
        <w:rPr>
          <w:lang w:val="es-MX"/>
        </w:rPr>
        <w:tab/>
      </w:r>
      <w:r>
        <w:rPr>
          <w:lang w:val="es-MX"/>
        </w:rPr>
        <w:tab/>
      </w:r>
      <w:r>
        <w:rPr>
          <w:lang w:val="es-MX"/>
        </w:rPr>
        <w:tab/>
      </w:r>
      <w:r>
        <w:rPr>
          <w:lang w:val="es-MX"/>
        </w:rPr>
        <w:tab/>
      </w:r>
      <w:r>
        <w:rPr>
          <w:lang w:val="es-MX"/>
        </w:rPr>
        <w:tab/>
      </w:r>
      <w:r>
        <w:rPr>
          <w:rFonts w:ascii="Arial Black" w:hAnsi="Arial Black"/>
          <w:color w:val="1F497D"/>
          <w:lang w:val="es-MX"/>
        </w:rPr>
        <w:t>LOGDIR</w:t>
      </w:r>
      <w:r>
        <w:rPr>
          <w:lang w:val="es-MX"/>
        </w:rPr>
        <w:t>/</w:t>
      </w:r>
      <w:r>
        <w:rPr>
          <w:lang w:val="es-MX"/>
        </w:rPr>
        <w:fldChar w:fldCharType="begin"/>
      </w:r>
      <w:r>
        <w:instrText>DOCPROPERTY "Proceso"</w:instrText>
      </w:r>
      <w:r>
        <w:fldChar w:fldCharType="separate"/>
      </w:r>
      <w:r>
        <w:t>ProPro</w:t>
      </w:r>
      <w:r>
        <w:fldChar w:fldCharType="end"/>
      </w:r>
    </w:p>
    <w:p w:rsidR="000232BE" w:rsidRDefault="000E37B9">
      <w:pPr>
        <w:pStyle w:val="Encabezado4"/>
        <w:rPr>
          <w:lang w:val="es-MX"/>
        </w:rPr>
      </w:pPr>
      <w:bookmarkStart w:id="211" w:name="_Toc420257625"/>
      <w:bookmarkStart w:id="212" w:name="_Toc420260610"/>
      <w:r>
        <w:rPr>
          <w:lang w:val="es-MX"/>
        </w:rPr>
        <w:t>Opciones y Parámetros</w:t>
      </w:r>
      <w:bookmarkEnd w:id="211"/>
      <w:bookmarkEnd w:id="212"/>
      <w:r>
        <w:rPr>
          <w:lang w:val="es-MX"/>
        </w:rPr>
        <w:t xml:space="preserve"> </w:t>
      </w:r>
    </w:p>
    <w:p w:rsidR="000232BE" w:rsidRDefault="000E37B9">
      <w:pPr>
        <w:pStyle w:val="Normal1"/>
        <w:numPr>
          <w:ilvl w:val="0"/>
          <w:numId w:val="13"/>
        </w:numPr>
        <w:rPr>
          <w:lang w:val="es-MX"/>
        </w:rPr>
      </w:pPr>
      <w:r>
        <w:rPr>
          <w:lang w:val="es-MX"/>
        </w:rPr>
        <w:t>A especificar por el desarrollador</w:t>
      </w:r>
    </w:p>
    <w:p w:rsidR="000232BE" w:rsidRDefault="000E37B9">
      <w:pPr>
        <w:pStyle w:val="Encabezado4"/>
        <w:rPr>
          <w:lang w:val="es-MX"/>
        </w:rPr>
      </w:pPr>
      <w:bookmarkStart w:id="213" w:name="_Toc420257626"/>
      <w:bookmarkStart w:id="214" w:name="_Toc420260611"/>
      <w:r>
        <w:rPr>
          <w:lang w:val="es-MX"/>
        </w:rPr>
        <w:t>Descripción</w:t>
      </w:r>
      <w:bookmarkEnd w:id="213"/>
      <w:bookmarkEnd w:id="214"/>
    </w:p>
    <w:p w:rsidR="000232BE" w:rsidRDefault="000E37B9">
      <w:pPr>
        <w:pStyle w:val="Normal1"/>
        <w:rPr>
          <w:lang w:val="es-MX"/>
        </w:rPr>
      </w:pPr>
      <w:r>
        <w:rPr>
          <w:lang w:val="es-MX"/>
        </w:rPr>
        <w:t xml:space="preserve">El propósito de este comando es leer los archivos que se encuentran en el directorio </w:t>
      </w:r>
      <w:r>
        <w:rPr>
          <w:rFonts w:ascii="Arial Black" w:hAnsi="Arial Black" w:cs="Arial"/>
          <w:color w:val="1F497D"/>
          <w:lang w:val="es-MX"/>
        </w:rPr>
        <w:t xml:space="preserve">ACEPDIR </w:t>
      </w:r>
      <w:r>
        <w:t xml:space="preserve">con información de documentos para protocolización, procesarlos cronológicamente, asignar el numero de norma si no la tuvieran, </w:t>
      </w:r>
      <w:r>
        <w:rPr>
          <w:lang w:val="es-MX"/>
        </w:rPr>
        <w:t>y grabar los documentos protocolizados en el subdirectorio de gestión que corresponda en un archivo diferente por cada año – norma</w:t>
      </w:r>
    </w:p>
    <w:p w:rsidR="000232BE" w:rsidRDefault="000E37B9">
      <w:pPr>
        <w:pStyle w:val="Normal1"/>
        <w:numPr>
          <w:ilvl w:val="0"/>
          <w:numId w:val="10"/>
        </w:numPr>
        <w:rPr>
          <w:lang w:val="es-MX"/>
        </w:rPr>
      </w:pPr>
      <w:r>
        <w:rPr>
          <w:lang w:val="es-MX"/>
        </w:rPr>
        <w:t>Es el tercero en orden de ejecución</w:t>
      </w:r>
    </w:p>
    <w:p w:rsidR="000232BE" w:rsidRDefault="000E37B9">
      <w:pPr>
        <w:pStyle w:val="Normal1"/>
        <w:numPr>
          <w:ilvl w:val="0"/>
          <w:numId w:val="10"/>
        </w:numPr>
        <w:rPr>
          <w:lang w:val="es-MX"/>
        </w:rPr>
      </w:pPr>
      <w:r>
        <w:rPr>
          <w:lang w:val="es-MX"/>
        </w:rPr>
        <w:t xml:space="preserve">Se dispara automáticamente cuando procesa </w:t>
      </w:r>
    </w:p>
    <w:p w:rsidR="000232BE" w:rsidRDefault="000E37B9">
      <w:pPr>
        <w:pStyle w:val="Normal1"/>
        <w:numPr>
          <w:ilvl w:val="0"/>
          <w:numId w:val="10"/>
        </w:numPr>
      </w:pPr>
      <w:r>
        <w:rPr>
          <w:rFonts w:cs="Arial"/>
          <w:lang w:val="es-MX"/>
        </w:rPr>
        <w:t xml:space="preserve">Graba en el archivo de Log a través del </w:t>
      </w:r>
      <w:r>
        <w:rPr>
          <w:rFonts w:cs="Arial"/>
          <w:lang w:val="es-MX"/>
        </w:rPr>
        <w:fldChar w:fldCharType="begin"/>
      </w:r>
      <w:r>
        <w:instrText>DOCPROPERTY "Glog"</w:instrText>
      </w:r>
      <w:r>
        <w:fldChar w:fldCharType="separate"/>
      </w:r>
      <w:r>
        <w:t>Glog</w:t>
      </w:r>
      <w:r>
        <w:fldChar w:fldCharType="end"/>
      </w:r>
    </w:p>
    <w:p w:rsidR="000232BE" w:rsidRDefault="000E37B9">
      <w:pPr>
        <w:pStyle w:val="Normal1"/>
        <w:numPr>
          <w:ilvl w:val="0"/>
          <w:numId w:val="10"/>
        </w:numPr>
      </w:pPr>
      <w:r>
        <w:rPr>
          <w:rFonts w:cs="Arial"/>
          <w:lang w:val="es-AR" w:eastAsia="es-AR"/>
        </w:rPr>
        <w:t xml:space="preserve">Mueve los archivos a través del </w:t>
      </w:r>
      <w:r>
        <w:rPr>
          <w:rFonts w:cs="Arial"/>
          <w:lang w:val="es-AR" w:eastAsia="es-AR"/>
        </w:rPr>
        <w:fldChar w:fldCharType="begin"/>
      </w:r>
      <w:r>
        <w:instrText>DOCPROPERTY "Mover"</w:instrText>
      </w:r>
      <w:r>
        <w:fldChar w:fldCharType="separate"/>
      </w:r>
      <w:r>
        <w:t>Mover</w:t>
      </w:r>
      <w:r>
        <w:fldChar w:fldCharType="end"/>
      </w:r>
    </w:p>
    <w:p w:rsidR="000232BE" w:rsidRDefault="000E37B9">
      <w:pPr>
        <w:pStyle w:val="Normal1"/>
        <w:numPr>
          <w:ilvl w:val="0"/>
          <w:numId w:val="10"/>
        </w:numPr>
        <w:rPr>
          <w:lang w:val="es-MX"/>
        </w:rPr>
      </w:pPr>
      <w:r>
        <w:rPr>
          <w:lang w:val="es-MX"/>
        </w:rPr>
        <w:t>No debe procesar dos veces un mismo archivo</w:t>
      </w:r>
    </w:p>
    <w:p w:rsidR="000232BE" w:rsidRDefault="000E37B9">
      <w:pPr>
        <w:pStyle w:val="Encabezado6"/>
      </w:pPr>
      <w:r>
        <w:t>Pasos sugeridos</w:t>
      </w:r>
    </w:p>
    <w:p w:rsidR="000232BE" w:rsidRDefault="000E37B9">
      <w:pPr>
        <w:pStyle w:val="Encabezado6"/>
        <w:numPr>
          <w:ilvl w:val="0"/>
          <w:numId w:val="9"/>
        </w:numPr>
        <w:rPr>
          <w:rFonts w:eastAsia="MS Mincho"/>
        </w:rPr>
      </w:pPr>
      <w:r>
        <w:rPr>
          <w:rFonts w:eastAsia="MS Mincho"/>
        </w:rPr>
        <w:t>Inicializar el Log</w:t>
      </w:r>
    </w:p>
    <w:p w:rsidR="000232BE" w:rsidRDefault="000E37B9">
      <w:pPr>
        <w:pStyle w:val="Normal1"/>
        <w:rPr>
          <w:lang w:val="es-MX"/>
        </w:rPr>
      </w:pPr>
      <w:r>
        <w:rPr>
          <w:lang w:val="es-MX"/>
        </w:rPr>
        <w:t>Inicializar el log grabando:</w:t>
      </w:r>
    </w:p>
    <w:p w:rsidR="000232BE" w:rsidRDefault="000E37B9">
      <w:pPr>
        <w:pStyle w:val="Textosinformato"/>
        <w:shd w:val="clear" w:color="auto" w:fill="D6E3BC"/>
        <w:spacing w:line="360" w:lineRule="auto"/>
        <w:ind w:right="2"/>
        <w:jc w:val="both"/>
      </w:pPr>
      <w:r>
        <w:rPr>
          <w:lang w:val="es-MX"/>
        </w:rPr>
        <w:t xml:space="preserve">Inicio de </w:t>
      </w:r>
      <w:r>
        <w:rPr>
          <w:lang w:val="es-MX"/>
        </w:rPr>
        <w:fldChar w:fldCharType="begin"/>
      </w:r>
      <w:r>
        <w:instrText>DOCPROPERTY "Proceso"</w:instrText>
      </w:r>
      <w:r>
        <w:fldChar w:fldCharType="separate"/>
      </w:r>
      <w:r>
        <w:t>ProPro</w:t>
      </w:r>
      <w:r>
        <w:fldChar w:fldCharType="end"/>
      </w:r>
      <w:r>
        <w:t xml:space="preserve"> </w:t>
      </w:r>
    </w:p>
    <w:p w:rsidR="000232BE" w:rsidRDefault="000E37B9">
      <w:pPr>
        <w:pStyle w:val="Textosinformato"/>
        <w:shd w:val="clear" w:color="auto" w:fill="D6E3BC"/>
        <w:spacing w:line="360" w:lineRule="auto"/>
        <w:ind w:right="2"/>
        <w:jc w:val="both"/>
        <w:rPr>
          <w:lang w:val="es-MX"/>
        </w:rPr>
      </w:pPr>
      <w:r>
        <w:rPr>
          <w:lang w:val="es-MX"/>
        </w:rPr>
        <w:t>Cantidad de archivos a procesar:&lt;cantidad&gt;</w:t>
      </w:r>
    </w:p>
    <w:p w:rsidR="000232BE" w:rsidRDefault="000E37B9">
      <w:pPr>
        <w:pStyle w:val="Normal1"/>
        <w:rPr>
          <w:rFonts w:ascii="Arial Black" w:hAnsi="Arial Black"/>
          <w:color w:val="1F497D"/>
          <w:lang w:val="es-MX"/>
        </w:rPr>
      </w:pPr>
      <w:r>
        <w:rPr>
          <w:lang w:val="es-MX"/>
        </w:rPr>
        <w:t xml:space="preserve"> Los archivos de input se encuentran en </w:t>
      </w:r>
      <w:r>
        <w:rPr>
          <w:rFonts w:ascii="Arial Black" w:hAnsi="Arial Black"/>
          <w:color w:val="1F497D"/>
          <w:lang w:val="es-MX"/>
        </w:rPr>
        <w:t>ACEPDIR</w:t>
      </w:r>
    </w:p>
    <w:p w:rsidR="000232BE" w:rsidRDefault="000E37B9">
      <w:pPr>
        <w:pStyle w:val="Normal1"/>
        <w:numPr>
          <w:ilvl w:val="0"/>
          <w:numId w:val="9"/>
        </w:numPr>
        <w:rPr>
          <w:rFonts w:eastAsia="MS Mincho"/>
          <w:b/>
          <w:bCs/>
        </w:rPr>
      </w:pPr>
      <w:r>
        <w:rPr>
          <w:rFonts w:eastAsia="MS Mincho"/>
          <w:b/>
          <w:bCs/>
        </w:rPr>
        <w:t>Procesar Un Archivo</w:t>
      </w:r>
    </w:p>
    <w:p w:rsidR="000232BE" w:rsidRDefault="000E37B9">
      <w:pPr>
        <w:pStyle w:val="Normal1"/>
        <w:rPr>
          <w:rFonts w:eastAsia="MS Mincho"/>
        </w:rPr>
      </w:pPr>
      <w:r>
        <w:rPr>
          <w:rFonts w:eastAsia="MS Mincho"/>
        </w:rPr>
        <w:t>El orden de procesamiento de los archivos debe hacerse cronológico por gestión</w:t>
      </w:r>
    </w:p>
    <w:p w:rsidR="000232BE" w:rsidRDefault="000E37B9">
      <w:pPr>
        <w:pStyle w:val="Normal1"/>
        <w:rPr>
          <w:rFonts w:eastAsia="MS Mincho"/>
        </w:rPr>
      </w:pPr>
      <w:r>
        <w:rPr>
          <w:rFonts w:eastAsia="MS Mincho"/>
        </w:rPr>
        <w:t>De la gestión más antigua a la más reciente.</w:t>
      </w:r>
    </w:p>
    <w:p w:rsidR="000232BE" w:rsidRDefault="000E37B9">
      <w:pPr>
        <w:pStyle w:val="Normal1"/>
        <w:rPr>
          <w:rFonts w:eastAsia="MS Mincho"/>
        </w:rPr>
      </w:pPr>
      <w:r>
        <w:rPr>
          <w:rFonts w:eastAsia="MS Mincho"/>
        </w:rPr>
        <w:t>Y para la misma gestión, también por orden cronológico de acuerdo a la fecha que figura en el nombre del archivo, de la más antigua a la mas reciente.</w:t>
      </w:r>
    </w:p>
    <w:p w:rsidR="000232BE" w:rsidRDefault="000E37B9">
      <w:pPr>
        <w:pStyle w:val="Normal1"/>
        <w:rPr>
          <w:rStyle w:val="Ancladenotaalpie"/>
          <w:rFonts w:eastAsia="MS Mincho"/>
        </w:rPr>
      </w:pPr>
      <w:r>
        <w:rPr>
          <w:rFonts w:eastAsia="MS Mincho"/>
        </w:rPr>
        <w:t>Esto es muy importante cuando se trata de la gestión corriente y del año en curso, porque los registros de esos archivos tienen aún el número de norma asignado y éste proceso es el encargado de numerarlos.</w:t>
      </w:r>
      <w:r>
        <w:rPr>
          <w:rStyle w:val="Ancladenotaalpie"/>
          <w:rFonts w:eastAsia="MS Mincho"/>
        </w:rPr>
        <w:footnoteReference w:id="1"/>
      </w:r>
    </w:p>
    <w:p w:rsidR="000232BE" w:rsidRDefault="000E37B9">
      <w:pPr>
        <w:pStyle w:val="Normal1"/>
        <w:rPr>
          <w:rFonts w:eastAsia="MS Mincho"/>
        </w:rPr>
      </w:pPr>
      <w:r>
        <w:rPr>
          <w:rFonts w:eastAsia="MS Mincho"/>
        </w:rPr>
        <w:lastRenderedPageBreak/>
        <w:t>Por lo cual, para simplificar la explicación vamos a definir dos tipos de registros:</w:t>
      </w:r>
    </w:p>
    <w:p w:rsidR="000232BE" w:rsidRDefault="000E37B9">
      <w:pPr>
        <w:pStyle w:val="Normal1"/>
        <w:rPr>
          <w:rFonts w:eastAsia="MS Mincho"/>
          <w:b/>
        </w:rPr>
      </w:pPr>
      <w:r>
        <w:rPr>
          <w:rFonts w:eastAsia="MS Mincho"/>
          <w:b/>
        </w:rPr>
        <w:t xml:space="preserve">REGISTROS CORRIENTES: </w:t>
      </w:r>
      <w:r>
        <w:rPr>
          <w:rFonts w:eastAsia="MS Mincho"/>
        </w:rPr>
        <w:t xml:space="preserve">son los registros que pertenecen a la gestión corriente y al año en cursol. Todos los demás registros se consideran </w:t>
      </w:r>
      <w:r>
        <w:rPr>
          <w:rFonts w:eastAsia="MS Mincho"/>
          <w:b/>
        </w:rPr>
        <w:t>REGISTROS HISTORICOS</w:t>
      </w:r>
    </w:p>
    <w:p w:rsidR="000232BE" w:rsidRDefault="000E37B9">
      <w:pPr>
        <w:pStyle w:val="Normal1"/>
        <w:rPr>
          <w:lang w:val="es-MX"/>
        </w:rPr>
      </w:pPr>
      <w:r>
        <w:rPr>
          <w:lang w:val="es-MX"/>
        </w:rPr>
        <w:t xml:space="preserve">Grabar en el log </w:t>
      </w:r>
    </w:p>
    <w:p w:rsidR="000232BE" w:rsidRDefault="000E37B9">
      <w:pPr>
        <w:pStyle w:val="Textosinformato"/>
        <w:shd w:val="clear" w:color="auto" w:fill="D6E3BC"/>
        <w:spacing w:line="360" w:lineRule="auto"/>
        <w:ind w:right="2"/>
        <w:jc w:val="both"/>
        <w:rPr>
          <w:lang w:val="es-MX"/>
        </w:rPr>
      </w:pPr>
      <w:r>
        <w:rPr>
          <w:lang w:val="es-MX"/>
        </w:rPr>
        <w:t>Archivo a procesar: &lt;nombre del archivo a procesar&gt;</w:t>
      </w:r>
    </w:p>
    <w:p w:rsidR="000232BE" w:rsidRDefault="000E37B9">
      <w:pPr>
        <w:pStyle w:val="Normal1"/>
        <w:numPr>
          <w:ilvl w:val="0"/>
          <w:numId w:val="9"/>
        </w:numPr>
        <w:rPr>
          <w:rFonts w:eastAsia="MS Mincho"/>
          <w:b/>
          <w:bCs/>
        </w:rPr>
      </w:pPr>
      <w:r>
        <w:rPr>
          <w:rFonts w:eastAsia="MS Mincho"/>
          <w:b/>
          <w:bCs/>
        </w:rPr>
        <w:t>Verificar que no sea un archivo duplicado</w:t>
      </w:r>
    </w:p>
    <w:p w:rsidR="000232BE" w:rsidRDefault="000E37B9">
      <w:pPr>
        <w:pStyle w:val="Normal1"/>
        <w:rPr>
          <w:rFonts w:ascii="Arial Black" w:hAnsi="Arial Black"/>
          <w:color w:val="1F497D"/>
          <w:lang w:val="es-MX"/>
        </w:rPr>
      </w:pPr>
      <w:r>
        <w:t xml:space="preserve">Cada vez que se procesa un archivo, se lo mueve </w:t>
      </w:r>
      <w:r>
        <w:rPr>
          <w:lang w:val="es-MX"/>
        </w:rPr>
        <w:t xml:space="preserve">tal cual fue recibido y con el mismo nombre a </w:t>
      </w:r>
      <w:r>
        <w:rPr>
          <w:rFonts w:ascii="Arial Black" w:hAnsi="Arial Black"/>
          <w:color w:val="1F497D"/>
          <w:lang w:val="es-MX"/>
        </w:rPr>
        <w:t>PROCDIR/proc</w:t>
      </w:r>
    </w:p>
    <w:p w:rsidR="000232BE" w:rsidRDefault="000E37B9">
      <w:pPr>
        <w:pStyle w:val="Normal1"/>
      </w:pPr>
      <w:r>
        <w:rPr>
          <w:lang w:val="es-MX"/>
        </w:rPr>
        <w:t xml:space="preserve">Es por ello que es posible detectar antes de intentar procesar un archivo si ya fue procesado solo inspeccionando el contenido de ese directorio. Si ya fue procesado, rechazar el archivo completo y grabar en el log un mensaje aclaratorio, como ser: </w:t>
      </w:r>
      <w:r>
        <w:t xml:space="preserve"> </w:t>
      </w:r>
    </w:p>
    <w:p w:rsidR="000232BE" w:rsidRDefault="000E37B9">
      <w:pPr>
        <w:pStyle w:val="Textosinformato"/>
        <w:shd w:val="clear" w:color="auto" w:fill="D6E3BC"/>
        <w:spacing w:line="360" w:lineRule="auto"/>
        <w:ind w:right="2"/>
        <w:jc w:val="both"/>
        <w:rPr>
          <w:lang w:val="es-MX"/>
        </w:rPr>
      </w:pPr>
      <w:r>
        <w:rPr>
          <w:lang w:val="es-MX"/>
        </w:rPr>
        <w:t>“Se rechaza el archivo por estar DUPLICADO“.</w:t>
      </w:r>
    </w:p>
    <w:p w:rsidR="000232BE" w:rsidRDefault="000E37B9">
      <w:pPr>
        <w:pStyle w:val="Normal1"/>
      </w:pPr>
      <w:r>
        <w:t xml:space="preserve">El archivo duplicado se lo mueve a </w:t>
      </w:r>
      <w:r>
        <w:rPr>
          <w:rFonts w:ascii="Arial Black" w:hAnsi="Arial Black" w:cs="Arial"/>
          <w:color w:val="1F497D"/>
          <w:lang w:val="es-MX"/>
        </w:rPr>
        <w:t>RECHDIR</w:t>
      </w:r>
      <w:r>
        <w:rPr>
          <w:rFonts w:cs="Arial"/>
          <w:lang w:val="es-MX"/>
        </w:rPr>
        <w:t xml:space="preserve"> empleando la función </w:t>
      </w:r>
      <w:r>
        <w:rPr>
          <w:rFonts w:cs="Arial"/>
          <w:lang w:val="es-MX"/>
        </w:rPr>
        <w:fldChar w:fldCharType="begin"/>
      </w:r>
      <w:r>
        <w:instrText>DOCPROPERTY "Mover"</w:instrText>
      </w:r>
      <w:r>
        <w:fldChar w:fldCharType="separate"/>
      </w:r>
      <w:r>
        <w:t>Mover</w:t>
      </w:r>
      <w:r>
        <w:fldChar w:fldCharType="end"/>
      </w:r>
      <w:r>
        <w:rPr>
          <w:bCs/>
          <w:color w:val="0000FF"/>
        </w:rPr>
        <w:t>.</w:t>
      </w:r>
    </w:p>
    <w:p w:rsidR="000232BE" w:rsidRDefault="000E37B9">
      <w:pPr>
        <w:pStyle w:val="Normal1"/>
        <w:numPr>
          <w:ilvl w:val="0"/>
          <w:numId w:val="9"/>
        </w:numPr>
        <w:rPr>
          <w:rFonts w:cs="Arial"/>
          <w:lang w:val="es-AR" w:eastAsia="es-AR"/>
        </w:rPr>
      </w:pPr>
      <w:r>
        <w:rPr>
          <w:rFonts w:eastAsia="MS Mincho"/>
          <w:b/>
          <w:bCs/>
        </w:rPr>
        <w:t xml:space="preserve">Verificar que la combinación </w:t>
      </w:r>
      <w:r>
        <w:rPr>
          <w:rFonts w:cs="Arial"/>
          <w:lang w:val="es-AR" w:eastAsia="es-AR"/>
        </w:rPr>
        <w:t>COD_NORMA/COD_EMISOR sea valida</w:t>
      </w:r>
    </w:p>
    <w:p w:rsidR="000232BE" w:rsidRDefault="000E37B9">
      <w:pPr>
        <w:pStyle w:val="Normal1"/>
        <w:numPr>
          <w:ilvl w:val="0"/>
          <w:numId w:val="2"/>
        </w:numPr>
        <w:spacing w:after="100"/>
        <w:rPr>
          <w:rFonts w:cs="Arial"/>
          <w:lang w:val="es-AR" w:eastAsia="es-AR"/>
        </w:rPr>
      </w:pPr>
      <w:r>
        <w:rPr>
          <w:rFonts w:cs="Arial"/>
          <w:lang w:val="es-AR" w:eastAsia="es-AR"/>
        </w:rPr>
        <w:t>La combinación COD_NORMA/COD_EMISOR debe existir en la tabla de normas por emisor</w:t>
      </w:r>
    </w:p>
    <w:p w:rsidR="000232BE" w:rsidRDefault="000232BE">
      <w:pPr>
        <w:pStyle w:val="Normal1"/>
        <w:rPr>
          <w:rFonts w:eastAsia="MS Mincho"/>
          <w:b/>
          <w:bCs/>
          <w:lang w:val="es-AR"/>
        </w:rPr>
      </w:pPr>
    </w:p>
    <w:p w:rsidR="000232BE" w:rsidRDefault="000E37B9">
      <w:pPr>
        <w:pStyle w:val="Normal1"/>
      </w:pPr>
      <w:r>
        <w:rPr>
          <w:lang w:val="es-MX"/>
        </w:rPr>
        <w:t xml:space="preserve">Si no existe un registro en la tabla de normas por emisor para ese cod_norma – cod_emisor, rechazar el archivo completo y grabar en el log un mensaje aclaratorio, como ser: </w:t>
      </w:r>
      <w:r>
        <w:t xml:space="preserve"> </w:t>
      </w:r>
    </w:p>
    <w:p w:rsidR="000232BE" w:rsidRDefault="000E37B9">
      <w:pPr>
        <w:pStyle w:val="Textosinformato"/>
        <w:shd w:val="clear" w:color="auto" w:fill="D6E3BC"/>
        <w:spacing w:line="360" w:lineRule="auto"/>
        <w:ind w:right="2"/>
        <w:jc w:val="both"/>
        <w:rPr>
          <w:lang w:val="es-MX"/>
        </w:rPr>
      </w:pPr>
      <w:r>
        <w:rPr>
          <w:lang w:val="es-MX"/>
        </w:rPr>
        <w:t>“Se rechaza el archivo. Emisor no habilitado en este tipo de norma“.</w:t>
      </w:r>
    </w:p>
    <w:p w:rsidR="000232BE" w:rsidRDefault="000E37B9">
      <w:pPr>
        <w:pStyle w:val="Normal1"/>
      </w:pPr>
      <w:r>
        <w:t xml:space="preserve">El archivo rechazado se lo mueve a </w:t>
      </w:r>
      <w:r>
        <w:rPr>
          <w:rFonts w:ascii="Arial Black" w:hAnsi="Arial Black" w:cs="Arial"/>
          <w:color w:val="1F497D"/>
          <w:lang w:val="es-MX"/>
        </w:rPr>
        <w:t>RECHDIR</w:t>
      </w:r>
      <w:r>
        <w:rPr>
          <w:rFonts w:cs="Arial"/>
          <w:lang w:val="es-MX"/>
        </w:rPr>
        <w:t xml:space="preserve"> empleando la función </w:t>
      </w:r>
      <w:r>
        <w:rPr>
          <w:rFonts w:cs="Arial"/>
          <w:lang w:val="es-MX"/>
        </w:rPr>
        <w:fldChar w:fldCharType="begin"/>
      </w:r>
      <w:r>
        <w:instrText>DOCPROPERTY "Mover"</w:instrText>
      </w:r>
      <w:r>
        <w:fldChar w:fldCharType="separate"/>
      </w:r>
      <w:r>
        <w:t>Mover</w:t>
      </w:r>
      <w:r>
        <w:fldChar w:fldCharType="end"/>
      </w:r>
      <w:r>
        <w:rPr>
          <w:bCs/>
          <w:color w:val="0000FF"/>
        </w:rPr>
        <w:t>.</w:t>
      </w:r>
    </w:p>
    <w:p w:rsidR="000232BE" w:rsidRDefault="000E37B9">
      <w:pPr>
        <w:pStyle w:val="Normal1"/>
        <w:numPr>
          <w:ilvl w:val="0"/>
          <w:numId w:val="9"/>
        </w:numPr>
        <w:rPr>
          <w:rFonts w:eastAsia="MS Mincho"/>
          <w:b/>
          <w:bCs/>
        </w:rPr>
      </w:pPr>
      <w:r>
        <w:rPr>
          <w:rFonts w:eastAsia="MS Mincho"/>
          <w:b/>
          <w:bCs/>
        </w:rPr>
        <w:t>Validar el registro</w:t>
      </w:r>
    </w:p>
    <w:p w:rsidR="000232BE" w:rsidRDefault="000E37B9">
      <w:pPr>
        <w:pStyle w:val="Normal1"/>
        <w:numPr>
          <w:ilvl w:val="1"/>
          <w:numId w:val="9"/>
        </w:numPr>
        <w:rPr>
          <w:rFonts w:eastAsia="MS Mincho"/>
          <w:b/>
          <w:bCs/>
        </w:rPr>
      </w:pPr>
      <w:r>
        <w:rPr>
          <w:rFonts w:eastAsia="MS Mincho"/>
          <w:b/>
          <w:bCs/>
        </w:rPr>
        <w:t>Validar para cualquier registro</w:t>
      </w:r>
    </w:p>
    <w:p w:rsidR="000232BE" w:rsidRDefault="000E37B9">
      <w:pPr>
        <w:pStyle w:val="Normal1"/>
        <w:numPr>
          <w:ilvl w:val="0"/>
          <w:numId w:val="31"/>
        </w:numPr>
        <w:rPr>
          <w:lang w:val="es-MX"/>
        </w:rPr>
      </w:pPr>
      <w:r>
        <w:rPr>
          <w:lang w:val="es-MX"/>
        </w:rPr>
        <w:t>Que la fecha de norma sea una fecha válida</w:t>
      </w:r>
    </w:p>
    <w:p w:rsidR="000232BE" w:rsidRDefault="000E37B9">
      <w:pPr>
        <w:pStyle w:val="Normal1"/>
        <w:numPr>
          <w:ilvl w:val="1"/>
          <w:numId w:val="31"/>
        </w:numPr>
        <w:rPr>
          <w:lang w:val="es-MX"/>
        </w:rPr>
      </w:pPr>
      <w:r>
        <w:rPr>
          <w:lang w:val="es-MX"/>
        </w:rPr>
        <w:t>Si la validación de fecha da error, rechazar el registro (motivo de rechazo = fecha invalida) y continuar con el siguiente.</w:t>
      </w:r>
    </w:p>
    <w:p w:rsidR="000232BE" w:rsidRDefault="000E37B9">
      <w:pPr>
        <w:pStyle w:val="Normal1"/>
        <w:numPr>
          <w:ilvl w:val="0"/>
          <w:numId w:val="31"/>
        </w:numPr>
        <w:rPr>
          <w:lang w:val="es-MX"/>
        </w:rPr>
      </w:pPr>
      <w:r>
        <w:rPr>
          <w:lang w:val="es-MX"/>
        </w:rPr>
        <w:t>Que la fecha de la norma se encuentre dentro del rango de gestión a la que pertenece</w:t>
      </w:r>
    </w:p>
    <w:p w:rsidR="000232BE" w:rsidRDefault="000E37B9">
      <w:pPr>
        <w:pStyle w:val="Normal1"/>
        <w:numPr>
          <w:ilvl w:val="1"/>
          <w:numId w:val="31"/>
        </w:numPr>
        <w:rPr>
          <w:lang w:val="es-MX"/>
        </w:rPr>
      </w:pPr>
      <w:r>
        <w:rPr>
          <w:lang w:val="es-MX"/>
        </w:rPr>
        <w:t>Si la validación de fecha da error, rechazar el registro (motivo de rechazo = fecha fuera del rango de la gestión) y continuar con el siguiente.</w:t>
      </w:r>
    </w:p>
    <w:p w:rsidR="000232BE" w:rsidRDefault="000E37B9">
      <w:pPr>
        <w:pStyle w:val="Normal1"/>
        <w:numPr>
          <w:ilvl w:val="1"/>
          <w:numId w:val="9"/>
        </w:numPr>
        <w:rPr>
          <w:rFonts w:eastAsia="MS Mincho"/>
          <w:b/>
          <w:bCs/>
        </w:rPr>
      </w:pPr>
      <w:r>
        <w:rPr>
          <w:rFonts w:eastAsia="MS Mincho"/>
          <w:b/>
          <w:bCs/>
        </w:rPr>
        <w:t>Validar para los registros históricos</w:t>
      </w:r>
    </w:p>
    <w:p w:rsidR="000232BE" w:rsidRDefault="000E37B9">
      <w:pPr>
        <w:pStyle w:val="Normal1"/>
        <w:numPr>
          <w:ilvl w:val="0"/>
          <w:numId w:val="31"/>
        </w:numPr>
        <w:rPr>
          <w:lang w:val="es-MX"/>
        </w:rPr>
      </w:pPr>
      <w:r>
        <w:rPr>
          <w:lang w:val="es-MX"/>
        </w:rPr>
        <w:t>Que el número de norma sea un numero &gt;0</w:t>
      </w:r>
    </w:p>
    <w:p w:rsidR="000232BE" w:rsidRDefault="000E37B9">
      <w:pPr>
        <w:pStyle w:val="Normal1"/>
        <w:numPr>
          <w:ilvl w:val="1"/>
          <w:numId w:val="31"/>
        </w:numPr>
        <w:rPr>
          <w:lang w:val="es-MX"/>
        </w:rPr>
      </w:pPr>
      <w:r>
        <w:rPr>
          <w:lang w:val="es-MX"/>
        </w:rPr>
        <w:t>Si la validación de numero de norma da error, rechazar el registro (motivo de rechazo = numero de norma inválido) y continuar con el siguiente.</w:t>
      </w:r>
    </w:p>
    <w:p w:rsidR="000232BE" w:rsidRDefault="000E37B9">
      <w:pPr>
        <w:pStyle w:val="Normal1"/>
        <w:numPr>
          <w:ilvl w:val="1"/>
          <w:numId w:val="9"/>
        </w:numPr>
        <w:rPr>
          <w:rFonts w:eastAsia="MS Mincho"/>
          <w:b/>
          <w:bCs/>
        </w:rPr>
      </w:pPr>
      <w:r>
        <w:rPr>
          <w:rFonts w:eastAsia="MS Mincho"/>
          <w:b/>
          <w:bCs/>
        </w:rPr>
        <w:t>Validar para los registros corrientes</w:t>
      </w:r>
    </w:p>
    <w:p w:rsidR="000232BE" w:rsidRDefault="000E37B9">
      <w:pPr>
        <w:pStyle w:val="Normal1"/>
        <w:numPr>
          <w:ilvl w:val="0"/>
          <w:numId w:val="31"/>
        </w:numPr>
        <w:rPr>
          <w:lang w:val="es-MX"/>
        </w:rPr>
      </w:pPr>
      <w:r>
        <w:rPr>
          <w:lang w:val="es-MX"/>
        </w:rPr>
        <w:t>Que el código de firma sea válido</w:t>
      </w:r>
    </w:p>
    <w:p w:rsidR="000232BE" w:rsidRDefault="000E37B9">
      <w:pPr>
        <w:pStyle w:val="Normal1"/>
        <w:numPr>
          <w:ilvl w:val="1"/>
          <w:numId w:val="31"/>
        </w:numPr>
        <w:rPr>
          <w:lang w:val="es-MX"/>
        </w:rPr>
      </w:pPr>
      <w:r>
        <w:rPr>
          <w:lang w:val="es-MX"/>
        </w:rPr>
        <w:t>Para simular la validación de la firma se debe comparar en código de firma informado por el registrado en la tabla de emisores para el emisor dado.</w:t>
      </w:r>
    </w:p>
    <w:p w:rsidR="000232BE" w:rsidRDefault="000E37B9">
      <w:pPr>
        <w:pStyle w:val="Normal1"/>
        <w:numPr>
          <w:ilvl w:val="1"/>
          <w:numId w:val="31"/>
        </w:numPr>
        <w:rPr>
          <w:lang w:val="es-MX"/>
        </w:rPr>
      </w:pPr>
      <w:r>
        <w:rPr>
          <w:lang w:val="es-MX"/>
        </w:rPr>
        <w:t>Si la validación de la firma da error, rechazar el registro (motivo de rechazo = código de firma invalido) y continuar con el siguiente.</w:t>
      </w:r>
    </w:p>
    <w:p w:rsidR="000232BE" w:rsidRDefault="000E37B9">
      <w:pPr>
        <w:pStyle w:val="Normal1"/>
        <w:numPr>
          <w:ilvl w:val="0"/>
          <w:numId w:val="9"/>
        </w:numPr>
        <w:rPr>
          <w:rFonts w:eastAsia="MS Mincho"/>
          <w:b/>
          <w:bCs/>
        </w:rPr>
      </w:pPr>
      <w:r>
        <w:rPr>
          <w:rFonts w:eastAsia="MS Mincho"/>
          <w:b/>
          <w:bCs/>
        </w:rPr>
        <w:t>Armar el registro de salida</w:t>
      </w:r>
    </w:p>
    <w:p w:rsidR="000232BE" w:rsidRDefault="000E37B9">
      <w:pPr>
        <w:pStyle w:val="Normal1"/>
        <w:numPr>
          <w:ilvl w:val="1"/>
          <w:numId w:val="9"/>
        </w:numPr>
        <w:rPr>
          <w:rFonts w:eastAsia="MS Mincho"/>
          <w:b/>
          <w:bCs/>
        </w:rPr>
      </w:pPr>
      <w:r>
        <w:rPr>
          <w:rFonts w:eastAsia="MS Mincho"/>
          <w:b/>
          <w:bCs/>
        </w:rPr>
        <w:t>Para los registros históricos</w:t>
      </w:r>
    </w:p>
    <w:tbl>
      <w:tblPr>
        <w:tblW w:w="8379" w:type="dxa"/>
        <w:tblInd w:w="3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40" w:type="dxa"/>
          <w:right w:w="70" w:type="dxa"/>
        </w:tblCellMar>
        <w:tblLook w:val="04A0" w:firstRow="1" w:lastRow="0" w:firstColumn="1" w:lastColumn="0" w:noHBand="0" w:noVBand="1"/>
      </w:tblPr>
      <w:tblGrid>
        <w:gridCol w:w="1918"/>
        <w:gridCol w:w="6461"/>
      </w:tblGrid>
      <w:tr w:rsidR="000232BE">
        <w:trPr>
          <w:trHeight w:val="315"/>
        </w:trPr>
        <w:tc>
          <w:tcPr>
            <w:tcW w:w="1918" w:type="dxa"/>
            <w:tcBorders>
              <w:top w:val="single" w:sz="8" w:space="0" w:color="4F81BD"/>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b/>
                <w:bCs/>
                <w:color w:val="000000"/>
                <w:sz w:val="22"/>
                <w:szCs w:val="22"/>
                <w:lang w:eastAsia="es-AR"/>
              </w:rPr>
            </w:pPr>
            <w:r>
              <w:rPr>
                <w:rFonts w:ascii="Calibri" w:hAnsi="Calibri"/>
                <w:b/>
                <w:bCs/>
                <w:color w:val="000000"/>
                <w:sz w:val="22"/>
                <w:szCs w:val="22"/>
                <w:lang w:eastAsia="es-AR"/>
              </w:rPr>
              <w:t xml:space="preserve">Campo </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rPr>
                <w:rFonts w:ascii="Calibri" w:hAnsi="Calibri"/>
                <w:b/>
                <w:bCs/>
                <w:color w:val="000000"/>
                <w:sz w:val="22"/>
                <w:szCs w:val="22"/>
                <w:lang w:eastAsia="es-AR"/>
              </w:rPr>
            </w:pPr>
            <w:r>
              <w:rPr>
                <w:rFonts w:ascii="Calibri" w:hAnsi="Calibri"/>
                <w:b/>
                <w:bCs/>
                <w:color w:val="000000"/>
                <w:sz w:val="22"/>
                <w:szCs w:val="22"/>
                <w:lang w:eastAsia="es-AR"/>
              </w:rPr>
              <w:t>Descripción/Fuente/Valor</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Cod_Gestion</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nombre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nombre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Cod_Emisor</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nombre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Fecha_Norma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Nro_Norma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Anio_Norma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 la fecha de la norma</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Causante</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lastRenderedPageBreak/>
              <w:t>Extracto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Cod_Tema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ExpedienteId</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ExpedienteAnio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Cod_Firma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Id_Registro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Fuente</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es el nombre del archivo de input</w:t>
            </w:r>
          </w:p>
        </w:tc>
      </w:tr>
    </w:tbl>
    <w:p w:rsidR="000232BE" w:rsidRDefault="000232BE">
      <w:pPr>
        <w:pStyle w:val="Normal1"/>
      </w:pPr>
    </w:p>
    <w:p w:rsidR="000232BE" w:rsidRDefault="000E37B9">
      <w:pPr>
        <w:pStyle w:val="Normal1"/>
        <w:numPr>
          <w:ilvl w:val="1"/>
          <w:numId w:val="9"/>
        </w:numPr>
        <w:rPr>
          <w:rFonts w:eastAsia="MS Mincho"/>
          <w:b/>
          <w:bCs/>
        </w:rPr>
      </w:pPr>
      <w:r>
        <w:rPr>
          <w:rFonts w:eastAsia="MS Mincho"/>
          <w:b/>
          <w:bCs/>
        </w:rPr>
        <w:t>Para los registros corrientes</w:t>
      </w:r>
    </w:p>
    <w:tbl>
      <w:tblPr>
        <w:tblW w:w="8379" w:type="dxa"/>
        <w:tblInd w:w="3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40" w:type="dxa"/>
          <w:right w:w="70" w:type="dxa"/>
        </w:tblCellMar>
        <w:tblLook w:val="04A0" w:firstRow="1" w:lastRow="0" w:firstColumn="1" w:lastColumn="0" w:noHBand="0" w:noVBand="1"/>
      </w:tblPr>
      <w:tblGrid>
        <w:gridCol w:w="1918"/>
        <w:gridCol w:w="6461"/>
      </w:tblGrid>
      <w:tr w:rsidR="000232BE">
        <w:trPr>
          <w:trHeight w:val="315"/>
        </w:trPr>
        <w:tc>
          <w:tcPr>
            <w:tcW w:w="1918" w:type="dxa"/>
            <w:tcBorders>
              <w:top w:val="single" w:sz="8" w:space="0" w:color="4F81BD"/>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b/>
                <w:bCs/>
                <w:color w:val="000000"/>
                <w:sz w:val="22"/>
                <w:szCs w:val="22"/>
                <w:lang w:eastAsia="es-AR"/>
              </w:rPr>
            </w:pPr>
            <w:r>
              <w:rPr>
                <w:rFonts w:ascii="Calibri" w:hAnsi="Calibri"/>
                <w:b/>
                <w:bCs/>
                <w:color w:val="000000"/>
                <w:sz w:val="22"/>
                <w:szCs w:val="22"/>
                <w:lang w:eastAsia="es-AR"/>
              </w:rPr>
              <w:t xml:space="preserve">Campo </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rPr>
                <w:rFonts w:ascii="Calibri" w:hAnsi="Calibri"/>
                <w:b/>
                <w:bCs/>
                <w:color w:val="000000"/>
                <w:sz w:val="22"/>
                <w:szCs w:val="22"/>
                <w:lang w:eastAsia="es-AR"/>
              </w:rPr>
            </w:pPr>
            <w:r>
              <w:rPr>
                <w:rFonts w:ascii="Calibri" w:hAnsi="Calibri"/>
                <w:b/>
                <w:bCs/>
                <w:color w:val="000000"/>
                <w:sz w:val="22"/>
                <w:szCs w:val="22"/>
                <w:lang w:eastAsia="es-AR"/>
              </w:rPr>
              <w:t>Descripción/Fuente/Valor</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Cod_Gestion</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nombre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nombre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Cod_Emisor</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nombre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Fecha_Norma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Nro_Norma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CALCULAR según se indica abajo</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Anio_Norma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 la fecha de la norma</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Causante</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Extracto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Cod_Tema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ExpedienteId</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ExpedienteAnio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Cod_Firma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Id_Registro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Fuente</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es el nombre del archivo de input</w:t>
            </w:r>
          </w:p>
        </w:tc>
      </w:tr>
    </w:tbl>
    <w:p w:rsidR="000232BE" w:rsidRDefault="000232BE">
      <w:pPr>
        <w:pStyle w:val="Normal1"/>
        <w:tabs>
          <w:tab w:val="left" w:pos="1575"/>
        </w:tabs>
      </w:pPr>
    </w:p>
    <w:p w:rsidR="000232BE" w:rsidRDefault="000E37B9">
      <w:pPr>
        <w:pStyle w:val="Normal1"/>
        <w:numPr>
          <w:ilvl w:val="1"/>
          <w:numId w:val="9"/>
        </w:numPr>
        <w:spacing w:after="100"/>
        <w:rPr>
          <w:rFonts w:eastAsia="MS Mincho"/>
          <w:b/>
          <w:bCs/>
        </w:rPr>
      </w:pPr>
      <w:r>
        <w:rPr>
          <w:rFonts w:eastAsia="MS Mincho"/>
          <w:b/>
          <w:bCs/>
        </w:rPr>
        <w:t>Para los registros rechazados</w:t>
      </w:r>
    </w:p>
    <w:tbl>
      <w:tblPr>
        <w:tblW w:w="8379" w:type="dxa"/>
        <w:tblInd w:w="3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40" w:type="dxa"/>
          <w:right w:w="70" w:type="dxa"/>
        </w:tblCellMar>
        <w:tblLook w:val="04A0" w:firstRow="1" w:lastRow="0" w:firstColumn="1" w:lastColumn="0" w:noHBand="0" w:noVBand="1"/>
      </w:tblPr>
      <w:tblGrid>
        <w:gridCol w:w="1918"/>
        <w:gridCol w:w="6461"/>
      </w:tblGrid>
      <w:tr w:rsidR="000232BE">
        <w:trPr>
          <w:trHeight w:val="315"/>
        </w:trPr>
        <w:tc>
          <w:tcPr>
            <w:tcW w:w="1918" w:type="dxa"/>
            <w:tcBorders>
              <w:top w:val="single" w:sz="8" w:space="0" w:color="4F81BD"/>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b/>
                <w:bCs/>
                <w:color w:val="000000"/>
                <w:sz w:val="22"/>
                <w:szCs w:val="22"/>
                <w:lang w:eastAsia="es-AR"/>
              </w:rPr>
            </w:pPr>
            <w:r>
              <w:rPr>
                <w:rFonts w:ascii="Calibri" w:hAnsi="Calibri"/>
                <w:b/>
                <w:bCs/>
                <w:color w:val="000000"/>
                <w:sz w:val="22"/>
                <w:szCs w:val="22"/>
                <w:lang w:eastAsia="es-AR"/>
              </w:rPr>
              <w:t xml:space="preserve">Campo </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rPr>
                <w:rFonts w:ascii="Calibri" w:hAnsi="Calibri"/>
                <w:b/>
                <w:bCs/>
                <w:color w:val="000000"/>
                <w:sz w:val="22"/>
                <w:szCs w:val="22"/>
                <w:lang w:eastAsia="es-AR"/>
              </w:rPr>
            </w:pPr>
            <w:r>
              <w:rPr>
                <w:rFonts w:ascii="Calibri" w:hAnsi="Calibri"/>
                <w:b/>
                <w:bCs/>
                <w:color w:val="000000"/>
                <w:sz w:val="22"/>
                <w:szCs w:val="22"/>
                <w:lang w:eastAsia="es-AR"/>
              </w:rPr>
              <w:t>Descripción/Fuente/Valor</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Motivo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Motivo del rechazo</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Fecha_Norma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Nro_Norma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Causante</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Extracto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Cod_Tema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ExpedienteId</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ExpedienteAnio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Cod_Firma</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lastRenderedPageBreak/>
              <w:t>Id_Registro</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proviene del registro del archivo de input</w:t>
            </w:r>
          </w:p>
        </w:tc>
      </w:tr>
      <w:tr w:rsidR="000232BE">
        <w:trPr>
          <w:trHeight w:val="315"/>
        </w:trPr>
        <w:tc>
          <w:tcPr>
            <w:tcW w:w="1918" w:type="dxa"/>
            <w:tcBorders>
              <w:left w:val="single" w:sz="8" w:space="0" w:color="4F81BD"/>
              <w:bottom w:val="single" w:sz="8" w:space="0" w:color="4F81BD"/>
              <w:right w:val="single" w:sz="8" w:space="0" w:color="4F81BD"/>
            </w:tcBorders>
            <w:shd w:val="clear" w:color="auto" w:fill="FFFFFF"/>
            <w:tcMar>
              <w:left w:w="40" w:type="dxa"/>
            </w:tcMar>
          </w:tcPr>
          <w:p w:rsidR="000232BE" w:rsidRDefault="000E37B9">
            <w:pPr>
              <w:pStyle w:val="Normal1"/>
              <w:spacing w:after="100"/>
              <w:rPr>
                <w:rFonts w:ascii="Calibri" w:hAnsi="Calibri" w:cs="Calibri"/>
                <w:color w:val="000000"/>
                <w:sz w:val="22"/>
                <w:szCs w:val="22"/>
                <w:lang w:val="es-AR" w:eastAsia="es-AR"/>
              </w:rPr>
            </w:pPr>
            <w:r>
              <w:rPr>
                <w:rFonts w:ascii="Calibri" w:hAnsi="Calibri" w:cs="Calibri"/>
                <w:color w:val="000000"/>
                <w:sz w:val="22"/>
                <w:szCs w:val="22"/>
                <w:lang w:val="es-AR" w:eastAsia="es-AR"/>
              </w:rPr>
              <w:t>Fuente</w:t>
            </w:r>
          </w:p>
        </w:tc>
        <w:tc>
          <w:tcPr>
            <w:tcW w:w="6460" w:type="dxa"/>
            <w:tcBorders>
              <w:top w:val="single" w:sz="8" w:space="0" w:color="4F81BD"/>
              <w:bottom w:val="single" w:sz="8" w:space="0" w:color="4F81BD"/>
              <w:right w:val="single" w:sz="8" w:space="0" w:color="4F81BD"/>
            </w:tcBorders>
            <w:shd w:val="clear" w:color="auto" w:fill="FFFFFF"/>
            <w:tcMar>
              <w:left w:w="70" w:type="dxa"/>
            </w:tcMar>
          </w:tcPr>
          <w:p w:rsidR="000232BE" w:rsidRDefault="000E37B9">
            <w:pPr>
              <w:pStyle w:val="Normal1"/>
              <w:spacing w:after="100"/>
              <w:jc w:val="center"/>
              <w:rPr>
                <w:rFonts w:ascii="Calibri" w:hAnsi="Calibri" w:cs="Calibri"/>
                <w:color w:val="000000"/>
                <w:sz w:val="22"/>
                <w:szCs w:val="22"/>
                <w:lang w:val="es-AR" w:eastAsia="es-AR"/>
              </w:rPr>
            </w:pPr>
            <w:r>
              <w:rPr>
                <w:rFonts w:ascii="Calibri" w:hAnsi="Calibri" w:cs="Calibri"/>
                <w:color w:val="000000"/>
                <w:sz w:val="22"/>
                <w:szCs w:val="22"/>
                <w:lang w:val="es-AR" w:eastAsia="es-AR"/>
              </w:rPr>
              <w:t>es el nombre del archivo de input</w:t>
            </w:r>
          </w:p>
        </w:tc>
      </w:tr>
    </w:tbl>
    <w:p w:rsidR="000232BE" w:rsidRDefault="000232BE">
      <w:pPr>
        <w:pStyle w:val="Normal1"/>
        <w:rPr>
          <w:b/>
          <w:bCs/>
          <w:u w:val="single"/>
        </w:rPr>
      </w:pPr>
    </w:p>
    <w:p w:rsidR="000232BE" w:rsidRDefault="000E37B9">
      <w:pPr>
        <w:pStyle w:val="Normal1"/>
        <w:numPr>
          <w:ilvl w:val="1"/>
          <w:numId w:val="9"/>
        </w:numPr>
        <w:spacing w:after="100"/>
        <w:rPr>
          <w:rFonts w:eastAsia="MS Mincho"/>
          <w:b/>
          <w:bCs/>
        </w:rPr>
      </w:pPr>
      <w:r>
        <w:rPr>
          <w:rFonts w:eastAsia="MS Mincho"/>
          <w:b/>
          <w:bCs/>
        </w:rPr>
        <w:t>Calculo del número de norma</w:t>
      </w:r>
    </w:p>
    <w:p w:rsidR="000232BE" w:rsidRDefault="000E37B9">
      <w:pPr>
        <w:pStyle w:val="Normal1"/>
        <w:rPr>
          <w:lang w:val="es-MX"/>
        </w:rPr>
      </w:pPr>
      <w:r>
        <w:t xml:space="preserve">Buscar en La </w:t>
      </w:r>
      <w:r>
        <w:rPr>
          <w:lang w:val="es-MX"/>
        </w:rPr>
        <w:t>Tabla de contadores por año-gestión</w:t>
      </w:r>
      <w:r>
        <w:rPr>
          <w:lang w:val="es-MX"/>
        </w:rPr>
        <w:tab/>
      </w:r>
      <w:r>
        <w:rPr>
          <w:rFonts w:ascii="Arial Black" w:hAnsi="Arial Black"/>
          <w:color w:val="1F497D"/>
          <w:lang w:val="es-MX"/>
        </w:rPr>
        <w:t>MAEDIR</w:t>
      </w:r>
      <w:r>
        <w:rPr>
          <w:lang w:val="es-MX"/>
        </w:rPr>
        <w:t>/tab/axg.tab</w:t>
      </w:r>
    </w:p>
    <w:p w:rsidR="000232BE" w:rsidRDefault="000E37B9">
      <w:pPr>
        <w:pStyle w:val="Normal1"/>
        <w:rPr>
          <w:lang w:val="es-MX"/>
        </w:rPr>
      </w:pPr>
      <w:r>
        <w:rPr>
          <w:lang w:val="es-MX"/>
        </w:rPr>
        <w:t>El contador correspondiente al</w:t>
      </w:r>
    </w:p>
    <w:p w:rsidR="000232BE" w:rsidRDefault="000E37B9">
      <w:pPr>
        <w:pStyle w:val="Normal1"/>
        <w:numPr>
          <w:ilvl w:val="0"/>
          <w:numId w:val="19"/>
        </w:numPr>
        <w:rPr>
          <w:lang w:val="es-MX"/>
        </w:rPr>
      </w:pPr>
      <w:r>
        <w:rPr>
          <w:lang w:val="es-MX"/>
        </w:rPr>
        <w:t>Cod_gestion = gestión actual</w:t>
      </w:r>
    </w:p>
    <w:p w:rsidR="000232BE" w:rsidRDefault="000E37B9">
      <w:pPr>
        <w:pStyle w:val="Normal1"/>
        <w:numPr>
          <w:ilvl w:val="0"/>
          <w:numId w:val="19"/>
        </w:numPr>
        <w:rPr>
          <w:lang w:val="es-MX"/>
        </w:rPr>
      </w:pPr>
      <w:r>
        <w:rPr>
          <w:lang w:val="es-MX"/>
        </w:rPr>
        <w:t>Anio = Año en curso</w:t>
      </w:r>
    </w:p>
    <w:p w:rsidR="000232BE" w:rsidRDefault="000E37B9">
      <w:pPr>
        <w:pStyle w:val="Normal1"/>
        <w:numPr>
          <w:ilvl w:val="0"/>
          <w:numId w:val="19"/>
        </w:numPr>
        <w:rPr>
          <w:lang w:val="es-MX"/>
        </w:rPr>
      </w:pPr>
      <w:r>
        <w:rPr>
          <w:lang w:val="es-MX"/>
        </w:rPr>
        <w:t>Cod_emisor = cod_emisor del nombre del archivo de input</w:t>
      </w:r>
    </w:p>
    <w:p w:rsidR="000232BE" w:rsidRDefault="000E37B9">
      <w:pPr>
        <w:pStyle w:val="Normal1"/>
        <w:numPr>
          <w:ilvl w:val="0"/>
          <w:numId w:val="19"/>
        </w:numPr>
        <w:rPr>
          <w:lang w:val="es-MX"/>
        </w:rPr>
      </w:pPr>
      <w:r>
        <w:rPr>
          <w:lang w:val="es-MX"/>
        </w:rPr>
        <w:t>Cod_norma = cod_norma del nombre del archivo de input</w:t>
      </w:r>
    </w:p>
    <w:p w:rsidR="000232BE" w:rsidRDefault="000E37B9">
      <w:pPr>
        <w:pStyle w:val="Normal1"/>
        <w:rPr>
          <w:lang w:val="es-MX"/>
        </w:rPr>
      </w:pPr>
      <w:r>
        <w:rPr>
          <w:lang w:val="es-MX"/>
        </w:rPr>
        <w:t>Si existe: incrementar en uno el contador y asignarlo al registro como Número de Norma</w:t>
      </w:r>
    </w:p>
    <w:p w:rsidR="000232BE" w:rsidRDefault="000E37B9">
      <w:pPr>
        <w:pStyle w:val="Normal1"/>
        <w:rPr>
          <w:lang w:val="es-MX"/>
        </w:rPr>
      </w:pPr>
      <w:r>
        <w:rPr>
          <w:lang w:val="es-MX"/>
        </w:rPr>
        <w:t>Si no existe, crear un nuevo contador para ese Cod_norma-Cod_emisor</w:t>
      </w:r>
    </w:p>
    <w:p w:rsidR="000232BE" w:rsidRDefault="000E37B9">
      <w:pPr>
        <w:pStyle w:val="Normal1"/>
        <w:rPr>
          <w:lang w:val="es-MX"/>
        </w:rPr>
      </w:pPr>
      <w:r>
        <w:rPr>
          <w:lang w:val="es-MX"/>
        </w:rPr>
        <w:t>El primer número habilitado para usar como numero de norma es el 1 (uno)</w:t>
      </w:r>
    </w:p>
    <w:p w:rsidR="000232BE" w:rsidRDefault="000E37B9">
      <w:pPr>
        <w:pStyle w:val="Normal1"/>
        <w:numPr>
          <w:ilvl w:val="0"/>
          <w:numId w:val="9"/>
        </w:numPr>
        <w:rPr>
          <w:rFonts w:eastAsia="MS Mincho"/>
          <w:b/>
        </w:rPr>
      </w:pPr>
      <w:r>
        <w:rPr>
          <w:rFonts w:eastAsia="MS Mincho"/>
          <w:b/>
        </w:rPr>
        <w:t>Grabar el registro protocolizado</w:t>
      </w:r>
    </w:p>
    <w:p w:rsidR="000232BE" w:rsidRDefault="000E37B9">
      <w:pPr>
        <w:pStyle w:val="Normal1"/>
      </w:pPr>
      <w:r>
        <w:t xml:space="preserve">El archivo a grabar es </w:t>
      </w:r>
    </w:p>
    <w:p w:rsidR="000232BE" w:rsidRDefault="000E37B9">
      <w:pPr>
        <w:pStyle w:val="Normal1"/>
        <w:numPr>
          <w:ilvl w:val="0"/>
          <w:numId w:val="19"/>
        </w:numPr>
        <w:rPr>
          <w:lang w:val="es-MX"/>
        </w:rPr>
      </w:pPr>
      <w:r>
        <w:rPr>
          <w:lang w:val="es-MX"/>
        </w:rPr>
        <w:t xml:space="preserve">Archivos de documentos protocolizados </w:t>
      </w:r>
      <w:r>
        <w:rPr>
          <w:rFonts w:ascii="Arial Black" w:hAnsi="Arial Black"/>
          <w:color w:val="1F497D"/>
          <w:lang w:val="es-MX"/>
        </w:rPr>
        <w:t>PROCDIR</w:t>
      </w:r>
      <w:r>
        <w:rPr>
          <w:lang w:val="es-MX"/>
        </w:rPr>
        <w:t>/&lt;cod_gestión&gt;/&lt;año_norma&gt;.&lt;cod_norma&gt;</w:t>
      </w:r>
    </w:p>
    <w:p w:rsidR="000232BE" w:rsidRDefault="000E37B9">
      <w:pPr>
        <w:pStyle w:val="Normal1"/>
      </w:pPr>
      <w:r>
        <w:t>Si el subdirectorio cod_gestion no existe, crearlo</w:t>
      </w:r>
    </w:p>
    <w:p w:rsidR="000232BE" w:rsidRDefault="000E37B9">
      <w:pPr>
        <w:pStyle w:val="Normal1"/>
      </w:pPr>
      <w:r>
        <w:t>Si el archivo a grabar no existe, crearlo. Si existe agregarla los nuevos registros.</w:t>
      </w:r>
    </w:p>
    <w:p w:rsidR="000232BE" w:rsidRDefault="000E37B9">
      <w:pPr>
        <w:pStyle w:val="Normal1"/>
        <w:numPr>
          <w:ilvl w:val="0"/>
          <w:numId w:val="9"/>
        </w:numPr>
        <w:spacing w:after="100"/>
        <w:rPr>
          <w:rFonts w:eastAsia="MS Mincho"/>
          <w:b/>
        </w:rPr>
      </w:pPr>
      <w:r>
        <w:rPr>
          <w:rFonts w:eastAsia="MS Mincho"/>
          <w:b/>
        </w:rPr>
        <w:t>Grabar el registro rechazado</w:t>
      </w:r>
    </w:p>
    <w:p w:rsidR="000232BE" w:rsidRDefault="000E37B9">
      <w:pPr>
        <w:pStyle w:val="Normal1"/>
      </w:pPr>
      <w:r>
        <w:t xml:space="preserve">El archivo a grabar es </w:t>
      </w:r>
    </w:p>
    <w:p w:rsidR="000232BE" w:rsidRDefault="000E37B9">
      <w:pPr>
        <w:pStyle w:val="Normal1"/>
        <w:numPr>
          <w:ilvl w:val="0"/>
          <w:numId w:val="19"/>
        </w:numPr>
        <w:spacing w:after="100"/>
        <w:rPr>
          <w:lang w:val="es-MX"/>
        </w:rPr>
      </w:pPr>
      <w:r>
        <w:rPr>
          <w:lang w:val="es-MX"/>
        </w:rPr>
        <w:t xml:space="preserve">Archivos de registros rechazados </w:t>
      </w:r>
      <w:r>
        <w:rPr>
          <w:rFonts w:ascii="Arial Black" w:hAnsi="Arial Black"/>
          <w:color w:val="1F497D"/>
          <w:lang w:val="es-MX"/>
        </w:rPr>
        <w:t>PROCDIR</w:t>
      </w:r>
      <w:r>
        <w:rPr>
          <w:lang w:val="es-MX"/>
        </w:rPr>
        <w:t>/&lt;cod_gestión&gt;.rech</w:t>
      </w:r>
    </w:p>
    <w:p w:rsidR="000232BE" w:rsidRDefault="000E37B9">
      <w:pPr>
        <w:pStyle w:val="Normal1"/>
      </w:pPr>
      <w:r>
        <w:t>Si el archivo a grabar no existe, crearlo. Si existe agregarle los nuevos registros.</w:t>
      </w:r>
    </w:p>
    <w:p w:rsidR="000232BE" w:rsidRDefault="000E37B9">
      <w:pPr>
        <w:pStyle w:val="Encabezado6"/>
        <w:numPr>
          <w:ilvl w:val="0"/>
          <w:numId w:val="9"/>
        </w:numPr>
        <w:rPr>
          <w:rFonts w:eastAsia="MS Mincho"/>
        </w:rPr>
      </w:pPr>
      <w:r>
        <w:rPr>
          <w:rFonts w:eastAsia="MS Mincho"/>
        </w:rPr>
        <w:t xml:space="preserve">Repetir hasta que se termine el archivo. </w:t>
      </w:r>
    </w:p>
    <w:p w:rsidR="000232BE" w:rsidRDefault="000E37B9">
      <w:pPr>
        <w:pStyle w:val="Encabezado6"/>
        <w:numPr>
          <w:ilvl w:val="0"/>
          <w:numId w:val="9"/>
        </w:numPr>
        <w:rPr>
          <w:rFonts w:eastAsia="MS Mincho"/>
        </w:rPr>
      </w:pPr>
      <w:r>
        <w:rPr>
          <w:rFonts w:eastAsia="MS Mincho"/>
        </w:rPr>
        <w:t>Fin de Archivo</w:t>
      </w:r>
    </w:p>
    <w:p w:rsidR="000232BE" w:rsidRDefault="000E37B9">
      <w:pPr>
        <w:pStyle w:val="Normal1"/>
      </w:pPr>
      <w:r>
        <w:rPr>
          <w:rFonts w:eastAsia="MS Mincho"/>
        </w:rPr>
        <w:t xml:space="preserve">Para evitar el reprocesamiento de un mismo archivo, mover el archivo procesado a: </w:t>
      </w:r>
      <w:r>
        <w:rPr>
          <w:rFonts w:ascii="Arial Black" w:hAnsi="Arial Black"/>
          <w:color w:val="1F497D"/>
          <w:lang w:val="es-MX"/>
        </w:rPr>
        <w:t>PROCDIR/proc</w:t>
      </w:r>
      <w:r>
        <w:rPr>
          <w:rFonts w:cs="Arial"/>
          <w:lang w:val="es-MX"/>
        </w:rPr>
        <w:t xml:space="preserve"> empleando la función </w:t>
      </w:r>
      <w:r>
        <w:rPr>
          <w:rFonts w:cs="Arial"/>
          <w:lang w:val="es-MX"/>
        </w:rPr>
        <w:fldChar w:fldCharType="begin"/>
      </w:r>
      <w:r>
        <w:instrText>DOCPROPERTY "Mover"</w:instrText>
      </w:r>
      <w:r>
        <w:fldChar w:fldCharType="separate"/>
      </w:r>
      <w:r>
        <w:t>Mover</w:t>
      </w:r>
      <w:r>
        <w:fldChar w:fldCharType="end"/>
      </w:r>
      <w:r>
        <w:rPr>
          <w:rFonts w:cs="Arial"/>
          <w:lang w:val="es-MX"/>
        </w:rPr>
        <w:t>.</w:t>
      </w:r>
    </w:p>
    <w:p w:rsidR="000232BE" w:rsidRDefault="000E37B9">
      <w:pPr>
        <w:pStyle w:val="Encabezado6"/>
        <w:numPr>
          <w:ilvl w:val="0"/>
          <w:numId w:val="9"/>
        </w:numPr>
        <w:rPr>
          <w:rFonts w:eastAsia="MS Mincho"/>
        </w:rPr>
      </w:pPr>
      <w:r>
        <w:rPr>
          <w:rFonts w:eastAsia="MS Mincho"/>
        </w:rPr>
        <w:t>Repetir hasta que se terminen todos los archivos.</w:t>
      </w:r>
    </w:p>
    <w:p w:rsidR="000232BE" w:rsidRDefault="000E37B9">
      <w:pPr>
        <w:pStyle w:val="Encabezado6"/>
        <w:numPr>
          <w:ilvl w:val="0"/>
          <w:numId w:val="9"/>
        </w:numPr>
        <w:rPr>
          <w:rFonts w:eastAsia="MS Mincho"/>
        </w:rPr>
      </w:pPr>
      <w:r>
        <w:rPr>
          <w:rFonts w:eastAsia="MS Mincho"/>
        </w:rPr>
        <w:t>Actualizar la tabla de contadores y Cerrar el Log</w:t>
      </w:r>
    </w:p>
    <w:p w:rsidR="000232BE" w:rsidRDefault="000E37B9">
      <w:pPr>
        <w:pStyle w:val="Normal1"/>
        <w:rPr>
          <w:lang w:val="es-MX"/>
        </w:rPr>
      </w:pPr>
      <w:r>
        <w:rPr>
          <w:rFonts w:eastAsia="MS Mincho"/>
        </w:rPr>
        <w:t>Si se creó o modificó algún contador, se debe actualizar la tabla de contadores.</w:t>
      </w:r>
      <w:r>
        <w:rPr>
          <w:lang w:val="es-MX"/>
        </w:rPr>
        <w:t xml:space="preserve"> Los contadores que no se usaron, se copian sin cambios. Los contadores usados, y los nuevos que se hayan creado se graban con su valor correspondiente, usuario corriente y fecha corriente en el formato que deseen.</w:t>
      </w:r>
    </w:p>
    <w:p w:rsidR="000232BE" w:rsidRDefault="000E37B9">
      <w:pPr>
        <w:pStyle w:val="Normal1"/>
        <w:rPr>
          <w:lang w:val="es-MX"/>
        </w:rPr>
      </w:pPr>
      <w:r>
        <w:rPr>
          <w:lang w:val="es-MX"/>
        </w:rPr>
        <w:t>Indicar en el log si se actualizó la tabla de contadores.</w:t>
      </w:r>
    </w:p>
    <w:p w:rsidR="000232BE" w:rsidRDefault="000E37B9">
      <w:pPr>
        <w:pStyle w:val="Encabezado6"/>
        <w:numPr>
          <w:ilvl w:val="1"/>
          <w:numId w:val="9"/>
        </w:numPr>
        <w:rPr>
          <w:rFonts w:cs="Arial"/>
          <w:lang w:val="es-MX"/>
        </w:rPr>
      </w:pPr>
      <w:r>
        <w:rPr>
          <w:rFonts w:eastAsia="MS Mincho"/>
        </w:rPr>
        <w:t xml:space="preserve">Antes de actualizar la tabla, </w:t>
      </w:r>
      <w:r>
        <w:rPr>
          <w:rFonts w:cs="Arial"/>
          <w:lang w:val="es-MX"/>
        </w:rPr>
        <w:t>Preservar la tabla de contadores</w:t>
      </w:r>
    </w:p>
    <w:p w:rsidR="000232BE" w:rsidRDefault="000E37B9">
      <w:pPr>
        <w:pStyle w:val="Normal1"/>
        <w:rPr>
          <w:lang w:val="es-MX"/>
        </w:rPr>
      </w:pPr>
      <w:r>
        <w:rPr>
          <w:lang w:val="es-AR" w:eastAsia="es-AR"/>
        </w:rPr>
        <w:t xml:space="preserve">Mover el archivo </w:t>
      </w:r>
      <w:r>
        <w:rPr>
          <w:lang w:val="es-AR" w:eastAsia="es-AR"/>
        </w:rPr>
        <w:tab/>
      </w:r>
      <w:r>
        <w:rPr>
          <w:lang w:val="es-MX"/>
        </w:rPr>
        <w:t>Tabla de contadores por año-gestión</w:t>
      </w:r>
      <w:r>
        <w:rPr>
          <w:lang w:val="es-MX"/>
        </w:rPr>
        <w:tab/>
      </w:r>
      <w:r>
        <w:rPr>
          <w:lang w:val="es-MX"/>
        </w:rPr>
        <w:tab/>
      </w:r>
      <w:r>
        <w:rPr>
          <w:rFonts w:ascii="Arial Black" w:hAnsi="Arial Black"/>
          <w:color w:val="1F497D"/>
          <w:lang w:val="es-MX"/>
        </w:rPr>
        <w:t>MAEDIR</w:t>
      </w:r>
      <w:r>
        <w:rPr>
          <w:lang w:val="es-MX"/>
        </w:rPr>
        <w:t>/tab/axg.tab</w:t>
      </w:r>
    </w:p>
    <w:p w:rsidR="000232BE" w:rsidRDefault="000E37B9">
      <w:pPr>
        <w:pStyle w:val="Normal1"/>
        <w:rPr>
          <w:lang w:val="es-MX"/>
        </w:rPr>
      </w:pPr>
      <w:r>
        <w:rPr>
          <w:lang w:val="es-MX" w:eastAsia="es-AR"/>
        </w:rPr>
        <w:t xml:space="preserve">A </w:t>
      </w:r>
      <w:r>
        <w:rPr>
          <w:lang w:val="es-MX" w:eastAsia="es-AR"/>
        </w:rPr>
        <w:tab/>
      </w:r>
      <w:r>
        <w:rPr>
          <w:lang w:val="es-MX" w:eastAsia="es-AR"/>
        </w:rPr>
        <w:tab/>
      </w:r>
      <w:r>
        <w:rPr>
          <w:lang w:val="es-MX" w:eastAsia="es-AR"/>
        </w:rPr>
        <w:tab/>
      </w:r>
      <w:r>
        <w:rPr>
          <w:lang w:val="es-MX"/>
        </w:rPr>
        <w:t>Tabla de contadores por año-gestión anterior</w:t>
      </w:r>
      <w:r>
        <w:rPr>
          <w:lang w:val="es-MX"/>
        </w:rPr>
        <w:tab/>
      </w:r>
      <w:r>
        <w:rPr>
          <w:rFonts w:ascii="Arial Black" w:hAnsi="Arial Black"/>
          <w:color w:val="1F497D"/>
          <w:lang w:val="es-MX"/>
        </w:rPr>
        <w:t>MAEDIR</w:t>
      </w:r>
      <w:r>
        <w:rPr>
          <w:lang w:val="es-MX"/>
        </w:rPr>
        <w:t>/tab/ant/axg.tab</w:t>
      </w:r>
    </w:p>
    <w:p w:rsidR="000232BE" w:rsidRDefault="000E37B9">
      <w:pPr>
        <w:pStyle w:val="Normal1"/>
      </w:pPr>
      <w:r>
        <w:rPr>
          <w:lang w:val="es-AR" w:eastAsia="es-AR"/>
        </w:rPr>
        <w:t xml:space="preserve">Empleando la función </w:t>
      </w:r>
      <w:r>
        <w:rPr>
          <w:color w:val="0000FF"/>
          <w:lang w:val="es-AR" w:eastAsia="es-AR"/>
        </w:rPr>
        <w:t xml:space="preserve"> </w:t>
      </w:r>
      <w:r>
        <w:rPr>
          <w:color w:val="0000FF"/>
          <w:lang w:val="es-AR" w:eastAsia="es-AR"/>
        </w:rPr>
        <w:fldChar w:fldCharType="begin"/>
      </w:r>
      <w:r>
        <w:instrText>DOCPROPERTY "Mover"</w:instrText>
      </w:r>
      <w:r>
        <w:fldChar w:fldCharType="separate"/>
      </w:r>
      <w:r>
        <w:t>Mover</w:t>
      </w:r>
      <w:r>
        <w:fldChar w:fldCharType="end"/>
      </w:r>
      <w:r>
        <w:rPr>
          <w:lang w:val="es-AR" w:eastAsia="es-AR"/>
        </w:rPr>
        <w:t xml:space="preserve"> y grabar en el log el mensaje de éxito</w:t>
      </w:r>
    </w:p>
    <w:p w:rsidR="000232BE" w:rsidRDefault="000E37B9">
      <w:pPr>
        <w:pStyle w:val="Normal1"/>
        <w:rPr>
          <w:lang w:val="es-MX"/>
        </w:rPr>
      </w:pPr>
      <w:r>
        <w:rPr>
          <w:rFonts w:eastAsia="MS Mincho"/>
        </w:rPr>
        <w:t xml:space="preserve">“tabla de contadores preservada antes de su modificación en </w:t>
      </w:r>
      <w:r>
        <w:rPr>
          <w:rFonts w:ascii="Arial Black" w:hAnsi="Arial Black"/>
          <w:color w:val="1F497D"/>
          <w:lang w:val="es-MX"/>
        </w:rPr>
        <w:t>MAEDIR</w:t>
      </w:r>
      <w:r>
        <w:rPr>
          <w:lang w:val="es-MX"/>
        </w:rPr>
        <w:t>/tab/ant”</w:t>
      </w:r>
    </w:p>
    <w:p w:rsidR="000232BE" w:rsidRDefault="000E37B9">
      <w:pPr>
        <w:pStyle w:val="Encabezado6"/>
        <w:numPr>
          <w:ilvl w:val="0"/>
          <w:numId w:val="9"/>
        </w:numPr>
        <w:rPr>
          <w:rFonts w:eastAsia="MS Mincho"/>
        </w:rPr>
      </w:pPr>
      <w:r>
        <w:rPr>
          <w:rFonts w:eastAsia="MS Mincho"/>
        </w:rPr>
        <w:t>Cerrar el Log</w:t>
      </w:r>
    </w:p>
    <w:p w:rsidR="000232BE" w:rsidRDefault="000E37B9">
      <w:pPr>
        <w:pStyle w:val="Normal1"/>
        <w:rPr>
          <w:rFonts w:eastAsia="MS Mincho"/>
        </w:rPr>
      </w:pPr>
      <w:r>
        <w:rPr>
          <w:rFonts w:eastAsia="MS Mincho"/>
        </w:rPr>
        <w:t xml:space="preserve">Grabar en el log: </w:t>
      </w:r>
    </w:p>
    <w:p w:rsidR="000232BE" w:rsidRDefault="000E37B9">
      <w:pPr>
        <w:pStyle w:val="Prrafodelista"/>
        <w:numPr>
          <w:ilvl w:val="0"/>
          <w:numId w:val="19"/>
        </w:numPr>
        <w:spacing w:after="100"/>
        <w:rPr>
          <w:rFonts w:eastAsia="MS Mincho"/>
        </w:rPr>
      </w:pPr>
      <w:r>
        <w:rPr>
          <w:rFonts w:eastAsia="MS Mincho"/>
        </w:rPr>
        <w:t>Cantidad de archivos a procesar</w:t>
      </w:r>
    </w:p>
    <w:p w:rsidR="000232BE" w:rsidRDefault="000E37B9">
      <w:pPr>
        <w:pStyle w:val="Prrafodelista"/>
        <w:numPr>
          <w:ilvl w:val="0"/>
          <w:numId w:val="19"/>
        </w:numPr>
        <w:spacing w:after="100"/>
        <w:rPr>
          <w:rFonts w:eastAsia="MS Mincho"/>
        </w:rPr>
      </w:pPr>
      <w:r>
        <w:rPr>
          <w:rFonts w:eastAsia="MS Mincho"/>
        </w:rPr>
        <w:t>Cantidad de archivos procesados</w:t>
      </w:r>
    </w:p>
    <w:p w:rsidR="000232BE" w:rsidRDefault="000E37B9">
      <w:pPr>
        <w:pStyle w:val="Prrafodelista"/>
        <w:numPr>
          <w:ilvl w:val="0"/>
          <w:numId w:val="19"/>
        </w:numPr>
        <w:spacing w:after="100"/>
        <w:rPr>
          <w:rFonts w:eastAsia="MS Mincho"/>
        </w:rPr>
      </w:pPr>
      <w:r>
        <w:rPr>
          <w:rFonts w:eastAsia="MS Mincho"/>
        </w:rPr>
        <w:t>Cantidad de archivos rechazados</w:t>
      </w:r>
    </w:p>
    <w:p w:rsidR="000232BE" w:rsidRDefault="000E37B9">
      <w:pPr>
        <w:pStyle w:val="Normal1"/>
      </w:pPr>
      <w:r>
        <w:rPr>
          <w:lang w:val="es-MX"/>
        </w:rPr>
        <w:t xml:space="preserve">Cerrar el log grabando “Fin de </w:t>
      </w:r>
      <w:r>
        <w:rPr>
          <w:lang w:val="es-MX"/>
        </w:rPr>
        <w:fldChar w:fldCharType="begin"/>
      </w:r>
      <w:r>
        <w:instrText>DOCPROPERTY "Proceso"</w:instrText>
      </w:r>
      <w:r>
        <w:fldChar w:fldCharType="separate"/>
      </w:r>
      <w:r>
        <w:t>ProPro</w:t>
      </w:r>
      <w:r>
        <w:fldChar w:fldCharType="end"/>
      </w:r>
      <w:r>
        <w:rPr>
          <w:lang w:val="es-MX"/>
        </w:rPr>
        <w:t>”</w:t>
      </w:r>
      <w:r>
        <w:br w:type="page"/>
      </w:r>
    </w:p>
    <w:p w:rsidR="000232BE" w:rsidRDefault="000E37B9">
      <w:pPr>
        <w:pStyle w:val="Encabezado2"/>
      </w:pPr>
      <w:bookmarkStart w:id="215" w:name="_Toc416390071"/>
      <w:r>
        <w:rPr>
          <w:lang w:val="es-MX"/>
        </w:rPr>
        <w:lastRenderedPageBreak/>
        <w:t xml:space="preserve">Obtención de Informes y Estadisticas: </w:t>
      </w:r>
      <w:bookmarkEnd w:id="215"/>
      <w:r>
        <w:rPr>
          <w:lang w:val="es-MX"/>
        </w:rPr>
        <w:fldChar w:fldCharType="begin"/>
      </w:r>
      <w:r>
        <w:instrText>DOCPROPERTY "Listador"</w:instrText>
      </w:r>
      <w:r>
        <w:fldChar w:fldCharType="separate"/>
      </w:r>
      <w:r>
        <w:t>InfPro</w:t>
      </w:r>
      <w:r>
        <w:fldChar w:fldCharType="end"/>
      </w:r>
    </w:p>
    <w:p w:rsidR="000232BE" w:rsidRDefault="000E37B9">
      <w:pPr>
        <w:pStyle w:val="Encabezado4"/>
        <w:rPr>
          <w:lang w:val="es-MX"/>
        </w:rPr>
      </w:pPr>
      <w:bookmarkStart w:id="216" w:name="_Toc101024334"/>
      <w:bookmarkStart w:id="217" w:name="_Toc420257627"/>
      <w:bookmarkStart w:id="218" w:name="_Toc420260612"/>
      <w:bookmarkEnd w:id="216"/>
      <w:r>
        <w:rPr>
          <w:lang w:val="es-MX"/>
        </w:rPr>
        <w:t>Input</w:t>
      </w:r>
      <w:bookmarkEnd w:id="217"/>
      <w:bookmarkEnd w:id="218"/>
    </w:p>
    <w:p w:rsidR="000232BE" w:rsidRDefault="000E37B9">
      <w:pPr>
        <w:pStyle w:val="Normal1"/>
        <w:numPr>
          <w:ilvl w:val="0"/>
          <w:numId w:val="19"/>
        </w:numPr>
        <w:rPr>
          <w:lang w:val="es-MX"/>
        </w:rPr>
      </w:pPr>
      <w:bookmarkStart w:id="219" w:name="_Toc367375598"/>
      <w:bookmarkEnd w:id="219"/>
      <w:r>
        <w:rPr>
          <w:lang w:val="es-MX"/>
        </w:rPr>
        <w:t xml:space="preserve">Archivos de documentos protocolizados </w:t>
      </w:r>
      <w:r>
        <w:rPr>
          <w:rFonts w:ascii="Arial Black" w:hAnsi="Arial Black"/>
          <w:color w:val="1F497D"/>
          <w:lang w:val="es-MX"/>
        </w:rPr>
        <w:t>PROCDIR</w:t>
      </w:r>
      <w:r>
        <w:rPr>
          <w:lang w:val="es-MX"/>
        </w:rPr>
        <w:t>/&lt;cod_gestión&gt;/&lt;año&gt;.&lt;cod_norma&gt;</w:t>
      </w:r>
    </w:p>
    <w:p w:rsidR="000232BE" w:rsidRDefault="000E37B9">
      <w:pPr>
        <w:pStyle w:val="Normal1"/>
        <w:numPr>
          <w:ilvl w:val="0"/>
          <w:numId w:val="19"/>
        </w:numPr>
        <w:rPr>
          <w:lang w:val="es-MX"/>
        </w:rPr>
      </w:pPr>
      <w:bookmarkStart w:id="220" w:name="_Toc3673755981"/>
      <w:bookmarkEnd w:id="220"/>
      <w:r>
        <w:rPr>
          <w:lang w:val="es-MX"/>
        </w:rPr>
        <w:t>Consultas previas</w:t>
      </w:r>
      <w:r>
        <w:rPr>
          <w:lang w:val="es-MX"/>
        </w:rPr>
        <w:tab/>
      </w:r>
      <w:r>
        <w:rPr>
          <w:lang w:val="es-MX"/>
        </w:rPr>
        <w:tab/>
      </w:r>
      <w:r>
        <w:rPr>
          <w:lang w:val="es-MX"/>
        </w:rPr>
        <w:tab/>
        <w:t xml:space="preserve">  </w:t>
      </w:r>
      <w:r>
        <w:rPr>
          <w:rFonts w:ascii="Arial Black" w:hAnsi="Arial Black"/>
          <w:color w:val="1F497D"/>
          <w:lang w:val="es-MX"/>
        </w:rPr>
        <w:t>INFODIR</w:t>
      </w:r>
      <w:r>
        <w:rPr>
          <w:lang w:val="es-MX"/>
        </w:rPr>
        <w:t>/resultado_xxx</w:t>
      </w:r>
    </w:p>
    <w:p w:rsidR="000232BE" w:rsidRDefault="000E37B9">
      <w:pPr>
        <w:pStyle w:val="Normal1"/>
        <w:numPr>
          <w:ilvl w:val="0"/>
          <w:numId w:val="19"/>
        </w:numPr>
        <w:rPr>
          <w:lang w:val="es-MX"/>
        </w:rPr>
      </w:pPr>
      <w:r>
        <w:rPr>
          <w:lang w:val="es-MX"/>
        </w:rPr>
        <w:t>Maestro de Emisores autorizados</w:t>
      </w:r>
      <w:r>
        <w:rPr>
          <w:lang w:val="es-MX"/>
        </w:rPr>
        <w:tab/>
        <w:t xml:space="preserve"> </w:t>
      </w:r>
      <w:r>
        <w:rPr>
          <w:rFonts w:ascii="Arial Black" w:hAnsi="Arial Black"/>
          <w:color w:val="1F497D"/>
          <w:lang w:val="es-MX"/>
        </w:rPr>
        <w:t xml:space="preserve"> MAEDIR</w:t>
      </w:r>
      <w:r>
        <w:rPr>
          <w:lang w:val="es-MX"/>
        </w:rPr>
        <w:t>/emisores.mae</w:t>
      </w:r>
    </w:p>
    <w:p w:rsidR="000232BE" w:rsidRDefault="000E37B9">
      <w:pPr>
        <w:pStyle w:val="Normal1"/>
        <w:numPr>
          <w:ilvl w:val="0"/>
          <w:numId w:val="19"/>
        </w:numPr>
        <w:rPr>
          <w:lang w:val="es-MX"/>
        </w:rPr>
      </w:pPr>
      <w:r>
        <w:rPr>
          <w:lang w:val="es-MX"/>
        </w:rPr>
        <w:t>Maestro de tipos de Normas</w:t>
      </w:r>
      <w:r>
        <w:rPr>
          <w:lang w:val="es-MX"/>
        </w:rPr>
        <w:tab/>
      </w:r>
      <w:r>
        <w:rPr>
          <w:lang w:val="es-MX"/>
        </w:rPr>
        <w:tab/>
        <w:t xml:space="preserve">  </w:t>
      </w:r>
      <w:r>
        <w:rPr>
          <w:rFonts w:ascii="Arial Black" w:hAnsi="Arial Black"/>
          <w:color w:val="1F497D"/>
          <w:lang w:val="es-MX"/>
        </w:rPr>
        <w:t>MAEDIR</w:t>
      </w:r>
      <w:r>
        <w:rPr>
          <w:lang w:val="es-MX"/>
        </w:rPr>
        <w:t>/normas.mae</w:t>
      </w:r>
    </w:p>
    <w:p w:rsidR="000232BE" w:rsidRDefault="000E37B9">
      <w:pPr>
        <w:pStyle w:val="Normal1"/>
        <w:numPr>
          <w:ilvl w:val="0"/>
          <w:numId w:val="19"/>
        </w:numPr>
        <w:rPr>
          <w:lang w:val="es-MX"/>
        </w:rPr>
      </w:pPr>
      <w:r>
        <w:rPr>
          <w:lang w:val="es-MX"/>
        </w:rPr>
        <w:t>Maestro de gestiones</w:t>
      </w:r>
      <w:r>
        <w:rPr>
          <w:lang w:val="es-MX"/>
        </w:rPr>
        <w:tab/>
      </w:r>
      <w:r>
        <w:rPr>
          <w:lang w:val="es-MX"/>
        </w:rPr>
        <w:tab/>
      </w:r>
      <w:r>
        <w:rPr>
          <w:lang w:val="es-MX"/>
        </w:rPr>
        <w:tab/>
        <w:t xml:space="preserve">  </w:t>
      </w:r>
      <w:r>
        <w:rPr>
          <w:rFonts w:ascii="Arial Black" w:hAnsi="Arial Black"/>
          <w:color w:val="1F497D"/>
          <w:lang w:val="es-MX"/>
        </w:rPr>
        <w:t>MAEDIR</w:t>
      </w:r>
      <w:r>
        <w:rPr>
          <w:lang w:val="es-MX"/>
        </w:rPr>
        <w:t>/gestiones.mae</w:t>
      </w:r>
    </w:p>
    <w:p w:rsidR="000232BE" w:rsidRDefault="000E37B9">
      <w:pPr>
        <w:pStyle w:val="Encabezado4"/>
        <w:spacing w:before="0" w:after="100"/>
        <w:rPr>
          <w:lang w:val="es-MX"/>
        </w:rPr>
      </w:pPr>
      <w:bookmarkStart w:id="221" w:name="_Toc420257628"/>
      <w:bookmarkStart w:id="222" w:name="_Toc420260613"/>
      <w:r>
        <w:rPr>
          <w:lang w:val="es-MX"/>
        </w:rPr>
        <w:t>Output</w:t>
      </w:r>
      <w:bookmarkEnd w:id="221"/>
      <w:bookmarkEnd w:id="222"/>
    </w:p>
    <w:p w:rsidR="000232BE" w:rsidRDefault="000E37B9">
      <w:pPr>
        <w:pStyle w:val="Normal1"/>
        <w:numPr>
          <w:ilvl w:val="0"/>
          <w:numId w:val="19"/>
        </w:numPr>
        <w:rPr>
          <w:lang w:val="es-MX"/>
        </w:rPr>
      </w:pPr>
      <w:bookmarkStart w:id="223" w:name="_Toc367375600"/>
      <w:bookmarkStart w:id="224" w:name="_Toc367375601"/>
      <w:bookmarkEnd w:id="223"/>
      <w:r>
        <w:rPr>
          <w:lang w:val="es-MX"/>
        </w:rPr>
        <w:t>Nuevas Consultas</w:t>
      </w:r>
      <w:r>
        <w:rPr>
          <w:lang w:val="es-MX"/>
        </w:rPr>
        <w:tab/>
      </w:r>
      <w:r>
        <w:rPr>
          <w:lang w:val="es-MX"/>
        </w:rPr>
        <w:tab/>
      </w:r>
      <w:r>
        <w:rPr>
          <w:lang w:val="es-MX"/>
        </w:rPr>
        <w:tab/>
      </w:r>
      <w:r>
        <w:rPr>
          <w:rFonts w:ascii="Arial Black" w:hAnsi="Arial Black"/>
          <w:color w:val="1F497D"/>
          <w:lang w:val="es-MX"/>
        </w:rPr>
        <w:t>INFODIR</w:t>
      </w:r>
      <w:r>
        <w:rPr>
          <w:lang w:val="es-MX"/>
        </w:rPr>
        <w:t>/</w:t>
      </w:r>
      <w:bookmarkEnd w:id="224"/>
      <w:r>
        <w:rPr>
          <w:lang w:val="es-MX"/>
        </w:rPr>
        <w:t>resultado_xxx</w:t>
      </w:r>
    </w:p>
    <w:p w:rsidR="000232BE" w:rsidRDefault="000E37B9">
      <w:pPr>
        <w:pStyle w:val="Normal1"/>
        <w:numPr>
          <w:ilvl w:val="0"/>
          <w:numId w:val="19"/>
        </w:numPr>
        <w:rPr>
          <w:lang w:val="es-MX"/>
        </w:rPr>
      </w:pPr>
      <w:r>
        <w:rPr>
          <w:lang w:val="es-MX"/>
        </w:rPr>
        <w:t>Informes</w:t>
      </w:r>
      <w:r>
        <w:rPr>
          <w:lang w:val="es-MX"/>
        </w:rPr>
        <w:tab/>
      </w:r>
      <w:r>
        <w:rPr>
          <w:lang w:val="es-MX"/>
        </w:rPr>
        <w:tab/>
      </w:r>
      <w:r>
        <w:rPr>
          <w:lang w:val="es-MX"/>
        </w:rPr>
        <w:tab/>
      </w:r>
      <w:r>
        <w:rPr>
          <w:lang w:val="es-MX"/>
        </w:rPr>
        <w:tab/>
      </w:r>
      <w:r>
        <w:rPr>
          <w:rFonts w:ascii="Arial Black" w:hAnsi="Arial Black"/>
          <w:color w:val="1F497D"/>
          <w:lang w:val="es-MX"/>
        </w:rPr>
        <w:t>INFODIR</w:t>
      </w:r>
      <w:r>
        <w:rPr>
          <w:lang w:val="es-MX"/>
        </w:rPr>
        <w:t>/informe_xxx</w:t>
      </w:r>
    </w:p>
    <w:p w:rsidR="000232BE" w:rsidRDefault="000E37B9">
      <w:pPr>
        <w:pStyle w:val="Normal1"/>
        <w:numPr>
          <w:ilvl w:val="0"/>
          <w:numId w:val="19"/>
        </w:numPr>
        <w:rPr>
          <w:lang w:val="es-MX"/>
        </w:rPr>
      </w:pPr>
      <w:r>
        <w:rPr>
          <w:lang w:val="es-MX"/>
        </w:rPr>
        <w:t>Estadísticas</w:t>
      </w:r>
      <w:r>
        <w:rPr>
          <w:lang w:val="es-MX"/>
        </w:rPr>
        <w:tab/>
      </w:r>
      <w:r>
        <w:rPr>
          <w:lang w:val="es-MX"/>
        </w:rPr>
        <w:tab/>
      </w:r>
      <w:r>
        <w:rPr>
          <w:lang w:val="es-MX"/>
        </w:rPr>
        <w:tab/>
      </w:r>
      <w:r>
        <w:rPr>
          <w:lang w:val="es-MX"/>
        </w:rPr>
        <w:tab/>
      </w:r>
      <w:r>
        <w:rPr>
          <w:rFonts w:ascii="Arial Black" w:hAnsi="Arial Black"/>
          <w:color w:val="1F497D"/>
          <w:lang w:val="es-MX"/>
        </w:rPr>
        <w:t>INFODIR</w:t>
      </w:r>
      <w:r>
        <w:rPr>
          <w:lang w:val="es-MX"/>
        </w:rPr>
        <w:t>/estadistica_xxx</w:t>
      </w:r>
    </w:p>
    <w:p w:rsidR="000232BE" w:rsidRDefault="000E37B9">
      <w:pPr>
        <w:pStyle w:val="Encabezado4"/>
        <w:rPr>
          <w:lang w:val="es-MX"/>
        </w:rPr>
      </w:pPr>
      <w:bookmarkStart w:id="225" w:name="_Toc3673756001"/>
      <w:bookmarkStart w:id="226" w:name="_Toc420257629"/>
      <w:bookmarkStart w:id="227" w:name="_Toc420260614"/>
      <w:bookmarkEnd w:id="225"/>
      <w:r>
        <w:rPr>
          <w:lang w:val="es-MX"/>
        </w:rPr>
        <w:t>Opciones</w:t>
      </w:r>
      <w:bookmarkEnd w:id="226"/>
      <w:bookmarkEnd w:id="227"/>
    </w:p>
    <w:p w:rsidR="000232BE" w:rsidRDefault="000E37B9">
      <w:pPr>
        <w:pStyle w:val="Normal1"/>
        <w:numPr>
          <w:ilvl w:val="0"/>
          <w:numId w:val="19"/>
        </w:numPr>
        <w:rPr>
          <w:lang w:val="es-MX"/>
        </w:rPr>
      </w:pPr>
      <w:r>
        <w:rPr>
          <w:lang w:val="es-MX"/>
        </w:rPr>
        <w:t>-a (ayuda)</w:t>
      </w:r>
    </w:p>
    <w:p w:rsidR="000232BE" w:rsidRDefault="000E37B9">
      <w:pPr>
        <w:pStyle w:val="Normal1"/>
        <w:numPr>
          <w:ilvl w:val="0"/>
          <w:numId w:val="19"/>
        </w:numPr>
        <w:rPr>
          <w:lang w:val="es-MX"/>
        </w:rPr>
      </w:pPr>
      <w:r>
        <w:rPr>
          <w:lang w:val="es-MX"/>
        </w:rPr>
        <w:t>-w (grabar)</w:t>
      </w:r>
    </w:p>
    <w:p w:rsidR="000232BE" w:rsidRDefault="000E37B9">
      <w:pPr>
        <w:pStyle w:val="Normal1"/>
        <w:numPr>
          <w:ilvl w:val="0"/>
          <w:numId w:val="19"/>
        </w:numPr>
        <w:rPr>
          <w:lang w:val="es-MX"/>
        </w:rPr>
      </w:pPr>
      <w:r>
        <w:rPr>
          <w:lang w:val="es-MX"/>
        </w:rPr>
        <w:t>-c (consulta)</w:t>
      </w:r>
    </w:p>
    <w:p w:rsidR="000232BE" w:rsidRDefault="000E37B9">
      <w:pPr>
        <w:pStyle w:val="Normal1"/>
        <w:numPr>
          <w:ilvl w:val="0"/>
          <w:numId w:val="19"/>
        </w:numPr>
        <w:rPr>
          <w:lang w:val="es-MX"/>
        </w:rPr>
      </w:pPr>
      <w:r>
        <w:rPr>
          <w:lang w:val="es-MX"/>
        </w:rPr>
        <w:t>-i (informe)</w:t>
      </w:r>
    </w:p>
    <w:p w:rsidR="000232BE" w:rsidRDefault="000E37B9">
      <w:pPr>
        <w:pStyle w:val="Normal1"/>
        <w:numPr>
          <w:ilvl w:val="0"/>
          <w:numId w:val="19"/>
        </w:numPr>
        <w:rPr>
          <w:lang w:val="es-MX"/>
        </w:rPr>
      </w:pPr>
      <w:r>
        <w:rPr>
          <w:lang w:val="es-MX"/>
        </w:rPr>
        <w:t>-e (estadística)</w:t>
      </w:r>
    </w:p>
    <w:p w:rsidR="000232BE" w:rsidRDefault="000E37B9">
      <w:pPr>
        <w:pStyle w:val="Encabezado4"/>
        <w:rPr>
          <w:lang w:val="es-MX"/>
        </w:rPr>
      </w:pPr>
      <w:bookmarkStart w:id="228" w:name="_Toc420257630"/>
      <w:bookmarkStart w:id="229" w:name="_Toc420260615"/>
      <w:r>
        <w:rPr>
          <w:lang w:val="es-MX"/>
        </w:rPr>
        <w:t>Descripción</w:t>
      </w:r>
      <w:bookmarkEnd w:id="228"/>
      <w:bookmarkEnd w:id="229"/>
    </w:p>
    <w:p w:rsidR="000232BE" w:rsidRDefault="000E37B9">
      <w:pPr>
        <w:pStyle w:val="Normal1"/>
        <w:numPr>
          <w:ilvl w:val="0"/>
          <w:numId w:val="3"/>
        </w:numPr>
        <w:rPr>
          <w:lang w:val="es-MX"/>
        </w:rPr>
      </w:pPr>
      <w:r>
        <w:rPr>
          <w:lang w:val="es-MX"/>
        </w:rPr>
        <w:t>Es el cuarto en orden de ejecución</w:t>
      </w:r>
    </w:p>
    <w:p w:rsidR="000232BE" w:rsidRDefault="000E37B9">
      <w:pPr>
        <w:pStyle w:val="Normal1"/>
        <w:numPr>
          <w:ilvl w:val="0"/>
          <w:numId w:val="3"/>
        </w:numPr>
        <w:rPr>
          <w:lang w:val="es-MX"/>
        </w:rPr>
      </w:pPr>
      <w:r>
        <w:rPr>
          <w:lang w:val="es-MX"/>
        </w:rPr>
        <w:t>Se dispara manualmente</w:t>
      </w:r>
    </w:p>
    <w:p w:rsidR="000232BE" w:rsidRDefault="000E37B9">
      <w:pPr>
        <w:pStyle w:val="Normal1"/>
        <w:numPr>
          <w:ilvl w:val="0"/>
          <w:numId w:val="3"/>
        </w:numPr>
        <w:rPr>
          <w:lang w:val="es-MX"/>
        </w:rPr>
      </w:pPr>
      <w:r>
        <w:rPr>
          <w:lang w:val="es-MX"/>
        </w:rPr>
        <w:t>No graba en el archivo de log</w:t>
      </w:r>
    </w:p>
    <w:p w:rsidR="000232BE" w:rsidRDefault="000E37B9">
      <w:pPr>
        <w:pStyle w:val="Normal1"/>
        <w:numPr>
          <w:ilvl w:val="0"/>
          <w:numId w:val="3"/>
        </w:numPr>
      </w:pPr>
      <w:r>
        <w:fldChar w:fldCharType="begin"/>
      </w:r>
      <w:r>
        <w:instrText>DOCPROPERTY "Listador"</w:instrText>
      </w:r>
      <w:r>
        <w:fldChar w:fldCharType="separate"/>
      </w:r>
      <w:r>
        <w:t>InfPro</w:t>
      </w:r>
      <w:r>
        <w:fldChar w:fldCharType="end"/>
      </w:r>
      <w:r>
        <w:rPr>
          <w:lang w:val="es-MX"/>
        </w:rPr>
        <w:t xml:space="preserve"> No debe ejecutar si la inicialización de ambiente no fue realizada</w:t>
      </w:r>
    </w:p>
    <w:p w:rsidR="000232BE" w:rsidRDefault="000E37B9">
      <w:pPr>
        <w:pStyle w:val="Normal1"/>
        <w:numPr>
          <w:ilvl w:val="0"/>
          <w:numId w:val="3"/>
        </w:numPr>
      </w:pPr>
      <w:r>
        <w:fldChar w:fldCharType="begin"/>
      </w:r>
      <w:r>
        <w:instrText>DOCPROPERTY "Listador"</w:instrText>
      </w:r>
      <w:r>
        <w:fldChar w:fldCharType="separate"/>
      </w:r>
      <w:r>
        <w:t>InfPro</w:t>
      </w:r>
      <w:r>
        <w:fldChar w:fldCharType="end"/>
      </w:r>
      <w:r>
        <w:rPr>
          <w:lang w:val="es-MX"/>
        </w:rPr>
        <w:t xml:space="preserve"> No debe ejecutar si ya existe otro comando </w:t>
      </w:r>
      <w:r>
        <w:rPr>
          <w:lang w:val="es-MX"/>
        </w:rPr>
        <w:fldChar w:fldCharType="begin"/>
      </w:r>
      <w:r>
        <w:instrText>DOCPROPERTY "Listador"</w:instrText>
      </w:r>
      <w:r>
        <w:fldChar w:fldCharType="separate"/>
      </w:r>
      <w:r>
        <w:t>InfPro</w:t>
      </w:r>
      <w:r>
        <w:fldChar w:fldCharType="end"/>
      </w:r>
      <w:r>
        <w:rPr>
          <w:lang w:val="es-MX"/>
        </w:rPr>
        <w:t xml:space="preserve"> en ejecución</w:t>
      </w:r>
    </w:p>
    <w:p w:rsidR="000232BE" w:rsidRDefault="000E37B9">
      <w:pPr>
        <w:pStyle w:val="Encabezado6"/>
        <w:rPr>
          <w:lang w:val="es-MX"/>
        </w:rPr>
      </w:pPr>
      <w:r>
        <w:rPr>
          <w:lang w:val="es-MX"/>
        </w:rPr>
        <w:t>Requisitos:</w:t>
      </w:r>
    </w:p>
    <w:p w:rsidR="000232BE" w:rsidRDefault="000E37B9">
      <w:pPr>
        <w:pStyle w:val="Normal1"/>
        <w:numPr>
          <w:ilvl w:val="0"/>
          <w:numId w:val="15"/>
        </w:numPr>
      </w:pPr>
      <w:r>
        <w:t>Debe estar programado en PERL</w:t>
      </w:r>
    </w:p>
    <w:p w:rsidR="000232BE" w:rsidRDefault="000E37B9">
      <w:pPr>
        <w:pStyle w:val="Normal1"/>
        <w:numPr>
          <w:ilvl w:val="0"/>
          <w:numId w:val="15"/>
        </w:numPr>
      </w:pPr>
      <w:r>
        <w:t>Se deben emplear estructuras Hash en la resolución (requisito indispensable)</w:t>
      </w:r>
    </w:p>
    <w:p w:rsidR="000232BE" w:rsidRDefault="000E37B9">
      <w:pPr>
        <w:pStyle w:val="Normal1"/>
        <w:numPr>
          <w:ilvl w:val="0"/>
          <w:numId w:val="15"/>
        </w:numPr>
      </w:pPr>
      <w:r>
        <w:t xml:space="preserve">Debe presentar un menú amigable y una </w:t>
      </w:r>
      <w:r>
        <w:rPr>
          <w:b/>
        </w:rPr>
        <w:t>opción (-a)</w:t>
      </w:r>
      <w:r>
        <w:t xml:space="preserve"> de ayuda del comando</w:t>
      </w:r>
    </w:p>
    <w:p w:rsidR="000232BE" w:rsidRDefault="000E37B9">
      <w:pPr>
        <w:pStyle w:val="Normal1"/>
        <w:numPr>
          <w:ilvl w:val="0"/>
          <w:numId w:val="15"/>
        </w:numPr>
      </w:pPr>
      <w:r>
        <w:t>Debe permitir al usuario efectuar N consultas sin salir del comando</w:t>
      </w:r>
    </w:p>
    <w:p w:rsidR="000232BE" w:rsidRDefault="000E37B9">
      <w:pPr>
        <w:pStyle w:val="Encabezado4"/>
        <w:rPr>
          <w:lang w:val="es-MX"/>
        </w:rPr>
      </w:pPr>
      <w:bookmarkStart w:id="230" w:name="_Toc420257631"/>
      <w:bookmarkStart w:id="231" w:name="_Toc420260616"/>
      <w:r>
        <w:rPr>
          <w:lang w:val="es-MX"/>
        </w:rPr>
        <w:t>Consulta sobre los documentos protocolizados</w:t>
      </w:r>
      <w:bookmarkEnd w:id="230"/>
      <w:bookmarkEnd w:id="231"/>
    </w:p>
    <w:p w:rsidR="000232BE" w:rsidRDefault="000E37B9">
      <w:pPr>
        <w:pStyle w:val="Normal1"/>
        <w:rPr>
          <w:lang w:val="es-MX"/>
        </w:rPr>
      </w:pPr>
      <w:r>
        <w:rPr>
          <w:lang w:val="es-MX"/>
        </w:rPr>
        <w:t xml:space="preserve">El input para las consultas son todos los archivos de documentos protocolizados </w:t>
      </w:r>
      <w:r>
        <w:rPr>
          <w:rFonts w:ascii="Arial Black" w:hAnsi="Arial Black"/>
          <w:color w:val="1F497D"/>
          <w:lang w:val="es-MX"/>
        </w:rPr>
        <w:t>PROCDIR</w:t>
      </w:r>
      <w:r>
        <w:rPr>
          <w:lang w:val="es-MX"/>
        </w:rPr>
        <w:t>/&lt;cod_gestión&gt;/&lt;año&gt;.&lt;cod_norma&gt;</w:t>
      </w:r>
    </w:p>
    <w:p w:rsidR="000232BE" w:rsidRDefault="000E37B9">
      <w:pPr>
        <w:pStyle w:val="Normal1"/>
        <w:numPr>
          <w:ilvl w:val="0"/>
          <w:numId w:val="19"/>
        </w:numPr>
        <w:rPr>
          <w:lang w:val="es-MX"/>
        </w:rPr>
      </w:pPr>
      <w:r>
        <w:rPr>
          <w:lang w:val="es-MX"/>
        </w:rPr>
        <w:t>-c &lt;palabra clave a buscar&gt;</w:t>
      </w:r>
    </w:p>
    <w:p w:rsidR="000232BE" w:rsidRDefault="000E37B9">
      <w:pPr>
        <w:pStyle w:val="Normal1"/>
        <w:numPr>
          <w:ilvl w:val="1"/>
          <w:numId w:val="19"/>
        </w:numPr>
        <w:rPr>
          <w:lang w:val="es-MX"/>
        </w:rPr>
      </w:pPr>
      <w:r>
        <w:rPr>
          <w:lang w:val="es-MX"/>
        </w:rPr>
        <w:t>Filtro por tipo de norma (todas, una)</w:t>
      </w:r>
    </w:p>
    <w:p w:rsidR="000232BE" w:rsidRDefault="000E37B9">
      <w:pPr>
        <w:pStyle w:val="Normal1"/>
        <w:numPr>
          <w:ilvl w:val="1"/>
          <w:numId w:val="19"/>
        </w:numPr>
        <w:rPr>
          <w:lang w:val="es-MX"/>
        </w:rPr>
      </w:pPr>
      <w:r>
        <w:rPr>
          <w:lang w:val="es-MX"/>
        </w:rPr>
        <w:t>Filtro por año (todos, rango de años)</w:t>
      </w:r>
    </w:p>
    <w:p w:rsidR="000232BE" w:rsidRDefault="000E37B9">
      <w:pPr>
        <w:pStyle w:val="Normal1"/>
        <w:numPr>
          <w:ilvl w:val="1"/>
          <w:numId w:val="19"/>
        </w:numPr>
        <w:rPr>
          <w:lang w:val="es-MX"/>
        </w:rPr>
      </w:pPr>
      <w:r>
        <w:rPr>
          <w:lang w:val="es-MX"/>
        </w:rPr>
        <w:t>Filtro por numero de norma (todas, rango de números)</w:t>
      </w:r>
    </w:p>
    <w:p w:rsidR="000232BE" w:rsidRDefault="000E37B9">
      <w:pPr>
        <w:pStyle w:val="Normal1"/>
        <w:numPr>
          <w:ilvl w:val="1"/>
          <w:numId w:val="19"/>
        </w:numPr>
        <w:rPr>
          <w:lang w:val="es-MX"/>
        </w:rPr>
      </w:pPr>
      <w:r>
        <w:rPr>
          <w:lang w:val="es-MX"/>
        </w:rPr>
        <w:t>Filtro por gestión (todas, una)</w:t>
      </w:r>
    </w:p>
    <w:p w:rsidR="000232BE" w:rsidRDefault="000E37B9">
      <w:pPr>
        <w:pStyle w:val="Normal1"/>
        <w:numPr>
          <w:ilvl w:val="1"/>
          <w:numId w:val="19"/>
        </w:numPr>
        <w:rPr>
          <w:lang w:val="es-MX"/>
        </w:rPr>
      </w:pPr>
      <w:r>
        <w:rPr>
          <w:lang w:val="es-MX"/>
        </w:rPr>
        <w:t>Filtro por emisor (todos, uno)</w:t>
      </w:r>
    </w:p>
    <w:p w:rsidR="000232BE" w:rsidRDefault="000E37B9">
      <w:pPr>
        <w:pStyle w:val="Normal1"/>
        <w:rPr>
          <w:lang w:val="es-MX"/>
        </w:rPr>
      </w:pPr>
      <w:r>
        <w:rPr>
          <w:lang w:val="es-MX"/>
        </w:rPr>
        <w:t xml:space="preserve">Debe al menos ingresar un filtro, para prevenir búsquedas ciegas </w:t>
      </w:r>
    </w:p>
    <w:p w:rsidR="000232BE" w:rsidRDefault="000E37B9">
      <w:pPr>
        <w:pStyle w:val="Normal1"/>
        <w:rPr>
          <w:lang w:val="es-MX"/>
        </w:rPr>
      </w:pPr>
      <w:r>
        <w:rPr>
          <w:lang w:val="es-MX"/>
        </w:rPr>
        <w:t>La palabra clave a buscar es opcional, si no pone ninguna ordenar los resultados cronológicamente desde la mas reciente hasta la mas antigüa</w:t>
      </w:r>
    </w:p>
    <w:p w:rsidR="000232BE" w:rsidRDefault="000E37B9">
      <w:pPr>
        <w:pStyle w:val="Normal1"/>
        <w:rPr>
          <w:lang w:val="es-MX"/>
        </w:rPr>
      </w:pPr>
      <w:r>
        <w:rPr>
          <w:lang w:val="es-MX"/>
        </w:rPr>
        <w:t>La palabra clave se debe buscar tanto en el extracto como en el causante. Pesa mas el hallazgo cuando este se produce en el causante. Calcular el peso de la siguiente forma:</w:t>
      </w:r>
    </w:p>
    <w:p w:rsidR="000232BE" w:rsidRDefault="000E37B9">
      <w:pPr>
        <w:pStyle w:val="Normal1"/>
        <w:numPr>
          <w:ilvl w:val="0"/>
          <w:numId w:val="19"/>
        </w:numPr>
        <w:rPr>
          <w:lang w:val="es-MX"/>
        </w:rPr>
      </w:pPr>
      <w:r>
        <w:rPr>
          <w:lang w:val="es-MX"/>
        </w:rPr>
        <w:t>Sumar 10 por cada hallazgo obtenido dentro del string causante</w:t>
      </w:r>
    </w:p>
    <w:p w:rsidR="000232BE" w:rsidRDefault="000E37B9">
      <w:pPr>
        <w:pStyle w:val="Normal1"/>
        <w:numPr>
          <w:ilvl w:val="0"/>
          <w:numId w:val="19"/>
        </w:numPr>
        <w:rPr>
          <w:lang w:val="es-MX"/>
        </w:rPr>
      </w:pPr>
      <w:r>
        <w:rPr>
          <w:lang w:val="es-MX"/>
        </w:rPr>
        <w:t>Sumar 1 por cada hallazgo obtenido dentro del string extracto</w:t>
      </w:r>
    </w:p>
    <w:p w:rsidR="000232BE" w:rsidRDefault="000E37B9">
      <w:pPr>
        <w:pStyle w:val="Normal1"/>
        <w:rPr>
          <w:lang w:val="es-MX"/>
        </w:rPr>
      </w:pPr>
      <w:r>
        <w:rPr>
          <w:lang w:val="es-MX"/>
        </w:rPr>
        <w:t>Mostrar los resultados ordenados por peso.</w:t>
      </w:r>
    </w:p>
    <w:p w:rsidR="000232BE" w:rsidRDefault="000E37B9">
      <w:pPr>
        <w:pStyle w:val="Normal1"/>
        <w:numPr>
          <w:ilvl w:val="0"/>
          <w:numId w:val="32"/>
        </w:numPr>
        <w:rPr>
          <w:rFonts w:ascii="Calibri" w:hAnsi="Calibri" w:cs="Calibri"/>
          <w:color w:val="000000"/>
          <w:sz w:val="22"/>
          <w:szCs w:val="22"/>
        </w:rPr>
      </w:pPr>
      <w:r>
        <w:rPr>
          <w:rFonts w:ascii="Calibri" w:hAnsi="Calibri" w:cs="Calibri"/>
          <w:color w:val="000000"/>
          <w:sz w:val="22"/>
          <w:szCs w:val="22"/>
        </w:rPr>
        <w:t>Primer renglón:</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Cod_Norma</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Un espacio</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Emisor (Cod_Emisor)</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lastRenderedPageBreak/>
        <w:t xml:space="preserve">Un espacio </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Nro_Norma/ Anio_Norma</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Un espacio</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Cod_Gestion</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Un espacio</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Fecha_Norma</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Un espacio</w:t>
      </w:r>
    </w:p>
    <w:p w:rsidR="000232BE" w:rsidRDefault="000E37B9">
      <w:pPr>
        <w:pStyle w:val="Normal1"/>
        <w:numPr>
          <w:ilvl w:val="1"/>
          <w:numId w:val="32"/>
        </w:numPr>
        <w:rPr>
          <w:lang w:val="es-MX"/>
        </w:rPr>
      </w:pPr>
      <w:r>
        <w:rPr>
          <w:lang w:val="es-MX"/>
        </w:rPr>
        <w:t>Peso=&lt;peso calculado&gt;</w:t>
      </w:r>
    </w:p>
    <w:p w:rsidR="000232BE" w:rsidRDefault="000E37B9">
      <w:pPr>
        <w:pStyle w:val="Normal1"/>
        <w:numPr>
          <w:ilvl w:val="0"/>
          <w:numId w:val="32"/>
        </w:numPr>
        <w:rPr>
          <w:rFonts w:ascii="Calibri" w:hAnsi="Calibri" w:cs="Calibri"/>
          <w:color w:val="000000"/>
          <w:sz w:val="22"/>
          <w:szCs w:val="22"/>
        </w:rPr>
      </w:pPr>
      <w:r>
        <w:rPr>
          <w:rFonts w:ascii="Calibri" w:hAnsi="Calibri" w:cs="Calibri"/>
          <w:color w:val="000000"/>
          <w:sz w:val="22"/>
          <w:szCs w:val="22"/>
        </w:rPr>
        <w:t>Segundo renglón:</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Causante</w:t>
      </w:r>
    </w:p>
    <w:p w:rsidR="000232BE" w:rsidRDefault="000E37B9">
      <w:pPr>
        <w:pStyle w:val="Normal1"/>
        <w:numPr>
          <w:ilvl w:val="0"/>
          <w:numId w:val="32"/>
        </w:numPr>
        <w:rPr>
          <w:rFonts w:ascii="Calibri" w:hAnsi="Calibri" w:cs="Calibri"/>
          <w:color w:val="000000"/>
          <w:sz w:val="22"/>
          <w:szCs w:val="22"/>
        </w:rPr>
      </w:pPr>
      <w:r>
        <w:rPr>
          <w:rFonts w:ascii="Calibri" w:hAnsi="Calibri" w:cs="Calibri"/>
          <w:color w:val="000000"/>
          <w:sz w:val="22"/>
          <w:szCs w:val="22"/>
        </w:rPr>
        <w:t>Tercer renglón:</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Extracto</w:t>
      </w:r>
    </w:p>
    <w:p w:rsidR="000232BE" w:rsidRDefault="000E37B9">
      <w:pPr>
        <w:pStyle w:val="Normal1"/>
        <w:rPr>
          <w:lang w:val="es-MX"/>
        </w:rPr>
      </w:pPr>
      <w:r>
        <w:rPr>
          <w:lang w:val="es-MX"/>
        </w:rPr>
        <w:t>Si además indicó –w (grabar) entonces:</w:t>
      </w:r>
    </w:p>
    <w:p w:rsidR="000232BE" w:rsidRDefault="000E37B9">
      <w:pPr>
        <w:pStyle w:val="Normal1"/>
        <w:numPr>
          <w:ilvl w:val="0"/>
          <w:numId w:val="15"/>
        </w:numPr>
      </w:pPr>
      <w:r>
        <w:t>grabar un archivo con todos los resultados obtenidos en el siguiente formato:</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Cod_Norma</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Emisor</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Cod_Emisor</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Nro_Norma</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Anio_Norma</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Cod_Gestion</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Fecha_Norma</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Causante</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Extracto</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Id_Registro</w:t>
      </w:r>
    </w:p>
    <w:p w:rsidR="000232BE" w:rsidRDefault="000E37B9">
      <w:pPr>
        <w:pStyle w:val="Normal1"/>
        <w:numPr>
          <w:ilvl w:val="0"/>
          <w:numId w:val="15"/>
        </w:numPr>
      </w:pPr>
      <w:r>
        <w:t>El nombre del reporte debe ser INFODIR/resultados</w:t>
      </w:r>
      <w:r>
        <w:rPr>
          <w:b/>
        </w:rPr>
        <w:t>_xxx</w:t>
      </w:r>
      <w:r>
        <w:t xml:space="preserve"> dónde xxx es un descriptor siempre distinto que asegura no sobrescribir ningún informe previo. </w:t>
      </w:r>
    </w:p>
    <w:p w:rsidR="000232BE" w:rsidRDefault="000E37B9">
      <w:pPr>
        <w:pStyle w:val="Normal1"/>
        <w:numPr>
          <w:ilvl w:val="0"/>
          <w:numId w:val="15"/>
        </w:numPr>
      </w:pPr>
      <w:r>
        <w:t>Mostrar por pantalla el nombre del archivo de resultados</w:t>
      </w:r>
    </w:p>
    <w:p w:rsidR="000232BE" w:rsidRDefault="000E37B9">
      <w:pPr>
        <w:pStyle w:val="Encabezado4"/>
        <w:rPr>
          <w:lang w:val="es-MX"/>
        </w:rPr>
      </w:pPr>
      <w:bookmarkStart w:id="232" w:name="_Toc420257632"/>
      <w:bookmarkStart w:id="233" w:name="_Toc420260617"/>
      <w:r>
        <w:rPr>
          <w:lang w:val="es-MX"/>
        </w:rPr>
        <w:t>Informe sobre los resultados de una búsqueda</w:t>
      </w:r>
      <w:bookmarkEnd w:id="232"/>
      <w:bookmarkEnd w:id="233"/>
    </w:p>
    <w:p w:rsidR="000232BE" w:rsidRDefault="000E37B9">
      <w:pPr>
        <w:pStyle w:val="Normal1"/>
        <w:rPr>
          <w:lang w:val="es-MX"/>
        </w:rPr>
      </w:pPr>
      <w:r>
        <w:rPr>
          <w:lang w:val="es-MX"/>
        </w:rPr>
        <w:t xml:space="preserve">El input para los informes son los archivos de consultas previas: </w:t>
      </w:r>
      <w:r>
        <w:rPr>
          <w:rFonts w:ascii="Arial Black" w:hAnsi="Arial Black"/>
          <w:color w:val="1F497D"/>
          <w:lang w:val="es-MX"/>
        </w:rPr>
        <w:t>INFODIR</w:t>
      </w:r>
      <w:r>
        <w:rPr>
          <w:lang w:val="es-MX"/>
        </w:rPr>
        <w:t>/resultados_xxx</w:t>
      </w:r>
    </w:p>
    <w:p w:rsidR="000232BE" w:rsidRDefault="000E37B9">
      <w:pPr>
        <w:pStyle w:val="Normal1"/>
        <w:numPr>
          <w:ilvl w:val="0"/>
          <w:numId w:val="19"/>
        </w:numPr>
        <w:rPr>
          <w:lang w:val="es-MX"/>
        </w:rPr>
      </w:pPr>
      <w:r>
        <w:rPr>
          <w:lang w:val="es-MX"/>
        </w:rPr>
        <w:t>-i &lt;lista de archivos resultados_xxx&gt;</w:t>
      </w:r>
    </w:p>
    <w:p w:rsidR="000232BE" w:rsidRDefault="000E37B9">
      <w:pPr>
        <w:pStyle w:val="Normal1"/>
        <w:rPr>
          <w:lang w:val="es-MX"/>
        </w:rPr>
      </w:pPr>
      <w:r>
        <w:rPr>
          <w:lang w:val="es-MX"/>
        </w:rPr>
        <w:t>El usuario puede indicar un nombre de archivo, varios o ninguno. Si no especifica entonces se toman todos los archivos.</w:t>
      </w:r>
    </w:p>
    <w:p w:rsidR="000232BE" w:rsidRDefault="000E37B9">
      <w:pPr>
        <w:pStyle w:val="Normal1"/>
        <w:rPr>
          <w:lang w:val="es-MX"/>
        </w:rPr>
      </w:pPr>
      <w:r>
        <w:rPr>
          <w:lang w:val="es-MX"/>
        </w:rPr>
        <w:t>Luego la mecánica de ingreso de palabra clave a buscar y filtros es exactamente igual a la opción –c</w:t>
      </w:r>
    </w:p>
    <w:p w:rsidR="000232BE" w:rsidRDefault="000E37B9">
      <w:pPr>
        <w:pStyle w:val="Normal1"/>
        <w:rPr>
          <w:lang w:val="es-MX"/>
        </w:rPr>
      </w:pPr>
      <w:r>
        <w:rPr>
          <w:lang w:val="es-MX"/>
        </w:rPr>
        <w:t xml:space="preserve">La palabra clave a buscar es opcional, si no pone ninguna ordenar los resultados cronológicamente desde la mas reciente hasta la mas antigüa </w:t>
      </w:r>
    </w:p>
    <w:p w:rsidR="000232BE" w:rsidRDefault="000E37B9">
      <w:pPr>
        <w:pStyle w:val="Normal1"/>
        <w:rPr>
          <w:lang w:val="es-MX"/>
        </w:rPr>
      </w:pPr>
      <w:r>
        <w:rPr>
          <w:lang w:val="es-MX"/>
        </w:rPr>
        <w:t>Sino Mostrar los resultados ordenados por peso.</w:t>
      </w:r>
    </w:p>
    <w:p w:rsidR="000232BE" w:rsidRDefault="000E37B9">
      <w:pPr>
        <w:pStyle w:val="Normal1"/>
        <w:rPr>
          <w:lang w:val="es-MX"/>
        </w:rPr>
      </w:pPr>
      <w:r>
        <w:rPr>
          <w:lang w:val="es-MX"/>
        </w:rPr>
        <w:t>Se debe mostrar lo mismo que se indica en la opción –c , eliminando los registros duplicados (para eso emplear el id_registro)</w:t>
      </w:r>
    </w:p>
    <w:p w:rsidR="000232BE" w:rsidRDefault="000E37B9">
      <w:pPr>
        <w:pStyle w:val="Normal1"/>
      </w:pPr>
      <w:r>
        <w:rPr>
          <w:lang w:val="es-MX"/>
        </w:rPr>
        <w:t xml:space="preserve">Si además indicó –w (grabar) entonces </w:t>
      </w:r>
      <w:r>
        <w:t>grabar eliminando los duplicados un archivo con el mismo formato indicado en la opción –c</w:t>
      </w:r>
    </w:p>
    <w:p w:rsidR="000232BE" w:rsidRDefault="000E37B9">
      <w:pPr>
        <w:pStyle w:val="Normal1"/>
        <w:numPr>
          <w:ilvl w:val="0"/>
          <w:numId w:val="15"/>
        </w:numPr>
      </w:pPr>
      <w:r>
        <w:t>El nombre del reporte debe ser INFODIR/informe</w:t>
      </w:r>
      <w:r>
        <w:rPr>
          <w:b/>
        </w:rPr>
        <w:t>_xxx</w:t>
      </w:r>
      <w:r>
        <w:t xml:space="preserve"> dónde xxx es un descriptor siempre distinto que asegura no sobrescribir ningún informe previo. </w:t>
      </w:r>
    </w:p>
    <w:p w:rsidR="000232BE" w:rsidRDefault="000E37B9">
      <w:pPr>
        <w:pStyle w:val="Normal1"/>
        <w:numPr>
          <w:ilvl w:val="0"/>
          <w:numId w:val="15"/>
        </w:numPr>
      </w:pPr>
      <w:r>
        <w:t>Mostrar por pantalla el nombre del informe</w:t>
      </w:r>
    </w:p>
    <w:p w:rsidR="000232BE" w:rsidRDefault="000E37B9">
      <w:pPr>
        <w:pStyle w:val="Encabezado4"/>
        <w:rPr>
          <w:lang w:val="es-MX"/>
        </w:rPr>
      </w:pPr>
      <w:bookmarkStart w:id="234" w:name="_Toc420257633"/>
      <w:bookmarkStart w:id="235" w:name="_Toc420260618"/>
      <w:r>
        <w:rPr>
          <w:lang w:val="es-MX"/>
        </w:rPr>
        <w:t>Estadísticas</w:t>
      </w:r>
      <w:bookmarkEnd w:id="234"/>
      <w:bookmarkEnd w:id="235"/>
    </w:p>
    <w:p w:rsidR="000232BE" w:rsidRDefault="000E37B9">
      <w:pPr>
        <w:pStyle w:val="Normal1"/>
        <w:rPr>
          <w:lang w:val="es-MX"/>
        </w:rPr>
      </w:pPr>
      <w:r>
        <w:rPr>
          <w:lang w:val="es-MX"/>
        </w:rPr>
        <w:t xml:space="preserve">El input para las estadisticas son todos los archivos de documentos protocolizados </w:t>
      </w:r>
      <w:r>
        <w:rPr>
          <w:rFonts w:ascii="Arial Black" w:hAnsi="Arial Black"/>
          <w:color w:val="1F497D"/>
          <w:lang w:val="es-MX"/>
        </w:rPr>
        <w:t>PROCDIR</w:t>
      </w:r>
      <w:r>
        <w:rPr>
          <w:lang w:val="es-MX"/>
        </w:rPr>
        <w:t>/&lt;cod_gestión&gt;/&lt;año&gt;.&lt;cod_norma&gt;</w:t>
      </w:r>
    </w:p>
    <w:p w:rsidR="000232BE" w:rsidRDefault="000E37B9">
      <w:pPr>
        <w:pStyle w:val="Normal1"/>
        <w:numPr>
          <w:ilvl w:val="0"/>
          <w:numId w:val="19"/>
        </w:numPr>
        <w:rPr>
          <w:lang w:val="es-MX"/>
        </w:rPr>
      </w:pPr>
      <w:r>
        <w:rPr>
          <w:lang w:val="es-MX"/>
        </w:rPr>
        <w:t xml:space="preserve">-e </w:t>
      </w:r>
    </w:p>
    <w:p w:rsidR="000232BE" w:rsidRDefault="000E37B9">
      <w:pPr>
        <w:pStyle w:val="Normal1"/>
        <w:numPr>
          <w:ilvl w:val="1"/>
          <w:numId w:val="19"/>
        </w:numPr>
        <w:rPr>
          <w:lang w:val="es-MX"/>
        </w:rPr>
      </w:pPr>
      <w:r>
        <w:rPr>
          <w:lang w:val="es-MX"/>
        </w:rPr>
        <w:t>Filtro por año (todos, rango de años)</w:t>
      </w:r>
    </w:p>
    <w:p w:rsidR="000232BE" w:rsidRDefault="000E37B9">
      <w:pPr>
        <w:pStyle w:val="Normal1"/>
        <w:numPr>
          <w:ilvl w:val="1"/>
          <w:numId w:val="19"/>
        </w:numPr>
        <w:rPr>
          <w:lang w:val="es-MX"/>
        </w:rPr>
      </w:pPr>
      <w:r>
        <w:rPr>
          <w:lang w:val="es-MX"/>
        </w:rPr>
        <w:t>Filtro por gestión (todas, una)</w:t>
      </w:r>
    </w:p>
    <w:p w:rsidR="000232BE" w:rsidRDefault="000E37B9">
      <w:pPr>
        <w:pStyle w:val="Normal1"/>
        <w:rPr>
          <w:lang w:val="es-MX"/>
        </w:rPr>
      </w:pPr>
      <w:r>
        <w:rPr>
          <w:lang w:val="es-MX"/>
        </w:rPr>
        <w:t>Luego de aplicados los filtros mostrar ordenado cronológicamente de mas antigua a mas reciente.</w:t>
      </w:r>
    </w:p>
    <w:p w:rsidR="000232BE" w:rsidRDefault="000E37B9">
      <w:pPr>
        <w:pStyle w:val="Normal1"/>
        <w:numPr>
          <w:ilvl w:val="0"/>
          <w:numId w:val="32"/>
        </w:numPr>
        <w:rPr>
          <w:rFonts w:ascii="Calibri" w:hAnsi="Calibri" w:cs="Calibri"/>
          <w:color w:val="000000"/>
          <w:sz w:val="22"/>
          <w:szCs w:val="22"/>
        </w:rPr>
      </w:pPr>
      <w:r>
        <w:rPr>
          <w:rFonts w:ascii="Calibri" w:hAnsi="Calibri" w:cs="Calibri"/>
          <w:color w:val="000000"/>
          <w:sz w:val="22"/>
          <w:szCs w:val="22"/>
        </w:rPr>
        <w:t>Primer renglón:</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Gestion: &lt;descripción de la gestión&gt;</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lastRenderedPageBreak/>
        <w:t>Un espacio</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Año: &lt;año&gt;</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Un espacio</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Emisores: &lt;lista de los emisores involucrados&gt;</w:t>
      </w:r>
    </w:p>
    <w:p w:rsidR="000232BE" w:rsidRDefault="000E37B9">
      <w:pPr>
        <w:pStyle w:val="Normal1"/>
        <w:numPr>
          <w:ilvl w:val="0"/>
          <w:numId w:val="32"/>
        </w:numPr>
        <w:rPr>
          <w:rFonts w:ascii="Calibri" w:hAnsi="Calibri" w:cs="Calibri"/>
          <w:color w:val="000000"/>
          <w:sz w:val="22"/>
          <w:szCs w:val="22"/>
        </w:rPr>
      </w:pPr>
      <w:r>
        <w:rPr>
          <w:rFonts w:ascii="Calibri" w:hAnsi="Calibri" w:cs="Calibri"/>
          <w:color w:val="000000"/>
          <w:sz w:val="22"/>
          <w:szCs w:val="22"/>
        </w:rPr>
        <w:t>Segundo renglón:</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Cantidad de resoluciones: sumatoria de todas las resoluciones emitidas en ese gestión-año</w:t>
      </w:r>
    </w:p>
    <w:p w:rsidR="000232BE" w:rsidRDefault="000E37B9">
      <w:pPr>
        <w:pStyle w:val="Normal1"/>
        <w:numPr>
          <w:ilvl w:val="0"/>
          <w:numId w:val="32"/>
        </w:numPr>
        <w:rPr>
          <w:rFonts w:ascii="Calibri" w:hAnsi="Calibri" w:cs="Calibri"/>
          <w:color w:val="000000"/>
          <w:sz w:val="22"/>
          <w:szCs w:val="22"/>
        </w:rPr>
      </w:pPr>
      <w:r>
        <w:rPr>
          <w:rFonts w:ascii="Calibri" w:hAnsi="Calibri" w:cs="Calibri"/>
          <w:color w:val="000000"/>
          <w:sz w:val="22"/>
          <w:szCs w:val="22"/>
        </w:rPr>
        <w:t>Tercer renglón:</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Cantidad de disposiciones: sumatoria de todas las disposiciones emitidas en ese gestión-año</w:t>
      </w:r>
    </w:p>
    <w:p w:rsidR="000232BE" w:rsidRDefault="000E37B9">
      <w:pPr>
        <w:pStyle w:val="Normal1"/>
        <w:numPr>
          <w:ilvl w:val="0"/>
          <w:numId w:val="32"/>
        </w:numPr>
        <w:rPr>
          <w:rFonts w:ascii="Calibri" w:hAnsi="Calibri" w:cs="Calibri"/>
          <w:color w:val="000000"/>
          <w:sz w:val="22"/>
          <w:szCs w:val="22"/>
        </w:rPr>
      </w:pPr>
      <w:r>
        <w:rPr>
          <w:rFonts w:ascii="Calibri" w:hAnsi="Calibri" w:cs="Calibri"/>
          <w:color w:val="000000"/>
          <w:sz w:val="22"/>
          <w:szCs w:val="22"/>
        </w:rPr>
        <w:t>Tercer renglón:</w:t>
      </w:r>
    </w:p>
    <w:p w:rsidR="000232BE" w:rsidRDefault="000E37B9">
      <w:pPr>
        <w:pStyle w:val="Normal1"/>
        <w:numPr>
          <w:ilvl w:val="1"/>
          <w:numId w:val="32"/>
        </w:numPr>
        <w:rPr>
          <w:rFonts w:ascii="Calibri" w:hAnsi="Calibri" w:cs="Calibri"/>
          <w:color w:val="000000"/>
          <w:sz w:val="22"/>
          <w:szCs w:val="22"/>
        </w:rPr>
      </w:pPr>
      <w:r>
        <w:rPr>
          <w:rFonts w:ascii="Calibri" w:hAnsi="Calibri" w:cs="Calibri"/>
          <w:color w:val="000000"/>
          <w:sz w:val="22"/>
          <w:szCs w:val="22"/>
        </w:rPr>
        <w:t>Cantidad de convenios: sumatoria de todas los convenios emitidos en ese gestión-año</w:t>
      </w:r>
    </w:p>
    <w:p w:rsidR="000232BE" w:rsidRDefault="000E37B9">
      <w:pPr>
        <w:pStyle w:val="Normal1"/>
        <w:rPr>
          <w:lang w:val="es-MX"/>
        </w:rPr>
      </w:pPr>
      <w:r>
        <w:rPr>
          <w:lang w:val="es-MX"/>
        </w:rPr>
        <w:t>Si además indicó –w (grabar) entonces:</w:t>
      </w:r>
    </w:p>
    <w:p w:rsidR="000232BE" w:rsidRDefault="000E37B9">
      <w:pPr>
        <w:pStyle w:val="Normal1"/>
        <w:numPr>
          <w:ilvl w:val="0"/>
          <w:numId w:val="15"/>
        </w:numPr>
      </w:pPr>
      <w:r>
        <w:t>grabar un archivo con lo mismo que se muestra por pantalla</w:t>
      </w:r>
    </w:p>
    <w:p w:rsidR="000232BE" w:rsidRDefault="000E37B9">
      <w:pPr>
        <w:pStyle w:val="Normal1"/>
        <w:numPr>
          <w:ilvl w:val="0"/>
          <w:numId w:val="15"/>
        </w:numPr>
      </w:pPr>
      <w:r>
        <w:t>El nombre del reporte debe ser INFODIR/estadistica</w:t>
      </w:r>
      <w:r>
        <w:rPr>
          <w:b/>
        </w:rPr>
        <w:t>_xxx</w:t>
      </w:r>
      <w:r>
        <w:t xml:space="preserve"> dónde xxx es un descriptor siempre distinto que asegura no sobrescribir ningún archivo. </w:t>
      </w:r>
    </w:p>
    <w:p w:rsidR="000232BE" w:rsidRDefault="000E37B9">
      <w:pPr>
        <w:pStyle w:val="Normal1"/>
        <w:numPr>
          <w:ilvl w:val="0"/>
          <w:numId w:val="15"/>
        </w:numPr>
      </w:pPr>
      <w:r>
        <w:t>Mostrar por pantalla el nombre del archivo de estadísticas</w:t>
      </w:r>
    </w:p>
    <w:p w:rsidR="000232BE" w:rsidRDefault="000232BE">
      <w:pPr>
        <w:pStyle w:val="Normal1"/>
        <w:rPr>
          <w:lang w:val="es-MX"/>
        </w:rPr>
      </w:pPr>
    </w:p>
    <w:p w:rsidR="000232BE" w:rsidRDefault="000E37B9">
      <w:pPr>
        <w:pStyle w:val="Normal1"/>
        <w:pBdr>
          <w:top w:val="single" w:sz="8" w:space="1" w:color="4F81BD"/>
          <w:left w:val="single" w:sz="8" w:space="4" w:color="4F81BD"/>
          <w:bottom w:val="single" w:sz="8" w:space="1" w:color="4F81BD"/>
          <w:right w:val="single" w:sz="8" w:space="4" w:color="4F81BD"/>
        </w:pBdr>
      </w:pPr>
      <w:r>
        <w:rPr>
          <w:lang w:val="es-MX"/>
        </w:rPr>
        <w:t>FIN</w:t>
      </w:r>
    </w:p>
    <w:sectPr w:rsidR="000232BE">
      <w:headerReference w:type="default" r:id="rId22"/>
      <w:footerReference w:type="default" r:id="rId23"/>
      <w:pgSz w:w="11906" w:h="16838"/>
      <w:pgMar w:top="1411" w:right="1440" w:bottom="1135" w:left="1440" w:header="720" w:footer="187" w:gutter="0"/>
      <w:cols w:space="720"/>
      <w:formProt w:val="0"/>
      <w:docGrid w:linePitch="249"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54F" w:rsidRDefault="00B5454F">
      <w:r>
        <w:separator/>
      </w:r>
    </w:p>
  </w:endnote>
  <w:endnote w:type="continuationSeparator" w:id="0">
    <w:p w:rsidR="00B5454F" w:rsidRDefault="00B54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01"/>
    <w:family w:val="roman"/>
    <w:pitch w:val="variable"/>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7B9" w:rsidRDefault="000E37B9">
    <w:pPr>
      <w:pStyle w:val="Encabezamiento"/>
    </w:pPr>
    <w:r>
      <w:rPr>
        <w:noProof/>
        <w:lang w:val="es-AR" w:eastAsia="es-AR"/>
      </w:rPr>
      <mc:AlternateContent>
        <mc:Choice Requires="wps">
          <w:drawing>
            <wp:anchor distT="0" distB="0" distL="114300" distR="114300" simplePos="0" relativeHeight="71" behindDoc="1" locked="0" layoutInCell="1" allowOverlap="1">
              <wp:simplePos x="0" y="0"/>
              <wp:positionH relativeFrom="column">
                <wp:posOffset>17145</wp:posOffset>
              </wp:positionH>
              <wp:positionV relativeFrom="paragraph">
                <wp:posOffset>34290</wp:posOffset>
              </wp:positionV>
              <wp:extent cx="3914140" cy="1270"/>
              <wp:effectExtent l="0" t="0" r="0" b="0"/>
              <wp:wrapNone/>
              <wp:docPr id="3" name="Conector recto 3"/>
              <wp:cNvGraphicFramePr/>
              <a:graphic xmlns:a="http://schemas.openxmlformats.org/drawingml/2006/main">
                <a:graphicData uri="http://schemas.microsoft.com/office/word/2010/wordprocessingShape">
                  <wps:wsp>
                    <wps:cNvCnPr/>
                    <wps:spPr>
                      <a:xfrm>
                        <a:off x="0" y="0"/>
                        <a:ext cx="5576400" cy="0"/>
                      </a:xfrm>
                      <a:prstGeom prst="line">
                        <a:avLst/>
                      </a:prstGeom>
                      <a:ln>
                        <a:solidFill>
                          <a:srgbClr val="000000"/>
                        </a:solidFill>
                      </a:ln>
                    </wps:spPr>
                    <wps:bodyPr/>
                  </wps:wsp>
                </a:graphicData>
              </a:graphic>
            </wp:anchor>
          </w:drawing>
        </mc:Choice>
        <mc:Fallback>
          <w:pict>
            <v:line w14:anchorId="7EC078E9" id="Conector recto 3" o:spid="_x0000_s1026" style="position:absolute;z-index:-503316409;visibility:visible;mso-wrap-style:square;mso-wrap-distance-left:9pt;mso-wrap-distance-top:0;mso-wrap-distance-right:9pt;mso-wrap-distance-bottom:0;mso-position-horizontal:absolute;mso-position-horizontal-relative:text;mso-position-vertical:absolute;mso-position-vertical-relative:text" from="1.35pt,2.7pt" to="309.5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"/>
          </w:pict>
        </mc:Fallback>
      </mc:AlternateContent>
    </w:r>
  </w:p>
  <w:p w:rsidR="000E37B9" w:rsidRDefault="000E37B9">
    <w:pPr>
      <w:pStyle w:val="Encabezamiento"/>
    </w:pPr>
    <w:r>
      <w:t xml:space="preserve">Grupo: 05 Tema: </w:t>
    </w:r>
    <w:r>
      <w:fldChar w:fldCharType="begin"/>
    </w:r>
    <w:r>
      <w:instrText>DOCPROPERTY "Tema"</w:instrText>
    </w:r>
    <w:r>
      <w:fldChar w:fldCharType="separate"/>
    </w:r>
    <w:r w:rsidR="00D52A2B">
      <w:rPr>
        <w:b/>
        <w:bCs/>
      </w:rPr>
      <w:t>¡Error! Nombre desconocido de propiedad de documento.</w:t>
    </w:r>
    <w:r>
      <w:fldChar w:fldCharType="end"/>
    </w:r>
    <w:r>
      <w:tab/>
    </w:r>
    <w:r>
      <w:tab/>
      <w:t xml:space="preserve">Página </w:t>
    </w:r>
    <w:r>
      <w:fldChar w:fldCharType="begin"/>
    </w:r>
    <w:r>
      <w:instrText>PAGE</w:instrText>
    </w:r>
    <w:r>
      <w:fldChar w:fldCharType="separate"/>
    </w:r>
    <w:r w:rsidR="00D52A2B">
      <w:rPr>
        <w:noProof/>
      </w:rPr>
      <w:t>17</w:t>
    </w:r>
    <w:r>
      <w:fldChar w:fldCharType="end"/>
    </w:r>
    <w:r>
      <w:rPr>
        <w:rStyle w:val="Nmerodepgina"/>
      </w:rPr>
      <w:t xml:space="preserve"> de </w:t>
    </w:r>
    <w:r>
      <w:rPr>
        <w:rStyle w:val="Nmerodepgina"/>
      </w:rPr>
      <w:fldChar w:fldCharType="begin"/>
    </w:r>
    <w:r>
      <w:instrText>NUMPAGES</w:instrText>
    </w:r>
    <w:r>
      <w:fldChar w:fldCharType="separate"/>
    </w:r>
    <w:r w:rsidR="00D52A2B">
      <w:rPr>
        <w:noProof/>
      </w:rPr>
      <w:t>48</w:t>
    </w:r>
    <w:r>
      <w:fldChar w:fldCharType="end"/>
    </w:r>
  </w:p>
  <w:p w:rsidR="000E37B9" w:rsidRDefault="000E37B9">
    <w:pPr>
      <w:pStyle w:val="Encabezamien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54F" w:rsidRDefault="00B5454F">
      <w:r>
        <w:separator/>
      </w:r>
    </w:p>
  </w:footnote>
  <w:footnote w:type="continuationSeparator" w:id="0">
    <w:p w:rsidR="00B5454F" w:rsidRDefault="00B5454F">
      <w:r>
        <w:continuationSeparator/>
      </w:r>
    </w:p>
  </w:footnote>
  <w:footnote w:id="1">
    <w:p w:rsidR="000E37B9" w:rsidRDefault="000E37B9">
      <w:pPr>
        <w:pStyle w:val="Normal1"/>
        <w:rPr>
          <w:rFonts w:eastAsia="MS Mincho"/>
          <w:sz w:val="16"/>
        </w:rPr>
      </w:pPr>
      <w:r>
        <w:rPr>
          <w:rStyle w:val="Refdenotaalpie"/>
        </w:rPr>
        <w:footnoteRef/>
      </w:r>
      <w:r>
        <w:rPr>
          <w:rStyle w:val="Refdenotaalpie"/>
        </w:rPr>
        <w:tab/>
      </w:r>
      <w:r>
        <w:t xml:space="preserve"> </w:t>
      </w:r>
      <w:r>
        <w:rPr>
          <w:rFonts w:eastAsia="MS Mincho"/>
          <w:sz w:val="16"/>
        </w:rPr>
        <w:t>Véase que en el maestro de gestiones, la gestión corriente, o sea la que corresponde al actual presidente de la nación, es la que única que tiene prendido el flag “autonumera”Algún proceso que nosotros no tenemos se encarga de reiniciar todos los contadores cuando cambia la gestión, poniendo fecha hasta en la última gestión y da de alta la nueva gestión.</w:t>
      </w:r>
      <w:r>
        <w:rPr>
          <w:rFonts w:eastAsia="MS Mincho"/>
          <w:sz w:val="16"/>
        </w:rPr>
        <w:tab/>
        <w:t>El próximo evento de este tipo se producirá el día 10 de diciembre de 2015</w:t>
      </w:r>
      <w:r>
        <w:rPr>
          <w:rFonts w:eastAsia="MS Mincho"/>
          <w:sz w:val="16"/>
        </w:rPr>
        <w:tab/>
        <w:t xml:space="preserve">Además, todos los 1 de enero también se deben reiniciar los contadores, aunque la gestión no cambie (ley de procedimientos administrativos). </w:t>
      </w:r>
    </w:p>
    <w:p w:rsidR="000E37B9" w:rsidRDefault="000E37B9">
      <w:pPr>
        <w:pStyle w:val="Textonotapie"/>
        <w:rPr>
          <w:sz w:val="16"/>
          <w:lang w:val="es-AR"/>
        </w:rPr>
      </w:pPr>
    </w:p>
    <w:p w:rsidR="000E37B9" w:rsidRDefault="000E37B9">
      <w:pPr>
        <w:pStyle w:val="Notaalpie"/>
      </w:pPr>
    </w:p>
    <w:p w:rsidR="000E37B9" w:rsidRDefault="000E37B9">
      <w:pPr>
        <w:pStyle w:val="Notaalpie"/>
      </w:pPr>
    </w:p>
    <w:p w:rsidR="000E37B9" w:rsidRDefault="000E37B9">
      <w:pPr>
        <w:pStyle w:val="Notaal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68" w:type="dxa"/>
      <w:tblCellMar>
        <w:left w:w="70" w:type="dxa"/>
        <w:right w:w="70" w:type="dxa"/>
      </w:tblCellMar>
      <w:tblLook w:val="04A0" w:firstRow="1" w:lastRow="0" w:firstColumn="1" w:lastColumn="0" w:noHBand="0" w:noVBand="1"/>
    </w:tblPr>
    <w:tblGrid>
      <w:gridCol w:w="1485"/>
      <w:gridCol w:w="3756"/>
      <w:gridCol w:w="4327"/>
    </w:tblGrid>
    <w:tr w:rsidR="000E37B9">
      <w:trPr>
        <w:cantSplit/>
      </w:trPr>
      <w:tc>
        <w:tcPr>
          <w:tcW w:w="1485" w:type="dxa"/>
          <w:shd w:val="clear" w:color="auto" w:fill="FFFFFF"/>
        </w:tcPr>
        <w:p w:rsidR="000E37B9" w:rsidRDefault="000E37B9">
          <w:pPr>
            <w:pStyle w:val="Normal1"/>
            <w:jc w:val="center"/>
            <w:rPr>
              <w:b/>
              <w:sz w:val="24"/>
            </w:rPr>
          </w:pPr>
          <w:r>
            <w:rPr>
              <w:noProof/>
              <w:lang w:val="es-AR" w:eastAsia="es-AR"/>
            </w:rPr>
            <w:drawing>
              <wp:anchor distT="0" distB="0" distL="0" distR="0" simplePos="0" relativeHeight="133" behindDoc="0" locked="0" layoutInCell="1" allowOverlap="1">
                <wp:simplePos x="0" y="0"/>
                <wp:positionH relativeFrom="column">
                  <wp:posOffset>277495</wp:posOffset>
                </wp:positionH>
                <wp:positionV relativeFrom="paragraph">
                  <wp:posOffset>43180</wp:posOffset>
                </wp:positionV>
                <wp:extent cx="337185" cy="402590"/>
                <wp:effectExtent l="0" t="0" r="0" b="0"/>
                <wp:wrapNone/>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a:xfrm>
                          <a:off x="0" y="0"/>
                          <a:ext cx="336600" cy="402120"/>
                        </a:xfrm>
                        <a:prstGeom prst="rect">
                          <a:avLst/>
                        </a:prstGeom>
                        <a:ln>
                          <a:noFill/>
                        </a:ln>
                      </pic:spPr>
                    </pic:pic>
                  </a:graphicData>
                </a:graphic>
              </wp:anchor>
            </w:drawing>
          </w:r>
          <w:r>
            <w:rPr>
              <w:b/>
              <w:sz w:val="24"/>
            </w:rPr>
            <w:tab/>
          </w:r>
        </w:p>
      </w:tc>
      <w:tc>
        <w:tcPr>
          <w:tcW w:w="3756" w:type="dxa"/>
          <w:shd w:val="clear" w:color="auto" w:fill="FFFFFF"/>
        </w:tcPr>
        <w:p w:rsidR="000E37B9" w:rsidRDefault="000E37B9">
          <w:pPr>
            <w:pStyle w:val="Normal1"/>
            <w:rPr>
              <w:rFonts w:ascii="Times New Roman" w:hAnsi="Times New Roman"/>
              <w:i/>
            </w:rPr>
          </w:pPr>
          <w:r>
            <w:rPr>
              <w:rFonts w:ascii="Times New Roman" w:hAnsi="Times New Roman"/>
              <w:i/>
            </w:rPr>
            <w:t xml:space="preserve">Universidad de Buenos Aires                                                                                  </w:t>
          </w:r>
        </w:p>
        <w:p w:rsidR="000E37B9" w:rsidRDefault="000E37B9">
          <w:pPr>
            <w:pStyle w:val="Normal1"/>
            <w:rPr>
              <w:rFonts w:ascii="Times New Roman" w:hAnsi="Times New Roman"/>
              <w:i/>
            </w:rPr>
          </w:pPr>
          <w:r>
            <w:rPr>
              <w:rFonts w:ascii="Times New Roman" w:hAnsi="Times New Roman"/>
              <w:i/>
            </w:rPr>
            <w:t xml:space="preserve">Facultad de Ingeniería </w:t>
          </w:r>
        </w:p>
        <w:p w:rsidR="000E37B9" w:rsidRDefault="000E37B9">
          <w:pPr>
            <w:pStyle w:val="Normal1"/>
          </w:pPr>
          <w:r>
            <w:fldChar w:fldCharType="begin"/>
          </w:r>
          <w:r>
            <w:instrText>DOCPROPERTY "Cuatrimestre"</w:instrText>
          </w:r>
          <w:r>
            <w:fldChar w:fldCharType="separate"/>
          </w:r>
          <w:r w:rsidR="00D52A2B">
            <w:rPr>
              <w:b/>
              <w:bCs/>
            </w:rPr>
            <w:t>¡Error! Nombre desconocido de propiedad de documento.</w:t>
          </w:r>
          <w:r>
            <w:fldChar w:fldCharType="end"/>
          </w:r>
        </w:p>
      </w:tc>
      <w:tc>
        <w:tcPr>
          <w:tcW w:w="4327" w:type="dxa"/>
          <w:shd w:val="clear" w:color="auto" w:fill="FFFFFF"/>
        </w:tcPr>
        <w:p w:rsidR="000E37B9" w:rsidRDefault="000E37B9">
          <w:pPr>
            <w:pStyle w:val="Normal1"/>
            <w:rPr>
              <w:rFonts w:ascii="Monotype Corsiva" w:hAnsi="Monotype Corsiva"/>
              <w:sz w:val="16"/>
            </w:rPr>
          </w:pPr>
        </w:p>
        <w:p w:rsidR="000E37B9" w:rsidRDefault="000E37B9">
          <w:pPr>
            <w:pStyle w:val="Normal1"/>
            <w:jc w:val="center"/>
            <w:rPr>
              <w:rFonts w:ascii="Times New Roman" w:hAnsi="Times New Roman"/>
              <w:i/>
            </w:rPr>
          </w:pPr>
          <w:r>
            <w:rPr>
              <w:b/>
              <w:i/>
              <w:u w:val="single"/>
            </w:rPr>
            <w:t xml:space="preserve">Trabajo Práctico de Sistemas Operativos  </w:t>
          </w:r>
          <w:r>
            <w:rPr>
              <w:b/>
              <w:i/>
              <w:u w:val="single"/>
            </w:rPr>
            <w:br/>
          </w:r>
          <w:r>
            <w:rPr>
              <w:rFonts w:ascii="Times New Roman" w:hAnsi="Times New Roman"/>
              <w:i/>
            </w:rPr>
            <w:t>Curso Martes</w:t>
          </w:r>
        </w:p>
      </w:tc>
    </w:tr>
  </w:tbl>
  <w:p w:rsidR="000E37B9" w:rsidRDefault="000E37B9">
    <w:pPr>
      <w:pStyle w:val="Encabezamiento"/>
    </w:pPr>
    <w:r>
      <w:rPr>
        <w:noProof/>
        <w:lang w:val="es-AR" w:eastAsia="es-AR"/>
      </w:rPr>
      <mc:AlternateContent>
        <mc:Choice Requires="wps">
          <w:drawing>
            <wp:anchor distT="0" distB="0" distL="114300" distR="114300" simplePos="0" relativeHeight="27" behindDoc="1" locked="0" layoutInCell="1" allowOverlap="1">
              <wp:simplePos x="0" y="0"/>
              <wp:positionH relativeFrom="column">
                <wp:posOffset>17145</wp:posOffset>
              </wp:positionH>
              <wp:positionV relativeFrom="paragraph">
                <wp:posOffset>46355</wp:posOffset>
              </wp:positionV>
              <wp:extent cx="3914140" cy="1270"/>
              <wp:effectExtent l="0" t="0" r="0" b="0"/>
              <wp:wrapNone/>
              <wp:docPr id="2" name="Conector recto 2"/>
              <wp:cNvGraphicFramePr/>
              <a:graphic xmlns:a="http://schemas.openxmlformats.org/drawingml/2006/main">
                <a:graphicData uri="http://schemas.microsoft.com/office/word/2010/wordprocessingShape">
                  <wps:wsp>
                    <wps:cNvCnPr/>
                    <wps:spPr>
                      <a:xfrm>
                        <a:off x="0" y="0"/>
                        <a:ext cx="5576400" cy="0"/>
                      </a:xfrm>
                      <a:prstGeom prst="line">
                        <a:avLst/>
                      </a:prstGeom>
                      <a:ln>
                        <a:solidFill>
                          <a:srgbClr val="000000"/>
                        </a:solidFill>
                      </a:ln>
                    </wps:spPr>
                    <wps:bodyPr/>
                  </wps:wsp>
                </a:graphicData>
              </a:graphic>
            </wp:anchor>
          </w:drawing>
        </mc:Choice>
        <mc:Fallback>
          <w:pict>
            <v:line w14:anchorId="155462E1" id="Conector recto 2" o:spid="_x0000_s1026" style="position:absolute;z-index:-503316453;visibility:visible;mso-wrap-style:square;mso-wrap-distance-left:9pt;mso-wrap-distance-top:0;mso-wrap-distance-right:9pt;mso-wrap-distance-bottom:0;mso-position-horizontal:absolute;mso-position-horizontal-relative:text;mso-position-vertical:absolute;mso-position-vertical-relative:text" from="1.35pt,3.65pt" to="309.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4663"/>
    <w:multiLevelType w:val="multilevel"/>
    <w:tmpl w:val="03C87230"/>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31902C8"/>
    <w:multiLevelType w:val="multilevel"/>
    <w:tmpl w:val="BD9206E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b/>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3A90C03"/>
    <w:multiLevelType w:val="multilevel"/>
    <w:tmpl w:val="E83E5012"/>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6337A23"/>
    <w:multiLevelType w:val="multilevel"/>
    <w:tmpl w:val="B3F2D42A"/>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B6E2737"/>
    <w:multiLevelType w:val="multilevel"/>
    <w:tmpl w:val="5C4EB6E2"/>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C932418"/>
    <w:multiLevelType w:val="multilevel"/>
    <w:tmpl w:val="E8E67522"/>
    <w:lvl w:ilvl="0">
      <w:start w:val="1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D0B1F92"/>
    <w:multiLevelType w:val="multilevel"/>
    <w:tmpl w:val="ACB893F4"/>
    <w:lvl w:ilvl="0">
      <w:start w:val="1"/>
      <w:numFmt w:val="decimal"/>
      <w:lvlText w:val="%1."/>
      <w:lvlJc w:val="left"/>
      <w:pPr>
        <w:tabs>
          <w:tab w:val="num" w:pos="360"/>
        </w:tabs>
        <w:ind w:left="113" w:hanging="113"/>
      </w:pPr>
    </w:lvl>
    <w:lvl w:ilvl="1">
      <w:start w:val="1"/>
      <w:numFmt w:val="decimal"/>
      <w:lvlText w:val="%1.%2."/>
      <w:lvlJc w:val="left"/>
      <w:pPr>
        <w:tabs>
          <w:tab w:val="num" w:pos="833"/>
        </w:tabs>
        <w:ind w:left="57" w:firstLine="0"/>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0FC814FD"/>
    <w:multiLevelType w:val="multilevel"/>
    <w:tmpl w:val="B2225A36"/>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53553B6"/>
    <w:multiLevelType w:val="multilevel"/>
    <w:tmpl w:val="665C72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5AD45A9"/>
    <w:multiLevelType w:val="hybridMultilevel"/>
    <w:tmpl w:val="A528992C"/>
    <w:lvl w:ilvl="0" w:tplc="A3741ECA">
      <w:start w:val="5"/>
      <w:numFmt w:val="bullet"/>
      <w:lvlText w:val=""/>
      <w:lvlJc w:val="left"/>
      <w:pPr>
        <w:ind w:left="1776" w:hanging="360"/>
      </w:pPr>
      <w:rPr>
        <w:rFonts w:ascii="Wingdings" w:eastAsia="Times New Roman" w:hAnsi="Wingdings" w:cs="Aria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0" w15:restartNumberingAfterBreak="0">
    <w:nsid w:val="15C13063"/>
    <w:multiLevelType w:val="hybridMultilevel"/>
    <w:tmpl w:val="E63656C8"/>
    <w:lvl w:ilvl="0" w:tplc="3E42D5A0">
      <w:start w:val="5"/>
      <w:numFmt w:val="bullet"/>
      <w:lvlText w:val=""/>
      <w:lvlJc w:val="left"/>
      <w:pPr>
        <w:ind w:left="1776" w:hanging="360"/>
      </w:pPr>
      <w:rPr>
        <w:rFonts w:ascii="Wingdings" w:eastAsia="Times New Roman" w:hAnsi="Wingdings" w:cs="Times New Roman"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1" w15:restartNumberingAfterBreak="0">
    <w:nsid w:val="1A1711D2"/>
    <w:multiLevelType w:val="hybridMultilevel"/>
    <w:tmpl w:val="C8588926"/>
    <w:lvl w:ilvl="0" w:tplc="A2C4E3C0">
      <w:start w:val="5"/>
      <w:numFmt w:val="bullet"/>
      <w:lvlText w:val=""/>
      <w:lvlJc w:val="left"/>
      <w:pPr>
        <w:ind w:left="1776" w:hanging="360"/>
      </w:pPr>
      <w:rPr>
        <w:rFonts w:ascii="Wingdings" w:eastAsia="Times New Roman" w:hAnsi="Wingdings" w:cs="Arial" w:hint="default"/>
        <w:u w:val="none"/>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2" w15:restartNumberingAfterBreak="0">
    <w:nsid w:val="1B5A7CD0"/>
    <w:multiLevelType w:val="multilevel"/>
    <w:tmpl w:val="FE4AE65A"/>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1561E07"/>
    <w:multiLevelType w:val="multilevel"/>
    <w:tmpl w:val="743A7936"/>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1CE205C"/>
    <w:multiLevelType w:val="multilevel"/>
    <w:tmpl w:val="239EAD56"/>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5457C5E"/>
    <w:multiLevelType w:val="multilevel"/>
    <w:tmpl w:val="03E01324"/>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CD07123"/>
    <w:multiLevelType w:val="multilevel"/>
    <w:tmpl w:val="54E8C846"/>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D1A7079"/>
    <w:multiLevelType w:val="multilevel"/>
    <w:tmpl w:val="684240B6"/>
    <w:lvl w:ilvl="0">
      <w:start w:val="1"/>
      <w:numFmt w:val="bullet"/>
      <w:lvlText w:val=""/>
      <w:lvlJc w:val="left"/>
      <w:pPr>
        <w:tabs>
          <w:tab w:val="num" w:pos="1068"/>
        </w:tabs>
        <w:ind w:left="1068" w:hanging="360"/>
      </w:pPr>
      <w:rPr>
        <w:rFonts w:ascii="Symbol" w:hAnsi="Symbol" w:cs="Symbol" w:hint="default"/>
        <w:sz w:val="23"/>
      </w:rPr>
    </w:lvl>
    <w:lvl w:ilvl="1">
      <w:start w:val="1"/>
      <w:numFmt w:val="bullet"/>
      <w:lvlText w:val="o"/>
      <w:lvlJc w:val="left"/>
      <w:pPr>
        <w:tabs>
          <w:tab w:val="num" w:pos="1788"/>
        </w:tabs>
        <w:ind w:left="1788" w:hanging="360"/>
      </w:pPr>
      <w:rPr>
        <w:rFonts w:ascii="Courier New" w:hAnsi="Courier New" w:cs="Courier New" w:hint="default"/>
        <w:b/>
        <w:sz w:val="23"/>
      </w:rPr>
    </w:lvl>
    <w:lvl w:ilvl="2">
      <w:start w:val="1"/>
      <w:numFmt w:val="bullet"/>
      <w:lvlText w:val=""/>
      <w:lvlJc w:val="left"/>
      <w:pPr>
        <w:tabs>
          <w:tab w:val="num" w:pos="2508"/>
        </w:tabs>
        <w:ind w:left="2508" w:hanging="360"/>
      </w:pPr>
      <w:rPr>
        <w:rFonts w:ascii="Wingdings" w:hAnsi="Wingdings" w:cs="Wingdings" w:hint="default"/>
        <w:sz w:val="20"/>
      </w:rPr>
    </w:lvl>
    <w:lvl w:ilvl="3">
      <w:start w:val="1"/>
      <w:numFmt w:val="bullet"/>
      <w:lvlText w:val=""/>
      <w:lvlJc w:val="left"/>
      <w:pPr>
        <w:tabs>
          <w:tab w:val="num" w:pos="3228"/>
        </w:tabs>
        <w:ind w:left="3228" w:hanging="360"/>
      </w:pPr>
      <w:rPr>
        <w:rFonts w:ascii="Wingdings" w:hAnsi="Wingdings" w:cs="Wingdings" w:hint="default"/>
        <w:sz w:val="20"/>
      </w:rPr>
    </w:lvl>
    <w:lvl w:ilvl="4">
      <w:start w:val="1"/>
      <w:numFmt w:val="bullet"/>
      <w:lvlText w:val=""/>
      <w:lvlJc w:val="left"/>
      <w:pPr>
        <w:tabs>
          <w:tab w:val="num" w:pos="3948"/>
        </w:tabs>
        <w:ind w:left="3948" w:hanging="360"/>
      </w:pPr>
      <w:rPr>
        <w:rFonts w:ascii="Wingdings" w:hAnsi="Wingdings" w:cs="Wingdings" w:hint="default"/>
        <w:sz w:val="20"/>
      </w:rPr>
    </w:lvl>
    <w:lvl w:ilvl="5">
      <w:start w:val="1"/>
      <w:numFmt w:val="bullet"/>
      <w:lvlText w:val=""/>
      <w:lvlJc w:val="left"/>
      <w:pPr>
        <w:tabs>
          <w:tab w:val="num" w:pos="4668"/>
        </w:tabs>
        <w:ind w:left="4668" w:hanging="360"/>
      </w:pPr>
      <w:rPr>
        <w:rFonts w:ascii="Wingdings" w:hAnsi="Wingdings" w:cs="Wingdings" w:hint="default"/>
        <w:sz w:val="20"/>
      </w:rPr>
    </w:lvl>
    <w:lvl w:ilvl="6">
      <w:start w:val="1"/>
      <w:numFmt w:val="bullet"/>
      <w:lvlText w:val=""/>
      <w:lvlJc w:val="left"/>
      <w:pPr>
        <w:tabs>
          <w:tab w:val="num" w:pos="5388"/>
        </w:tabs>
        <w:ind w:left="5388" w:hanging="360"/>
      </w:pPr>
      <w:rPr>
        <w:rFonts w:ascii="Wingdings" w:hAnsi="Wingdings" w:cs="Wingdings" w:hint="default"/>
        <w:sz w:val="20"/>
      </w:rPr>
    </w:lvl>
    <w:lvl w:ilvl="7">
      <w:start w:val="1"/>
      <w:numFmt w:val="bullet"/>
      <w:lvlText w:val=""/>
      <w:lvlJc w:val="left"/>
      <w:pPr>
        <w:tabs>
          <w:tab w:val="num" w:pos="6108"/>
        </w:tabs>
        <w:ind w:left="6108" w:hanging="360"/>
      </w:pPr>
      <w:rPr>
        <w:rFonts w:ascii="Wingdings" w:hAnsi="Wingdings" w:cs="Wingdings" w:hint="default"/>
        <w:sz w:val="20"/>
      </w:rPr>
    </w:lvl>
    <w:lvl w:ilvl="8">
      <w:start w:val="1"/>
      <w:numFmt w:val="bullet"/>
      <w:lvlText w:val=""/>
      <w:lvlJc w:val="left"/>
      <w:pPr>
        <w:tabs>
          <w:tab w:val="num" w:pos="6828"/>
        </w:tabs>
        <w:ind w:left="6828" w:hanging="360"/>
      </w:pPr>
      <w:rPr>
        <w:rFonts w:ascii="Wingdings" w:hAnsi="Wingdings" w:cs="Wingdings" w:hint="default"/>
        <w:sz w:val="20"/>
      </w:rPr>
    </w:lvl>
  </w:abstractNum>
  <w:abstractNum w:abstractNumId="18" w15:restartNumberingAfterBreak="0">
    <w:nsid w:val="2D2515F5"/>
    <w:multiLevelType w:val="multilevel"/>
    <w:tmpl w:val="16F4D350"/>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2D2C2891"/>
    <w:multiLevelType w:val="multilevel"/>
    <w:tmpl w:val="FE56C41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DB2503C"/>
    <w:multiLevelType w:val="multilevel"/>
    <w:tmpl w:val="A2A2A580"/>
    <w:lvl w:ilvl="0">
      <w:start w:val="1"/>
      <w:numFmt w:val="bullet"/>
      <w:lvlText w:val=""/>
      <w:lvlJc w:val="left"/>
      <w:pPr>
        <w:tabs>
          <w:tab w:val="num" w:pos="720"/>
        </w:tabs>
        <w:ind w:left="720" w:hanging="360"/>
      </w:pPr>
      <w:rPr>
        <w:rFonts w:ascii="Symbol" w:hAnsi="Symbol" w:cs="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sz w:val="22"/>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sz w:val="22"/>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322D3584"/>
    <w:multiLevelType w:val="hybridMultilevel"/>
    <w:tmpl w:val="92DA4DD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2" w15:restartNumberingAfterBreak="0">
    <w:nsid w:val="33A32E8B"/>
    <w:multiLevelType w:val="multilevel"/>
    <w:tmpl w:val="9F004A18"/>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36965C01"/>
    <w:multiLevelType w:val="hybridMultilevel"/>
    <w:tmpl w:val="7E88844E"/>
    <w:lvl w:ilvl="0" w:tplc="43DCD8BE">
      <w:start w:val="5"/>
      <w:numFmt w:val="bullet"/>
      <w:lvlText w:val=""/>
      <w:lvlJc w:val="left"/>
      <w:pPr>
        <w:ind w:left="1770" w:hanging="360"/>
      </w:pPr>
      <w:rPr>
        <w:rFonts w:ascii="Wingdings" w:eastAsia="Times New Roman" w:hAnsi="Wingdings" w:cs="Arial" w:hint="default"/>
      </w:rPr>
    </w:lvl>
    <w:lvl w:ilvl="1" w:tplc="2C0A0003" w:tentative="1">
      <w:start w:val="1"/>
      <w:numFmt w:val="bullet"/>
      <w:lvlText w:val="o"/>
      <w:lvlJc w:val="left"/>
      <w:pPr>
        <w:ind w:left="2490" w:hanging="360"/>
      </w:pPr>
      <w:rPr>
        <w:rFonts w:ascii="Courier New" w:hAnsi="Courier New" w:cs="Courier New" w:hint="default"/>
      </w:rPr>
    </w:lvl>
    <w:lvl w:ilvl="2" w:tplc="2C0A0005" w:tentative="1">
      <w:start w:val="1"/>
      <w:numFmt w:val="bullet"/>
      <w:lvlText w:val=""/>
      <w:lvlJc w:val="left"/>
      <w:pPr>
        <w:ind w:left="3210" w:hanging="360"/>
      </w:pPr>
      <w:rPr>
        <w:rFonts w:ascii="Wingdings" w:hAnsi="Wingdings" w:hint="default"/>
      </w:rPr>
    </w:lvl>
    <w:lvl w:ilvl="3" w:tplc="2C0A0001" w:tentative="1">
      <w:start w:val="1"/>
      <w:numFmt w:val="bullet"/>
      <w:lvlText w:val=""/>
      <w:lvlJc w:val="left"/>
      <w:pPr>
        <w:ind w:left="3930" w:hanging="360"/>
      </w:pPr>
      <w:rPr>
        <w:rFonts w:ascii="Symbol" w:hAnsi="Symbol" w:hint="default"/>
      </w:rPr>
    </w:lvl>
    <w:lvl w:ilvl="4" w:tplc="2C0A0003" w:tentative="1">
      <w:start w:val="1"/>
      <w:numFmt w:val="bullet"/>
      <w:lvlText w:val="o"/>
      <w:lvlJc w:val="left"/>
      <w:pPr>
        <w:ind w:left="4650" w:hanging="360"/>
      </w:pPr>
      <w:rPr>
        <w:rFonts w:ascii="Courier New" w:hAnsi="Courier New" w:cs="Courier New" w:hint="default"/>
      </w:rPr>
    </w:lvl>
    <w:lvl w:ilvl="5" w:tplc="2C0A0005" w:tentative="1">
      <w:start w:val="1"/>
      <w:numFmt w:val="bullet"/>
      <w:lvlText w:val=""/>
      <w:lvlJc w:val="left"/>
      <w:pPr>
        <w:ind w:left="5370" w:hanging="360"/>
      </w:pPr>
      <w:rPr>
        <w:rFonts w:ascii="Wingdings" w:hAnsi="Wingdings" w:hint="default"/>
      </w:rPr>
    </w:lvl>
    <w:lvl w:ilvl="6" w:tplc="2C0A0001" w:tentative="1">
      <w:start w:val="1"/>
      <w:numFmt w:val="bullet"/>
      <w:lvlText w:val=""/>
      <w:lvlJc w:val="left"/>
      <w:pPr>
        <w:ind w:left="6090" w:hanging="360"/>
      </w:pPr>
      <w:rPr>
        <w:rFonts w:ascii="Symbol" w:hAnsi="Symbol" w:hint="default"/>
      </w:rPr>
    </w:lvl>
    <w:lvl w:ilvl="7" w:tplc="2C0A0003" w:tentative="1">
      <w:start w:val="1"/>
      <w:numFmt w:val="bullet"/>
      <w:lvlText w:val="o"/>
      <w:lvlJc w:val="left"/>
      <w:pPr>
        <w:ind w:left="6810" w:hanging="360"/>
      </w:pPr>
      <w:rPr>
        <w:rFonts w:ascii="Courier New" w:hAnsi="Courier New" w:cs="Courier New" w:hint="default"/>
      </w:rPr>
    </w:lvl>
    <w:lvl w:ilvl="8" w:tplc="2C0A0005" w:tentative="1">
      <w:start w:val="1"/>
      <w:numFmt w:val="bullet"/>
      <w:lvlText w:val=""/>
      <w:lvlJc w:val="left"/>
      <w:pPr>
        <w:ind w:left="7530" w:hanging="360"/>
      </w:pPr>
      <w:rPr>
        <w:rFonts w:ascii="Wingdings" w:hAnsi="Wingdings" w:hint="default"/>
      </w:rPr>
    </w:lvl>
  </w:abstractNum>
  <w:abstractNum w:abstractNumId="24" w15:restartNumberingAfterBreak="0">
    <w:nsid w:val="37002FC8"/>
    <w:multiLevelType w:val="multilevel"/>
    <w:tmpl w:val="AD76F35C"/>
    <w:lvl w:ilvl="0">
      <w:start w:val="1"/>
      <w:numFmt w:val="decimal"/>
      <w:lvlText w:val="%1."/>
      <w:lvlJc w:val="left"/>
      <w:pPr>
        <w:tabs>
          <w:tab w:val="num" w:pos="360"/>
        </w:tabs>
        <w:ind w:left="113" w:hanging="113"/>
      </w:pPr>
    </w:lvl>
    <w:lvl w:ilvl="1">
      <w:start w:val="1"/>
      <w:numFmt w:val="decimal"/>
      <w:lvlText w:val="%1.%2."/>
      <w:lvlJc w:val="left"/>
      <w:pPr>
        <w:tabs>
          <w:tab w:val="num" w:pos="833"/>
        </w:tabs>
        <w:ind w:left="57" w:firstLine="0"/>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378A718F"/>
    <w:multiLevelType w:val="multilevel"/>
    <w:tmpl w:val="A086AA72"/>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b/>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39EF4E5F"/>
    <w:multiLevelType w:val="multilevel"/>
    <w:tmpl w:val="D11CDE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3A296C86"/>
    <w:multiLevelType w:val="multilevel"/>
    <w:tmpl w:val="2578D7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A993C39"/>
    <w:multiLevelType w:val="multilevel"/>
    <w:tmpl w:val="3B8600B0"/>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C8453D9"/>
    <w:multiLevelType w:val="multilevel"/>
    <w:tmpl w:val="ECC61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b/>
        <w:sz w:val="23"/>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D615FD9"/>
    <w:multiLevelType w:val="multilevel"/>
    <w:tmpl w:val="A28AF3B4"/>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0302F69"/>
    <w:multiLevelType w:val="multilevel"/>
    <w:tmpl w:val="1D2EE346"/>
    <w:lvl w:ilvl="0">
      <w:start w:val="2"/>
      <w:numFmt w:val="decimal"/>
      <w:lvlText w:val="%1)"/>
      <w:lvlJc w:val="left"/>
      <w:pPr>
        <w:ind w:left="720" w:hanging="360"/>
      </w:pPr>
      <w:rPr>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9868D4"/>
    <w:multiLevelType w:val="multilevel"/>
    <w:tmpl w:val="98C8C58A"/>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b/>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4C2B4746"/>
    <w:multiLevelType w:val="multilevel"/>
    <w:tmpl w:val="23B2B308"/>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50FF07D1"/>
    <w:multiLevelType w:val="multilevel"/>
    <w:tmpl w:val="0010E3A6"/>
    <w:lvl w:ilvl="0">
      <w:start w:val="1"/>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720"/>
        </w:tabs>
        <w:ind w:left="720" w:hanging="1080"/>
      </w:pPr>
    </w:lvl>
    <w:lvl w:ilvl="5">
      <w:start w:val="1"/>
      <w:numFmt w:val="decimal"/>
      <w:lvlText w:val="%1.%2.%3.%4.%5.%6"/>
      <w:lvlJc w:val="left"/>
      <w:pPr>
        <w:tabs>
          <w:tab w:val="num" w:pos="720"/>
        </w:tabs>
        <w:ind w:left="720" w:hanging="1080"/>
      </w:pPr>
    </w:lvl>
    <w:lvl w:ilvl="6">
      <w:start w:val="1"/>
      <w:numFmt w:val="decimal"/>
      <w:lvlText w:val="%1.%2.%3.%4.%5.%6.%7"/>
      <w:lvlJc w:val="left"/>
      <w:pPr>
        <w:tabs>
          <w:tab w:val="num" w:pos="1080"/>
        </w:tabs>
        <w:ind w:left="1080" w:hanging="1440"/>
      </w:pPr>
    </w:lvl>
    <w:lvl w:ilvl="7">
      <w:start w:val="1"/>
      <w:numFmt w:val="decimal"/>
      <w:lvlText w:val="%1.%2.%3.%4.%5.%6.%7.%8"/>
      <w:lvlJc w:val="left"/>
      <w:pPr>
        <w:tabs>
          <w:tab w:val="num" w:pos="1080"/>
        </w:tabs>
        <w:ind w:left="1080" w:hanging="1440"/>
      </w:pPr>
    </w:lvl>
    <w:lvl w:ilvl="8">
      <w:start w:val="1"/>
      <w:numFmt w:val="decimal"/>
      <w:lvlText w:val="%1.%2.%3.%4.%5.%6.%7.%8.%9"/>
      <w:lvlJc w:val="left"/>
      <w:pPr>
        <w:tabs>
          <w:tab w:val="num" w:pos="1440"/>
        </w:tabs>
        <w:ind w:left="1440" w:hanging="1800"/>
      </w:pPr>
    </w:lvl>
  </w:abstractNum>
  <w:abstractNum w:abstractNumId="35" w15:restartNumberingAfterBreak="0">
    <w:nsid w:val="51FA2C0F"/>
    <w:multiLevelType w:val="multilevel"/>
    <w:tmpl w:val="CDB42A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4422FA9"/>
    <w:multiLevelType w:val="multilevel"/>
    <w:tmpl w:val="60203B54"/>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59B25885"/>
    <w:multiLevelType w:val="multilevel"/>
    <w:tmpl w:val="454CF796"/>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5C7B1A06"/>
    <w:multiLevelType w:val="multilevel"/>
    <w:tmpl w:val="0E08B7E6"/>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5DC402AF"/>
    <w:multiLevelType w:val="multilevel"/>
    <w:tmpl w:val="58E4BD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27A21CE"/>
    <w:multiLevelType w:val="multilevel"/>
    <w:tmpl w:val="3848B492"/>
    <w:lvl w:ilvl="0">
      <w:start w:val="1"/>
      <w:numFmt w:val="decimal"/>
      <w:lvlText w:val="%1."/>
      <w:lvlJc w:val="left"/>
      <w:pPr>
        <w:tabs>
          <w:tab w:val="num" w:pos="360"/>
        </w:tabs>
        <w:ind w:left="113" w:hanging="113"/>
      </w:pPr>
    </w:lvl>
    <w:lvl w:ilvl="1">
      <w:start w:val="1"/>
      <w:numFmt w:val="decimal"/>
      <w:lvlText w:val="%1.%2."/>
      <w:lvlJc w:val="left"/>
      <w:pPr>
        <w:tabs>
          <w:tab w:val="num" w:pos="833"/>
        </w:tabs>
        <w:ind w:left="57" w:firstLine="0"/>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1" w15:restartNumberingAfterBreak="0">
    <w:nsid w:val="665648D2"/>
    <w:multiLevelType w:val="multilevel"/>
    <w:tmpl w:val="E6667AA4"/>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86D5F62"/>
    <w:multiLevelType w:val="multilevel"/>
    <w:tmpl w:val="1F848790"/>
    <w:lvl w:ilvl="0">
      <w:start w:val="1"/>
      <w:numFmt w:val="decimal"/>
      <w:lvlText w:val="%1."/>
      <w:lvlJc w:val="left"/>
      <w:pPr>
        <w:tabs>
          <w:tab w:val="num" w:pos="360"/>
        </w:tabs>
        <w:ind w:left="113" w:hanging="113"/>
      </w:pPr>
    </w:lvl>
    <w:lvl w:ilvl="1">
      <w:start w:val="1"/>
      <w:numFmt w:val="decimal"/>
      <w:lvlText w:val="%1.%2."/>
      <w:lvlJc w:val="left"/>
      <w:pPr>
        <w:tabs>
          <w:tab w:val="num" w:pos="833"/>
        </w:tabs>
        <w:ind w:left="57" w:firstLine="0"/>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3" w15:restartNumberingAfterBreak="0">
    <w:nsid w:val="6BA01B62"/>
    <w:multiLevelType w:val="multilevel"/>
    <w:tmpl w:val="50BEDCBA"/>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6BFA26CA"/>
    <w:multiLevelType w:val="multilevel"/>
    <w:tmpl w:val="7EF4C122"/>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6CC4581A"/>
    <w:multiLevelType w:val="multilevel"/>
    <w:tmpl w:val="3F5404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6D7204F3"/>
    <w:multiLevelType w:val="multilevel"/>
    <w:tmpl w:val="388223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6DA8174D"/>
    <w:multiLevelType w:val="hybridMultilevel"/>
    <w:tmpl w:val="798A0D08"/>
    <w:lvl w:ilvl="0" w:tplc="2FBA6E42">
      <w:start w:val="5"/>
      <w:numFmt w:val="bullet"/>
      <w:lvlText w:val=""/>
      <w:lvlJc w:val="left"/>
      <w:pPr>
        <w:ind w:left="1776" w:hanging="360"/>
      </w:pPr>
      <w:rPr>
        <w:rFonts w:ascii="Wingdings" w:eastAsia="Times New Roman" w:hAnsi="Wingdings" w:cs="Aria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48" w15:restartNumberingAfterBreak="0">
    <w:nsid w:val="6E492AF5"/>
    <w:multiLevelType w:val="multilevel"/>
    <w:tmpl w:val="5A56267E"/>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6EB573E0"/>
    <w:multiLevelType w:val="multilevel"/>
    <w:tmpl w:val="78C460DC"/>
    <w:lvl w:ilvl="0">
      <w:start w:val="1"/>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720"/>
        </w:tabs>
        <w:ind w:left="720" w:hanging="1080"/>
      </w:pPr>
    </w:lvl>
    <w:lvl w:ilvl="5">
      <w:start w:val="1"/>
      <w:numFmt w:val="decimal"/>
      <w:lvlText w:val="%1.%2.%3.%4.%5.%6"/>
      <w:lvlJc w:val="left"/>
      <w:pPr>
        <w:tabs>
          <w:tab w:val="num" w:pos="720"/>
        </w:tabs>
        <w:ind w:left="720" w:hanging="1080"/>
      </w:pPr>
    </w:lvl>
    <w:lvl w:ilvl="6">
      <w:start w:val="1"/>
      <w:numFmt w:val="decimal"/>
      <w:lvlText w:val="%1.%2.%3.%4.%5.%6.%7"/>
      <w:lvlJc w:val="left"/>
      <w:pPr>
        <w:tabs>
          <w:tab w:val="num" w:pos="1080"/>
        </w:tabs>
        <w:ind w:left="1080" w:hanging="1440"/>
      </w:pPr>
    </w:lvl>
    <w:lvl w:ilvl="7">
      <w:start w:val="1"/>
      <w:numFmt w:val="decimal"/>
      <w:lvlText w:val="%1.%2.%3.%4.%5.%6.%7.%8"/>
      <w:lvlJc w:val="left"/>
      <w:pPr>
        <w:tabs>
          <w:tab w:val="num" w:pos="1080"/>
        </w:tabs>
        <w:ind w:left="1080" w:hanging="1440"/>
      </w:pPr>
    </w:lvl>
    <w:lvl w:ilvl="8">
      <w:start w:val="1"/>
      <w:numFmt w:val="decimal"/>
      <w:lvlText w:val="%1.%2.%3.%4.%5.%6.%7.%8.%9"/>
      <w:lvlJc w:val="left"/>
      <w:pPr>
        <w:tabs>
          <w:tab w:val="num" w:pos="1440"/>
        </w:tabs>
        <w:ind w:left="1440" w:hanging="1800"/>
      </w:pPr>
    </w:lvl>
  </w:abstractNum>
  <w:abstractNum w:abstractNumId="50" w15:restartNumberingAfterBreak="0">
    <w:nsid w:val="72BA1C64"/>
    <w:multiLevelType w:val="multilevel"/>
    <w:tmpl w:val="BA92EF22"/>
    <w:lvl w:ilvl="0">
      <w:start w:val="1"/>
      <w:numFmt w:val="bullet"/>
      <w:lvlText w:val=""/>
      <w:lvlJc w:val="left"/>
      <w:pPr>
        <w:tabs>
          <w:tab w:val="num" w:pos="1068"/>
        </w:tabs>
        <w:ind w:left="1068" w:hanging="360"/>
      </w:pPr>
      <w:rPr>
        <w:rFonts w:ascii="Symbol" w:hAnsi="Symbol" w:cs="Symbol" w:hint="default"/>
        <w:sz w:val="23"/>
      </w:rPr>
    </w:lvl>
    <w:lvl w:ilvl="1">
      <w:start w:val="1"/>
      <w:numFmt w:val="bullet"/>
      <w:lvlText w:val="o"/>
      <w:lvlJc w:val="left"/>
      <w:pPr>
        <w:tabs>
          <w:tab w:val="num" w:pos="1788"/>
        </w:tabs>
        <w:ind w:left="1788" w:hanging="360"/>
      </w:pPr>
      <w:rPr>
        <w:rFonts w:ascii="Courier New" w:hAnsi="Courier New" w:cs="Courier New" w:hint="default"/>
        <w:b/>
        <w:sz w:val="23"/>
      </w:rPr>
    </w:lvl>
    <w:lvl w:ilvl="2">
      <w:start w:val="1"/>
      <w:numFmt w:val="bullet"/>
      <w:lvlText w:val=""/>
      <w:lvlJc w:val="left"/>
      <w:pPr>
        <w:tabs>
          <w:tab w:val="num" w:pos="2508"/>
        </w:tabs>
        <w:ind w:left="2508" w:hanging="360"/>
      </w:pPr>
      <w:rPr>
        <w:rFonts w:ascii="Wingdings" w:hAnsi="Wingdings" w:cs="Wingdings" w:hint="default"/>
        <w:sz w:val="20"/>
      </w:rPr>
    </w:lvl>
    <w:lvl w:ilvl="3">
      <w:start w:val="1"/>
      <w:numFmt w:val="bullet"/>
      <w:lvlText w:val=""/>
      <w:lvlJc w:val="left"/>
      <w:pPr>
        <w:tabs>
          <w:tab w:val="num" w:pos="3228"/>
        </w:tabs>
        <w:ind w:left="3228" w:hanging="360"/>
      </w:pPr>
      <w:rPr>
        <w:rFonts w:ascii="Wingdings" w:hAnsi="Wingdings" w:cs="Wingdings" w:hint="default"/>
        <w:sz w:val="20"/>
      </w:rPr>
    </w:lvl>
    <w:lvl w:ilvl="4">
      <w:start w:val="1"/>
      <w:numFmt w:val="bullet"/>
      <w:lvlText w:val=""/>
      <w:lvlJc w:val="left"/>
      <w:pPr>
        <w:tabs>
          <w:tab w:val="num" w:pos="3948"/>
        </w:tabs>
        <w:ind w:left="3948" w:hanging="360"/>
      </w:pPr>
      <w:rPr>
        <w:rFonts w:ascii="Wingdings" w:hAnsi="Wingdings" w:cs="Wingdings" w:hint="default"/>
        <w:sz w:val="20"/>
      </w:rPr>
    </w:lvl>
    <w:lvl w:ilvl="5">
      <w:start w:val="1"/>
      <w:numFmt w:val="bullet"/>
      <w:lvlText w:val=""/>
      <w:lvlJc w:val="left"/>
      <w:pPr>
        <w:tabs>
          <w:tab w:val="num" w:pos="4668"/>
        </w:tabs>
        <w:ind w:left="4668" w:hanging="360"/>
      </w:pPr>
      <w:rPr>
        <w:rFonts w:ascii="Wingdings" w:hAnsi="Wingdings" w:cs="Wingdings" w:hint="default"/>
        <w:sz w:val="20"/>
      </w:rPr>
    </w:lvl>
    <w:lvl w:ilvl="6">
      <w:start w:val="1"/>
      <w:numFmt w:val="bullet"/>
      <w:lvlText w:val=""/>
      <w:lvlJc w:val="left"/>
      <w:pPr>
        <w:tabs>
          <w:tab w:val="num" w:pos="5388"/>
        </w:tabs>
        <w:ind w:left="5388" w:hanging="360"/>
      </w:pPr>
      <w:rPr>
        <w:rFonts w:ascii="Wingdings" w:hAnsi="Wingdings" w:cs="Wingdings" w:hint="default"/>
        <w:sz w:val="20"/>
      </w:rPr>
    </w:lvl>
    <w:lvl w:ilvl="7">
      <w:start w:val="1"/>
      <w:numFmt w:val="bullet"/>
      <w:lvlText w:val=""/>
      <w:lvlJc w:val="left"/>
      <w:pPr>
        <w:tabs>
          <w:tab w:val="num" w:pos="6108"/>
        </w:tabs>
        <w:ind w:left="6108" w:hanging="360"/>
      </w:pPr>
      <w:rPr>
        <w:rFonts w:ascii="Wingdings" w:hAnsi="Wingdings" w:cs="Wingdings" w:hint="default"/>
        <w:sz w:val="20"/>
      </w:rPr>
    </w:lvl>
    <w:lvl w:ilvl="8">
      <w:start w:val="1"/>
      <w:numFmt w:val="bullet"/>
      <w:lvlText w:val=""/>
      <w:lvlJc w:val="left"/>
      <w:pPr>
        <w:tabs>
          <w:tab w:val="num" w:pos="6828"/>
        </w:tabs>
        <w:ind w:left="6828" w:hanging="360"/>
      </w:pPr>
      <w:rPr>
        <w:rFonts w:ascii="Wingdings" w:hAnsi="Wingdings" w:cs="Wingdings" w:hint="default"/>
        <w:sz w:val="20"/>
      </w:rPr>
    </w:lvl>
  </w:abstractNum>
  <w:abstractNum w:abstractNumId="51" w15:restartNumberingAfterBreak="0">
    <w:nsid w:val="75E93098"/>
    <w:multiLevelType w:val="multilevel"/>
    <w:tmpl w:val="00646404"/>
    <w:lvl w:ilvl="0">
      <w:start w:val="1"/>
      <w:numFmt w:val="decimal"/>
      <w:lvlText w:val="%1."/>
      <w:lvlJc w:val="left"/>
      <w:pPr>
        <w:tabs>
          <w:tab w:val="num" w:pos="360"/>
        </w:tabs>
        <w:ind w:left="113" w:hanging="113"/>
      </w:pPr>
    </w:lvl>
    <w:lvl w:ilvl="1">
      <w:start w:val="1"/>
      <w:numFmt w:val="decimal"/>
      <w:lvlText w:val="%1.%2."/>
      <w:lvlJc w:val="left"/>
      <w:pPr>
        <w:tabs>
          <w:tab w:val="num" w:pos="833"/>
        </w:tabs>
        <w:ind w:left="57" w:firstLine="0"/>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2" w15:restartNumberingAfterBreak="0">
    <w:nsid w:val="76863D93"/>
    <w:multiLevelType w:val="multilevel"/>
    <w:tmpl w:val="DA5A2668"/>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7D0D1FA2"/>
    <w:multiLevelType w:val="multilevel"/>
    <w:tmpl w:val="8F7035BC"/>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2"/>
      </w:rPr>
    </w:lvl>
    <w:lvl w:ilvl="4">
      <w:start w:val="1"/>
      <w:numFmt w:val="bullet"/>
      <w:lvlText w:val="o"/>
      <w:lvlJc w:val="left"/>
      <w:pPr>
        <w:ind w:left="3600" w:hanging="360"/>
      </w:pPr>
      <w:rPr>
        <w:rFonts w:ascii="Courier New" w:hAnsi="Courier New" w:cs="Courier New" w:hint="default"/>
        <w:sz w:val="22"/>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2"/>
      </w:rPr>
    </w:lvl>
    <w:lvl w:ilvl="7">
      <w:start w:val="1"/>
      <w:numFmt w:val="bullet"/>
      <w:lvlText w:val="o"/>
      <w:lvlJc w:val="left"/>
      <w:pPr>
        <w:ind w:left="5760" w:hanging="360"/>
      </w:pPr>
      <w:rPr>
        <w:rFonts w:ascii="Courier New" w:hAnsi="Courier New" w:cs="Courier New" w:hint="default"/>
        <w:sz w:val="22"/>
      </w:rPr>
    </w:lvl>
    <w:lvl w:ilvl="8">
      <w:start w:val="1"/>
      <w:numFmt w:val="bullet"/>
      <w:lvlText w:val=""/>
      <w:lvlJc w:val="left"/>
      <w:pPr>
        <w:ind w:left="6480" w:hanging="360"/>
      </w:pPr>
      <w:rPr>
        <w:rFonts w:ascii="Wingdings" w:hAnsi="Wingdings" w:cs="Wingdings" w:hint="default"/>
      </w:rPr>
    </w:lvl>
  </w:abstractNum>
  <w:num w:numId="1">
    <w:abstractNumId w:val="34"/>
  </w:num>
  <w:num w:numId="2">
    <w:abstractNumId w:val="52"/>
  </w:num>
  <w:num w:numId="3">
    <w:abstractNumId w:val="48"/>
  </w:num>
  <w:num w:numId="4">
    <w:abstractNumId w:val="4"/>
  </w:num>
  <w:num w:numId="5">
    <w:abstractNumId w:val="30"/>
  </w:num>
  <w:num w:numId="6">
    <w:abstractNumId w:val="53"/>
  </w:num>
  <w:num w:numId="7">
    <w:abstractNumId w:val="41"/>
  </w:num>
  <w:num w:numId="8">
    <w:abstractNumId w:val="28"/>
  </w:num>
  <w:num w:numId="9">
    <w:abstractNumId w:val="49"/>
  </w:num>
  <w:num w:numId="10">
    <w:abstractNumId w:val="15"/>
  </w:num>
  <w:num w:numId="11">
    <w:abstractNumId w:val="38"/>
  </w:num>
  <w:num w:numId="12">
    <w:abstractNumId w:val="36"/>
  </w:num>
  <w:num w:numId="13">
    <w:abstractNumId w:val="22"/>
  </w:num>
  <w:num w:numId="14">
    <w:abstractNumId w:val="0"/>
  </w:num>
  <w:num w:numId="15">
    <w:abstractNumId w:val="7"/>
  </w:num>
  <w:num w:numId="16">
    <w:abstractNumId w:val="14"/>
  </w:num>
  <w:num w:numId="17">
    <w:abstractNumId w:val="12"/>
  </w:num>
  <w:num w:numId="18">
    <w:abstractNumId w:val="33"/>
  </w:num>
  <w:num w:numId="19">
    <w:abstractNumId w:val="44"/>
  </w:num>
  <w:num w:numId="20">
    <w:abstractNumId w:val="40"/>
  </w:num>
  <w:num w:numId="21">
    <w:abstractNumId w:val="51"/>
  </w:num>
  <w:num w:numId="22">
    <w:abstractNumId w:val="24"/>
  </w:num>
  <w:num w:numId="23">
    <w:abstractNumId w:val="39"/>
  </w:num>
  <w:num w:numId="24">
    <w:abstractNumId w:val="6"/>
  </w:num>
  <w:num w:numId="25">
    <w:abstractNumId w:val="19"/>
  </w:num>
  <w:num w:numId="26">
    <w:abstractNumId w:val="35"/>
  </w:num>
  <w:num w:numId="27">
    <w:abstractNumId w:val="3"/>
  </w:num>
  <w:num w:numId="28">
    <w:abstractNumId w:val="2"/>
  </w:num>
  <w:num w:numId="29">
    <w:abstractNumId w:val="18"/>
  </w:num>
  <w:num w:numId="30">
    <w:abstractNumId w:val="13"/>
  </w:num>
  <w:num w:numId="31">
    <w:abstractNumId w:val="37"/>
  </w:num>
  <w:num w:numId="32">
    <w:abstractNumId w:val="43"/>
  </w:num>
  <w:num w:numId="33">
    <w:abstractNumId w:val="16"/>
  </w:num>
  <w:num w:numId="34">
    <w:abstractNumId w:val="42"/>
  </w:num>
  <w:num w:numId="35">
    <w:abstractNumId w:val="5"/>
  </w:num>
  <w:num w:numId="36">
    <w:abstractNumId w:val="8"/>
  </w:num>
  <w:num w:numId="37">
    <w:abstractNumId w:val="17"/>
  </w:num>
  <w:num w:numId="38">
    <w:abstractNumId w:val="50"/>
  </w:num>
  <w:num w:numId="39">
    <w:abstractNumId w:val="31"/>
  </w:num>
  <w:num w:numId="40">
    <w:abstractNumId w:val="27"/>
  </w:num>
  <w:num w:numId="41">
    <w:abstractNumId w:val="26"/>
  </w:num>
  <w:num w:numId="42">
    <w:abstractNumId w:val="25"/>
  </w:num>
  <w:num w:numId="43">
    <w:abstractNumId w:val="32"/>
  </w:num>
  <w:num w:numId="44">
    <w:abstractNumId w:val="46"/>
  </w:num>
  <w:num w:numId="45">
    <w:abstractNumId w:val="29"/>
  </w:num>
  <w:num w:numId="46">
    <w:abstractNumId w:val="1"/>
  </w:num>
  <w:num w:numId="47">
    <w:abstractNumId w:val="45"/>
  </w:num>
  <w:num w:numId="48">
    <w:abstractNumId w:val="20"/>
  </w:num>
  <w:num w:numId="49">
    <w:abstractNumId w:val="21"/>
  </w:num>
  <w:num w:numId="50">
    <w:abstractNumId w:val="23"/>
  </w:num>
  <w:num w:numId="51">
    <w:abstractNumId w:val="9"/>
  </w:num>
  <w:num w:numId="52">
    <w:abstractNumId w:val="47"/>
  </w:num>
  <w:num w:numId="53">
    <w:abstractNumId w:val="11"/>
  </w:num>
  <w:num w:numId="54">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2BE"/>
    <w:rsid w:val="000232BE"/>
    <w:rsid w:val="000E37B9"/>
    <w:rsid w:val="001032B8"/>
    <w:rsid w:val="001B0B34"/>
    <w:rsid w:val="00245B0B"/>
    <w:rsid w:val="00374D8D"/>
    <w:rsid w:val="00713FE0"/>
    <w:rsid w:val="007276FD"/>
    <w:rsid w:val="009705A7"/>
    <w:rsid w:val="009A6C8F"/>
    <w:rsid w:val="00B45568"/>
    <w:rsid w:val="00B5454F"/>
    <w:rsid w:val="00D52A2B"/>
    <w:rsid w:val="00DB43EA"/>
    <w:rsid w:val="00EF466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9E878C-6F9A-450C-90EB-EAB886AE0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1"/>
    <w:rsid w:val="001B0B3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uiPriority w:val="9"/>
    <w:qFormat/>
    <w:rsid w:val="001B0B3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1"/>
    <w:qFormat/>
    <w:rsid w:val="001B0B3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qFormat/>
    <w:rsid w:val="00681151"/>
    <w:pPr>
      <w:suppressAutoHyphens/>
      <w:textAlignment w:val="baseline"/>
    </w:pPr>
    <w:rPr>
      <w:rFonts w:ascii="Arial" w:hAnsi="Arial"/>
      <w:color w:val="00000A"/>
      <w:lang w:val="es-ES" w:eastAsia="zh-CN"/>
    </w:rPr>
  </w:style>
  <w:style w:type="paragraph" w:customStyle="1" w:styleId="Encabezado1">
    <w:name w:val="Encabezado 1"/>
    <w:basedOn w:val="Normal1"/>
    <w:next w:val="Normal1"/>
    <w:link w:val="Ttulo1Car"/>
    <w:uiPriority w:val="9"/>
    <w:rsid w:val="00EE2C49"/>
    <w:pPr>
      <w:keepNext/>
      <w:spacing w:before="120"/>
      <w:outlineLvl w:val="0"/>
    </w:pPr>
    <w:rPr>
      <w:b/>
      <w:sz w:val="28"/>
    </w:rPr>
  </w:style>
  <w:style w:type="paragraph" w:customStyle="1" w:styleId="Encabezado2">
    <w:name w:val="Encabezado 2"/>
    <w:basedOn w:val="Normal1"/>
    <w:next w:val="Normal1"/>
    <w:link w:val="Ttulo2Car"/>
    <w:uiPriority w:val="9"/>
    <w:qFormat/>
    <w:rsid w:val="00DB0BB3"/>
    <w:pPr>
      <w:keepNext/>
      <w:spacing w:before="120"/>
      <w:outlineLvl w:val="1"/>
    </w:pPr>
    <w:rPr>
      <w:b/>
      <w:i/>
      <w:sz w:val="24"/>
    </w:rPr>
  </w:style>
  <w:style w:type="paragraph" w:customStyle="1" w:styleId="Encabezado3">
    <w:name w:val="Encabezado 3"/>
    <w:basedOn w:val="Normal1"/>
    <w:next w:val="Normal1"/>
    <w:link w:val="Ttulo3Car"/>
    <w:uiPriority w:val="9"/>
    <w:qFormat/>
    <w:rsid w:val="005422CC"/>
    <w:pPr>
      <w:keepNext/>
      <w:spacing w:before="240" w:after="60"/>
      <w:outlineLvl w:val="2"/>
    </w:pPr>
    <w:rPr>
      <w:sz w:val="24"/>
    </w:rPr>
  </w:style>
  <w:style w:type="paragraph" w:customStyle="1" w:styleId="Encabezado4">
    <w:name w:val="Encabezado 4"/>
    <w:basedOn w:val="Normal1"/>
    <w:next w:val="Normal1"/>
    <w:link w:val="Ttulo4Car"/>
    <w:qFormat/>
    <w:rsid w:val="00EE2C49"/>
    <w:pPr>
      <w:keepNext/>
      <w:spacing w:before="120"/>
      <w:outlineLvl w:val="3"/>
    </w:pPr>
    <w:rPr>
      <w:rFonts w:ascii="Calibri" w:hAnsi="Calibri"/>
      <w:b/>
      <w:bCs/>
      <w:sz w:val="28"/>
      <w:szCs w:val="28"/>
    </w:rPr>
  </w:style>
  <w:style w:type="paragraph" w:customStyle="1" w:styleId="Encabezado5">
    <w:name w:val="Encabezado 5"/>
    <w:basedOn w:val="Normal1"/>
    <w:next w:val="Normal1"/>
    <w:link w:val="Ttulo5Car"/>
    <w:uiPriority w:val="9"/>
    <w:qFormat/>
    <w:rsid w:val="005422CC"/>
    <w:pPr>
      <w:keepNext/>
      <w:outlineLvl w:val="4"/>
    </w:pPr>
    <w:rPr>
      <w:rFonts w:ascii="Times New Roman" w:hAnsi="Times New Roman"/>
      <w:b/>
      <w:i/>
      <w:sz w:val="16"/>
    </w:rPr>
  </w:style>
  <w:style w:type="paragraph" w:customStyle="1" w:styleId="Encabezado6">
    <w:name w:val="Encabezado 6"/>
    <w:basedOn w:val="Normal1"/>
    <w:next w:val="Normal1"/>
    <w:link w:val="Ttulo6Car"/>
    <w:qFormat/>
    <w:rsid w:val="005422CC"/>
    <w:pPr>
      <w:keepNext/>
      <w:outlineLvl w:val="5"/>
    </w:pPr>
    <w:rPr>
      <w:b/>
      <w:bCs/>
    </w:rPr>
  </w:style>
  <w:style w:type="paragraph" w:customStyle="1" w:styleId="Encabezado7">
    <w:name w:val="Encabezado 7"/>
    <w:basedOn w:val="Normal1"/>
    <w:next w:val="Normal1"/>
    <w:link w:val="Ttulo7Car"/>
    <w:uiPriority w:val="9"/>
    <w:qFormat/>
    <w:rsid w:val="005422CC"/>
    <w:pPr>
      <w:keepNext/>
      <w:jc w:val="center"/>
      <w:outlineLvl w:val="6"/>
    </w:pPr>
    <w:rPr>
      <w:b/>
      <w:bCs/>
      <w:sz w:val="56"/>
    </w:rPr>
  </w:style>
  <w:style w:type="paragraph" w:customStyle="1" w:styleId="Encabezado8">
    <w:name w:val="Encabezado 8"/>
    <w:basedOn w:val="Normal1"/>
    <w:next w:val="Normal1"/>
    <w:link w:val="Ttulo8Car"/>
    <w:uiPriority w:val="9"/>
    <w:qFormat/>
    <w:rsid w:val="005422CC"/>
    <w:pPr>
      <w:keepNext/>
      <w:jc w:val="center"/>
      <w:outlineLvl w:val="7"/>
    </w:pPr>
    <w:rPr>
      <w:sz w:val="28"/>
    </w:rPr>
  </w:style>
  <w:style w:type="paragraph" w:customStyle="1" w:styleId="Encabezado9">
    <w:name w:val="Encabezado 9"/>
    <w:basedOn w:val="Normal1"/>
    <w:next w:val="Normal1"/>
    <w:link w:val="Ttulo9Car"/>
    <w:uiPriority w:val="9"/>
    <w:qFormat/>
    <w:rsid w:val="005422CC"/>
    <w:pPr>
      <w:keepNext/>
      <w:jc w:val="both"/>
      <w:outlineLvl w:val="8"/>
    </w:pPr>
    <w:rPr>
      <w:b/>
      <w:bCs/>
      <w:lang w:val="es-MX"/>
    </w:rPr>
  </w:style>
  <w:style w:type="character" w:customStyle="1" w:styleId="Ttulo1Car">
    <w:name w:val="Título 1 Car"/>
    <w:basedOn w:val="Fuentedeprrafopredeter"/>
    <w:link w:val="Encabezado1"/>
    <w:uiPriority w:val="9"/>
    <w:qFormat/>
    <w:locked/>
    <w:rsid w:val="00EE2C49"/>
    <w:rPr>
      <w:rFonts w:ascii="Arial" w:hAnsi="Arial"/>
      <w:b/>
      <w:sz w:val="28"/>
      <w:lang w:val="es-ES" w:eastAsia="es-ES"/>
    </w:rPr>
  </w:style>
  <w:style w:type="character" w:customStyle="1" w:styleId="Ttulo2Car">
    <w:name w:val="Título 2 Car"/>
    <w:basedOn w:val="Fuentedeprrafopredeter"/>
    <w:link w:val="Encabezado2"/>
    <w:uiPriority w:val="9"/>
    <w:qFormat/>
    <w:locked/>
    <w:rsid w:val="00DB0BB3"/>
    <w:rPr>
      <w:rFonts w:ascii="Arial" w:hAnsi="Arial" w:cs="Times New Roman"/>
      <w:b/>
      <w:i/>
      <w:sz w:val="24"/>
      <w:lang w:val="es-ES" w:eastAsia="es-ES"/>
    </w:rPr>
  </w:style>
  <w:style w:type="character" w:customStyle="1" w:styleId="Ttulo3Car">
    <w:name w:val="Título 3 Car"/>
    <w:basedOn w:val="Fuentedeprrafopredeter"/>
    <w:link w:val="Encabezado3"/>
    <w:uiPriority w:val="9"/>
    <w:qFormat/>
    <w:locked/>
    <w:rsid w:val="00594078"/>
    <w:rPr>
      <w:rFonts w:ascii="Arial" w:hAnsi="Arial"/>
      <w:sz w:val="24"/>
      <w:lang w:val="es-ES" w:eastAsia="es-ES"/>
    </w:rPr>
  </w:style>
  <w:style w:type="character" w:customStyle="1" w:styleId="Ttulo4Car">
    <w:name w:val="Título 4 Car"/>
    <w:basedOn w:val="Fuentedeprrafopredeter"/>
    <w:link w:val="Encabezado4"/>
    <w:qFormat/>
    <w:locked/>
    <w:rsid w:val="00EE2C49"/>
    <w:rPr>
      <w:rFonts w:ascii="Calibri" w:hAnsi="Calibri"/>
      <w:b/>
      <w:sz w:val="28"/>
      <w:lang w:val="es-ES" w:eastAsia="es-ES"/>
    </w:rPr>
  </w:style>
  <w:style w:type="character" w:customStyle="1" w:styleId="Ttulo5Car">
    <w:name w:val="Título 5 Car"/>
    <w:basedOn w:val="Fuentedeprrafopredeter"/>
    <w:link w:val="Encabezado5"/>
    <w:uiPriority w:val="9"/>
    <w:semiHidden/>
    <w:qFormat/>
    <w:rsid w:val="00A203CA"/>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Encabezado6"/>
    <w:qFormat/>
    <w:locked/>
    <w:rsid w:val="00163A13"/>
    <w:rPr>
      <w:rFonts w:ascii="Arial" w:hAnsi="Arial"/>
      <w:b/>
      <w:lang w:val="es-ES" w:eastAsia="es-ES"/>
    </w:rPr>
  </w:style>
  <w:style w:type="character" w:customStyle="1" w:styleId="Ttulo7Car">
    <w:name w:val="Título 7 Car"/>
    <w:basedOn w:val="Fuentedeprrafopredeter"/>
    <w:link w:val="Encabezado7"/>
    <w:uiPriority w:val="9"/>
    <w:semiHidden/>
    <w:qFormat/>
    <w:rsid w:val="00A203CA"/>
    <w:rPr>
      <w:rFonts w:ascii="Calibri" w:eastAsia="Times New Roman" w:hAnsi="Calibri" w:cs="Times New Roman"/>
      <w:sz w:val="24"/>
      <w:szCs w:val="24"/>
      <w:lang w:val="es-ES" w:eastAsia="es-ES"/>
    </w:rPr>
  </w:style>
  <w:style w:type="character" w:customStyle="1" w:styleId="Ttulo8Car">
    <w:name w:val="Título 8 Car"/>
    <w:basedOn w:val="Fuentedeprrafopredeter"/>
    <w:link w:val="Encabezado8"/>
    <w:uiPriority w:val="9"/>
    <w:semiHidden/>
    <w:qFormat/>
    <w:rsid w:val="00A203CA"/>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Encabezado9"/>
    <w:uiPriority w:val="9"/>
    <w:semiHidden/>
    <w:qFormat/>
    <w:rsid w:val="00A203CA"/>
    <w:rPr>
      <w:rFonts w:ascii="Cambria" w:eastAsia="Times New Roman" w:hAnsi="Cambria" w:cs="Times New Roman"/>
      <w:sz w:val="22"/>
      <w:szCs w:val="22"/>
      <w:lang w:val="es-ES" w:eastAsia="es-ES"/>
    </w:rPr>
  </w:style>
  <w:style w:type="character" w:customStyle="1" w:styleId="EncabezadoCar">
    <w:name w:val="Encabezado Car"/>
    <w:basedOn w:val="Fuentedeprrafopredeter"/>
    <w:link w:val="Encabezado"/>
    <w:qFormat/>
    <w:rsid w:val="001B0B34"/>
    <w:rPr>
      <w:rFonts w:ascii="Liberation Sans" w:eastAsia="Droid Sans Fallback" w:hAnsi="Liberation Sans" w:cs="FreeSans"/>
      <w:b/>
      <w:i/>
      <w:color w:val="00000A"/>
      <w:sz w:val="28"/>
      <w:szCs w:val="28"/>
      <w:u w:val="single"/>
      <w:lang w:val="es-ES" w:eastAsia="zh-CN"/>
    </w:rPr>
  </w:style>
  <w:style w:type="character" w:customStyle="1" w:styleId="PiedepginaCar">
    <w:name w:val="Pie de página Car"/>
    <w:basedOn w:val="Fuentedeprrafopredeter"/>
    <w:link w:val="Piedepgina"/>
    <w:uiPriority w:val="99"/>
    <w:semiHidden/>
    <w:qFormat/>
    <w:rsid w:val="00A203CA"/>
    <w:rPr>
      <w:rFonts w:ascii="Arial" w:hAnsi="Arial"/>
      <w:lang w:val="es-ES" w:eastAsia="es-ES"/>
    </w:rPr>
  </w:style>
  <w:style w:type="character" w:styleId="Nmerodepgina">
    <w:name w:val="page number"/>
    <w:basedOn w:val="Fuentedeprrafopredeter"/>
    <w:uiPriority w:val="99"/>
    <w:qFormat/>
    <w:rsid w:val="005422CC"/>
    <w:rPr>
      <w:rFonts w:cs="Times New Roman"/>
    </w:rPr>
  </w:style>
  <w:style w:type="character" w:customStyle="1" w:styleId="EnlacedeInternet">
    <w:name w:val="Enlace de Internet"/>
    <w:basedOn w:val="Fuentedeprrafopredeter"/>
    <w:uiPriority w:val="99"/>
    <w:rsid w:val="005422CC"/>
    <w:rPr>
      <w:rFonts w:cs="Times New Roman"/>
      <w:color w:val="0000FF"/>
      <w:u w:val="single"/>
    </w:rPr>
  </w:style>
  <w:style w:type="character" w:customStyle="1" w:styleId="MapadeldocumentoCar">
    <w:name w:val="Mapa del documento Car"/>
    <w:basedOn w:val="Fuentedeprrafopredeter"/>
    <w:link w:val="Mapadeldocumento"/>
    <w:uiPriority w:val="99"/>
    <w:semiHidden/>
    <w:qFormat/>
    <w:rsid w:val="00A203CA"/>
    <w:rPr>
      <w:sz w:val="0"/>
      <w:szCs w:val="0"/>
      <w:lang w:val="es-ES" w:eastAsia="es-ES"/>
    </w:rPr>
  </w:style>
  <w:style w:type="character" w:customStyle="1" w:styleId="SangradetextonormalCar">
    <w:name w:val="Sangría de texto normal Car"/>
    <w:basedOn w:val="Fuentedeprrafopredeter"/>
    <w:link w:val="Cuerpodetextoconsangra"/>
    <w:uiPriority w:val="99"/>
    <w:semiHidden/>
    <w:qFormat/>
    <w:rsid w:val="00A203CA"/>
    <w:rPr>
      <w:rFonts w:ascii="Arial" w:hAnsi="Arial"/>
      <w:lang w:val="es-ES" w:eastAsia="es-ES"/>
    </w:rPr>
  </w:style>
  <w:style w:type="character" w:customStyle="1" w:styleId="Sangra2detindependienteCar">
    <w:name w:val="Sangría 2 de t. independiente Car"/>
    <w:basedOn w:val="Fuentedeprrafopredeter"/>
    <w:link w:val="Sangra2detindependiente"/>
    <w:uiPriority w:val="99"/>
    <w:semiHidden/>
    <w:qFormat/>
    <w:rsid w:val="00A203CA"/>
    <w:rPr>
      <w:rFonts w:ascii="Arial" w:hAnsi="Arial"/>
      <w:lang w:val="es-ES" w:eastAsia="es-ES"/>
    </w:rPr>
  </w:style>
  <w:style w:type="character" w:customStyle="1" w:styleId="Sangra3detindependienteCar">
    <w:name w:val="Sangría 3 de t. independiente Car"/>
    <w:basedOn w:val="Fuentedeprrafopredeter"/>
    <w:link w:val="Sangra3detindependiente"/>
    <w:uiPriority w:val="99"/>
    <w:semiHidden/>
    <w:qFormat/>
    <w:rsid w:val="00A203CA"/>
    <w:rPr>
      <w:rFonts w:ascii="Arial" w:hAnsi="Arial"/>
      <w:sz w:val="16"/>
      <w:szCs w:val="16"/>
      <w:lang w:val="es-ES" w:eastAsia="es-ES"/>
    </w:rPr>
  </w:style>
  <w:style w:type="character" w:customStyle="1" w:styleId="TextoindependienteCar">
    <w:name w:val="Texto independiente Car"/>
    <w:basedOn w:val="Fuentedeprrafopredeter"/>
    <w:link w:val="Cuerpodetexto"/>
    <w:uiPriority w:val="99"/>
    <w:semiHidden/>
    <w:qFormat/>
    <w:rsid w:val="00A203CA"/>
    <w:rPr>
      <w:rFonts w:ascii="Arial" w:hAnsi="Arial"/>
      <w:lang w:val="es-ES" w:eastAsia="es-ES"/>
    </w:rPr>
  </w:style>
  <w:style w:type="character" w:customStyle="1" w:styleId="Textoindependiente2Car">
    <w:name w:val="Texto independiente 2 Car"/>
    <w:basedOn w:val="Fuentedeprrafopredeter"/>
    <w:link w:val="Textoindependiente2"/>
    <w:uiPriority w:val="99"/>
    <w:semiHidden/>
    <w:qFormat/>
    <w:rsid w:val="00A203CA"/>
    <w:rPr>
      <w:rFonts w:ascii="Arial" w:hAnsi="Arial"/>
      <w:lang w:val="es-ES" w:eastAsia="es-ES"/>
    </w:rPr>
  </w:style>
  <w:style w:type="character" w:styleId="Hipervnculovisitado">
    <w:name w:val="FollowedHyperlink"/>
    <w:basedOn w:val="Fuentedeprrafopredeter"/>
    <w:uiPriority w:val="99"/>
    <w:qFormat/>
    <w:rsid w:val="005422CC"/>
    <w:rPr>
      <w:rFonts w:cs="Times New Roman"/>
      <w:color w:val="800080"/>
      <w:u w:val="single"/>
    </w:rPr>
  </w:style>
  <w:style w:type="character" w:customStyle="1" w:styleId="Textoindependiente3Car">
    <w:name w:val="Texto independiente 3 Car"/>
    <w:basedOn w:val="Fuentedeprrafopredeter"/>
    <w:link w:val="Textoindependiente3"/>
    <w:uiPriority w:val="99"/>
    <w:semiHidden/>
    <w:qFormat/>
    <w:rsid w:val="00A203CA"/>
    <w:rPr>
      <w:rFonts w:ascii="Arial" w:hAnsi="Arial"/>
      <w:sz w:val="16"/>
      <w:szCs w:val="16"/>
      <w:lang w:val="es-ES" w:eastAsia="es-ES"/>
    </w:rPr>
  </w:style>
  <w:style w:type="character" w:customStyle="1" w:styleId="TextosinformatoCar">
    <w:name w:val="Texto sin formato Car"/>
    <w:basedOn w:val="Fuentedeprrafopredeter"/>
    <w:link w:val="Textosinformato"/>
    <w:qFormat/>
    <w:locked/>
    <w:rsid w:val="00EF1698"/>
    <w:rPr>
      <w:rFonts w:ascii="Courier New" w:hAnsi="Courier New" w:cs="Tahoma"/>
      <w:lang w:val="es-ES" w:eastAsia="es-ES"/>
    </w:rPr>
  </w:style>
  <w:style w:type="character" w:customStyle="1" w:styleId="TextodegloboCar">
    <w:name w:val="Texto de globo Car"/>
    <w:basedOn w:val="Fuentedeprrafopredeter"/>
    <w:link w:val="Textodeglobo"/>
    <w:uiPriority w:val="99"/>
    <w:semiHidden/>
    <w:qFormat/>
    <w:rsid w:val="00A203CA"/>
    <w:rPr>
      <w:sz w:val="0"/>
      <w:szCs w:val="0"/>
      <w:lang w:val="es-ES" w:eastAsia="es-ES"/>
    </w:rPr>
  </w:style>
  <w:style w:type="character" w:customStyle="1" w:styleId="TextonotapieCar">
    <w:name w:val="Texto nota pie Car"/>
    <w:basedOn w:val="Fuentedeprrafopredeter"/>
    <w:link w:val="Textonotapie"/>
    <w:uiPriority w:val="99"/>
    <w:qFormat/>
    <w:locked/>
    <w:rsid w:val="00370D00"/>
    <w:rPr>
      <w:rFonts w:ascii="Calibri" w:hAnsi="Calibri" w:cs="Times New Roman"/>
      <w:lang w:val="es-ES" w:eastAsia="en-US"/>
    </w:rPr>
  </w:style>
  <w:style w:type="character" w:styleId="nfasissutil">
    <w:name w:val="Subtle Emphasis"/>
    <w:basedOn w:val="Fuentedeprrafopredeter"/>
    <w:uiPriority w:val="19"/>
    <w:qFormat/>
    <w:rsid w:val="00370D00"/>
    <w:rPr>
      <w:rFonts w:eastAsia="Times New Roman"/>
      <w:i/>
      <w:color w:val="808080"/>
      <w:sz w:val="22"/>
      <w:lang w:val="es-ES"/>
    </w:rPr>
  </w:style>
  <w:style w:type="character" w:styleId="Refdenotaalpie">
    <w:name w:val="footnote reference"/>
    <w:basedOn w:val="Fuentedeprrafopredeter"/>
    <w:uiPriority w:val="99"/>
    <w:qFormat/>
    <w:rsid w:val="00370D00"/>
    <w:rPr>
      <w:rFonts w:cs="Times New Roman"/>
      <w:vertAlign w:val="superscript"/>
    </w:rPr>
  </w:style>
  <w:style w:type="character" w:customStyle="1" w:styleId="TtuloCar">
    <w:name w:val="Título Car"/>
    <w:basedOn w:val="Fuentedeprrafopredeter"/>
    <w:link w:val="Ttulo"/>
    <w:uiPriority w:val="10"/>
    <w:qFormat/>
    <w:locked/>
    <w:rsid w:val="008C3105"/>
    <w:rPr>
      <w:rFonts w:ascii="Cambria" w:hAnsi="Cambria" w:cs="Times New Roman"/>
      <w:b/>
      <w:bCs/>
      <w:sz w:val="32"/>
      <w:szCs w:val="32"/>
      <w:lang w:val="es-ES" w:eastAsia="es-ES"/>
    </w:rPr>
  </w:style>
  <w:style w:type="character" w:customStyle="1" w:styleId="SubttuloCar">
    <w:name w:val="Subtítulo Car"/>
    <w:basedOn w:val="Fuentedeprrafopredeter"/>
    <w:link w:val="Subttulo"/>
    <w:uiPriority w:val="11"/>
    <w:qFormat/>
    <w:locked/>
    <w:rsid w:val="00C266CC"/>
    <w:rPr>
      <w:rFonts w:ascii="Cambria" w:hAnsi="Cambria" w:cs="Times New Roman"/>
      <w:sz w:val="24"/>
      <w:szCs w:val="24"/>
      <w:lang w:val="es-ES" w:eastAsia="es-ES"/>
    </w:rPr>
  </w:style>
  <w:style w:type="character" w:customStyle="1" w:styleId="apple-tab-span">
    <w:name w:val="apple-tab-span"/>
    <w:qFormat/>
    <w:rsid w:val="00A767DC"/>
  </w:style>
  <w:style w:type="character" w:customStyle="1" w:styleId="ListLabel1">
    <w:name w:val="ListLabel 1"/>
    <w:qFormat/>
    <w:rPr>
      <w:rFonts w:cs="Times New Roman"/>
    </w:rPr>
  </w:style>
  <w:style w:type="character" w:customStyle="1" w:styleId="ListLabel2">
    <w:name w:val="ListLabel 2"/>
    <w:qFormat/>
    <w:rPr>
      <w:rFonts w:cs="Courier New"/>
    </w:rPr>
  </w:style>
  <w:style w:type="character" w:customStyle="1" w:styleId="ListLabel3">
    <w:name w:val="ListLabel 3"/>
    <w:qFormat/>
    <w:rPr>
      <w:rFonts w:eastAsia="Times New Roman" w:cs="Arial"/>
    </w:rPr>
  </w:style>
  <w:style w:type="character" w:customStyle="1" w:styleId="ListLabel4">
    <w:name w:val="ListLabel 4"/>
    <w:qFormat/>
    <w:rPr>
      <w:sz w:val="20"/>
    </w:rPr>
  </w:style>
  <w:style w:type="character" w:customStyle="1" w:styleId="ListLabel5">
    <w:name w:val="ListLabel 5"/>
    <w:qFormat/>
    <w:rPr>
      <w:rFonts w:cs="Times New Roman"/>
      <w:color w:val="00000A"/>
      <w:sz w:val="24"/>
    </w:rPr>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sz w:val="20"/>
    </w:rPr>
  </w:style>
  <w:style w:type="character" w:customStyle="1" w:styleId="ListLabel10">
    <w:name w:val="ListLabel 10"/>
    <w:qFormat/>
    <w:rPr>
      <w:rFonts w:cs="Courier New"/>
      <w:sz w:val="20"/>
    </w:rPr>
  </w:style>
  <w:style w:type="character" w:customStyle="1" w:styleId="ListLabel11">
    <w:name w:val="ListLabel 11"/>
    <w:qFormat/>
    <w:rPr>
      <w:rFonts w:cs="Wingdings"/>
      <w:sz w:val="20"/>
    </w:rPr>
  </w:style>
  <w:style w:type="character" w:customStyle="1" w:styleId="ListLabel12">
    <w:name w:val="ListLabel 12"/>
    <w:qFormat/>
    <w:rPr>
      <w:color w:val="00000A"/>
      <w:sz w:val="24"/>
    </w:rPr>
  </w:style>
  <w:style w:type="character" w:customStyle="1" w:styleId="Caracteresdenotaalpie">
    <w:name w:val="Caracteres de nota al pie"/>
    <w:qFormat/>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character" w:customStyle="1" w:styleId="Caracteresdenotafinal">
    <w:name w:val="Caracteres de nota final"/>
    <w:qFormat/>
  </w:style>
  <w:style w:type="character" w:customStyle="1" w:styleId="ListLabel13">
    <w:name w:val="ListLabel 13"/>
    <w:qFormat/>
    <w:rPr>
      <w:rFonts w:ascii="Calibri" w:hAnsi="Calibri" w:cs="Symbol"/>
      <w:b/>
      <w:sz w:val="22"/>
    </w:rPr>
  </w:style>
  <w:style w:type="character" w:customStyle="1" w:styleId="ListLabel14">
    <w:name w:val="ListLabel 14"/>
    <w:qFormat/>
    <w:rPr>
      <w:rFonts w:ascii="Calibri" w:hAnsi="Calibri" w:cs="Courier New"/>
      <w:sz w:val="22"/>
    </w:rPr>
  </w:style>
  <w:style w:type="character" w:customStyle="1" w:styleId="ListLabel15">
    <w:name w:val="ListLabel 15"/>
    <w:qFormat/>
    <w:rPr>
      <w:rFonts w:cs="Wingdings"/>
    </w:rPr>
  </w:style>
  <w:style w:type="character" w:customStyle="1" w:styleId="ListLabel16">
    <w:name w:val="ListLabel 16"/>
    <w:qFormat/>
    <w:rPr>
      <w:rFonts w:cs="Symbol"/>
      <w:sz w:val="23"/>
    </w:rPr>
  </w:style>
  <w:style w:type="character" w:customStyle="1" w:styleId="ListLabel17">
    <w:name w:val="ListLabel 17"/>
    <w:qFormat/>
    <w:rPr>
      <w:rFonts w:cs="Courier New"/>
      <w:b/>
      <w:sz w:val="23"/>
    </w:rPr>
  </w:style>
  <w:style w:type="character" w:customStyle="1" w:styleId="ListLabel18">
    <w:name w:val="ListLabel 18"/>
    <w:qFormat/>
    <w:rPr>
      <w:rFonts w:cs="Wingdings"/>
      <w:sz w:val="20"/>
    </w:rPr>
  </w:style>
  <w:style w:type="character" w:customStyle="1" w:styleId="ListLabel19">
    <w:name w:val="ListLabel 19"/>
    <w:qFormat/>
    <w:rPr>
      <w:color w:val="00000A"/>
      <w:sz w:val="22"/>
    </w:rPr>
  </w:style>
  <w:style w:type="character" w:customStyle="1" w:styleId="ListLabel20">
    <w:name w:val="ListLabel 20"/>
    <w:qFormat/>
    <w:rPr>
      <w:rFonts w:cs="OpenSymbol"/>
    </w:rPr>
  </w:style>
  <w:style w:type="paragraph" w:styleId="Encabezado">
    <w:name w:val="header"/>
    <w:basedOn w:val="Normal1"/>
    <w:next w:val="Cuerpodetexto"/>
    <w:link w:val="EncabezadoCar"/>
    <w:qFormat/>
    <w:rsid w:val="001B0B34"/>
    <w:pPr>
      <w:keepNext/>
      <w:spacing w:before="240" w:after="120"/>
    </w:pPr>
    <w:rPr>
      <w:rFonts w:ascii="Liberation Sans" w:eastAsia="Droid Sans Fallback" w:hAnsi="Liberation Sans" w:cs="FreeSans"/>
      <w:b/>
      <w:i/>
      <w:sz w:val="28"/>
      <w:szCs w:val="28"/>
      <w:u w:val="single"/>
    </w:rPr>
  </w:style>
  <w:style w:type="paragraph" w:customStyle="1" w:styleId="Cuerpodetexto">
    <w:name w:val="Cuerpo de texto"/>
    <w:basedOn w:val="Normal1"/>
    <w:link w:val="TextoindependienteCar"/>
    <w:uiPriority w:val="99"/>
    <w:rsid w:val="005422CC"/>
    <w:pPr>
      <w:spacing w:before="120" w:line="288" w:lineRule="auto"/>
      <w:jc w:val="both"/>
    </w:pPr>
    <w:rPr>
      <w:rFonts w:eastAsia="MS Mincho"/>
      <w:b/>
      <w:sz w:val="32"/>
      <w:lang w:val="es-MX"/>
    </w:rPr>
  </w:style>
  <w:style w:type="paragraph" w:styleId="Lista">
    <w:name w:val="List"/>
    <w:basedOn w:val="Cuerpodetexto"/>
    <w:rPr>
      <w:rFonts w:cs="FreeSans"/>
    </w:rPr>
  </w:style>
  <w:style w:type="paragraph" w:customStyle="1" w:styleId="Pie">
    <w:name w:val="Pie"/>
    <w:basedOn w:val="Normal1"/>
    <w:pPr>
      <w:suppressLineNumbers/>
      <w:spacing w:before="120" w:after="120"/>
    </w:pPr>
    <w:rPr>
      <w:rFonts w:cs="FreeSans"/>
      <w:i/>
      <w:iCs/>
      <w:sz w:val="24"/>
      <w:szCs w:val="24"/>
    </w:rPr>
  </w:style>
  <w:style w:type="paragraph" w:customStyle="1" w:styleId="ndice">
    <w:name w:val="Índice"/>
    <w:basedOn w:val="Normal1"/>
    <w:qFormat/>
    <w:pPr>
      <w:suppressLineNumbers/>
    </w:pPr>
    <w:rPr>
      <w:rFonts w:cs="FreeSans"/>
    </w:rPr>
  </w:style>
  <w:style w:type="paragraph" w:customStyle="1" w:styleId="Encabezamiento">
    <w:name w:val="Encabezamiento"/>
    <w:basedOn w:val="Normal1"/>
    <w:uiPriority w:val="99"/>
    <w:rsid w:val="005422CC"/>
    <w:pPr>
      <w:tabs>
        <w:tab w:val="center" w:pos="4419"/>
        <w:tab w:val="right" w:pos="8838"/>
      </w:tabs>
    </w:pPr>
  </w:style>
  <w:style w:type="paragraph" w:styleId="Piedepgina">
    <w:name w:val="footer"/>
    <w:basedOn w:val="Normal1"/>
    <w:link w:val="PiedepginaCar"/>
    <w:uiPriority w:val="99"/>
    <w:rsid w:val="005422CC"/>
    <w:pPr>
      <w:tabs>
        <w:tab w:val="center" w:pos="4419"/>
        <w:tab w:val="right" w:pos="8838"/>
      </w:tabs>
    </w:pPr>
  </w:style>
  <w:style w:type="paragraph" w:styleId="Mapadeldocumento">
    <w:name w:val="Document Map"/>
    <w:basedOn w:val="Normal1"/>
    <w:link w:val="MapadeldocumentoCar"/>
    <w:uiPriority w:val="99"/>
    <w:semiHidden/>
    <w:qFormat/>
    <w:rsid w:val="005422CC"/>
    <w:pPr>
      <w:shd w:val="clear" w:color="auto" w:fill="000080"/>
    </w:pPr>
    <w:rPr>
      <w:rFonts w:ascii="Tahoma" w:hAnsi="Tahoma"/>
    </w:rPr>
  </w:style>
  <w:style w:type="paragraph" w:customStyle="1" w:styleId="Cuerpodetextoconsangra">
    <w:name w:val="Cuerpo de texto con sangría"/>
    <w:basedOn w:val="Normal1"/>
    <w:link w:val="SangradetextonormalCar"/>
    <w:uiPriority w:val="99"/>
    <w:rsid w:val="005422CC"/>
    <w:pPr>
      <w:ind w:left="1416"/>
    </w:pPr>
    <w:rPr>
      <w:lang w:val="es-MX"/>
    </w:rPr>
  </w:style>
  <w:style w:type="paragraph" w:styleId="Sangra2detindependiente">
    <w:name w:val="Body Text Indent 2"/>
    <w:basedOn w:val="Normal1"/>
    <w:link w:val="Sangra2detindependienteCar"/>
    <w:uiPriority w:val="99"/>
    <w:qFormat/>
    <w:rsid w:val="005422CC"/>
    <w:pPr>
      <w:ind w:left="708"/>
    </w:pPr>
  </w:style>
  <w:style w:type="paragraph" w:styleId="Sangra3detindependiente">
    <w:name w:val="Body Text Indent 3"/>
    <w:basedOn w:val="Normal1"/>
    <w:link w:val="Sangra3detindependienteCar"/>
    <w:uiPriority w:val="99"/>
    <w:qFormat/>
    <w:rsid w:val="005422CC"/>
    <w:pPr>
      <w:ind w:left="1080"/>
    </w:pPr>
    <w:rPr>
      <w:sz w:val="16"/>
    </w:rPr>
  </w:style>
  <w:style w:type="paragraph" w:styleId="Textoindependiente2">
    <w:name w:val="Body Text 2"/>
    <w:basedOn w:val="Normal1"/>
    <w:next w:val="Normal1"/>
    <w:link w:val="Textoindependiente2Car"/>
    <w:uiPriority w:val="99"/>
    <w:qFormat/>
    <w:rsid w:val="005422CC"/>
    <w:pPr>
      <w:spacing w:before="120"/>
      <w:ind w:left="360"/>
    </w:pPr>
  </w:style>
  <w:style w:type="paragraph" w:styleId="ndice1">
    <w:name w:val="index 1"/>
    <w:basedOn w:val="Normal1"/>
    <w:next w:val="Normal1"/>
    <w:autoRedefine/>
    <w:uiPriority w:val="39"/>
    <w:qFormat/>
    <w:rsid w:val="00FE6CCB"/>
    <w:pPr>
      <w:tabs>
        <w:tab w:val="right" w:leader="dot" w:pos="9019"/>
      </w:tabs>
    </w:pPr>
    <w:rPr>
      <w:rFonts w:eastAsia="MS Mincho" w:cs="Arial"/>
      <w:b/>
      <w:bCs/>
      <w:i/>
      <w:iCs/>
    </w:rPr>
  </w:style>
  <w:style w:type="paragraph" w:styleId="ndice2">
    <w:name w:val="index 2"/>
    <w:basedOn w:val="Normal1"/>
    <w:next w:val="Normal1"/>
    <w:autoRedefine/>
    <w:uiPriority w:val="39"/>
    <w:qFormat/>
    <w:rsid w:val="005422CC"/>
    <w:pPr>
      <w:ind w:left="200"/>
    </w:pPr>
  </w:style>
  <w:style w:type="paragraph" w:styleId="ndice3">
    <w:name w:val="index 3"/>
    <w:basedOn w:val="Normal1"/>
    <w:next w:val="Normal1"/>
    <w:autoRedefine/>
    <w:uiPriority w:val="39"/>
    <w:qFormat/>
    <w:rsid w:val="005422CC"/>
    <w:pPr>
      <w:ind w:left="400"/>
    </w:pPr>
  </w:style>
  <w:style w:type="paragraph" w:styleId="ndice4">
    <w:name w:val="index 4"/>
    <w:basedOn w:val="Normal1"/>
    <w:next w:val="Normal1"/>
    <w:autoRedefine/>
    <w:uiPriority w:val="39"/>
    <w:rsid w:val="005422CC"/>
    <w:pPr>
      <w:ind w:left="600"/>
    </w:pPr>
  </w:style>
  <w:style w:type="paragraph" w:styleId="ndice5">
    <w:name w:val="index 5"/>
    <w:basedOn w:val="Normal1"/>
    <w:next w:val="Normal1"/>
    <w:autoRedefine/>
    <w:uiPriority w:val="39"/>
    <w:semiHidden/>
    <w:rsid w:val="005422CC"/>
    <w:pPr>
      <w:ind w:left="800"/>
    </w:pPr>
  </w:style>
  <w:style w:type="paragraph" w:styleId="ndice6">
    <w:name w:val="index 6"/>
    <w:basedOn w:val="Normal1"/>
    <w:next w:val="Normal1"/>
    <w:autoRedefine/>
    <w:uiPriority w:val="39"/>
    <w:semiHidden/>
    <w:rsid w:val="005422CC"/>
    <w:pPr>
      <w:ind w:left="1000"/>
    </w:pPr>
  </w:style>
  <w:style w:type="paragraph" w:styleId="ndice7">
    <w:name w:val="index 7"/>
    <w:basedOn w:val="Normal1"/>
    <w:next w:val="Normal1"/>
    <w:autoRedefine/>
    <w:uiPriority w:val="39"/>
    <w:semiHidden/>
    <w:rsid w:val="005422CC"/>
    <w:pPr>
      <w:ind w:left="1200"/>
    </w:pPr>
  </w:style>
  <w:style w:type="paragraph" w:styleId="ndice8">
    <w:name w:val="index 8"/>
    <w:basedOn w:val="Normal1"/>
    <w:next w:val="Normal1"/>
    <w:autoRedefine/>
    <w:uiPriority w:val="39"/>
    <w:semiHidden/>
    <w:rsid w:val="005422CC"/>
    <w:pPr>
      <w:ind w:left="1400"/>
    </w:pPr>
  </w:style>
  <w:style w:type="paragraph" w:styleId="ndice9">
    <w:name w:val="index 9"/>
    <w:basedOn w:val="Normal1"/>
    <w:next w:val="Normal1"/>
    <w:autoRedefine/>
    <w:uiPriority w:val="39"/>
    <w:semiHidden/>
    <w:rsid w:val="005422CC"/>
    <w:pPr>
      <w:ind w:left="1600"/>
    </w:pPr>
  </w:style>
  <w:style w:type="paragraph" w:styleId="Ttulodendice">
    <w:name w:val="index heading"/>
    <w:basedOn w:val="Normal1"/>
    <w:uiPriority w:val="99"/>
    <w:semiHidden/>
    <w:qFormat/>
    <w:rsid w:val="005422CC"/>
  </w:style>
  <w:style w:type="paragraph" w:styleId="Textoindependiente3">
    <w:name w:val="Body Text 3"/>
    <w:basedOn w:val="Normal1"/>
    <w:link w:val="Textoindependiente3Car"/>
    <w:uiPriority w:val="99"/>
    <w:qFormat/>
    <w:rsid w:val="005422CC"/>
    <w:pPr>
      <w:jc w:val="both"/>
    </w:pPr>
    <w:rPr>
      <w:rFonts w:ascii="Courier New" w:hAnsi="Courier New"/>
      <w:b/>
      <w:bCs/>
      <w:sz w:val="18"/>
      <w:lang w:val="es-AR"/>
    </w:rPr>
  </w:style>
  <w:style w:type="paragraph" w:styleId="Textosinformato">
    <w:name w:val="Plain Text"/>
    <w:basedOn w:val="Normal1"/>
    <w:link w:val="TextosinformatoCar"/>
    <w:qFormat/>
    <w:rsid w:val="005422CC"/>
    <w:rPr>
      <w:rFonts w:ascii="Courier New" w:hAnsi="Courier New" w:cs="Tahoma"/>
    </w:rPr>
  </w:style>
  <w:style w:type="paragraph" w:customStyle="1" w:styleId="xl24">
    <w:name w:val="xl24"/>
    <w:basedOn w:val="Normal1"/>
    <w:qFormat/>
    <w:rsid w:val="005422CC"/>
    <w:pPr>
      <w:pBdr>
        <w:left w:val="single" w:sz="4" w:space="0" w:color="00000A"/>
        <w:bottom w:val="single" w:sz="4" w:space="0" w:color="00000A"/>
      </w:pBdr>
      <w:shd w:val="clear" w:color="auto" w:fill="CCFFCC"/>
      <w:jc w:val="center"/>
    </w:pPr>
    <w:rPr>
      <w:rFonts w:ascii="Times New Roman" w:hAnsi="Times New Roman"/>
      <w:sz w:val="24"/>
      <w:szCs w:val="24"/>
    </w:rPr>
  </w:style>
  <w:style w:type="paragraph" w:customStyle="1" w:styleId="xl25">
    <w:name w:val="xl25"/>
    <w:basedOn w:val="Normal1"/>
    <w:qFormat/>
    <w:rsid w:val="005422CC"/>
    <w:pPr>
      <w:pBdr>
        <w:left w:val="single" w:sz="4" w:space="0" w:color="00000A"/>
        <w:bottom w:val="single" w:sz="4" w:space="0" w:color="00000A"/>
      </w:pBdr>
      <w:shd w:val="clear" w:color="auto" w:fill="CCFFCC"/>
    </w:pPr>
    <w:rPr>
      <w:rFonts w:ascii="Times New Roman" w:hAnsi="Times New Roman"/>
      <w:sz w:val="24"/>
      <w:szCs w:val="24"/>
    </w:rPr>
  </w:style>
  <w:style w:type="paragraph" w:customStyle="1" w:styleId="xl26">
    <w:name w:val="xl26"/>
    <w:basedOn w:val="Normal1"/>
    <w:qFormat/>
    <w:rsid w:val="005422CC"/>
    <w:pPr>
      <w:pBdr>
        <w:left w:val="single" w:sz="4" w:space="0" w:color="00000A"/>
        <w:bottom w:val="single" w:sz="4" w:space="0" w:color="00000A"/>
      </w:pBdr>
      <w:shd w:val="clear" w:color="auto" w:fill="FFFF99"/>
      <w:jc w:val="center"/>
    </w:pPr>
    <w:rPr>
      <w:rFonts w:ascii="Times New Roman" w:hAnsi="Times New Roman"/>
      <w:sz w:val="24"/>
      <w:szCs w:val="24"/>
    </w:rPr>
  </w:style>
  <w:style w:type="paragraph" w:customStyle="1" w:styleId="xl27">
    <w:name w:val="xl27"/>
    <w:basedOn w:val="Normal1"/>
    <w:qFormat/>
    <w:rsid w:val="005422CC"/>
    <w:pPr>
      <w:pBdr>
        <w:left w:val="single" w:sz="4" w:space="0" w:color="00000A"/>
        <w:bottom w:val="single" w:sz="4" w:space="0" w:color="00000A"/>
      </w:pBdr>
      <w:shd w:val="clear" w:color="auto" w:fill="FFFF99"/>
    </w:pPr>
    <w:rPr>
      <w:rFonts w:ascii="Times New Roman" w:hAnsi="Times New Roman"/>
      <w:sz w:val="24"/>
      <w:szCs w:val="24"/>
    </w:rPr>
  </w:style>
  <w:style w:type="paragraph" w:customStyle="1" w:styleId="xl28">
    <w:name w:val="xl28"/>
    <w:basedOn w:val="Normal1"/>
    <w:qFormat/>
    <w:rsid w:val="005422CC"/>
    <w:pPr>
      <w:pBdr>
        <w:left w:val="single" w:sz="4" w:space="0" w:color="00000A"/>
        <w:bottom w:val="single" w:sz="4" w:space="0" w:color="00000A"/>
      </w:pBdr>
      <w:shd w:val="clear" w:color="auto" w:fill="FF99CC"/>
      <w:jc w:val="center"/>
    </w:pPr>
    <w:rPr>
      <w:rFonts w:ascii="Times New Roman" w:hAnsi="Times New Roman"/>
      <w:sz w:val="24"/>
      <w:szCs w:val="24"/>
    </w:rPr>
  </w:style>
  <w:style w:type="paragraph" w:customStyle="1" w:styleId="xl29">
    <w:name w:val="xl29"/>
    <w:basedOn w:val="Normal1"/>
    <w:qFormat/>
    <w:rsid w:val="005422CC"/>
    <w:pPr>
      <w:pBdr>
        <w:left w:val="single" w:sz="4" w:space="0" w:color="00000A"/>
        <w:bottom w:val="single" w:sz="4" w:space="0" w:color="00000A"/>
      </w:pBdr>
      <w:shd w:val="clear" w:color="auto" w:fill="FF99CC"/>
    </w:pPr>
    <w:rPr>
      <w:rFonts w:ascii="Times New Roman" w:hAnsi="Times New Roman"/>
      <w:sz w:val="24"/>
      <w:szCs w:val="24"/>
    </w:rPr>
  </w:style>
  <w:style w:type="paragraph" w:customStyle="1" w:styleId="xl30">
    <w:name w:val="xl30"/>
    <w:basedOn w:val="Normal1"/>
    <w:qFormat/>
    <w:rsid w:val="005422CC"/>
    <w:pPr>
      <w:pBdr>
        <w:left w:val="single" w:sz="4" w:space="0" w:color="00000A"/>
        <w:bottom w:val="single" w:sz="4" w:space="0" w:color="00000A"/>
      </w:pBdr>
      <w:shd w:val="clear" w:color="auto" w:fill="CCFFFF"/>
      <w:jc w:val="center"/>
    </w:pPr>
    <w:rPr>
      <w:rFonts w:ascii="Times New Roman" w:hAnsi="Times New Roman"/>
      <w:sz w:val="24"/>
      <w:szCs w:val="24"/>
    </w:rPr>
  </w:style>
  <w:style w:type="paragraph" w:customStyle="1" w:styleId="xl31">
    <w:name w:val="xl31"/>
    <w:basedOn w:val="Normal1"/>
    <w:qFormat/>
    <w:rsid w:val="005422CC"/>
    <w:pPr>
      <w:pBdr>
        <w:left w:val="single" w:sz="4" w:space="0" w:color="00000A"/>
        <w:bottom w:val="single" w:sz="4" w:space="0" w:color="00000A"/>
      </w:pBdr>
      <w:shd w:val="clear" w:color="auto" w:fill="CCFFFF"/>
    </w:pPr>
    <w:rPr>
      <w:rFonts w:ascii="Times New Roman" w:hAnsi="Times New Roman"/>
      <w:sz w:val="24"/>
      <w:szCs w:val="24"/>
    </w:rPr>
  </w:style>
  <w:style w:type="paragraph" w:customStyle="1" w:styleId="xl32">
    <w:name w:val="xl32"/>
    <w:basedOn w:val="Normal1"/>
    <w:qFormat/>
    <w:rsid w:val="005422CC"/>
    <w:pPr>
      <w:pBdr>
        <w:left w:val="single" w:sz="4" w:space="0" w:color="00000A"/>
        <w:bottom w:val="single" w:sz="4" w:space="0" w:color="00000A"/>
      </w:pBdr>
      <w:shd w:val="clear" w:color="auto" w:fill="CCFFFF"/>
      <w:jc w:val="center"/>
    </w:pPr>
    <w:rPr>
      <w:rFonts w:ascii="Times New Roman" w:hAnsi="Times New Roman"/>
      <w:i/>
      <w:iCs/>
      <w:sz w:val="24"/>
      <w:szCs w:val="24"/>
    </w:rPr>
  </w:style>
  <w:style w:type="paragraph" w:customStyle="1" w:styleId="xl33">
    <w:name w:val="xl33"/>
    <w:basedOn w:val="Normal1"/>
    <w:qFormat/>
    <w:rsid w:val="005422CC"/>
    <w:pPr>
      <w:pBdr>
        <w:left w:val="single" w:sz="4" w:space="0" w:color="00000A"/>
        <w:bottom w:val="single" w:sz="4" w:space="0" w:color="00000A"/>
      </w:pBdr>
      <w:shd w:val="clear" w:color="auto" w:fill="CCFFFF"/>
    </w:pPr>
    <w:rPr>
      <w:rFonts w:ascii="Times New Roman" w:hAnsi="Times New Roman"/>
      <w:i/>
      <w:iCs/>
      <w:sz w:val="24"/>
      <w:szCs w:val="24"/>
    </w:rPr>
  </w:style>
  <w:style w:type="paragraph" w:customStyle="1" w:styleId="xl34">
    <w:name w:val="xl34"/>
    <w:basedOn w:val="Normal1"/>
    <w:qFormat/>
    <w:rsid w:val="005422CC"/>
    <w:pPr>
      <w:pBdr>
        <w:left w:val="single" w:sz="4" w:space="0" w:color="00000A"/>
        <w:bottom w:val="single" w:sz="4" w:space="0" w:color="00000A"/>
      </w:pBdr>
      <w:shd w:val="clear" w:color="auto" w:fill="FFFFFF"/>
      <w:jc w:val="center"/>
    </w:pPr>
    <w:rPr>
      <w:rFonts w:ascii="Times New Roman" w:hAnsi="Times New Roman"/>
      <w:i/>
      <w:iCs/>
      <w:sz w:val="24"/>
      <w:szCs w:val="24"/>
    </w:rPr>
  </w:style>
  <w:style w:type="paragraph" w:customStyle="1" w:styleId="xl35">
    <w:name w:val="xl35"/>
    <w:basedOn w:val="Normal1"/>
    <w:qFormat/>
    <w:rsid w:val="005422CC"/>
    <w:pPr>
      <w:pBdr>
        <w:left w:val="single" w:sz="4" w:space="0" w:color="00000A"/>
        <w:bottom w:val="single" w:sz="4" w:space="0" w:color="00000A"/>
      </w:pBdr>
      <w:shd w:val="clear" w:color="auto" w:fill="FFCC99"/>
      <w:jc w:val="center"/>
    </w:pPr>
    <w:rPr>
      <w:rFonts w:ascii="Times New Roman" w:hAnsi="Times New Roman"/>
      <w:sz w:val="24"/>
      <w:szCs w:val="24"/>
    </w:rPr>
  </w:style>
  <w:style w:type="paragraph" w:customStyle="1" w:styleId="xl36">
    <w:name w:val="xl36"/>
    <w:basedOn w:val="Normal1"/>
    <w:qFormat/>
    <w:rsid w:val="005422CC"/>
    <w:pPr>
      <w:pBdr>
        <w:left w:val="single" w:sz="4" w:space="0" w:color="00000A"/>
        <w:bottom w:val="single" w:sz="4" w:space="0" w:color="00000A"/>
      </w:pBdr>
      <w:shd w:val="clear" w:color="auto" w:fill="FFCC99"/>
    </w:pPr>
    <w:rPr>
      <w:rFonts w:ascii="Times New Roman" w:hAnsi="Times New Roman"/>
      <w:sz w:val="24"/>
      <w:szCs w:val="24"/>
    </w:rPr>
  </w:style>
  <w:style w:type="paragraph" w:customStyle="1" w:styleId="xl37">
    <w:name w:val="xl37"/>
    <w:basedOn w:val="Normal1"/>
    <w:qFormat/>
    <w:rsid w:val="005422CC"/>
    <w:pPr>
      <w:pBdr>
        <w:left w:val="single" w:sz="4" w:space="0" w:color="00000A"/>
        <w:bottom w:val="single" w:sz="4" w:space="0" w:color="00000A"/>
      </w:pBdr>
      <w:shd w:val="clear" w:color="auto" w:fill="C0C0C0"/>
      <w:jc w:val="center"/>
    </w:pPr>
    <w:rPr>
      <w:rFonts w:ascii="Times New Roman" w:hAnsi="Times New Roman"/>
      <w:b/>
      <w:bCs/>
      <w:sz w:val="24"/>
      <w:szCs w:val="24"/>
    </w:rPr>
  </w:style>
  <w:style w:type="paragraph" w:customStyle="1" w:styleId="xl38">
    <w:name w:val="xl38"/>
    <w:basedOn w:val="Normal1"/>
    <w:qFormat/>
    <w:rsid w:val="005422CC"/>
    <w:pPr>
      <w:pBdr>
        <w:left w:val="single" w:sz="4" w:space="0" w:color="00000A"/>
        <w:bottom w:val="single" w:sz="4" w:space="0" w:color="00000A"/>
      </w:pBdr>
      <w:shd w:val="clear" w:color="auto" w:fill="C0C0C0"/>
    </w:pPr>
    <w:rPr>
      <w:rFonts w:ascii="Times New Roman" w:hAnsi="Times New Roman"/>
      <w:b/>
      <w:bCs/>
      <w:sz w:val="24"/>
      <w:szCs w:val="24"/>
    </w:rPr>
  </w:style>
  <w:style w:type="paragraph" w:customStyle="1" w:styleId="xl39">
    <w:name w:val="xl39"/>
    <w:basedOn w:val="Normal1"/>
    <w:qFormat/>
    <w:rsid w:val="005422CC"/>
    <w:pPr>
      <w:pBdr>
        <w:left w:val="single" w:sz="4" w:space="0" w:color="00000A"/>
        <w:bottom w:val="single" w:sz="4" w:space="0" w:color="00000A"/>
      </w:pBdr>
      <w:shd w:val="clear" w:color="auto" w:fill="FF99CC"/>
      <w:jc w:val="center"/>
    </w:pPr>
    <w:rPr>
      <w:rFonts w:ascii="Times New Roman" w:hAnsi="Times New Roman"/>
      <w:sz w:val="24"/>
      <w:szCs w:val="24"/>
    </w:rPr>
  </w:style>
  <w:style w:type="paragraph" w:customStyle="1" w:styleId="xl40">
    <w:name w:val="xl40"/>
    <w:basedOn w:val="Normal1"/>
    <w:qFormat/>
    <w:rsid w:val="005422CC"/>
    <w:pPr>
      <w:pBdr>
        <w:left w:val="single" w:sz="4" w:space="0" w:color="00000A"/>
        <w:bottom w:val="single" w:sz="4" w:space="0" w:color="00000A"/>
      </w:pBdr>
      <w:shd w:val="clear" w:color="auto" w:fill="FF99CC"/>
    </w:pPr>
    <w:rPr>
      <w:rFonts w:ascii="Times New Roman" w:hAnsi="Times New Roman"/>
      <w:sz w:val="24"/>
      <w:szCs w:val="24"/>
    </w:rPr>
  </w:style>
  <w:style w:type="paragraph" w:customStyle="1" w:styleId="xl41">
    <w:name w:val="xl41"/>
    <w:basedOn w:val="Normal1"/>
    <w:qFormat/>
    <w:rsid w:val="005422CC"/>
    <w:pPr>
      <w:pBdr>
        <w:left w:val="single" w:sz="4" w:space="0" w:color="00000A"/>
        <w:bottom w:val="single" w:sz="8" w:space="0" w:color="00000A"/>
      </w:pBdr>
      <w:shd w:val="clear" w:color="auto" w:fill="CCFFCC"/>
      <w:jc w:val="center"/>
    </w:pPr>
    <w:rPr>
      <w:rFonts w:ascii="Times New Roman" w:hAnsi="Times New Roman"/>
      <w:sz w:val="24"/>
      <w:szCs w:val="24"/>
    </w:rPr>
  </w:style>
  <w:style w:type="paragraph" w:customStyle="1" w:styleId="xl42">
    <w:name w:val="xl42"/>
    <w:basedOn w:val="Normal1"/>
    <w:qFormat/>
    <w:rsid w:val="005422CC"/>
    <w:pPr>
      <w:pBdr>
        <w:left w:val="single" w:sz="4" w:space="0" w:color="00000A"/>
        <w:bottom w:val="single" w:sz="8" w:space="0" w:color="00000A"/>
      </w:pBdr>
      <w:shd w:val="clear" w:color="auto" w:fill="CCFFCC"/>
    </w:pPr>
    <w:rPr>
      <w:rFonts w:ascii="Times New Roman" w:hAnsi="Times New Roman"/>
      <w:sz w:val="24"/>
      <w:szCs w:val="24"/>
    </w:rPr>
  </w:style>
  <w:style w:type="paragraph" w:styleId="Textodeglobo">
    <w:name w:val="Balloon Text"/>
    <w:basedOn w:val="Normal1"/>
    <w:link w:val="TextodegloboCar"/>
    <w:uiPriority w:val="99"/>
    <w:semiHidden/>
    <w:qFormat/>
    <w:rsid w:val="005422CC"/>
    <w:rPr>
      <w:rFonts w:ascii="Tahoma" w:hAnsi="Tahoma" w:cs="Tahoma"/>
      <w:sz w:val="16"/>
      <w:szCs w:val="16"/>
    </w:rPr>
  </w:style>
  <w:style w:type="paragraph" w:styleId="Prrafodelista">
    <w:name w:val="List Paragraph"/>
    <w:basedOn w:val="Normal1"/>
    <w:uiPriority w:val="34"/>
    <w:qFormat/>
    <w:rsid w:val="00216E77"/>
    <w:pPr>
      <w:ind w:left="708"/>
    </w:pPr>
  </w:style>
  <w:style w:type="paragraph" w:customStyle="1" w:styleId="Encabezadodelndice">
    <w:name w:val="Encabezado del índice"/>
    <w:basedOn w:val="Encabezado1"/>
    <w:next w:val="Normal1"/>
    <w:uiPriority w:val="39"/>
    <w:semiHidden/>
    <w:unhideWhenUsed/>
    <w:qFormat/>
    <w:rsid w:val="00786CD7"/>
    <w:pPr>
      <w:keepLines/>
      <w:spacing w:before="480" w:line="276" w:lineRule="auto"/>
    </w:pPr>
    <w:rPr>
      <w:rFonts w:ascii="Cambria" w:hAnsi="Cambria"/>
      <w:bCs/>
      <w:color w:val="365F91"/>
      <w:szCs w:val="28"/>
      <w:lang w:eastAsia="en-US"/>
    </w:rPr>
  </w:style>
  <w:style w:type="paragraph" w:styleId="Textonotapie">
    <w:name w:val="footnote text"/>
    <w:basedOn w:val="Normal1"/>
    <w:link w:val="TextonotapieCar"/>
    <w:uiPriority w:val="99"/>
    <w:unhideWhenUsed/>
    <w:qFormat/>
    <w:rsid w:val="00370D00"/>
    <w:rPr>
      <w:rFonts w:ascii="Calibri" w:hAnsi="Calibri"/>
      <w:lang w:eastAsia="en-US"/>
    </w:rPr>
  </w:style>
  <w:style w:type="paragraph" w:customStyle="1" w:styleId="western">
    <w:name w:val="western"/>
    <w:basedOn w:val="Normal1"/>
    <w:qFormat/>
    <w:rsid w:val="008B5007"/>
    <w:rPr>
      <w:rFonts w:ascii="Times New Roman" w:hAnsi="Times New Roman"/>
      <w:sz w:val="24"/>
      <w:szCs w:val="24"/>
      <w:lang w:val="en-US" w:eastAsia="en-US"/>
    </w:rPr>
  </w:style>
  <w:style w:type="paragraph" w:customStyle="1" w:styleId="EstiloTtulo4Antes6pto">
    <w:name w:val="Estilo Título 4 + Antes:  6 pto"/>
    <w:basedOn w:val="Encabezado4"/>
    <w:autoRedefine/>
    <w:qFormat/>
    <w:rsid w:val="003B43AB"/>
    <w:pPr>
      <w:widowControl w:val="0"/>
      <w:tabs>
        <w:tab w:val="left" w:pos="864"/>
      </w:tabs>
      <w:ind w:left="864" w:hanging="864"/>
      <w:jc w:val="both"/>
    </w:pPr>
    <w:rPr>
      <w:rFonts w:ascii="Arial" w:hAnsi="Arial"/>
      <w:b w:val="0"/>
      <w:bCs w:val="0"/>
      <w:i/>
      <w:iCs/>
      <w:sz w:val="24"/>
      <w:szCs w:val="20"/>
      <w:lang w:eastAsia="fr-FR"/>
    </w:rPr>
  </w:style>
  <w:style w:type="paragraph" w:customStyle="1" w:styleId="Ttulo">
    <w:name w:val="Título"/>
    <w:basedOn w:val="Normal1"/>
    <w:next w:val="Normal1"/>
    <w:link w:val="TtuloCar"/>
    <w:uiPriority w:val="10"/>
    <w:rsid w:val="008C3105"/>
    <w:pPr>
      <w:spacing w:before="240" w:after="60"/>
      <w:jc w:val="center"/>
      <w:outlineLvl w:val="0"/>
    </w:pPr>
    <w:rPr>
      <w:rFonts w:ascii="Cambria" w:hAnsi="Cambria"/>
      <w:b/>
      <w:bCs/>
      <w:sz w:val="32"/>
      <w:szCs w:val="32"/>
    </w:rPr>
  </w:style>
  <w:style w:type="paragraph" w:styleId="Subttulo">
    <w:name w:val="Subtitle"/>
    <w:basedOn w:val="Normal1"/>
    <w:next w:val="Normal1"/>
    <w:link w:val="SubttuloCar"/>
    <w:uiPriority w:val="11"/>
    <w:rsid w:val="00C266CC"/>
    <w:pPr>
      <w:spacing w:after="60"/>
      <w:jc w:val="center"/>
      <w:outlineLvl w:val="1"/>
    </w:pPr>
    <w:rPr>
      <w:rFonts w:ascii="Cambria" w:hAnsi="Cambria"/>
      <w:sz w:val="24"/>
      <w:szCs w:val="24"/>
    </w:rPr>
  </w:style>
  <w:style w:type="paragraph" w:styleId="NormalWeb">
    <w:name w:val="Normal (Web)"/>
    <w:basedOn w:val="Normal1"/>
    <w:uiPriority w:val="99"/>
    <w:unhideWhenUsed/>
    <w:qFormat/>
    <w:rsid w:val="0035516F"/>
    <w:rPr>
      <w:rFonts w:ascii="Times New Roman" w:hAnsi="Times New Roman"/>
      <w:sz w:val="24"/>
      <w:szCs w:val="24"/>
      <w:lang w:val="es-AR" w:eastAsia="es-AR"/>
    </w:rPr>
  </w:style>
  <w:style w:type="paragraph" w:customStyle="1" w:styleId="Notaalpie">
    <w:name w:val="Nota al pie"/>
    <w:basedOn w:val="Normal1"/>
  </w:style>
  <w:style w:type="table" w:styleId="Sombreadoclaro-nfasis2">
    <w:name w:val="Light Shading Accent 2"/>
    <w:basedOn w:val="Tablanormal"/>
    <w:uiPriority w:val="60"/>
    <w:rsid w:val="006A01DA"/>
    <w:rPr>
      <w:color w:val="943634"/>
    </w:rPr>
    <w:tblPr>
      <w:tblStyleRowBandSize w:val="1"/>
      <w:tblStyleColBandSize w:val="1"/>
      <w:tblBorders>
        <w:top w:val="single" w:sz="8" w:space="0" w:color="C0504D"/>
        <w:bottom w:val="single" w:sz="8" w:space="0" w:color="C0504D"/>
      </w:tblBorders>
    </w:tblPr>
    <w:tblStylePr w:type="firstRow">
      <w:pPr>
        <w:spacing w:before="0" w:after="0"/>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clara-nfasis3">
    <w:name w:val="Light List Accent 3"/>
    <w:basedOn w:val="Tablanormal"/>
    <w:uiPriority w:val="61"/>
    <w:rsid w:val="00FE17CC"/>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pPr>
      <w:rPr>
        <w:b/>
        <w:bCs/>
        <w:color w:val="FFFFFF"/>
      </w:rPr>
      <w:tblPr/>
      <w:tcPr>
        <w:shd w:val="clear" w:color="auto" w:fill="9BBB59"/>
      </w:tcPr>
    </w:tblStylePr>
    <w:tblStylePr w:type="lastRow">
      <w:pPr>
        <w:spacing w:before="0" w:after="0"/>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Tablabsica1">
    <w:name w:val="Table Simple 1"/>
    <w:basedOn w:val="Tablanormal"/>
    <w:uiPriority w:val="99"/>
    <w:rsid w:val="00CB7A9E"/>
    <w:pPr>
      <w:spacing w:after="100"/>
    </w:p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Listaclara-nfasis2">
    <w:name w:val="Light List Accent 2"/>
    <w:basedOn w:val="Tablanormal"/>
    <w:uiPriority w:val="61"/>
    <w:rsid w:val="00E67078"/>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pPr>
      <w:rPr>
        <w:b/>
        <w:bCs/>
        <w:color w:val="FFFFFF"/>
      </w:rPr>
      <w:tblPr/>
      <w:tcPr>
        <w:shd w:val="clear" w:color="auto" w:fill="C0504D"/>
      </w:tcPr>
    </w:tblStylePr>
    <w:tblStylePr w:type="lastRow">
      <w:pPr>
        <w:spacing w:before="0" w:after="0"/>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Sombreadoclaro-nfasis6">
    <w:name w:val="Light Shading Accent 6"/>
    <w:basedOn w:val="Tablanormal"/>
    <w:uiPriority w:val="60"/>
    <w:rsid w:val="005322E5"/>
    <w:rPr>
      <w:color w:val="E36C0A"/>
    </w:rPr>
    <w:tblPr>
      <w:tblStyleRowBandSize w:val="1"/>
      <w:tblStyleColBandSize w:val="1"/>
      <w:tblBorders>
        <w:top w:val="single" w:sz="8" w:space="0" w:color="F79646"/>
        <w:bottom w:val="single" w:sz="8" w:space="0" w:color="F79646"/>
      </w:tblBorders>
    </w:tblPr>
    <w:tblStylePr w:type="firstRow">
      <w:pPr>
        <w:spacing w:before="0" w:after="0"/>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Sombreadoclaro-nfasis3">
    <w:name w:val="Light Shading Accent 3"/>
    <w:basedOn w:val="Tablanormal"/>
    <w:uiPriority w:val="60"/>
    <w:rsid w:val="00B03832"/>
    <w:rPr>
      <w:color w:val="76923C"/>
    </w:rPr>
    <w:tblPr>
      <w:tblStyleRowBandSize w:val="1"/>
      <w:tblStyleColBandSize w:val="1"/>
      <w:tblBorders>
        <w:top w:val="single" w:sz="8" w:space="0" w:color="9BBB59"/>
        <w:bottom w:val="single" w:sz="8" w:space="0" w:color="9BBB59"/>
      </w:tblBorders>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ombreadoclaro-nfasis5">
    <w:name w:val="Light Shading Accent 5"/>
    <w:basedOn w:val="Tablanormal"/>
    <w:uiPriority w:val="60"/>
    <w:rsid w:val="00B03832"/>
    <w:rPr>
      <w:color w:val="31849B"/>
    </w:rPr>
    <w:tblPr>
      <w:tblStyleRowBandSize w:val="1"/>
      <w:tblStyleColBandSize w:val="1"/>
      <w:tblBorders>
        <w:top w:val="single" w:sz="8" w:space="0" w:color="4BACC6"/>
        <w:bottom w:val="single" w:sz="8" w:space="0" w:color="4BACC6"/>
      </w:tblBorders>
    </w:tblPr>
    <w:tblStylePr w:type="firstRow">
      <w:pPr>
        <w:spacing w:before="0" w:after="0"/>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staclara-nfasis11">
    <w:name w:val="Lista clara - Énfasis 11"/>
    <w:basedOn w:val="Tablanormal"/>
    <w:uiPriority w:val="61"/>
    <w:rsid w:val="00B0383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pPr>
      <w:rPr>
        <w:b/>
        <w:bCs/>
        <w:color w:val="FFFFFF"/>
      </w:rPr>
      <w:tblPr/>
      <w:tcPr>
        <w:shd w:val="clear" w:color="auto" w:fill="4F81BD"/>
      </w:tcPr>
    </w:tblStylePr>
    <w:tblStylePr w:type="lastRow">
      <w:pPr>
        <w:spacing w:before="0" w:after="0"/>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Cuadrculamedia1-nfasis6">
    <w:name w:val="Medium Grid 1 Accent 6"/>
    <w:basedOn w:val="Tablanormal"/>
    <w:uiPriority w:val="67"/>
    <w:rsid w:val="00AB4F0C"/>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Listaclara-nfasis6">
    <w:name w:val="Light List Accent 6"/>
    <w:basedOn w:val="Tablanormal"/>
    <w:uiPriority w:val="61"/>
    <w:rsid w:val="00B21BEB"/>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b/>
        <w:bCs/>
        <w:color w:val="FFFFFF"/>
      </w:rPr>
      <w:tblPr/>
      <w:tcPr>
        <w:shd w:val="clear" w:color="auto" w:fill="F79646"/>
      </w:tcPr>
    </w:tblStylePr>
    <w:tblStylePr w:type="lastRow">
      <w:pPr>
        <w:spacing w:before="0" w:after="0"/>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Sombreadomedio1-nfasis3">
    <w:name w:val="Medium Shading 1 Accent 3"/>
    <w:basedOn w:val="Tablanormal"/>
    <w:uiPriority w:val="63"/>
    <w:rsid w:val="00B21BEB"/>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Cuadrculaclara-nfasis6">
    <w:name w:val="Light Grid Accent 6"/>
    <w:basedOn w:val="Tablanormal"/>
    <w:uiPriority w:val="62"/>
    <w:rsid w:val="00B21BEB"/>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pPr>
      <w:rPr>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b/>
        <w:bCs/>
      </w:rPr>
    </w:tblStylePr>
    <w:tblStylePr w:type="lastCol">
      <w:rPr>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Cuadrculaclara-nfasis5">
    <w:name w:val="Light Grid Accent 5"/>
    <w:basedOn w:val="Tablanormal"/>
    <w:uiPriority w:val="62"/>
    <w:rsid w:val="00B21BEB"/>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pPr>
      <w:rPr>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b/>
        <w:bCs/>
      </w:rPr>
    </w:tblStylePr>
    <w:tblStylePr w:type="lastCol">
      <w:rPr>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staclara-nfasis5">
    <w:name w:val="Light List Accent 5"/>
    <w:basedOn w:val="Tablanormal"/>
    <w:uiPriority w:val="61"/>
    <w:rsid w:val="00B21BEB"/>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b/>
        <w:bCs/>
        <w:color w:val="FFFFFF"/>
      </w:rPr>
      <w:tblPr/>
      <w:tcPr>
        <w:shd w:val="clear" w:color="auto" w:fill="4BACC6"/>
      </w:tcPr>
    </w:tblStylePr>
    <w:tblStylePr w:type="lastRow">
      <w:pPr>
        <w:spacing w:before="0" w:after="0"/>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Tablaconcuadrcula8">
    <w:name w:val="Table Grid 8"/>
    <w:basedOn w:val="Tablanormal"/>
    <w:uiPriority w:val="99"/>
    <w:rsid w:val="00B21BEB"/>
    <w:pPr>
      <w:spacing w:after="1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clara-nfasis4">
    <w:name w:val="Light Grid Accent 4"/>
    <w:basedOn w:val="Tablanormal"/>
    <w:uiPriority w:val="62"/>
    <w:rsid w:val="000A6587"/>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pPr>
      <w:rPr>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pPr>
      <w:rPr>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b/>
        <w:bCs/>
      </w:rPr>
    </w:tblStylePr>
    <w:tblStylePr w:type="lastCol">
      <w:rPr>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staclara-nfasis4">
    <w:name w:val="Light List Accent 4"/>
    <w:basedOn w:val="Tablanormal"/>
    <w:uiPriority w:val="61"/>
    <w:rsid w:val="000A6587"/>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pPr>
      <w:rPr>
        <w:b/>
        <w:bCs/>
        <w:color w:val="FFFFFF"/>
      </w:rPr>
      <w:tblPr/>
      <w:tcPr>
        <w:shd w:val="clear" w:color="auto" w:fill="8064A2"/>
      </w:tcPr>
    </w:tblStylePr>
    <w:tblStylePr w:type="lastRow">
      <w:pPr>
        <w:spacing w:before="0" w:after="0"/>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Tablaconcuadrcula">
    <w:name w:val="Table Grid"/>
    <w:basedOn w:val="Tablanormal"/>
    <w:uiPriority w:val="59"/>
    <w:rsid w:val="00CD3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lsica1">
    <w:name w:val="Table Classic 1"/>
    <w:basedOn w:val="Tablanormal"/>
    <w:uiPriority w:val="99"/>
    <w:rsid w:val="00574DE4"/>
    <w:pPr>
      <w:spacing w:after="100"/>
    </w:pPr>
    <w:tblPr>
      <w:tblBorders>
        <w:top w:val="single" w:sz="12" w:space="0" w:color="000000"/>
        <w:bottom w:val="single" w:sz="12" w:space="0" w:color="000000"/>
      </w:tblBorders>
    </w:tbl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bsica2">
    <w:name w:val="Table Simple 2"/>
    <w:basedOn w:val="Tablanormal"/>
    <w:uiPriority w:val="99"/>
    <w:rsid w:val="00574DE4"/>
    <w:pPr>
      <w:spacing w:after="1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Ttulo1Car1">
    <w:name w:val="Título 1 Car1"/>
    <w:basedOn w:val="Fuentedeprrafopredeter"/>
    <w:link w:val="Ttulo1"/>
    <w:rsid w:val="001B0B3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1B0B34"/>
    <w:pPr>
      <w:spacing w:line="259" w:lineRule="auto"/>
      <w:outlineLvl w:val="9"/>
    </w:pPr>
  </w:style>
  <w:style w:type="paragraph" w:styleId="TDC2">
    <w:name w:val="toc 2"/>
    <w:basedOn w:val="Normal"/>
    <w:next w:val="Normal"/>
    <w:autoRedefine/>
    <w:uiPriority w:val="39"/>
    <w:unhideWhenUsed/>
    <w:qFormat/>
    <w:rsid w:val="00374D8D"/>
    <w:pPr>
      <w:tabs>
        <w:tab w:val="right" w:leader="dot" w:pos="9016"/>
      </w:tabs>
      <w:spacing w:after="100"/>
      <w:ind w:left="200"/>
      <w:jc w:val="right"/>
    </w:pPr>
  </w:style>
  <w:style w:type="paragraph" w:styleId="TDC3">
    <w:name w:val="toc 3"/>
    <w:basedOn w:val="Normal"/>
    <w:next w:val="Normal"/>
    <w:autoRedefine/>
    <w:uiPriority w:val="39"/>
    <w:unhideWhenUsed/>
    <w:qFormat/>
    <w:rsid w:val="001B0B34"/>
    <w:pPr>
      <w:spacing w:after="100"/>
      <w:ind w:left="400"/>
    </w:pPr>
  </w:style>
  <w:style w:type="paragraph" w:styleId="TDC1">
    <w:name w:val="toc 1"/>
    <w:basedOn w:val="Normal"/>
    <w:next w:val="Normal"/>
    <w:autoRedefine/>
    <w:uiPriority w:val="39"/>
    <w:unhideWhenUsed/>
    <w:qFormat/>
    <w:rsid w:val="001B0B34"/>
    <w:pPr>
      <w:spacing w:after="100"/>
    </w:pPr>
  </w:style>
  <w:style w:type="character" w:styleId="Hipervnculo">
    <w:name w:val="Hyperlink"/>
    <w:basedOn w:val="Fuentedeprrafopredeter"/>
    <w:uiPriority w:val="99"/>
    <w:unhideWhenUsed/>
    <w:rsid w:val="001B0B34"/>
    <w:rPr>
      <w:color w:val="0000FF" w:themeColor="hyperlink"/>
      <w:u w:val="single"/>
    </w:rPr>
  </w:style>
  <w:style w:type="character" w:customStyle="1" w:styleId="Ttulo3Car1">
    <w:name w:val="Título 3 Car1"/>
    <w:basedOn w:val="Fuentedeprrafopredeter"/>
    <w:link w:val="Ttulo3"/>
    <w:rsid w:val="001B0B34"/>
    <w:rPr>
      <w:rFonts w:asciiTheme="majorHAnsi" w:eastAsiaTheme="majorEastAsia" w:hAnsiTheme="majorHAnsi" w:cstheme="majorBidi"/>
      <w:color w:val="243F60" w:themeColor="accent1" w:themeShade="7F"/>
      <w:sz w:val="24"/>
      <w:szCs w:val="24"/>
    </w:rPr>
  </w:style>
  <w:style w:type="character" w:customStyle="1" w:styleId="Ttulo2Car1">
    <w:name w:val="Título 2 Car1"/>
    <w:basedOn w:val="Fuentedeprrafopredeter"/>
    <w:link w:val="Ttulo2"/>
    <w:uiPriority w:val="9"/>
    <w:rsid w:val="001B0B34"/>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so7508@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6909F6-032D-4EE6-A7CD-26F4F61F7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13597</Words>
  <Characters>74785</Characters>
  <Application>Microsoft Office Word</Application>
  <DocSecurity>0</DocSecurity>
  <Lines>623</Lines>
  <Paragraphs>176</Paragraphs>
  <ScaleCrop>false</ScaleCrop>
  <HeadingPairs>
    <vt:vector size="2" baseType="variant">
      <vt:variant>
        <vt:lpstr>Título</vt:lpstr>
      </vt:variant>
      <vt:variant>
        <vt:i4>1</vt:i4>
      </vt:variant>
    </vt:vector>
  </HeadingPairs>
  <TitlesOfParts>
    <vt:vector size="1" baseType="lpstr">
      <vt:lpstr>Trabajo Practico de Sistemas Operativos</vt:lpstr>
    </vt:vector>
  </TitlesOfParts>
  <Company/>
  <LinksUpToDate>false</LinksUpToDate>
  <CharactersWithSpaces>88206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Practico de Sistemas Operativos</dc:title>
  <dc:creator>Sandra Abraham</dc:creator>
  <cp:lastModifiedBy>Facundo</cp:lastModifiedBy>
  <cp:revision>10</cp:revision>
  <cp:lastPrinted>2015-05-24T23:11:00Z</cp:lastPrinted>
  <dcterms:created xsi:type="dcterms:W3CDTF">2015-05-24T22:05:00Z</dcterms:created>
  <dcterms:modified xsi:type="dcterms:W3CDTF">2015-05-24T23:12:00Z</dcterms:modified>
  <dc:language>es-AR</dc:language>
</cp:coreProperties>
</file>