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2FF9" w14:textId="77777777" w:rsidR="00EC4377" w:rsidRPr="00A11CD6" w:rsidRDefault="00000000">
      <w:pPr>
        <w:pStyle w:val="Title"/>
        <w:jc w:val="center"/>
        <w:rPr>
          <w:lang w:val="pt-BR"/>
        </w:rPr>
      </w:pPr>
      <w:r w:rsidRPr="00A11CD6">
        <w:rPr>
          <w:lang w:val="pt-BR"/>
        </w:rPr>
        <w:t>Roteiro Final do Vídeo Executivo</w:t>
      </w:r>
    </w:p>
    <w:p w14:paraId="3F6D4A55" w14:textId="77777777" w:rsidR="00EC4377" w:rsidRPr="00A11CD6" w:rsidRDefault="00000000">
      <w:pPr>
        <w:jc w:val="center"/>
        <w:rPr>
          <w:lang w:val="pt-BR"/>
        </w:rPr>
      </w:pPr>
      <w:r w:rsidRPr="00A11CD6">
        <w:rPr>
          <w:b/>
          <w:sz w:val="26"/>
          <w:lang w:val="pt-BR"/>
        </w:rPr>
        <w:t xml:space="preserve">Tech </w:t>
      </w:r>
      <w:proofErr w:type="spellStart"/>
      <w:r w:rsidRPr="00A11CD6">
        <w:rPr>
          <w:b/>
          <w:sz w:val="26"/>
          <w:lang w:val="pt-BR"/>
        </w:rPr>
        <w:t>Challenge</w:t>
      </w:r>
      <w:proofErr w:type="spellEnd"/>
      <w:r w:rsidRPr="00A11CD6">
        <w:rPr>
          <w:b/>
          <w:sz w:val="26"/>
          <w:lang w:val="pt-BR"/>
        </w:rPr>
        <w:t xml:space="preserve"> Fase 1 | Olist </w:t>
      </w:r>
      <w:proofErr w:type="spellStart"/>
      <w:r w:rsidRPr="00A11CD6">
        <w:rPr>
          <w:b/>
          <w:sz w:val="26"/>
          <w:lang w:val="pt-BR"/>
        </w:rPr>
        <w:t>Intelligent</w:t>
      </w:r>
      <w:proofErr w:type="spellEnd"/>
      <w:r w:rsidRPr="00A11CD6">
        <w:rPr>
          <w:b/>
          <w:sz w:val="26"/>
          <w:lang w:val="pt-BR"/>
        </w:rPr>
        <w:t xml:space="preserve"> Marketplace</w:t>
      </w:r>
    </w:p>
    <w:p w14:paraId="5EC987C7" w14:textId="77777777" w:rsidR="00EC4377" w:rsidRPr="00A11CD6" w:rsidRDefault="00000000">
      <w:pPr>
        <w:jc w:val="center"/>
        <w:rPr>
          <w:lang w:val="pt-BR"/>
        </w:rPr>
      </w:pPr>
      <w:r w:rsidRPr="00A11CD6">
        <w:rPr>
          <w:lang w:val="pt-BR"/>
        </w:rPr>
        <w:t>Duração-alvo: aproximadamente 4min35s a 4min45s | Limite: 5 minutos</w:t>
      </w:r>
    </w:p>
    <w:p w14:paraId="746AC285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Roteiro estruturado a partir da apresentação final de 9 slides. As falas foram reduzidas para privilegiar uma linguagem executiva e natural, sem narrar tudo o que já está visível nos slides.</w:t>
      </w:r>
    </w:p>
    <w:p w14:paraId="3EB5515E" w14:textId="77777777" w:rsidR="00EC4377" w:rsidRPr="00A11CD6" w:rsidRDefault="00000000">
      <w:pPr>
        <w:pStyle w:val="Heading1"/>
        <w:rPr>
          <w:lang w:val="pt-BR"/>
        </w:rPr>
      </w:pPr>
      <w:r w:rsidRPr="00A11CD6">
        <w:rPr>
          <w:lang w:val="pt-BR"/>
        </w:rPr>
        <w:t>LEONARDO | Slides 1 e 2</w:t>
      </w:r>
    </w:p>
    <w:p w14:paraId="4CFF5019" w14:textId="77777777" w:rsidR="00EC4377" w:rsidRPr="00A11CD6" w:rsidRDefault="00000000">
      <w:pPr>
        <w:rPr>
          <w:lang w:val="pt-BR"/>
        </w:rPr>
      </w:pPr>
      <w:r w:rsidRPr="00A11CD6">
        <w:rPr>
          <w:b/>
          <w:color w:val="595959"/>
          <w:lang w:val="pt-BR"/>
        </w:rPr>
        <w:t>Tempo-alvo: ~1min05s</w:t>
      </w:r>
    </w:p>
    <w:p w14:paraId="79B0BDD3" w14:textId="77777777" w:rsidR="00EC4377" w:rsidRPr="00A11CD6" w:rsidRDefault="00000000">
      <w:pPr>
        <w:pStyle w:val="Heading2"/>
        <w:rPr>
          <w:lang w:val="pt-BR"/>
        </w:rPr>
      </w:pPr>
      <w:r w:rsidRPr="00A11CD6">
        <w:rPr>
          <w:lang w:val="pt-BR"/>
        </w:rPr>
        <w:t xml:space="preserve">SLIDE 1 | </w:t>
      </w:r>
      <w:proofErr w:type="spellStart"/>
      <w:r w:rsidRPr="00A11CD6">
        <w:rPr>
          <w:lang w:val="pt-BR"/>
        </w:rPr>
        <w:t>From</w:t>
      </w:r>
      <w:proofErr w:type="spellEnd"/>
      <w:r w:rsidRPr="00A11CD6">
        <w:rPr>
          <w:lang w:val="pt-BR"/>
        </w:rPr>
        <w:t xml:space="preserve"> Data </w:t>
      </w:r>
      <w:proofErr w:type="spellStart"/>
      <w:r w:rsidRPr="00A11CD6">
        <w:rPr>
          <w:lang w:val="pt-BR"/>
        </w:rPr>
        <w:t>to</w:t>
      </w:r>
      <w:proofErr w:type="spellEnd"/>
      <w:r w:rsidRPr="00A11CD6">
        <w:rPr>
          <w:lang w:val="pt-BR"/>
        </w:rPr>
        <w:t xml:space="preserve"> </w:t>
      </w:r>
      <w:proofErr w:type="spellStart"/>
      <w:r w:rsidRPr="00A11CD6">
        <w:rPr>
          <w:lang w:val="pt-BR"/>
        </w:rPr>
        <w:t>Action</w:t>
      </w:r>
      <w:proofErr w:type="spellEnd"/>
    </w:p>
    <w:p w14:paraId="0C6F3354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Olá. Para esse desafio, nós começamos por uma pergunta simples: antes de pensar em agentes ou em qualquer solução de inteligência artificial, onde estão as principais oportunidades do negócio?</w:t>
      </w:r>
    </w:p>
    <w:p w14:paraId="2110D1BE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Por isso, nosso ponto de partida foram os dados da Olist. E o que encontramos foi um conjunto de fricções que aparecem em diferentes momentos da jornada, mas que estão bastante conectadas.</w:t>
      </w:r>
    </w:p>
    <w:p w14:paraId="1D4B30A8" w14:textId="77777777" w:rsidR="00EC4377" w:rsidRDefault="00000000">
      <w:pPr>
        <w:pStyle w:val="Heading2"/>
      </w:pPr>
      <w:r>
        <w:t>SLIDE 2 | Four Business Frictions. One Connected Challenge.</w:t>
      </w:r>
    </w:p>
    <w:p w14:paraId="68964D35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A primeira está em retenção: a taxa de recompra é de apenas 3%. Na experiência, 11,5% das avaliações têm nota 1. Na operação, 8,11% dos pedidos apresentam atraso, com grande parte do tempo de entrega concentrada no trânsito. E o frete representa, em média, cerca de 21% do valor do pedido.</w:t>
      </w:r>
    </w:p>
    <w:p w14:paraId="691CE296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Foi a partir dessas fricções, e não da tecnologia, que desenhamos nossa proposta. O próximo passo foi transformar cada oportunidade em uma inteligência especializada.</w:t>
      </w:r>
    </w:p>
    <w:p w14:paraId="142D89C2" w14:textId="77777777" w:rsidR="00EC4377" w:rsidRPr="00A11CD6" w:rsidRDefault="00000000">
      <w:pPr>
        <w:pStyle w:val="Heading1"/>
        <w:rPr>
          <w:lang w:val="pt-BR"/>
        </w:rPr>
      </w:pPr>
      <w:r w:rsidRPr="00A11CD6">
        <w:rPr>
          <w:lang w:val="pt-BR"/>
        </w:rPr>
        <w:t>JORGE | Slides 3 e 4</w:t>
      </w:r>
    </w:p>
    <w:p w14:paraId="320A9538" w14:textId="77777777" w:rsidR="00EC4377" w:rsidRPr="00A11CD6" w:rsidRDefault="00000000">
      <w:pPr>
        <w:rPr>
          <w:lang w:val="pt-BR"/>
        </w:rPr>
      </w:pPr>
      <w:r w:rsidRPr="00A11CD6">
        <w:rPr>
          <w:b/>
          <w:color w:val="595959"/>
          <w:lang w:val="pt-BR"/>
        </w:rPr>
        <w:t>Tempo-alvo: ~1min10s</w:t>
      </w:r>
    </w:p>
    <w:p w14:paraId="5B0B5298" w14:textId="77777777" w:rsidR="00EC4377" w:rsidRDefault="00000000">
      <w:pPr>
        <w:pStyle w:val="Heading2"/>
      </w:pPr>
      <w:r>
        <w:t>SLIDE 3 | From Business Frictions to Specialized Agents</w:t>
      </w:r>
    </w:p>
    <w:p w14:paraId="5C6C7579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A lógica foi criar agentes diretamente conectados às necessidades que encontramos.</w:t>
      </w:r>
    </w:p>
    <w:p w14:paraId="12D65F09" w14:textId="77777777" w:rsidR="00A11CD6" w:rsidRPr="00A11CD6" w:rsidRDefault="00000000">
      <w:pPr>
        <w:rPr>
          <w:lang w:val="pt-BR"/>
        </w:rPr>
      </w:pPr>
      <w:r w:rsidRPr="00A11CD6">
        <w:rPr>
          <w:lang w:val="pt-BR"/>
        </w:rPr>
        <w:t xml:space="preserve">O </w:t>
      </w:r>
      <w:proofErr w:type="spellStart"/>
      <w:r w:rsidRPr="00A11CD6">
        <w:rPr>
          <w:lang w:val="pt-BR"/>
        </w:rPr>
        <w:t>WinBack</w:t>
      </w:r>
      <w:proofErr w:type="spellEnd"/>
      <w:r w:rsidRPr="00A11CD6">
        <w:rPr>
          <w:lang w:val="pt-BR"/>
        </w:rPr>
        <w:t xml:space="preserve"> atua na retenção de clientes. </w:t>
      </w:r>
    </w:p>
    <w:p w14:paraId="76FD8758" w14:textId="77777777" w:rsidR="00A11CD6" w:rsidRDefault="00000000">
      <w:pPr>
        <w:rPr>
          <w:lang w:val="pt-BR"/>
        </w:rPr>
      </w:pPr>
      <w:r w:rsidRPr="00A11CD6">
        <w:rPr>
          <w:lang w:val="pt-BR"/>
        </w:rPr>
        <w:t xml:space="preserve">O </w:t>
      </w:r>
      <w:proofErr w:type="spellStart"/>
      <w:r w:rsidRPr="00A11CD6">
        <w:rPr>
          <w:lang w:val="pt-BR"/>
        </w:rPr>
        <w:t>SentimentDesk</w:t>
      </w:r>
      <w:proofErr w:type="spellEnd"/>
      <w:r w:rsidRPr="00A11CD6">
        <w:rPr>
          <w:lang w:val="pt-BR"/>
        </w:rPr>
        <w:t xml:space="preserve"> analisa avaliações e identifica os principais motivos de insatisfação. </w:t>
      </w:r>
    </w:p>
    <w:p w14:paraId="2A3FCF6C" w14:textId="77777777" w:rsidR="00A11CD6" w:rsidRDefault="00000000">
      <w:pPr>
        <w:rPr>
          <w:lang w:val="pt-BR"/>
        </w:rPr>
      </w:pPr>
      <w:r w:rsidRPr="00A11CD6">
        <w:rPr>
          <w:lang w:val="pt-BR"/>
        </w:rPr>
        <w:t xml:space="preserve">O </w:t>
      </w:r>
      <w:proofErr w:type="spellStart"/>
      <w:r w:rsidRPr="00A11CD6">
        <w:rPr>
          <w:lang w:val="pt-BR"/>
        </w:rPr>
        <w:t>LogiPredict</w:t>
      </w:r>
      <w:proofErr w:type="spellEnd"/>
      <w:r w:rsidRPr="00A11CD6">
        <w:rPr>
          <w:lang w:val="pt-BR"/>
        </w:rPr>
        <w:t xml:space="preserve"> busca antecipar riscos de atraso. </w:t>
      </w:r>
    </w:p>
    <w:p w14:paraId="79A29BD1" w14:textId="77777777" w:rsidR="00A11CD6" w:rsidRDefault="00000000">
      <w:pPr>
        <w:rPr>
          <w:lang w:val="pt-BR"/>
        </w:rPr>
      </w:pPr>
      <w:r w:rsidRPr="00A11CD6">
        <w:rPr>
          <w:lang w:val="pt-BR"/>
        </w:rPr>
        <w:t xml:space="preserve">O </w:t>
      </w:r>
      <w:proofErr w:type="spellStart"/>
      <w:r w:rsidRPr="00A11CD6">
        <w:rPr>
          <w:lang w:val="pt-BR"/>
        </w:rPr>
        <w:t>SellerCare</w:t>
      </w:r>
      <w:proofErr w:type="spellEnd"/>
      <w:r w:rsidRPr="00A11CD6">
        <w:rPr>
          <w:lang w:val="pt-BR"/>
        </w:rPr>
        <w:t xml:space="preserve"> acompanha a performance dos vendedores. </w:t>
      </w:r>
    </w:p>
    <w:p w14:paraId="47E37E25" w14:textId="6D05267E" w:rsidR="00EC4377" w:rsidRPr="00A11CD6" w:rsidRDefault="00000000">
      <w:pPr>
        <w:rPr>
          <w:lang w:val="pt-BR"/>
        </w:rPr>
      </w:pPr>
      <w:r w:rsidRPr="00A11CD6">
        <w:rPr>
          <w:lang w:val="pt-BR"/>
        </w:rPr>
        <w:t xml:space="preserve">E o </w:t>
      </w:r>
      <w:proofErr w:type="spellStart"/>
      <w:r w:rsidRPr="00A11CD6">
        <w:rPr>
          <w:lang w:val="pt-BR"/>
        </w:rPr>
        <w:t>SmartFreight</w:t>
      </w:r>
      <w:proofErr w:type="spellEnd"/>
      <w:r w:rsidRPr="00A11CD6">
        <w:rPr>
          <w:lang w:val="pt-BR"/>
        </w:rPr>
        <w:t xml:space="preserve"> trabalha a relação entre frete, preço e margem.</w:t>
      </w:r>
    </w:p>
    <w:p w14:paraId="7D6B2D73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Ou seja, cada agente nasce de uma fricção real e busca um resultado de negócio específico.</w:t>
      </w:r>
    </w:p>
    <w:p w14:paraId="13BB9715" w14:textId="77777777" w:rsidR="00EC4377" w:rsidRPr="00A11CD6" w:rsidRDefault="00000000">
      <w:pPr>
        <w:pStyle w:val="Heading2"/>
        <w:rPr>
          <w:lang w:val="pt-BR"/>
        </w:rPr>
      </w:pPr>
      <w:r w:rsidRPr="00A11CD6">
        <w:rPr>
          <w:lang w:val="pt-BR"/>
        </w:rPr>
        <w:t xml:space="preserve">SLIDE 4 | The </w:t>
      </w:r>
      <w:proofErr w:type="spellStart"/>
      <w:r w:rsidRPr="00A11CD6">
        <w:rPr>
          <w:lang w:val="pt-BR"/>
        </w:rPr>
        <w:t>Agentic</w:t>
      </w:r>
      <w:proofErr w:type="spellEnd"/>
      <w:r w:rsidRPr="00A11CD6">
        <w:rPr>
          <w:lang w:val="pt-BR"/>
        </w:rPr>
        <w:t xml:space="preserve"> AI </w:t>
      </w:r>
      <w:proofErr w:type="spellStart"/>
      <w:r w:rsidRPr="00A11CD6">
        <w:rPr>
          <w:lang w:val="pt-BR"/>
        </w:rPr>
        <w:t>Ecosystem</w:t>
      </w:r>
      <w:proofErr w:type="spellEnd"/>
    </w:p>
    <w:p w14:paraId="1E9FAF50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Mas eles não funcionam de forma isolada. Os agentes podem compartilhar sinais e são conectados pelo Maestro, que atua como orquestrador do ecossistema.</w:t>
      </w:r>
    </w:p>
    <w:p w14:paraId="6F1549C1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 xml:space="preserve">Uma reclamação identificada pelo </w:t>
      </w:r>
      <w:proofErr w:type="spellStart"/>
      <w:r w:rsidRPr="00A11CD6">
        <w:rPr>
          <w:lang w:val="pt-BR"/>
        </w:rPr>
        <w:t>SentimentDesk</w:t>
      </w:r>
      <w:proofErr w:type="spellEnd"/>
      <w:r w:rsidRPr="00A11CD6">
        <w:rPr>
          <w:lang w:val="pt-BR"/>
        </w:rPr>
        <w:t xml:space="preserve">, por exemplo, pode gerar sinais para logística, para a gestão de </w:t>
      </w:r>
      <w:proofErr w:type="spellStart"/>
      <w:r w:rsidRPr="00A11CD6">
        <w:rPr>
          <w:lang w:val="pt-BR"/>
        </w:rPr>
        <w:t>sellers</w:t>
      </w:r>
      <w:proofErr w:type="spellEnd"/>
      <w:r w:rsidRPr="00A11CD6">
        <w:rPr>
          <w:lang w:val="pt-BR"/>
        </w:rPr>
        <w:t xml:space="preserve"> ou para retenção. O Maestro consolida esse contexto e ajuda a coordenar a resposta.</w:t>
      </w:r>
    </w:p>
    <w:p w14:paraId="1EBB6C13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 xml:space="preserve">É essa colaboração que transforma agentes especializados em um ecossistema </w:t>
      </w:r>
      <w:proofErr w:type="spellStart"/>
      <w:r w:rsidRPr="00A11CD6">
        <w:rPr>
          <w:lang w:val="pt-BR"/>
        </w:rPr>
        <w:t>agêntico</w:t>
      </w:r>
      <w:proofErr w:type="spellEnd"/>
      <w:r w:rsidRPr="00A11CD6">
        <w:rPr>
          <w:lang w:val="pt-BR"/>
        </w:rPr>
        <w:t>. E, para sustentar essa dinâmica, precisamos conectar dados, inteligência e ação em uma mesma arquitetura.</w:t>
      </w:r>
    </w:p>
    <w:p w14:paraId="172DCB3A" w14:textId="77777777" w:rsidR="00EC4377" w:rsidRPr="00A11CD6" w:rsidRDefault="00000000">
      <w:pPr>
        <w:pStyle w:val="Heading1"/>
        <w:rPr>
          <w:lang w:val="pt-BR"/>
        </w:rPr>
      </w:pPr>
      <w:r w:rsidRPr="00A11CD6">
        <w:rPr>
          <w:lang w:val="pt-BR"/>
        </w:rPr>
        <w:lastRenderedPageBreak/>
        <w:t>CAIO | Slides 5 e 6</w:t>
      </w:r>
    </w:p>
    <w:p w14:paraId="52DA3DFF" w14:textId="77777777" w:rsidR="00EC4377" w:rsidRPr="00A11CD6" w:rsidRDefault="00000000">
      <w:pPr>
        <w:rPr>
          <w:lang w:val="pt-BR"/>
        </w:rPr>
      </w:pPr>
      <w:r w:rsidRPr="00A11CD6">
        <w:rPr>
          <w:b/>
          <w:color w:val="595959"/>
          <w:lang w:val="pt-BR"/>
        </w:rPr>
        <w:t>Tempo-alvo: ~1min05s</w:t>
      </w:r>
    </w:p>
    <w:p w14:paraId="198935E2" w14:textId="77777777" w:rsidR="00EC4377" w:rsidRDefault="00000000">
      <w:pPr>
        <w:pStyle w:val="Heading2"/>
      </w:pPr>
      <w:r>
        <w:t>SLIDE 5 | From Data to Intelligent Action</w:t>
      </w:r>
    </w:p>
    <w:p w14:paraId="3FE4D533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Nossa arquitetura foi organizada em cinco camadas, seguindo um fluxo simples.</w:t>
      </w:r>
    </w:p>
    <w:p w14:paraId="48D3E4E9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Começamos pelas fontes de dados da Olist. Esses dados passam por uma camada analítica, que os transforma em sinais e contexto. Depois entram os cinco agentes especialistas, seguidos pelo Maestro, responsável pela orquestração. Na ponta estão as áreas de negócio, que recebem recomendações, alertas ou ações para apoiar suas decisões.</w:t>
      </w:r>
    </w:p>
    <w:p w14:paraId="0401A141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Em resumo, o fluxo transforma dados em sinais, sinais em inteligência e inteligência em ação.</w:t>
      </w:r>
    </w:p>
    <w:p w14:paraId="4D93EF96" w14:textId="77777777" w:rsidR="00EC4377" w:rsidRPr="00A11CD6" w:rsidRDefault="00000000">
      <w:pPr>
        <w:pStyle w:val="Heading2"/>
        <w:rPr>
          <w:lang w:val="pt-BR"/>
        </w:rPr>
      </w:pPr>
      <w:r w:rsidRPr="00A11CD6">
        <w:rPr>
          <w:lang w:val="pt-BR"/>
        </w:rPr>
        <w:t xml:space="preserve">SLIDE 6 | </w:t>
      </w:r>
      <w:proofErr w:type="spellStart"/>
      <w:r w:rsidRPr="00A11CD6">
        <w:rPr>
          <w:lang w:val="pt-BR"/>
        </w:rPr>
        <w:t>Agents</w:t>
      </w:r>
      <w:proofErr w:type="spellEnd"/>
      <w:r w:rsidRPr="00A11CD6">
        <w:rPr>
          <w:lang w:val="pt-BR"/>
        </w:rPr>
        <w:t xml:space="preserve"> </w:t>
      </w:r>
      <w:proofErr w:type="spellStart"/>
      <w:r w:rsidRPr="00A11CD6">
        <w:rPr>
          <w:lang w:val="pt-BR"/>
        </w:rPr>
        <w:t>Don't</w:t>
      </w:r>
      <w:proofErr w:type="spellEnd"/>
      <w:r w:rsidRPr="00A11CD6">
        <w:rPr>
          <w:lang w:val="pt-BR"/>
        </w:rPr>
        <w:t xml:space="preserve"> </w:t>
      </w:r>
      <w:proofErr w:type="spellStart"/>
      <w:r w:rsidRPr="00A11CD6">
        <w:rPr>
          <w:lang w:val="pt-BR"/>
        </w:rPr>
        <w:t>Work</w:t>
      </w:r>
      <w:proofErr w:type="spellEnd"/>
      <w:r w:rsidRPr="00A11CD6">
        <w:rPr>
          <w:lang w:val="pt-BR"/>
        </w:rPr>
        <w:t xml:space="preserve"> </w:t>
      </w:r>
      <w:proofErr w:type="spellStart"/>
      <w:r w:rsidRPr="00A11CD6">
        <w:rPr>
          <w:lang w:val="pt-BR"/>
        </w:rPr>
        <w:t>Alone</w:t>
      </w:r>
      <w:proofErr w:type="spellEnd"/>
    </w:p>
    <w:p w14:paraId="3F5B3771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Um exemplo ajuda a visualizar isso.</w:t>
      </w:r>
    </w:p>
    <w:p w14:paraId="296ABDBF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 xml:space="preserve">Se um cliente publica uma avaliação negativa, o </w:t>
      </w:r>
      <w:proofErr w:type="spellStart"/>
      <w:r w:rsidRPr="00A11CD6">
        <w:rPr>
          <w:lang w:val="pt-BR"/>
        </w:rPr>
        <w:t>SentimentDesk</w:t>
      </w:r>
      <w:proofErr w:type="spellEnd"/>
      <w:r w:rsidRPr="00A11CD6">
        <w:rPr>
          <w:lang w:val="pt-BR"/>
        </w:rPr>
        <w:t xml:space="preserve"> identifica o sentimento e a causa. Se o problema estiver ligado à entrega, o </w:t>
      </w:r>
      <w:proofErr w:type="spellStart"/>
      <w:r w:rsidRPr="00A11CD6">
        <w:rPr>
          <w:lang w:val="pt-BR"/>
        </w:rPr>
        <w:t>LogiPredict</w:t>
      </w:r>
      <w:proofErr w:type="spellEnd"/>
      <w:r w:rsidRPr="00A11CD6">
        <w:rPr>
          <w:lang w:val="pt-BR"/>
        </w:rPr>
        <w:t xml:space="preserve"> pode analisar o risco logístico. Se estiver relacionado ao vendedor, o </w:t>
      </w:r>
      <w:proofErr w:type="spellStart"/>
      <w:r w:rsidRPr="00A11CD6">
        <w:rPr>
          <w:lang w:val="pt-BR"/>
        </w:rPr>
        <w:t>SellerCare</w:t>
      </w:r>
      <w:proofErr w:type="spellEnd"/>
      <w:r w:rsidRPr="00A11CD6">
        <w:rPr>
          <w:lang w:val="pt-BR"/>
        </w:rPr>
        <w:t xml:space="preserve"> avalia sua performance.</w:t>
      </w:r>
    </w:p>
    <w:p w14:paraId="7EFE1E1A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O Maestro consolida esses sinais e o contexto para apoiar a resposta mais adequada. Nem todo caso segue o mesmo caminho: a colaboração acontece de acordo com o contexto.</w:t>
      </w:r>
    </w:p>
    <w:p w14:paraId="75D5C3DA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E essa capacidade de agir traz uma questão essencial: quanto de autonomia devemos dar aos agentes?</w:t>
      </w:r>
    </w:p>
    <w:p w14:paraId="24C77E81" w14:textId="77777777" w:rsidR="00EC4377" w:rsidRPr="00A11CD6" w:rsidRDefault="00000000">
      <w:pPr>
        <w:pStyle w:val="Heading1"/>
        <w:rPr>
          <w:lang w:val="pt-BR"/>
        </w:rPr>
      </w:pPr>
      <w:r w:rsidRPr="00A11CD6">
        <w:rPr>
          <w:lang w:val="pt-BR"/>
        </w:rPr>
        <w:t>LUCAS | Slides 7, 8 e 9</w:t>
      </w:r>
    </w:p>
    <w:p w14:paraId="144CDB88" w14:textId="77777777" w:rsidR="00EC4377" w:rsidRPr="00A11CD6" w:rsidRDefault="00000000">
      <w:pPr>
        <w:rPr>
          <w:lang w:val="pt-BR"/>
        </w:rPr>
      </w:pPr>
      <w:r w:rsidRPr="00A11CD6">
        <w:rPr>
          <w:b/>
          <w:color w:val="595959"/>
          <w:lang w:val="pt-BR"/>
        </w:rPr>
        <w:t>Tempo-alvo: ~1min15s</w:t>
      </w:r>
    </w:p>
    <w:p w14:paraId="638E9A84" w14:textId="77777777" w:rsidR="00EC4377" w:rsidRPr="00A11CD6" w:rsidRDefault="00000000">
      <w:pPr>
        <w:pStyle w:val="Heading2"/>
        <w:rPr>
          <w:lang w:val="pt-BR"/>
        </w:rPr>
      </w:pPr>
      <w:r w:rsidRPr="00A11CD6">
        <w:rPr>
          <w:lang w:val="pt-BR"/>
        </w:rPr>
        <w:t xml:space="preserve">SLIDE 7 | </w:t>
      </w:r>
      <w:proofErr w:type="spellStart"/>
      <w:r w:rsidRPr="00A11CD6">
        <w:rPr>
          <w:lang w:val="pt-BR"/>
        </w:rPr>
        <w:t>Autonomy</w:t>
      </w:r>
      <w:proofErr w:type="spellEnd"/>
      <w:r w:rsidRPr="00A11CD6">
        <w:rPr>
          <w:lang w:val="pt-BR"/>
        </w:rPr>
        <w:t xml:space="preserve"> </w:t>
      </w:r>
      <w:proofErr w:type="spellStart"/>
      <w:r w:rsidRPr="00A11CD6">
        <w:rPr>
          <w:lang w:val="pt-BR"/>
        </w:rPr>
        <w:t>With</w:t>
      </w:r>
      <w:proofErr w:type="spellEnd"/>
      <w:r w:rsidRPr="00A11CD6">
        <w:rPr>
          <w:lang w:val="pt-BR"/>
        </w:rPr>
        <w:t xml:space="preserve"> </w:t>
      </w:r>
      <w:proofErr w:type="spellStart"/>
      <w:r w:rsidRPr="00A11CD6">
        <w:rPr>
          <w:lang w:val="pt-BR"/>
        </w:rPr>
        <w:t>Control</w:t>
      </w:r>
      <w:proofErr w:type="spellEnd"/>
    </w:p>
    <w:p w14:paraId="70CA96F0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 xml:space="preserve">Nossa visão é que IA </w:t>
      </w:r>
      <w:proofErr w:type="spellStart"/>
      <w:r w:rsidRPr="00A11CD6">
        <w:rPr>
          <w:lang w:val="pt-BR"/>
        </w:rPr>
        <w:t>Agêntica</w:t>
      </w:r>
      <w:proofErr w:type="spellEnd"/>
      <w:r w:rsidRPr="00A11CD6">
        <w:rPr>
          <w:lang w:val="pt-BR"/>
        </w:rPr>
        <w:t xml:space="preserve"> não significa automatizar tudo. A autonomia precisa acompanhar o nível de risco.</w:t>
      </w:r>
    </w:p>
    <w:p w14:paraId="270D5EFD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 xml:space="preserve">Atividades como analisar avaliações ou identificar possíveis atrasos podem ter maior autonomia. Recomendações de desconto ou respostas ao cliente precisam de </w:t>
      </w:r>
      <w:proofErr w:type="spellStart"/>
      <w:r w:rsidRPr="00A11CD6">
        <w:rPr>
          <w:lang w:val="pt-BR"/>
        </w:rPr>
        <w:t>guardrails</w:t>
      </w:r>
      <w:proofErr w:type="spellEnd"/>
      <w:r w:rsidRPr="00A11CD6">
        <w:rPr>
          <w:lang w:val="pt-BR"/>
        </w:rPr>
        <w:t>. E decisões de alto impacto, como compensações financeiras ou suspensão de vendedores, continuam exigindo validação humana.</w:t>
      </w:r>
    </w:p>
    <w:p w14:paraId="4701D5AB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Autonomia e controle, portanto, evoluem juntos.</w:t>
      </w:r>
    </w:p>
    <w:p w14:paraId="2C6EDF15" w14:textId="77777777" w:rsidR="00EC4377" w:rsidRPr="00A11CD6" w:rsidRDefault="00000000">
      <w:pPr>
        <w:pStyle w:val="Heading2"/>
        <w:rPr>
          <w:lang w:val="pt-BR"/>
        </w:rPr>
      </w:pPr>
      <w:r w:rsidRPr="00A11CD6">
        <w:rPr>
          <w:lang w:val="pt-BR"/>
        </w:rPr>
        <w:t xml:space="preserve">SLIDE 8 | </w:t>
      </w:r>
      <w:proofErr w:type="spellStart"/>
      <w:r w:rsidRPr="00A11CD6">
        <w:rPr>
          <w:lang w:val="pt-BR"/>
        </w:rPr>
        <w:t>From</w:t>
      </w:r>
      <w:proofErr w:type="spellEnd"/>
      <w:r w:rsidRPr="00A11CD6">
        <w:rPr>
          <w:lang w:val="pt-BR"/>
        </w:rPr>
        <w:t xml:space="preserve"> </w:t>
      </w:r>
      <w:proofErr w:type="spellStart"/>
      <w:r w:rsidRPr="00A11CD6">
        <w:rPr>
          <w:lang w:val="pt-BR"/>
        </w:rPr>
        <w:t>Reactive</w:t>
      </w:r>
      <w:proofErr w:type="spellEnd"/>
      <w:r w:rsidRPr="00A11CD6">
        <w:rPr>
          <w:lang w:val="pt-BR"/>
        </w:rPr>
        <w:t xml:space="preserve"> </w:t>
      </w:r>
      <w:proofErr w:type="spellStart"/>
      <w:r w:rsidRPr="00A11CD6">
        <w:rPr>
          <w:lang w:val="pt-BR"/>
        </w:rPr>
        <w:t>to</w:t>
      </w:r>
      <w:proofErr w:type="spellEnd"/>
      <w:r w:rsidRPr="00A11CD6">
        <w:rPr>
          <w:lang w:val="pt-BR"/>
        </w:rPr>
        <w:t xml:space="preserve"> </w:t>
      </w:r>
      <w:proofErr w:type="spellStart"/>
      <w:r w:rsidRPr="00A11CD6">
        <w:rPr>
          <w:lang w:val="pt-BR"/>
        </w:rPr>
        <w:t>Agentic</w:t>
      </w:r>
      <w:proofErr w:type="spellEnd"/>
    </w:p>
    <w:p w14:paraId="3470F9ED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Por isso, propomos uma evolução em três fases.</w:t>
      </w:r>
    </w:p>
    <w:p w14:paraId="6D30D602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Primeiro, os agentes começam de forma mais isolada, para validarmos o valor individual de cada um. Depois, conectamos novos agentes e seus sinais. Na terceira fase, entra o Maestro, ampliando a orquestração e permitindo aumentar a autonomia de forma progressiva e controlada.</w:t>
      </w:r>
    </w:p>
    <w:p w14:paraId="058EED90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 xml:space="preserve">A ideia é evoluir de uma operação reativa para uma operação mais preditiva e, progressivamente, </w:t>
      </w:r>
      <w:proofErr w:type="spellStart"/>
      <w:r w:rsidRPr="00A11CD6">
        <w:rPr>
          <w:lang w:val="pt-BR"/>
        </w:rPr>
        <w:t>agêntica</w:t>
      </w:r>
      <w:proofErr w:type="spellEnd"/>
      <w:r w:rsidRPr="00A11CD6">
        <w:rPr>
          <w:lang w:val="pt-BR"/>
        </w:rPr>
        <w:t>.</w:t>
      </w:r>
    </w:p>
    <w:p w14:paraId="573C50E7" w14:textId="77777777" w:rsidR="00EC4377" w:rsidRPr="00A11CD6" w:rsidRDefault="00000000">
      <w:pPr>
        <w:pStyle w:val="Heading2"/>
        <w:rPr>
          <w:lang w:val="pt-BR"/>
        </w:rPr>
      </w:pPr>
      <w:r w:rsidRPr="00A11CD6">
        <w:rPr>
          <w:lang w:val="pt-BR"/>
        </w:rPr>
        <w:t>SLIDE 9 | Fechamento</w:t>
      </w:r>
    </w:p>
    <w:p w14:paraId="3FF89279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No fim, nossa proposta se resume a três movimentos: descobrir as fricções reais nos dados, desenhar inteligência especializada para atuar sobre elas e escalar essa inteligência com governança.</w:t>
      </w:r>
    </w:p>
    <w:p w14:paraId="3E17FCA8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Mais do que implementar agentes, queremos criar uma capacidade contínua de transformar dados em decisões e decisões em ação.</w:t>
      </w:r>
    </w:p>
    <w:p w14:paraId="3944848F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O próximo passo é começar pequeno, validar o valor dos primeiros agentes e evoluir a partir dos resultados.</w:t>
      </w:r>
    </w:p>
    <w:p w14:paraId="149E3F63" w14:textId="77777777" w:rsidR="00EC4377" w:rsidRDefault="00000000">
      <w:proofErr w:type="spellStart"/>
      <w:r>
        <w:t>Obrigado</w:t>
      </w:r>
      <w:proofErr w:type="spellEnd"/>
      <w:r>
        <w:t>.</w:t>
      </w:r>
    </w:p>
    <w:p w14:paraId="15F27FDA" w14:textId="77777777" w:rsidR="00EC4377" w:rsidRDefault="00000000">
      <w:pPr>
        <w:pStyle w:val="Heading1"/>
      </w:pPr>
      <w:r>
        <w:lastRenderedPageBreak/>
        <w:t>Referência de tempo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C4377" w14:paraId="283A3286" w14:textId="77777777">
        <w:tc>
          <w:tcPr>
            <w:tcW w:w="3360" w:type="dxa"/>
          </w:tcPr>
          <w:p w14:paraId="131F7B3B" w14:textId="77777777" w:rsidR="00EC4377" w:rsidRDefault="00000000">
            <w:r>
              <w:t>Integrante</w:t>
            </w:r>
          </w:p>
        </w:tc>
        <w:tc>
          <w:tcPr>
            <w:tcW w:w="3360" w:type="dxa"/>
          </w:tcPr>
          <w:p w14:paraId="39C74047" w14:textId="77777777" w:rsidR="00EC4377" w:rsidRDefault="00000000">
            <w:r>
              <w:t>Slides</w:t>
            </w:r>
          </w:p>
        </w:tc>
        <w:tc>
          <w:tcPr>
            <w:tcW w:w="3360" w:type="dxa"/>
          </w:tcPr>
          <w:p w14:paraId="2BF9C653" w14:textId="77777777" w:rsidR="00EC4377" w:rsidRDefault="00000000">
            <w:r>
              <w:t>Tempo-alvo</w:t>
            </w:r>
          </w:p>
        </w:tc>
      </w:tr>
      <w:tr w:rsidR="00EC4377" w14:paraId="4F45CD21" w14:textId="77777777">
        <w:tc>
          <w:tcPr>
            <w:tcW w:w="3360" w:type="dxa"/>
          </w:tcPr>
          <w:p w14:paraId="5BB10662" w14:textId="77777777" w:rsidR="00EC4377" w:rsidRDefault="00000000">
            <w:r>
              <w:t>Leonardo</w:t>
            </w:r>
          </w:p>
        </w:tc>
        <w:tc>
          <w:tcPr>
            <w:tcW w:w="3360" w:type="dxa"/>
          </w:tcPr>
          <w:p w14:paraId="314ED749" w14:textId="77777777" w:rsidR="00EC4377" w:rsidRDefault="00000000">
            <w:r>
              <w:t>1–2</w:t>
            </w:r>
          </w:p>
        </w:tc>
        <w:tc>
          <w:tcPr>
            <w:tcW w:w="3360" w:type="dxa"/>
          </w:tcPr>
          <w:p w14:paraId="38A5E4C3" w14:textId="77777777" w:rsidR="00EC4377" w:rsidRDefault="00000000">
            <w:r>
              <w:t>~1:05</w:t>
            </w:r>
          </w:p>
        </w:tc>
      </w:tr>
      <w:tr w:rsidR="00EC4377" w14:paraId="20B6C3ED" w14:textId="77777777">
        <w:tc>
          <w:tcPr>
            <w:tcW w:w="3360" w:type="dxa"/>
          </w:tcPr>
          <w:p w14:paraId="43DB3EFC" w14:textId="77777777" w:rsidR="00EC4377" w:rsidRDefault="00000000">
            <w:r>
              <w:t>Jorge</w:t>
            </w:r>
          </w:p>
        </w:tc>
        <w:tc>
          <w:tcPr>
            <w:tcW w:w="3360" w:type="dxa"/>
          </w:tcPr>
          <w:p w14:paraId="4D0C14C6" w14:textId="77777777" w:rsidR="00EC4377" w:rsidRDefault="00000000">
            <w:r>
              <w:t>3–4</w:t>
            </w:r>
          </w:p>
        </w:tc>
        <w:tc>
          <w:tcPr>
            <w:tcW w:w="3360" w:type="dxa"/>
          </w:tcPr>
          <w:p w14:paraId="6385D7DA" w14:textId="77777777" w:rsidR="00EC4377" w:rsidRDefault="00000000">
            <w:r>
              <w:t>~1:10</w:t>
            </w:r>
          </w:p>
        </w:tc>
      </w:tr>
      <w:tr w:rsidR="00EC4377" w14:paraId="14638ECC" w14:textId="77777777">
        <w:tc>
          <w:tcPr>
            <w:tcW w:w="3360" w:type="dxa"/>
          </w:tcPr>
          <w:p w14:paraId="1E872CFF" w14:textId="77777777" w:rsidR="00EC4377" w:rsidRDefault="00000000">
            <w:r>
              <w:t>Caio</w:t>
            </w:r>
          </w:p>
        </w:tc>
        <w:tc>
          <w:tcPr>
            <w:tcW w:w="3360" w:type="dxa"/>
          </w:tcPr>
          <w:p w14:paraId="42D5FA91" w14:textId="77777777" w:rsidR="00EC4377" w:rsidRDefault="00000000">
            <w:r>
              <w:t>5–6</w:t>
            </w:r>
          </w:p>
        </w:tc>
        <w:tc>
          <w:tcPr>
            <w:tcW w:w="3360" w:type="dxa"/>
          </w:tcPr>
          <w:p w14:paraId="25FA74E7" w14:textId="77777777" w:rsidR="00EC4377" w:rsidRDefault="00000000">
            <w:r>
              <w:t>~1:05</w:t>
            </w:r>
          </w:p>
        </w:tc>
      </w:tr>
      <w:tr w:rsidR="00EC4377" w14:paraId="67DFFB3E" w14:textId="77777777">
        <w:tc>
          <w:tcPr>
            <w:tcW w:w="3360" w:type="dxa"/>
          </w:tcPr>
          <w:p w14:paraId="4A69E985" w14:textId="77777777" w:rsidR="00EC4377" w:rsidRDefault="00000000">
            <w:r>
              <w:t>Lucas</w:t>
            </w:r>
          </w:p>
        </w:tc>
        <w:tc>
          <w:tcPr>
            <w:tcW w:w="3360" w:type="dxa"/>
          </w:tcPr>
          <w:p w14:paraId="5C30831C" w14:textId="77777777" w:rsidR="00EC4377" w:rsidRDefault="00000000">
            <w:r>
              <w:t>7–9</w:t>
            </w:r>
          </w:p>
        </w:tc>
        <w:tc>
          <w:tcPr>
            <w:tcW w:w="3360" w:type="dxa"/>
          </w:tcPr>
          <w:p w14:paraId="4C22A34F" w14:textId="77777777" w:rsidR="00EC4377" w:rsidRDefault="00000000">
            <w:r>
              <w:t>~1:15</w:t>
            </w:r>
          </w:p>
        </w:tc>
      </w:tr>
      <w:tr w:rsidR="00EC4377" w14:paraId="79C61E7B" w14:textId="77777777">
        <w:tc>
          <w:tcPr>
            <w:tcW w:w="3360" w:type="dxa"/>
          </w:tcPr>
          <w:p w14:paraId="16B668CB" w14:textId="77777777" w:rsidR="00EC4377" w:rsidRDefault="00000000">
            <w:r>
              <w:t>Total de fala</w:t>
            </w:r>
          </w:p>
        </w:tc>
        <w:tc>
          <w:tcPr>
            <w:tcW w:w="3360" w:type="dxa"/>
          </w:tcPr>
          <w:p w14:paraId="6EDF0378" w14:textId="77777777" w:rsidR="00EC4377" w:rsidRDefault="00000000">
            <w:r>
              <w:t>1–9</w:t>
            </w:r>
          </w:p>
        </w:tc>
        <w:tc>
          <w:tcPr>
            <w:tcW w:w="3360" w:type="dxa"/>
          </w:tcPr>
          <w:p w14:paraId="7C94F69F" w14:textId="77777777" w:rsidR="00EC4377" w:rsidRDefault="00000000">
            <w:r>
              <w:t>~4:35–4:45</w:t>
            </w:r>
          </w:p>
        </w:tc>
      </w:tr>
    </w:tbl>
    <w:p w14:paraId="408C441A" w14:textId="77777777" w:rsidR="00EC4377" w:rsidRPr="00A11CD6" w:rsidRDefault="00000000">
      <w:pPr>
        <w:rPr>
          <w:lang w:val="pt-BR"/>
        </w:rPr>
      </w:pPr>
      <w:r w:rsidRPr="00A11CD6">
        <w:rPr>
          <w:lang w:val="pt-BR"/>
        </w:rPr>
        <w:t>Orientação para gravação: usar o texto como guia de teleprompter, preservando pequenas pausas nos números e nas mudanças de slide. Não é necessário verbalizar todos os elementos visuais da apresentação.</w:t>
      </w:r>
    </w:p>
    <w:sectPr w:rsidR="00EC4377" w:rsidRPr="00A11CD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201357">
    <w:abstractNumId w:val="8"/>
  </w:num>
  <w:num w:numId="2" w16cid:durableId="169495315">
    <w:abstractNumId w:val="6"/>
  </w:num>
  <w:num w:numId="3" w16cid:durableId="2096318935">
    <w:abstractNumId w:val="5"/>
  </w:num>
  <w:num w:numId="4" w16cid:durableId="414013990">
    <w:abstractNumId w:val="4"/>
  </w:num>
  <w:num w:numId="5" w16cid:durableId="1608274987">
    <w:abstractNumId w:val="7"/>
  </w:num>
  <w:num w:numId="6" w16cid:durableId="977344782">
    <w:abstractNumId w:val="3"/>
  </w:num>
  <w:num w:numId="7" w16cid:durableId="617177948">
    <w:abstractNumId w:val="2"/>
  </w:num>
  <w:num w:numId="8" w16cid:durableId="1627590251">
    <w:abstractNumId w:val="1"/>
  </w:num>
  <w:num w:numId="9" w16cid:durableId="98049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1F"/>
    <w:rsid w:val="0006063C"/>
    <w:rsid w:val="0015074B"/>
    <w:rsid w:val="0029639D"/>
    <w:rsid w:val="00326F90"/>
    <w:rsid w:val="00943E03"/>
    <w:rsid w:val="00A11CD6"/>
    <w:rsid w:val="00AA1D8D"/>
    <w:rsid w:val="00B47730"/>
    <w:rsid w:val="00CB0664"/>
    <w:rsid w:val="00EC43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CE2BA"/>
  <w14:defaultImageDpi w14:val="300"/>
  <w15:docId w15:val="{8BB86053-0F12-4566-A95E-DF089558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Roteiro Final - Vídeo Executivo Tech Challenge Olist</vt:lpstr>
    </vt:vector>
  </TitlesOfParts>
  <Manager/>
  <Company/>
  <LinksUpToDate>false</LinksUpToDate>
  <CharactersWithSpaces>5449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Final - Vídeo Executivo Tech Challenge Olist</dc:title>
  <dc:subject>FIAP - Tech Challenge Fase 1</dc:subject>
  <dc:creator>python-docx</dc:creator>
  <cp:keywords/>
  <dc:description>generated by python-docx</dc:description>
  <cp:lastModifiedBy>JORGE LEANDRO PIVA</cp:lastModifiedBy>
  <cp:revision>3</cp:revision>
  <dcterms:created xsi:type="dcterms:W3CDTF">2013-12-23T23:15:00Z</dcterms:created>
  <dcterms:modified xsi:type="dcterms:W3CDTF">2026-08-27T23:17:00Z</dcterms:modified>
  <cp:category/>
</cp:coreProperties>
</file>