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F08" w:rsidRPr="001C4DF3" w:rsidRDefault="001C4DF3" w:rsidP="001C4DF3">
      <w:pPr>
        <w:jc w:val="center"/>
        <w:rPr>
          <w:b/>
          <w:sz w:val="28"/>
          <w:szCs w:val="28"/>
        </w:rPr>
      </w:pPr>
      <w:r w:rsidRPr="001C4DF3">
        <w:rPr>
          <w:b/>
          <w:sz w:val="28"/>
          <w:szCs w:val="28"/>
        </w:rPr>
        <w:t>PRUEBAS CASO 7100</w:t>
      </w:r>
    </w:p>
    <w:p w:rsidR="001C4DF3" w:rsidRDefault="001C4DF3" w:rsidP="001C4DF3">
      <w:pPr>
        <w:jc w:val="both"/>
      </w:pPr>
      <w:r>
        <w:t>SE REALIZAN PRUEBAS DE ESTE REQUERIMIENTO A UNQUE ESTE NO APLIQUE PARA GASES DEL CARIBE</w:t>
      </w:r>
      <w:r w:rsidR="00511D00">
        <w:t xml:space="preserve"> POR EL MOMENTO</w:t>
      </w:r>
      <w:r>
        <w:t xml:space="preserve">, SE TOMA  COMO REFERENCIA EL MES DE MAYO PARA REALIZAR </w:t>
      </w:r>
      <w:r w:rsidR="00511D00">
        <w:t>DICHA PRUEBA</w:t>
      </w:r>
      <w:r>
        <w:t xml:space="preserve">, EL RESULTADO DEBE SER IGUAL AL OBTENIDO EN SU MOMENTO. </w:t>
      </w:r>
    </w:p>
    <w:p w:rsidR="00C04831" w:rsidRDefault="00511D00" w:rsidP="00630C34">
      <w:pPr>
        <w:jc w:val="both"/>
      </w:pPr>
      <w:r>
        <w:t>NO ES POSIBLE COMPARAR</w:t>
      </w:r>
      <w:r w:rsidR="00630C34">
        <w:t>,</w:t>
      </w:r>
      <w:r>
        <w:t xml:space="preserve"> </w:t>
      </w:r>
      <w:r>
        <w:t>PARA ESTE CASO</w:t>
      </w:r>
      <w:r w:rsidR="00630C34">
        <w:t>,</w:t>
      </w:r>
      <w:r>
        <w:t xml:space="preserve"> LAS ORDENES INTERNAS </w:t>
      </w:r>
      <w:r w:rsidR="00630C34">
        <w:t xml:space="preserve">EN LOS CLASIFICADORES RESPECTIVOS </w:t>
      </w:r>
      <w:r w:rsidR="008B5C2C">
        <w:t>PARA</w:t>
      </w:r>
      <w:r>
        <w:t xml:space="preserve"> E</w:t>
      </w:r>
      <w:r w:rsidR="00630C34">
        <w:t>L</w:t>
      </w:r>
      <w:r>
        <w:t xml:space="preserve"> COMPROBANTE </w:t>
      </w:r>
      <w:r w:rsidR="00630C34">
        <w:t>DE INGRESOS DE VENTA ORDEN,</w:t>
      </w:r>
      <w:r>
        <w:t xml:space="preserve"> YA QUE LA CONSULTA QUE SE TENIA EN </w:t>
      </w:r>
      <w:r w:rsidR="00630C34">
        <w:t>SU</w:t>
      </w:r>
      <w:r>
        <w:t xml:space="preserve"> MOMENTO NO MOSTRA</w:t>
      </w:r>
      <w:r w:rsidR="00630C34">
        <w:t>BA LA ORDEN INTERNA</w:t>
      </w:r>
      <w:r w:rsidR="008B5C2C">
        <w:t xml:space="preserve"> Y NO PODEMOS DE REGISTRO CONTABLES OBTENER DIVHA ORDEN</w:t>
      </w:r>
      <w:bookmarkStart w:id="0" w:name="_GoBack"/>
      <w:bookmarkEnd w:id="0"/>
      <w:r w:rsidR="00630C34">
        <w:t>, REALIZAMOS CONSULTAS A NIVEL DE COMPROBANTE, CUENTA Y SIGNO PARA QUE SE COMPARE LOS RUBROS Y SE NOTE QUE NO SE PRESENTA DIFERENCIA.</w:t>
      </w:r>
    </w:p>
    <w:p w:rsidR="00C04831" w:rsidRDefault="00630C34">
      <w:r>
        <w:t>REVERSAMOS EL COMPROBANTE DE VENTA ORDEN</w:t>
      </w:r>
    </w:p>
    <w:p w:rsidR="00C04831" w:rsidRDefault="00C04831">
      <w:r>
        <w:rPr>
          <w:noProof/>
          <w:lang w:eastAsia="es-CO"/>
        </w:rPr>
        <w:drawing>
          <wp:inline distT="0" distB="0" distL="0" distR="0" wp14:anchorId="141F70DA" wp14:editId="5DAADA78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C34" w:rsidRDefault="00630C34"/>
    <w:p w:rsidR="00630C34" w:rsidRDefault="00630C34"/>
    <w:p w:rsidR="00630C34" w:rsidRDefault="00630C34"/>
    <w:p w:rsidR="00630C34" w:rsidRDefault="00630C34"/>
    <w:p w:rsidR="00630C34" w:rsidRDefault="00630C34"/>
    <w:p w:rsidR="00630C34" w:rsidRDefault="00630C34"/>
    <w:p w:rsidR="00630C34" w:rsidRDefault="00630C34"/>
    <w:p w:rsidR="00630C34" w:rsidRDefault="00630C34"/>
    <w:p w:rsidR="00630C34" w:rsidRDefault="00630C34"/>
    <w:p w:rsidR="00630C34" w:rsidRDefault="00630C34">
      <w:r>
        <w:lastRenderedPageBreak/>
        <w:t>GENERAMOS REGISTROS CONTABLES PARA EL COMPROBANTE VENTA ORDEN</w:t>
      </w:r>
    </w:p>
    <w:p w:rsidR="00C04831" w:rsidRDefault="00C04831">
      <w:r>
        <w:rPr>
          <w:noProof/>
          <w:lang w:eastAsia="es-CO"/>
        </w:rPr>
        <w:drawing>
          <wp:inline distT="0" distB="0" distL="0" distR="0" wp14:anchorId="537C4C29" wp14:editId="5C023CCF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17E" w:rsidRDefault="0070717E"/>
    <w:p w:rsidR="0091385B" w:rsidRDefault="0091385B" w:rsidP="0070717E">
      <w:pPr>
        <w:jc w:val="both"/>
      </w:pPr>
      <w:r>
        <w:t xml:space="preserve">VALIDAMOS QUE EL PARAMETRO </w:t>
      </w:r>
      <w:r w:rsidR="0070717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'LDC_ORDEN_INTERNA_PROD_GENE'</w:t>
      </w:r>
      <w:r w:rsidR="007071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="0070717E">
        <w:t>TENGA EL NIT DE GASES DE CARIBE PARA QUE EJECUTE EL PROCESO, ESTE ES LA VALIDACION QUE TIENE EN CUENTA EL PAQUETE PARA REALIZAR DICHO PROCESO.</w:t>
      </w:r>
    </w:p>
    <w:p w:rsidR="0091385B" w:rsidRDefault="0091385B"/>
    <w:p w:rsidR="0091385B" w:rsidRDefault="0091385B">
      <w:r>
        <w:rPr>
          <w:noProof/>
          <w:lang w:eastAsia="es-CO"/>
        </w:rPr>
        <w:drawing>
          <wp:inline distT="0" distB="0" distL="0" distR="0" wp14:anchorId="04E6F69E" wp14:editId="2786FBA3">
            <wp:extent cx="5713438" cy="1214323"/>
            <wp:effectExtent l="0" t="0" r="1905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253" t="15070" r="2497" b="52703"/>
                    <a:stretch/>
                  </pic:blipFill>
                  <pic:spPr bwMode="auto">
                    <a:xfrm>
                      <a:off x="0" y="0"/>
                      <a:ext cx="5774529" cy="1227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717E" w:rsidRDefault="0070717E"/>
    <w:p w:rsidR="0070717E" w:rsidRDefault="0070717E"/>
    <w:p w:rsidR="0070717E" w:rsidRDefault="0070717E"/>
    <w:p w:rsidR="0070717E" w:rsidRDefault="0070717E"/>
    <w:p w:rsidR="0070717E" w:rsidRDefault="0070717E"/>
    <w:p w:rsidR="0070717E" w:rsidRDefault="0070717E"/>
    <w:p w:rsidR="0070717E" w:rsidRDefault="0070717E"/>
    <w:p w:rsidR="001C4DF3" w:rsidRDefault="00630C34">
      <w:r>
        <w:lastRenderedPageBreak/>
        <w:t>GENERAMOS LA NUEVA TRAMA</w:t>
      </w:r>
    </w:p>
    <w:p w:rsidR="00630C34" w:rsidRDefault="00630C34">
      <w:r>
        <w:rPr>
          <w:noProof/>
          <w:lang w:eastAsia="es-CO"/>
        </w:rPr>
        <w:drawing>
          <wp:inline distT="0" distB="0" distL="0" distR="0" wp14:anchorId="1894D9C9" wp14:editId="6C60AB25">
            <wp:extent cx="5612130" cy="3155315"/>
            <wp:effectExtent l="0" t="0" r="7620" b="6985"/>
            <wp:docPr id="7" name="Imagen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DF3" w:rsidRDefault="001C4DF3"/>
    <w:p w:rsidR="001C4DF3" w:rsidRDefault="0070717E" w:rsidP="00814CD5">
      <w:pPr>
        <w:jc w:val="both"/>
      </w:pPr>
      <w:r>
        <w:t xml:space="preserve">VALIDAMOS LA TRAMA GENERADA EN SU MOMENTO Y LA NUEVA GENERADA CON </w:t>
      </w:r>
      <w:r w:rsidR="00CE463A">
        <w:t>EL NUEVO PROCESO.</w:t>
      </w:r>
    </w:p>
    <w:p w:rsidR="0091385B" w:rsidRDefault="00CE463A" w:rsidP="00CE463A">
      <w:pPr>
        <w:jc w:val="both"/>
      </w:pPr>
      <w:r>
        <w:t xml:space="preserve">SE APRECIA QUE NO HAY CAMBIOS EN LA INTERFAZ, LA DIFERENCIA PRESENTADA </w:t>
      </w:r>
      <w:r w:rsidR="00814CD5">
        <w:t>DE</w:t>
      </w:r>
      <w:r>
        <w:t xml:space="preserve"> LOS 7 PESOS, SE DEBE A UN CAMBIO EN LA CONFIGURACION EN LA INTERFAZ Y ESTA BIEN, PERO EL RESULTADO </w:t>
      </w:r>
      <w:r w:rsidR="00814CD5">
        <w:t xml:space="preserve">EN </w:t>
      </w:r>
      <w:r>
        <w:t xml:space="preserve">EL TOTAL AL FINAL ES EL MISMO. </w:t>
      </w:r>
    </w:p>
    <w:p w:rsidR="0091385B" w:rsidRDefault="0091385B"/>
    <w:tbl>
      <w:tblPr>
        <w:tblW w:w="822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1"/>
        <w:gridCol w:w="1435"/>
        <w:gridCol w:w="1450"/>
        <w:gridCol w:w="146"/>
        <w:gridCol w:w="951"/>
        <w:gridCol w:w="1423"/>
        <w:gridCol w:w="1450"/>
        <w:gridCol w:w="460"/>
      </w:tblGrid>
      <w:tr w:rsidR="001C4DF3" w:rsidRPr="001C4DF3" w:rsidTr="001C4DF3">
        <w:trPr>
          <w:trHeight w:val="315"/>
        </w:trPr>
        <w:tc>
          <w:tcPr>
            <w:tcW w:w="400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CO"/>
              </w:rPr>
              <w:t>COMPROBANTE ACTUAL 5110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71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CO"/>
              </w:rPr>
              <w:t>COMPROBANTE ORIGINAL 4686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O"/>
              </w:rPr>
              <w:t> 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O"/>
              </w:rPr>
              <w:t>CUENTA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O"/>
              </w:rPr>
              <w:t xml:space="preserve"> C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O"/>
              </w:rPr>
              <w:t xml:space="preserve"> D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O"/>
              </w:rPr>
              <w:t>CUENTA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O"/>
              </w:rPr>
              <w:t xml:space="preserve"> C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O"/>
              </w:rPr>
              <w:t xml:space="preserve"> D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O"/>
              </w:rPr>
              <w:t xml:space="preserve"> DIF.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1406060101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                          540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1406060101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               540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-  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1407170101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27.916.691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1407170101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27.916.691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-  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1407900101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     121.618.848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150.714.151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1407900101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121.618.848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150.714.151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-  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1407901101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        41.836.682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621.333.012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1407901101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41.836.682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621.333.012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-  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1407904101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     239.381.344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1.078.452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1407904101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239.381.344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1.078.452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-  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1407907101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420.266.036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1407907101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420.266.036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-  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1407909501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           2.691.653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2.403.411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1407909501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2.691.653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2.403.411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-  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1408050101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     141.220.995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1.107.100.370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1408050101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141.220.995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1.107.100.370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0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1408051101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7.685.837.432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56.887.202.779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1408051101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7.685.837.432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56.887.202.779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-  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lastRenderedPageBreak/>
              <w:t>1470031101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           4.169.742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1.517.493.405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1470031101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4.169.742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1.517.493.405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-  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1470033101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                             55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        26.503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1470033101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                  55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        26.503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-  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1470034101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               183.002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332.784.800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1470034101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     183.002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332.784.800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-  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1470035101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               891.697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     119.546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1470035101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     891.697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     119.546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-  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1470037101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           6.940.760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1.471.147.833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1470037101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6.940.760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1.471.147.833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-  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1470038101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           7.545.891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2.389.408.190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1470038101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7.545.891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2.389.408.190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-  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1470039101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                  54.451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1470039101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        54.451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-  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2425100100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     420.326.716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239.306.308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2425100100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420.326.716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239.306.308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-  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2425901200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                     7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   7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2425902100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     102.428.933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1.358.078.797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2425902100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102.428.933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1.358.078.790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7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2430151100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        18.238.929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5.301.178.594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2430151100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18.238.929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5.301.178.594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-  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2430152100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     154.888.898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1.465.700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2430152100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154.888.898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1.465.700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   0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2430152300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               310.182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1.987.311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2430152300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     310.182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1.987.311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-  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2430152400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     262.227.086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2.100.481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2430152400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262.227.086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2.100.481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   0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2430152500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     211.140.246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31.229.643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2430152500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211.140.246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31.229.643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-  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2445020000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        91.279.747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     419.688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2445020000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91.279.747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     419.688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-  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2450010300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        11.561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2450010300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        11.561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-  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4325260400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     230.168.671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5.579.421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4325260400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230.168.671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5.579.421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-  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4325260500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     858.850.719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4.780.428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4325260500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858.850.719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4.780.428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   0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4325260600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               792.000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     198.000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4325260600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     792.000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     198.000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-  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4325270100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     815.308.686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26.905.273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4325270100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815.308.686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26.905.273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   0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4325270200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- 55.345.849.750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207.442.026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4325270200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55.345.849.750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207.442.026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   0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4390040100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        27.916.691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4390040100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27.916.691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-  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4390900102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     260.309.681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11.481.566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4390900102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260.309.681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11.481.566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   0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4390900110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     352.315.671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2.114.816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4390900110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352.315.671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2.114.816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0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4390900301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1.516.839.589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4390900301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1.516.839.589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   0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4390900303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                  56.369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1.481.639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4390900303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        56.369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1.481.639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-  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4390900305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               119.546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4390900305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     119.546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-  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4390900307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2.421.110.431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     795.074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4390900307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2.421.110.431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     795.074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0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4390900308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1.465.787.526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     733.213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4390900308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1.465.787.526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     733.213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0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4390900315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           5.129.006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           1.787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4390900315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5.129.006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           1.787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0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4395900103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        15.524.013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4395900103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15.524.013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-  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lastRenderedPageBreak/>
              <w:t>4805130101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        50.009.273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        51.373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4805130101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50.009.273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        51.373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   0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4805130201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     301.966.820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22.817.795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4805130201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301.966.820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22.817.795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0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4810470100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               100.000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1.028.667.081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4810470100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     100.000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1.028.667.081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-  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5101300200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3.545.517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5101300200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3.545.517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-  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O"/>
              </w:rPr>
              <w:t>6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6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1407902101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     189.916.672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9.082.011.679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1407902101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189.916.672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9.082.011.679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-  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1407906101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               156.907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50.172.092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1407906101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     156.907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50.172.092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0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2425902100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        86.685.283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85.025.158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2425902100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86.685.283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85.025.158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-  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2425909100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9.045.498.488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105.048.421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2425909100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9.045.498.488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105.048.421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   0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O"/>
              </w:rPr>
              <w:t>29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29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1407900101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        37.370.948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1.371.226.460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1407900101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37.370.948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1.371.226.460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-  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1407901101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           3.074.241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123.824.681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1407901101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3.074.241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123.824.681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-  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1408050101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        29.373.616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806.119.243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1408050101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29.373.616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806.119.243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-  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1470900100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36.158.561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1470900100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36.158.561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-  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2445020000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        59.766.503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        25.966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2445020000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59.766.503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        25.966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-  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2915030000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2.241.403.881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6.124.791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2915030000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2.241.403.881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6.124.791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0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4395900103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27.509.487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4395900103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27.509.487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-  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O"/>
              </w:rPr>
              <w:t>50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50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1406060101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                  98.418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1406060101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        98.418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-  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1407900101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     345.405.532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1407900101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345.405.532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-  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1407901101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        71.300.861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1407901101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71.300.861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-  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1407902101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        87.879.849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1407902101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87.879.849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-  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1407906101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               110.411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1407906101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     110.411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-  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1408050101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        70.189.544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1408050101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70.189.544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-  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1408051101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     127.172.058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7.898.429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1408051101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127.172.058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7.898.429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-  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1470031101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           5.778.261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1470031101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5.778.261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-  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1470034101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                     5.008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1470034101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           5.008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-  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1470037101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     161.099.260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                     1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1470037101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161.099.260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                     1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-  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1470038101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        38.634.850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1470038101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38.634.850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-  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1480230100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           7.898.430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816.847.099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1480230100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7.898.430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816.847.099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-  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1480900200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90.826.953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1480900200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90.826.953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-  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O"/>
              </w:rPr>
              <w:t>51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51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1407900101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           6.383.487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           7.768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1407900101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6.383.487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           7.768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-  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lastRenderedPageBreak/>
              <w:t>1407901101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               413.165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1407901101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     413.165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-  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1408050101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               855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1408050101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               855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-  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1408051101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        29.410.302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     153.309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1408051101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29.410.302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     153.309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-  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1470034101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                  35.380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1470034101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        35.380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-  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1470037101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     114.143.951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1470037101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114.143.951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-  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1470038101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        17.936.674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1470038101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17.936.674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-  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1480230100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               161.932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168.287.579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1480230100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     161.932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168.287.579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-  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1480900200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        35.380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1480900200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        35.380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-  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O"/>
              </w:rPr>
              <w:t>59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59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1406060101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        64.277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1406060101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        64.277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-  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1407900101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               342.234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                  17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1407900101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     342.234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                  17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-  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1407901101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23.447.794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1407901101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23.447.794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-  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1407902101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     528.171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1407902101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     528.171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-  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1407906101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           4.974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1407906101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           4.974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-  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1408050101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               348.292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27.374.476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1408050101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     348.292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27.374.476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-  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1408051101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           3.557.916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50.125.025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1408051101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3.557.916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50.125.025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-  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1470031101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     134.273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1470031101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     134.273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-  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1470037101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53.748.831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1470037101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53.748.831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-  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1470038101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5.630.572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1470038101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5.630.572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-  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1470039101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85.780.302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1470039101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85.780.302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-  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1470900100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        25.320.268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1470900100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25.320.268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-   </w:t>
            </w:r>
          </w:p>
        </w:tc>
      </w:tr>
      <w:tr w:rsidR="001C4DF3" w:rsidRPr="001C4DF3" w:rsidTr="001C4DF3">
        <w:trPr>
          <w:trHeight w:val="300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2425902100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     650.139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2425902100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     650.139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-   </w:t>
            </w:r>
          </w:p>
        </w:tc>
      </w:tr>
      <w:tr w:rsidR="001C4DF3" w:rsidRPr="001C4DF3" w:rsidTr="001C4DF3">
        <w:trPr>
          <w:trHeight w:val="315"/>
        </w:trPr>
        <w:tc>
          <w:tcPr>
            <w:tcW w:w="112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ind w:firstLineChars="100" w:firstLine="16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4810081100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        221.518.444 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3.598.303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>4810081100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221.518.444 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        3.598.303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     -   </w:t>
            </w:r>
          </w:p>
        </w:tc>
      </w:tr>
      <w:tr w:rsidR="001C4DF3" w:rsidRPr="001C4DF3" w:rsidTr="001C4DF3">
        <w:trPr>
          <w:trHeight w:val="315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- 86.209.759.337 </w:t>
            </w:r>
          </w:p>
        </w:tc>
        <w:tc>
          <w:tcPr>
            <w:tcW w:w="14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86.209.759.337 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86.209.759.337 </w:t>
            </w:r>
          </w:p>
        </w:tc>
        <w:tc>
          <w:tcPr>
            <w:tcW w:w="14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  <w:r w:rsidRPr="001C4DF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  <w:t xml:space="preserve">   86.209.759.337 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DF3" w:rsidRPr="001C4DF3" w:rsidRDefault="001C4DF3" w:rsidP="001C4D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O"/>
              </w:rPr>
            </w:pPr>
          </w:p>
        </w:tc>
      </w:tr>
    </w:tbl>
    <w:p w:rsidR="001C4DF3" w:rsidRDefault="001C4DF3"/>
    <w:sectPr w:rsidR="001C4D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831"/>
    <w:rsid w:val="0002662D"/>
    <w:rsid w:val="00082C01"/>
    <w:rsid w:val="00083F02"/>
    <w:rsid w:val="000C5FD1"/>
    <w:rsid w:val="00111515"/>
    <w:rsid w:val="00112962"/>
    <w:rsid w:val="0012198E"/>
    <w:rsid w:val="001500F3"/>
    <w:rsid w:val="00167351"/>
    <w:rsid w:val="00193A36"/>
    <w:rsid w:val="001C4DF3"/>
    <w:rsid w:val="001E7C48"/>
    <w:rsid w:val="00201C5F"/>
    <w:rsid w:val="0023682E"/>
    <w:rsid w:val="002426BA"/>
    <w:rsid w:val="0026105A"/>
    <w:rsid w:val="002A49F3"/>
    <w:rsid w:val="002D1367"/>
    <w:rsid w:val="0031502B"/>
    <w:rsid w:val="00330E80"/>
    <w:rsid w:val="003537FF"/>
    <w:rsid w:val="00354674"/>
    <w:rsid w:val="00374C2D"/>
    <w:rsid w:val="00390708"/>
    <w:rsid w:val="003A60C6"/>
    <w:rsid w:val="003C7B9D"/>
    <w:rsid w:val="00414700"/>
    <w:rsid w:val="00436BD6"/>
    <w:rsid w:val="00437850"/>
    <w:rsid w:val="004624FC"/>
    <w:rsid w:val="00493B1F"/>
    <w:rsid w:val="004B491F"/>
    <w:rsid w:val="004C1425"/>
    <w:rsid w:val="00507EF9"/>
    <w:rsid w:val="00511D00"/>
    <w:rsid w:val="00564487"/>
    <w:rsid w:val="0058646A"/>
    <w:rsid w:val="005B0A80"/>
    <w:rsid w:val="005C24B6"/>
    <w:rsid w:val="00630C34"/>
    <w:rsid w:val="006343E9"/>
    <w:rsid w:val="00642B3E"/>
    <w:rsid w:val="006462D4"/>
    <w:rsid w:val="006533CE"/>
    <w:rsid w:val="00690AF4"/>
    <w:rsid w:val="006B1733"/>
    <w:rsid w:val="006C397B"/>
    <w:rsid w:val="0070717E"/>
    <w:rsid w:val="00750238"/>
    <w:rsid w:val="007523B6"/>
    <w:rsid w:val="00753F48"/>
    <w:rsid w:val="007934C6"/>
    <w:rsid w:val="00814CD5"/>
    <w:rsid w:val="00823F67"/>
    <w:rsid w:val="008578D9"/>
    <w:rsid w:val="00892DCD"/>
    <w:rsid w:val="008B51A7"/>
    <w:rsid w:val="008B5C2C"/>
    <w:rsid w:val="008D4753"/>
    <w:rsid w:val="00901F4F"/>
    <w:rsid w:val="0091385B"/>
    <w:rsid w:val="009226F4"/>
    <w:rsid w:val="009438E0"/>
    <w:rsid w:val="009B52C9"/>
    <w:rsid w:val="009C16B3"/>
    <w:rsid w:val="00A128E1"/>
    <w:rsid w:val="00A469DB"/>
    <w:rsid w:val="00A80A88"/>
    <w:rsid w:val="00A87438"/>
    <w:rsid w:val="00AB3172"/>
    <w:rsid w:val="00AD168B"/>
    <w:rsid w:val="00AD277A"/>
    <w:rsid w:val="00AE3316"/>
    <w:rsid w:val="00B46758"/>
    <w:rsid w:val="00B75DC3"/>
    <w:rsid w:val="00BA2FA2"/>
    <w:rsid w:val="00C04831"/>
    <w:rsid w:val="00C46350"/>
    <w:rsid w:val="00C62514"/>
    <w:rsid w:val="00C84B0B"/>
    <w:rsid w:val="00CA189D"/>
    <w:rsid w:val="00CE2B59"/>
    <w:rsid w:val="00CE463A"/>
    <w:rsid w:val="00CF058E"/>
    <w:rsid w:val="00D04A34"/>
    <w:rsid w:val="00D32D8A"/>
    <w:rsid w:val="00D572CA"/>
    <w:rsid w:val="00D65EE8"/>
    <w:rsid w:val="00D74361"/>
    <w:rsid w:val="00DB1D1E"/>
    <w:rsid w:val="00DD0650"/>
    <w:rsid w:val="00DD4A2A"/>
    <w:rsid w:val="00DE0999"/>
    <w:rsid w:val="00E1532C"/>
    <w:rsid w:val="00E23F08"/>
    <w:rsid w:val="00E304F2"/>
    <w:rsid w:val="00E30FA0"/>
    <w:rsid w:val="00E53320"/>
    <w:rsid w:val="00E84FAC"/>
    <w:rsid w:val="00EA2A64"/>
    <w:rsid w:val="00ED7E21"/>
    <w:rsid w:val="00F456F1"/>
    <w:rsid w:val="00F6173C"/>
    <w:rsid w:val="00FB07F1"/>
    <w:rsid w:val="00FB4541"/>
    <w:rsid w:val="00FC08CE"/>
    <w:rsid w:val="00FD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B7001B7-19F1-43A9-B21F-9C85BF9A5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4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6</Pages>
  <Words>1952</Words>
  <Characters>10742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2015-11-30T21:18:00Z</dcterms:created>
  <dcterms:modified xsi:type="dcterms:W3CDTF">2015-12-01T14:41:00Z</dcterms:modified>
</cp:coreProperties>
</file>