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E11294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08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AD0CC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AD0CC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AD0CC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AD0CC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816811" w:rsidRDefault="00E11294" w:rsidP="00816811">
            <w:pPr>
              <w:jc w:val="both"/>
            </w:pPr>
            <w:r>
              <w:t xml:space="preserve">Se requiere que las </w:t>
            </w:r>
            <w:proofErr w:type="spellStart"/>
            <w:r>
              <w:t>interfacez</w:t>
            </w:r>
            <w:proofErr w:type="spellEnd"/>
            <w:r>
              <w:t xml:space="preserve"> conta</w:t>
            </w:r>
            <w:r w:rsidR="006D7C0D">
              <w:t>b</w:t>
            </w:r>
            <w:r>
              <w:t>les d</w:t>
            </w:r>
            <w:r w:rsidR="00AD0CC6">
              <w:t>e Recaudos, Control Reintegro,</w:t>
            </w:r>
            <w:r>
              <w:t xml:space="preserve"> Ingresos, </w:t>
            </w:r>
            <w:r w:rsidR="00AD0CC6">
              <w:t xml:space="preserve">Materiales, </w:t>
            </w:r>
            <w:proofErr w:type="spellStart"/>
            <w:r w:rsidR="00AD0CC6">
              <w:t>Provision</w:t>
            </w:r>
            <w:proofErr w:type="spellEnd"/>
            <w:r w:rsidR="00AD0CC6">
              <w:t xml:space="preserve"> de Costos, Auto </w:t>
            </w:r>
            <w:proofErr w:type="spellStart"/>
            <w:r w:rsidR="00AD0CC6">
              <w:t>Retencion</w:t>
            </w:r>
            <w:proofErr w:type="spellEnd"/>
            <w:r w:rsidR="00AD0CC6">
              <w:t xml:space="preserve"> y, Servicios Cumplidos,</w:t>
            </w:r>
            <w:bookmarkStart w:id="0" w:name="_GoBack"/>
            <w:bookmarkEnd w:id="0"/>
            <w:r w:rsidR="00AD0CC6">
              <w:t xml:space="preserve"> </w:t>
            </w:r>
            <w:proofErr w:type="spellStart"/>
            <w:r>
              <w:t>envie</w:t>
            </w:r>
            <w:proofErr w:type="spellEnd"/>
            <w:r>
              <w:t xml:space="preserve"> correo informando </w:t>
            </w:r>
            <w:r w:rsidR="006D7C0D">
              <w:t xml:space="preserve">que se </w:t>
            </w:r>
            <w:proofErr w:type="spellStart"/>
            <w:r>
              <w:t>ejecuto</w:t>
            </w:r>
            <w:proofErr w:type="spellEnd"/>
            <w:r>
              <w:t xml:space="preserve"> </w:t>
            </w:r>
            <w:r w:rsidR="006D7C0D">
              <w:t xml:space="preserve">la interfaz, numero de documentos generados y el total </w:t>
            </w:r>
            <w:proofErr w:type="spellStart"/>
            <w:r w:rsidR="006D7C0D">
              <w:t>debito</w:t>
            </w:r>
            <w:proofErr w:type="spellEnd"/>
            <w:r w:rsidR="006D7C0D">
              <w:t xml:space="preserve"> y crédito por cada documento</w:t>
            </w:r>
            <w:r>
              <w:t>.</w:t>
            </w:r>
          </w:p>
          <w:p w:rsidR="00E11294" w:rsidRDefault="00E11294" w:rsidP="00816811">
            <w:pPr>
              <w:jc w:val="both"/>
            </w:pPr>
            <w:r>
              <w:t xml:space="preserve">La anterior solicitud se hace a petición del área de Auditoria para control de las </w:t>
            </w:r>
            <w:proofErr w:type="spellStart"/>
            <w:r>
              <w:t>interfacez</w:t>
            </w:r>
            <w:proofErr w:type="spellEnd"/>
            <w:r>
              <w:t>.</w:t>
            </w:r>
          </w:p>
          <w:p w:rsidR="00E11294" w:rsidRDefault="006D7C0D" w:rsidP="00816811">
            <w:pPr>
              <w:jc w:val="both"/>
            </w:pPr>
            <w:r>
              <w:t>Anexamos modelo de los correos que se deben enviar;</w:t>
            </w:r>
          </w:p>
          <w:p w:rsidR="006D7C0D" w:rsidRDefault="006D7C0D" w:rsidP="00816811">
            <w:pPr>
              <w:jc w:val="both"/>
            </w:pPr>
          </w:p>
          <w:p w:rsidR="006D7C0D" w:rsidRDefault="006D7C0D" w:rsidP="00816811">
            <w:pPr>
              <w:jc w:val="both"/>
            </w:pPr>
            <w:r>
              <w:t>-----------------------------------------------------------------------------------------------------</w:t>
            </w:r>
          </w:p>
          <w:p w:rsidR="006D7C0D" w:rsidRDefault="006D7C0D" w:rsidP="00816811">
            <w:pPr>
              <w:jc w:val="both"/>
            </w:pPr>
          </w:p>
          <w:p w:rsidR="006D7C0D" w:rsidRDefault="006D7C0D" w:rsidP="006D7C0D">
            <w:pPr>
              <w:pStyle w:val="Textosinformato"/>
            </w:pPr>
            <w:r>
              <w:t>Enviado el:</w:t>
            </w:r>
          </w:p>
          <w:p w:rsidR="006D7C0D" w:rsidRDefault="006D7C0D" w:rsidP="006D7C0D">
            <w:pPr>
              <w:pStyle w:val="Textosinformato"/>
            </w:pPr>
            <w:r>
              <w:t xml:space="preserve">Para: Edward Wilches; Joel Ordoñez; Diana Cepeda; </w:t>
            </w:r>
            <w:proofErr w:type="spellStart"/>
            <w:r>
              <w:t>Tesoreria</w:t>
            </w:r>
            <w:proofErr w:type="spellEnd"/>
            <w:r>
              <w:t xml:space="preserve"> Recaudos</w:t>
            </w:r>
          </w:p>
          <w:p w:rsidR="006D7C0D" w:rsidRDefault="006D7C0D" w:rsidP="006D7C0D">
            <w:pPr>
              <w:pStyle w:val="Textosinformato"/>
            </w:pPr>
            <w:r>
              <w:t xml:space="preserve">Asunto: INTERFAZ DE </w:t>
            </w:r>
            <w:r>
              <w:t>“control reintegro o recaudos”</w:t>
            </w:r>
          </w:p>
          <w:p w:rsidR="006D7C0D" w:rsidRDefault="006D7C0D" w:rsidP="006D7C0D">
            <w:pPr>
              <w:pStyle w:val="Textosinformato"/>
            </w:pPr>
          </w:p>
          <w:p w:rsidR="006D7C0D" w:rsidRDefault="006D7C0D" w:rsidP="006D7C0D">
            <w:pPr>
              <w:pStyle w:val="Textosinformato"/>
            </w:pPr>
          </w:p>
          <w:p w:rsidR="006D7C0D" w:rsidRDefault="006D7C0D" w:rsidP="006D7C0D">
            <w:pPr>
              <w:pStyle w:val="Textosinformato"/>
            </w:pPr>
            <w:r>
              <w:t xml:space="preserve">Desde BARRANQUILLA se </w:t>
            </w:r>
            <w:proofErr w:type="spellStart"/>
            <w:r>
              <w:t>envio</w:t>
            </w:r>
            <w:proofErr w:type="spellEnd"/>
            <w:r>
              <w:t xml:space="preserve"> a SAP la Interfaz </w:t>
            </w:r>
            <w:r>
              <w:t>de (</w:t>
            </w:r>
            <w:r>
              <w:t>control reintegro o recaudos</w:t>
            </w:r>
            <w:r>
              <w:t xml:space="preserve">) </w:t>
            </w:r>
            <w:r>
              <w:t xml:space="preserve">Nro. </w:t>
            </w:r>
            <w:r>
              <w:t>XXXX Con X</w:t>
            </w:r>
            <w:r>
              <w:t xml:space="preserve"> Documentos. </w:t>
            </w:r>
          </w:p>
          <w:p w:rsidR="006D7C0D" w:rsidRDefault="006D7C0D" w:rsidP="006D7C0D">
            <w:pPr>
              <w:pStyle w:val="Textosinformato"/>
            </w:pPr>
          </w:p>
          <w:p w:rsidR="006D7C0D" w:rsidRDefault="006D7C0D" w:rsidP="006D7C0D">
            <w:pPr>
              <w:pStyle w:val="Textosinformato"/>
            </w:pPr>
            <w:r>
              <w:t>Documento                                  Total DB                           Total CR</w:t>
            </w:r>
          </w:p>
          <w:p w:rsidR="006D7C0D" w:rsidRDefault="006D7C0D" w:rsidP="00816811">
            <w:pPr>
              <w:jc w:val="both"/>
            </w:pPr>
            <w:r>
              <w:t xml:space="preserve">X                                     XXX.XXX                 </w:t>
            </w:r>
            <w:proofErr w:type="spellStart"/>
            <w:r>
              <w:t>XXX.XXX</w:t>
            </w:r>
            <w:proofErr w:type="spellEnd"/>
          </w:p>
          <w:p w:rsidR="00E11294" w:rsidRDefault="00E11294" w:rsidP="00816811">
            <w:pPr>
              <w:jc w:val="both"/>
            </w:pPr>
          </w:p>
          <w:p w:rsidR="00816811" w:rsidRPr="004422D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F9304F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AD0CC6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AD0CC6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0E9D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55606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D7C0D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0E71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16811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0CC6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AF3504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11294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D7C0D"/>
    <w:rPr>
      <w:rFonts w:ascii="Calibri" w:eastAsiaTheme="minorHAnsi" w:hAnsi="Calibri" w:cstheme="minorBidi"/>
      <w:sz w:val="22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D7C0D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2A6F55-6C64-4066-ABF1-01E981A1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37</cp:revision>
  <dcterms:created xsi:type="dcterms:W3CDTF">2015-03-16T22:36:00Z</dcterms:created>
  <dcterms:modified xsi:type="dcterms:W3CDTF">2015-07-08T19:32:00Z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