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tailpro---data-analytics-sql-project"/>
    <w:p>
      <w:pPr>
        <w:pStyle w:val="Heading1"/>
      </w:pPr>
      <w:r>
        <w:t xml:space="preserve">RetailPro - Data Analytics SQL Project</w: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rPr>
          <w:b/>
          <w:bCs/>
        </w:rPr>
        <w:t xml:space="preserve">RetailPro</w:t>
      </w:r>
      <w:r>
        <w:t xml:space="preserve"> </w:t>
      </w:r>
      <w:r>
        <w:t xml:space="preserve">es un proyecto de análisis de datos desarrollado para una empresa ficticia del sector de retail tecnológico. El objetivo es demostrar habilidades en consultas SQL, análisis de información y obtención de indicadores de negocio a partir de una base de datos relacional.</w:t>
      </w:r>
    </w:p>
    <w:p>
      <w:pPr>
        <w:pStyle w:val="BodyText"/>
      </w:pPr>
      <w:r>
        <w:t xml:space="preserve">El proyecto permite analizar información relacionada con:</w:t>
      </w:r>
    </w:p>
    <w:p>
      <w:pPr>
        <w:pStyle w:val="Compact"/>
        <w:numPr>
          <w:ilvl w:val="0"/>
          <w:numId w:val="1001"/>
        </w:numPr>
      </w:pPr>
      <w:r>
        <w:t xml:space="preserve">Ventas</w:t>
      </w:r>
    </w:p>
    <w:p>
      <w:pPr>
        <w:pStyle w:val="Compact"/>
        <w:numPr>
          <w:ilvl w:val="0"/>
          <w:numId w:val="1001"/>
        </w:numPr>
      </w:pPr>
      <w:r>
        <w:t xml:space="preserve">Clientes</w:t>
      </w:r>
    </w:p>
    <w:p>
      <w:pPr>
        <w:pStyle w:val="Compact"/>
        <w:numPr>
          <w:ilvl w:val="0"/>
          <w:numId w:val="1001"/>
        </w:numPr>
      </w:pPr>
      <w:r>
        <w:t xml:space="preserve">Productos</w:t>
      </w:r>
    </w:p>
    <w:p>
      <w:pPr>
        <w:pStyle w:val="Compact"/>
        <w:numPr>
          <w:ilvl w:val="0"/>
          <w:numId w:val="1001"/>
        </w:numPr>
      </w:pPr>
      <w:r>
        <w:t xml:space="preserve">Categorías</w:t>
      </w:r>
    </w:p>
    <w:p>
      <w:pPr>
        <w:pStyle w:val="Compact"/>
        <w:numPr>
          <w:ilvl w:val="0"/>
          <w:numId w:val="1001"/>
        </w:numPr>
      </w:pPr>
      <w:r>
        <w:t xml:space="preserve">Territorios</w:t>
      </w:r>
    </w:p>
    <w:p>
      <w:pPr>
        <w:pStyle w:val="FirstParagraph"/>
      </w:pPr>
      <w:r>
        <w:t xml:space="preserve">A través de diferentes consultas SQL se obtienen métricas comerciales que ayudan a la toma de decisiones, como facturación, ticket promedio, productos más vendidos y comportamiento de los clientes.</w:t>
      </w:r>
    </w:p>
    <w:p>
      <w:r>
        <w:pict>
          <v:rect style="width:0;height:1.5pt" o:hralign="center" o:hrstd="t" o:hr="t"/>
        </w:pict>
      </w:r>
    </w:p>
    <w:bookmarkEnd w:id="9"/>
    <w:bookmarkStart w:id="10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Consultar información desde múltiples tablas relacionadas.</w:t>
      </w:r>
    </w:p>
    <w:p>
      <w:pPr>
        <w:pStyle w:val="Compact"/>
        <w:numPr>
          <w:ilvl w:val="0"/>
          <w:numId w:val="1002"/>
        </w:numPr>
      </w:pPr>
      <w:r>
        <w:t xml:space="preserve">Aplicar buenas prácticas de SQL.</w:t>
      </w:r>
    </w:p>
    <w:p>
      <w:pPr>
        <w:pStyle w:val="Compact"/>
        <w:numPr>
          <w:ilvl w:val="0"/>
          <w:numId w:val="1002"/>
        </w:numPr>
      </w:pPr>
      <w:r>
        <w:t xml:space="preserve">Utilizar funciones de agregación.</w:t>
      </w:r>
    </w:p>
    <w:p>
      <w:pPr>
        <w:pStyle w:val="Compact"/>
        <w:numPr>
          <w:ilvl w:val="0"/>
          <w:numId w:val="1002"/>
        </w:numPr>
      </w:pPr>
      <w:r>
        <w:t xml:space="preserve">Implementar filtros, ordenamientos y agrupamientos.</w:t>
      </w:r>
    </w:p>
    <w:p>
      <w:pPr>
        <w:pStyle w:val="Compact"/>
        <w:numPr>
          <w:ilvl w:val="0"/>
          <w:numId w:val="1002"/>
        </w:numPr>
      </w:pPr>
      <w:r>
        <w:t xml:space="preserve">Analizar indicadores comerciales.</w:t>
      </w:r>
    </w:p>
    <w:p>
      <w:pPr>
        <w:pStyle w:val="Compact"/>
        <w:numPr>
          <w:ilvl w:val="0"/>
          <w:numId w:val="1002"/>
        </w:numPr>
      </w:pPr>
      <w:r>
        <w:t xml:space="preserve">Generar información útil para la toma de decisiones.</w:t>
      </w:r>
    </w:p>
    <w:p>
      <w:r>
        <w:pict>
          <v:rect style="width:0;height:1.5pt" o:hralign="center" o:hrstd="t" o:hr="t"/>
        </w:pict>
      </w:r>
    </w:p>
    <w:bookmarkEnd w:id="10"/>
    <w:bookmarkStart w:id="11" w:name="tecnologías-utilizadas"/>
    <w:p>
      <w:pPr>
        <w:pStyle w:val="Heading2"/>
      </w:pPr>
      <w:r>
        <w:t xml:space="preserve">Tecnologías utilizadas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pPr>
        <w:pStyle w:val="Compact"/>
        <w:numPr>
          <w:ilvl w:val="0"/>
          <w:numId w:val="1003"/>
        </w:numPr>
      </w:pPr>
      <w:r>
        <w:t xml:space="preserve">SQL</w:t>
      </w:r>
    </w:p>
    <w:p>
      <w:pPr>
        <w:pStyle w:val="Compact"/>
        <w:numPr>
          <w:ilvl w:val="0"/>
          <w:numId w:val="1003"/>
        </w:numPr>
      </w:pPr>
      <w:r>
        <w:t xml:space="preserve">Git</w:t>
      </w:r>
    </w:p>
    <w:p>
      <w:pPr>
        <w:pStyle w:val="Compact"/>
        <w:numPr>
          <w:ilvl w:val="0"/>
          <w:numId w:val="1003"/>
        </w:numPr>
      </w:pPr>
      <w:r>
        <w:t xml:space="preserve">GitHub</w:t>
      </w:r>
    </w:p>
    <w:p>
      <w:r>
        <w:pict>
          <v:rect style="width:0;height:1.5pt" o:hralign="center" o:hrstd="t" o:hr="t"/>
        </w:pict>
      </w:r>
    </w:p>
    <w:bookmarkEnd w:id="11"/>
    <w:bookmarkStart w:id="12" w:name="estructura-del-proyecto"/>
    <w:p>
      <w:pPr>
        <w:pStyle w:val="Heading2"/>
      </w:pPr>
      <w:r>
        <w:t xml:space="preserve">Estructura del proyecto</w:t>
      </w:r>
    </w:p>
    <w:p>
      <w:pPr>
        <w:pStyle w:val="SourceCode"/>
      </w:pPr>
      <w:r>
        <w:rPr>
          <w:rStyle w:val="VerbatimChar"/>
        </w:rPr>
        <w:t xml:space="preserve">RetailPro/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create_tables.sql</w:t>
      </w:r>
      <w:r>
        <w:br/>
      </w:r>
      <w:r>
        <w:rPr>
          <w:rStyle w:val="VerbatimChar"/>
        </w:rPr>
        <w:t xml:space="preserve">│   ├── insert_data.sql</w:t>
      </w:r>
      <w:r>
        <w:br/>
      </w:r>
      <w:r>
        <w:rPr>
          <w:rStyle w:val="VerbatimChar"/>
        </w:rPr>
        <w:t xml:space="preserve">│   └── schema.sql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queries/</w:t>
      </w:r>
      <w:r>
        <w:br/>
      </w:r>
      <w:r>
        <w:rPr>
          <w:rStyle w:val="VerbatimChar"/>
        </w:rPr>
        <w:t xml:space="preserve">│   ├── ventas.sql</w:t>
      </w:r>
      <w:r>
        <w:br/>
      </w:r>
      <w:r>
        <w:rPr>
          <w:rStyle w:val="VerbatimChar"/>
        </w:rPr>
        <w:t xml:space="preserve">│   ├── clientes.sql</w:t>
      </w:r>
      <w:r>
        <w:br/>
      </w:r>
      <w:r>
        <w:rPr>
          <w:rStyle w:val="VerbatimChar"/>
        </w:rPr>
        <w:t xml:space="preserve">│   ├── productos.sql</w:t>
      </w:r>
      <w:r>
        <w:br/>
      </w:r>
      <w:r>
        <w:rPr>
          <w:rStyle w:val="VerbatimChar"/>
        </w:rPr>
        <w:t xml:space="preserve">│   ├── indicadores.sql</w:t>
      </w:r>
      <w:r>
        <w:br/>
      </w:r>
      <w:r>
        <w:rPr>
          <w:rStyle w:val="VerbatimChar"/>
        </w:rPr>
        <w:t xml:space="preserve">│   └── reportes.sql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BlockText"/>
      </w:pPr>
      <w:r>
        <w:t xml:space="preserve">La estructura puede adaptarse según la organización del repositorio.</w:t>
      </w:r>
    </w:p>
    <w:p>
      <w:r>
        <w:pict>
          <v:rect style="width:0;height:1.5pt" o:hralign="center" o:hrstd="t" o:hr="t"/>
        </w:pict>
      </w:r>
    </w:p>
    <w:bookmarkEnd w:id="12"/>
    <w:bookmarkStart w:id="13" w:name="modelo-de-datos"/>
    <w:p>
      <w:pPr>
        <w:pStyle w:val="Heading2"/>
      </w:pPr>
      <w:r>
        <w:t xml:space="preserve">Modelo de datos</w:t>
      </w:r>
    </w:p>
    <w:p>
      <w:pPr>
        <w:pStyle w:val="FirstParagraph"/>
      </w:pPr>
      <w:r>
        <w:t xml:space="preserve">El proyecto trabaja con las siguientes tablas principales: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ventas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categorias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territorios</w:t>
      </w:r>
    </w:p>
    <w:p>
      <w:pPr>
        <w:pStyle w:val="FirstParagraph"/>
      </w:pPr>
      <w:r>
        <w:t xml:space="preserve">Las relaciones permiten obtener reportes completos mediante consultas con</w:t>
      </w:r>
      <w:r>
        <w:t xml:space="preserve"> </w:t>
      </w:r>
      <w:r>
        <w:rPr>
          <w:rStyle w:val="VerbatimChar"/>
        </w:rPr>
        <w:t xml:space="preserve">JOIN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indicadores-analizados"/>
    <w:p>
      <w:pPr>
        <w:pStyle w:val="Heading2"/>
      </w:pPr>
      <w:r>
        <w:t xml:space="preserve">Indicadores analizados</w:t>
      </w:r>
    </w:p>
    <w:p>
      <w:pPr>
        <w:pStyle w:val="FirstParagraph"/>
      </w:pPr>
      <w:r>
        <w:t xml:space="preserve">Entre los indicadores generados se encuentran:</w:t>
      </w:r>
    </w:p>
    <w:p>
      <w:pPr>
        <w:pStyle w:val="Compact"/>
        <w:numPr>
          <w:ilvl w:val="0"/>
          <w:numId w:val="1005"/>
        </w:numPr>
      </w:pPr>
      <w:r>
        <w:t xml:space="preserve">Facturación total</w:t>
      </w:r>
    </w:p>
    <w:p>
      <w:pPr>
        <w:pStyle w:val="Compact"/>
        <w:numPr>
          <w:ilvl w:val="0"/>
          <w:numId w:val="1005"/>
        </w:numPr>
      </w:pPr>
      <w:r>
        <w:t xml:space="preserve">Cantidad de pedidos</w:t>
      </w:r>
    </w:p>
    <w:p>
      <w:pPr>
        <w:pStyle w:val="Compact"/>
        <w:numPr>
          <w:ilvl w:val="0"/>
          <w:numId w:val="1005"/>
        </w:numPr>
      </w:pPr>
      <w:r>
        <w:t xml:space="preserve">Ticket promedio</w:t>
      </w:r>
    </w:p>
    <w:p>
      <w:pPr>
        <w:pStyle w:val="Compact"/>
        <w:numPr>
          <w:ilvl w:val="0"/>
          <w:numId w:val="1005"/>
        </w:numPr>
      </w:pPr>
      <w:r>
        <w:t xml:space="preserve">Productos con mayor facturación</w:t>
      </w:r>
    </w:p>
    <w:p>
      <w:pPr>
        <w:pStyle w:val="Compact"/>
        <w:numPr>
          <w:ilvl w:val="0"/>
          <w:numId w:val="1005"/>
        </w:numPr>
      </w:pPr>
      <w:r>
        <w:t xml:space="preserve">Productos más vendidos</w:t>
      </w:r>
    </w:p>
    <w:p>
      <w:pPr>
        <w:pStyle w:val="Compact"/>
        <w:numPr>
          <w:ilvl w:val="0"/>
          <w:numId w:val="1005"/>
        </w:numPr>
      </w:pPr>
      <w:r>
        <w:t xml:space="preserve">Clientes con mayor gasto</w:t>
      </w:r>
    </w:p>
    <w:p>
      <w:pPr>
        <w:pStyle w:val="Compact"/>
        <w:numPr>
          <w:ilvl w:val="0"/>
          <w:numId w:val="1005"/>
        </w:numPr>
      </w:pPr>
      <w:r>
        <w:t xml:space="preserve">Ventas por región</w:t>
      </w:r>
    </w:p>
    <w:p>
      <w:pPr>
        <w:pStyle w:val="Compact"/>
        <w:numPr>
          <w:ilvl w:val="0"/>
          <w:numId w:val="1005"/>
        </w:numPr>
      </w:pPr>
      <w:r>
        <w:t xml:space="preserve">Ventas por categoría</w:t>
      </w:r>
    </w:p>
    <w:p>
      <w:pPr>
        <w:pStyle w:val="Compact"/>
        <w:numPr>
          <w:ilvl w:val="0"/>
          <w:numId w:val="1005"/>
        </w:numPr>
      </w:pPr>
      <w:r>
        <w:t xml:space="preserve">Comparación de ventas mensuales</w:t>
      </w:r>
    </w:p>
    <w:p>
      <w:r>
        <w:pict>
          <v:rect style="width:0;height:1.5pt" o:hralign="center" o:hrstd="t" o:hr="t"/>
        </w:pict>
      </w:r>
    </w:p>
    <w:bookmarkEnd w:id="14"/>
    <w:bookmarkStart w:id="20" w:name="cómo-ejecutar-el-proyecto"/>
    <w:p>
      <w:pPr>
        <w:pStyle w:val="Heading2"/>
      </w:pPr>
      <w:r>
        <w:t xml:space="preserve">Cómo ejecutar el proyecto</w:t>
      </w:r>
    </w:p>
    <w:bookmarkStart w:id="15" w:name="crear-la-base-de-datos"/>
    <w:p>
      <w:pPr>
        <w:pStyle w:val="Heading3"/>
      </w:pPr>
      <w:r>
        <w:t xml:space="preserve">1. Crear la base de datos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retailpro;</w:t>
      </w:r>
    </w:p>
    <w:p>
      <w:r>
        <w:pict>
          <v:rect style="width:0;height:1.5pt" o:hralign="center" o:hrstd="t" o:hr="t"/>
        </w:pict>
      </w:r>
    </w:p>
    <w:bookmarkEnd w:id="15"/>
    <w:bookmarkStart w:id="16" w:name="conectarse-a-la-base-de-datos"/>
    <w:p>
      <w:pPr>
        <w:pStyle w:val="Heading3"/>
      </w:pPr>
      <w:r>
        <w:t xml:space="preserve">2. Conectarse a la base de datos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usuario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retailpro</w:t>
      </w:r>
    </w:p>
    <w:p>
      <w:r>
        <w:pict>
          <v:rect style="width:0;height:1.5pt" o:hralign="center" o:hrstd="t" o:hr="t"/>
        </w:pict>
      </w:r>
    </w:p>
    <w:bookmarkEnd w:id="16"/>
    <w:bookmarkStart w:id="17" w:name="ejecutar-el-script-de-creación"/>
    <w:p>
      <w:pPr>
        <w:pStyle w:val="Heading3"/>
      </w:pPr>
      <w:r>
        <w:t xml:space="preserve">3. Ejecutar el script de creación</w:t>
      </w:r>
    </w:p>
    <w:p>
      <w:pPr>
        <w:pStyle w:val="SourceCode"/>
      </w:pPr>
      <w:r>
        <w:rPr>
          <w:rStyle w:val="ExtensionTok"/>
        </w:rPr>
        <w:t xml:space="preserve">\i</w:t>
      </w:r>
      <w:r>
        <w:rPr>
          <w:rStyle w:val="NormalTok"/>
        </w:rPr>
        <w:t xml:space="preserve"> database/create_tables.sql</w:t>
      </w:r>
    </w:p>
    <w:p>
      <w:r>
        <w:pict>
          <v:rect style="width:0;height:1.5pt" o:hralign="center" o:hrstd="t" o:hr="t"/>
        </w:pict>
      </w:r>
    </w:p>
    <w:bookmarkEnd w:id="17"/>
    <w:bookmarkStart w:id="18" w:name="cargar-los-datos"/>
    <w:p>
      <w:pPr>
        <w:pStyle w:val="Heading3"/>
      </w:pPr>
      <w:r>
        <w:t xml:space="preserve">4. Cargar los datos</w:t>
      </w:r>
    </w:p>
    <w:p>
      <w:pPr>
        <w:pStyle w:val="SourceCode"/>
      </w:pPr>
      <w:r>
        <w:rPr>
          <w:rStyle w:val="ExtensionTok"/>
        </w:rPr>
        <w:t xml:space="preserve">\i</w:t>
      </w:r>
      <w:r>
        <w:rPr>
          <w:rStyle w:val="NormalTok"/>
        </w:rPr>
        <w:t xml:space="preserve"> database/insert_data.sql</w:t>
      </w:r>
    </w:p>
    <w:p>
      <w:r>
        <w:pict>
          <v:rect style="width:0;height:1.5pt" o:hralign="center" o:hrstd="t" o:hr="t"/>
        </w:pict>
      </w:r>
    </w:p>
    <w:bookmarkEnd w:id="18"/>
    <w:bookmarkStart w:id="19" w:name="ejecutar-las-consultas"/>
    <w:p>
      <w:pPr>
        <w:pStyle w:val="Heading3"/>
      </w:pPr>
      <w:r>
        <w:t xml:space="preserve">5. Ejecutar las consultas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ExtensionTok"/>
        </w:rPr>
        <w:t xml:space="preserve">\i</w:t>
      </w:r>
      <w:r>
        <w:rPr>
          <w:rStyle w:val="NormalTok"/>
        </w:rPr>
        <w:t xml:space="preserve"> queries/ventas.sql</w:t>
      </w:r>
    </w:p>
    <w:p>
      <w:pPr>
        <w:pStyle w:val="FirstParagraph"/>
      </w:pPr>
      <w:r>
        <w:t xml:space="preserve">También pueden ejecutarse individualmente desde pgAdmin o cualquier cliente compatible con PostgreSQL.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ejemplos-de-análisis"/>
    <w:p>
      <w:pPr>
        <w:pStyle w:val="Heading2"/>
      </w:pPr>
      <w:r>
        <w:t xml:space="preserve">Ejemplos de análisis</w:t>
      </w:r>
    </w:p>
    <w:p>
      <w:pPr>
        <w:pStyle w:val="FirstParagraph"/>
      </w:pPr>
      <w:r>
        <w:t xml:space="preserve">El proyecto permite responder preguntas como:</w:t>
      </w:r>
    </w:p>
    <w:p>
      <w:pPr>
        <w:pStyle w:val="Compact"/>
        <w:numPr>
          <w:ilvl w:val="0"/>
          <w:numId w:val="1006"/>
        </w:numPr>
      </w:pPr>
      <w:r>
        <w:t xml:space="preserve">¿Cuál fue la facturación mensual?</w:t>
      </w:r>
    </w:p>
    <w:p>
      <w:pPr>
        <w:pStyle w:val="Compact"/>
        <w:numPr>
          <w:ilvl w:val="0"/>
          <w:numId w:val="1006"/>
        </w:numPr>
      </w:pPr>
      <w:r>
        <w:t xml:space="preserve">¿Qué productos generan más ingresos?</w:t>
      </w:r>
    </w:p>
    <w:p>
      <w:pPr>
        <w:pStyle w:val="Compact"/>
        <w:numPr>
          <w:ilvl w:val="0"/>
          <w:numId w:val="1006"/>
        </w:numPr>
      </w:pPr>
      <w:r>
        <w:t xml:space="preserve">¿Cuáles son los clientes con mayor gasto?</w:t>
      </w:r>
    </w:p>
    <w:p>
      <w:pPr>
        <w:pStyle w:val="Compact"/>
        <w:numPr>
          <w:ilvl w:val="0"/>
          <w:numId w:val="1006"/>
        </w:numPr>
      </w:pPr>
      <w:r>
        <w:t xml:space="preserve">¿Qué regiones presentan mejores resultados?</w:t>
      </w:r>
    </w:p>
    <w:p>
      <w:pPr>
        <w:pStyle w:val="Compact"/>
        <w:numPr>
          <w:ilvl w:val="0"/>
          <w:numId w:val="1006"/>
        </w:numPr>
      </w:pPr>
      <w:r>
        <w:t xml:space="preserve">¿Cuál es el ticket promedio por período?</w:t>
      </w:r>
    </w:p>
    <w:p>
      <w:r>
        <w:pict>
          <v:rect style="width:0;height:1.5pt" o:hralign="center" o:hrstd="t" o:hr="t"/>
        </w:pict>
      </w:r>
    </w:p>
    <w:bookmarkEnd w:id="21"/>
    <w:bookmarkStart w:id="22" w:name="buenas-prácticas-aplicadas"/>
    <w:p>
      <w:pPr>
        <w:pStyle w:val="Heading2"/>
      </w:pPr>
      <w:r>
        <w:t xml:space="preserve">Buenas prácticas aplicadas</w:t>
      </w:r>
    </w:p>
    <w:p>
      <w:pPr>
        <w:pStyle w:val="Compact"/>
        <w:numPr>
          <w:ilvl w:val="0"/>
          <w:numId w:val="1007"/>
        </w:numPr>
      </w:pPr>
      <w:r>
        <w:t xml:space="preserve">Uso de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para relacionar tablas.</w:t>
      </w:r>
    </w:p>
    <w:p>
      <w:pPr>
        <w:pStyle w:val="Compact"/>
        <w:numPr>
          <w:ilvl w:val="0"/>
          <w:numId w:val="1007"/>
        </w:numPr>
      </w:pPr>
      <w:r>
        <w:t xml:space="preserve">Alias para mejorar la legibilidad.</w:t>
      </w:r>
    </w:p>
    <w:p>
      <w:pPr>
        <w:pStyle w:val="Compact"/>
        <w:numPr>
          <w:ilvl w:val="0"/>
          <w:numId w:val="1007"/>
        </w:numPr>
      </w:pPr>
      <w:r>
        <w:t xml:space="preserve">Consultas organizadas por temática.</w:t>
      </w:r>
    </w:p>
    <w:p>
      <w:pPr>
        <w:pStyle w:val="Compact"/>
        <w:numPr>
          <w:ilvl w:val="0"/>
          <w:numId w:val="1007"/>
        </w:numPr>
      </w:pPr>
      <w:r>
        <w:t xml:space="preserve">Nombres descriptivos de columnas.</w:t>
      </w:r>
    </w:p>
    <w:p>
      <w:pPr>
        <w:pStyle w:val="Compact"/>
        <w:numPr>
          <w:ilvl w:val="0"/>
          <w:numId w:val="1007"/>
        </w:numPr>
      </w:pPr>
      <w:r>
        <w:t xml:space="preserve">Uso de funciones de agregación (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AVG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Agrupamiento mediante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Ordenamiento con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posibles-mejoras-futuras"/>
    <w:p>
      <w:pPr>
        <w:pStyle w:val="Heading2"/>
      </w:pPr>
      <w:r>
        <w:t xml:space="preserve">Posibles mejoras futuras</w:t>
      </w:r>
    </w:p>
    <w:p>
      <w:pPr>
        <w:pStyle w:val="Compact"/>
        <w:numPr>
          <w:ilvl w:val="0"/>
          <w:numId w:val="1008"/>
        </w:numPr>
      </w:pPr>
      <w:r>
        <w:t xml:space="preserve">Incorporar vistas (</w:t>
      </w:r>
      <w:r>
        <w:rPr>
          <w:rStyle w:val="VerbatimChar"/>
        </w:rPr>
        <w:t xml:space="preserve">VIEW</w:t>
      </w:r>
      <w:r>
        <w:t xml:space="preserve">) para reportes frecuentes.</w:t>
      </w:r>
    </w:p>
    <w:p>
      <w:pPr>
        <w:pStyle w:val="Compact"/>
        <w:numPr>
          <w:ilvl w:val="0"/>
          <w:numId w:val="1008"/>
        </w:numPr>
      </w:pPr>
      <w:r>
        <w:t xml:space="preserve">Crear procedimientos almacenados.</w:t>
      </w:r>
    </w:p>
    <w:p>
      <w:pPr>
        <w:pStyle w:val="Compact"/>
        <w:numPr>
          <w:ilvl w:val="0"/>
          <w:numId w:val="1008"/>
        </w:numPr>
      </w:pPr>
      <w:r>
        <w:t xml:space="preserve">Optimizar consultas mediante índices.</w:t>
      </w:r>
    </w:p>
    <w:p>
      <w:pPr>
        <w:pStyle w:val="Compact"/>
        <w:numPr>
          <w:ilvl w:val="0"/>
          <w:numId w:val="1008"/>
        </w:numPr>
      </w:pPr>
      <w:r>
        <w:t xml:space="preserve">Agregar dashboards en Power BI.</w:t>
      </w:r>
    </w:p>
    <w:p>
      <w:pPr>
        <w:pStyle w:val="Compact"/>
        <w:numPr>
          <w:ilvl w:val="0"/>
          <w:numId w:val="1008"/>
        </w:numPr>
      </w:pPr>
      <w:r>
        <w:t xml:space="preserve">Automatizar reportes periódicos.</w:t>
      </w:r>
    </w:p>
    <w:p>
      <w:pPr>
        <w:pStyle w:val="Compact"/>
        <w:numPr>
          <w:ilvl w:val="0"/>
          <w:numId w:val="1008"/>
        </w:numPr>
      </w:pPr>
      <w:r>
        <w:t xml:space="preserve">Incorporar análisis de tendencias y crecimiento interanual.</w:t>
      </w:r>
    </w:p>
    <w:p>
      <w:r>
        <w:pict>
          <v:rect style="width:0;height:1.5pt" o:hralign="center" o:hrstd="t" o:hr="t"/>
        </w:pict>
      </w:r>
    </w:p>
    <w:bookmarkEnd w:id="23"/>
    <w:bookmarkStart w:id="24" w:name="autor"/>
    <w:p>
      <w:pPr>
        <w:pStyle w:val="Heading2"/>
      </w:pPr>
      <w:r>
        <w:t xml:space="preserve">Autor</w:t>
      </w:r>
    </w:p>
    <w:p>
      <w:pPr>
        <w:pStyle w:val="FirstParagraph"/>
      </w:pPr>
      <w:r>
        <w:rPr>
          <w:b/>
          <w:bCs/>
        </w:rPr>
        <w:t xml:space="preserve">Jorge Martínez</w:t>
      </w:r>
    </w:p>
    <w:p>
      <w:pPr>
        <w:pStyle w:val="BodyText"/>
      </w:pPr>
      <w:r>
        <w:t xml:space="preserve">Analista de Sistemas | Data Analytics | SQL | Power BI | PostgreSQL</w:t>
      </w:r>
    </w:p>
    <w:p>
      <w:r>
        <w:pict>
          <v:rect style="width:0;height:1.5pt" o:hralign="center" o:hrstd="t" o:hr="t"/>
        </w:pict>
      </w:r>
    </w:p>
    <w:bookmarkEnd w:id="24"/>
    <w:bookmarkStart w:id="25" w:name="licencia"/>
    <w:p>
      <w:pPr>
        <w:pStyle w:val="Heading2"/>
      </w:pPr>
      <w:r>
        <w:t xml:space="preserve">Licencia</w:t>
      </w:r>
    </w:p>
    <w:p>
      <w:pPr>
        <w:pStyle w:val="FirstParagraph"/>
      </w:pPr>
      <w:r>
        <w:t xml:space="preserve">Este proyecto fue desarrollado con fines educativos y como parte de un portafolio personal de análisis de datos.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