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0D3AA" w14:textId="77777777" w:rsidR="00AE1C72" w:rsidRPr="00AE1C72" w:rsidRDefault="00AE1C72" w:rsidP="00AE1C72">
      <w:pPr>
        <w:shd w:val="clear" w:color="auto" w:fill="FFFFFF"/>
        <w:spacing w:after="0" w:line="240" w:lineRule="auto"/>
        <w:textAlignment w:val="baseline"/>
        <w:outlineLvl w:val="0"/>
        <w:rPr>
          <w:rFonts w:ascii="Noto Serif" w:eastAsia="Times New Roman" w:hAnsi="Noto Serif" w:cs="Noto Serif"/>
          <w:color w:val="3D3B49"/>
          <w:kern w:val="36"/>
          <w:sz w:val="45"/>
          <w:szCs w:val="45"/>
          <w:lang w:val="en-US" w:eastAsia="es-SV"/>
          <w14:ligatures w14:val="none"/>
        </w:rPr>
      </w:pPr>
      <w:r w:rsidRPr="00AE1C72">
        <w:rPr>
          <w:rFonts w:ascii="Noto Serif" w:eastAsia="Times New Roman" w:hAnsi="Noto Serif" w:cs="Noto Serif"/>
          <w:color w:val="3D3B49"/>
          <w:kern w:val="36"/>
          <w:sz w:val="45"/>
          <w:szCs w:val="45"/>
          <w:bdr w:val="none" w:sz="0" w:space="0" w:color="auto" w:frame="1"/>
          <w:lang w:val="en-US" w:eastAsia="es-SV"/>
          <w14:ligatures w14:val="none"/>
        </w:rPr>
        <w:t>Chapter 2. </w:t>
      </w:r>
      <w:r w:rsidRPr="00AE1C72">
        <w:rPr>
          <w:rFonts w:ascii="Noto Serif" w:eastAsia="Times New Roman" w:hAnsi="Noto Serif" w:cs="Noto Serif"/>
          <w:color w:val="3D3B49"/>
          <w:kern w:val="36"/>
          <w:sz w:val="45"/>
          <w:szCs w:val="45"/>
          <w:lang w:val="en-US" w:eastAsia="es-SV"/>
          <w14:ligatures w14:val="none"/>
        </w:rPr>
        <w:t>Introduction to Time Series Modeling</w:t>
      </w:r>
    </w:p>
    <w:p w14:paraId="283510ED" w14:textId="77777777" w:rsidR="00AE1C72" w:rsidRPr="00AE1C72" w:rsidRDefault="00AE1C72" w:rsidP="00AE1C72">
      <w:pPr>
        <w:shd w:val="clear" w:color="auto" w:fill="FFFFFF"/>
        <w:spacing w:after="360" w:line="240" w:lineRule="auto"/>
        <w:textAlignment w:val="baseline"/>
        <w:rPr>
          <w:rFonts w:ascii="Noto Serif" w:eastAsia="Times New Roman" w:hAnsi="Noto Serif" w:cs="Noto Serif"/>
          <w:i/>
          <w:iCs/>
          <w:color w:val="3D3B49"/>
          <w:kern w:val="0"/>
          <w:sz w:val="24"/>
          <w:szCs w:val="24"/>
          <w:lang w:val="en-US" w:eastAsia="es-SV"/>
          <w14:ligatures w14:val="none"/>
        </w:rPr>
      </w:pPr>
      <w:r w:rsidRPr="00AE1C72">
        <w:rPr>
          <w:rFonts w:ascii="Noto Serif" w:eastAsia="Times New Roman" w:hAnsi="Noto Serif" w:cs="Noto Serif"/>
          <w:i/>
          <w:iCs/>
          <w:color w:val="3D3B49"/>
          <w:kern w:val="0"/>
          <w:sz w:val="24"/>
          <w:szCs w:val="24"/>
          <w:lang w:val="en-US" w:eastAsia="es-SV"/>
          <w14:ligatures w14:val="none"/>
        </w:rPr>
        <w:t>Market behavior is examined using large amounts of past data, such as high-frequency bid-ask quotes of currencies or stock prices. It is the abundance of data that makes possible the empirical study of the market. Although it is not possible to run controlled experiments, it is possible to extensively test on historical data.</w:t>
      </w:r>
    </w:p>
    <w:p w14:paraId="16D72ACB" w14:textId="77777777" w:rsidR="00AE1C72" w:rsidRPr="00AE1C72" w:rsidRDefault="00AE1C72" w:rsidP="00AE1C72">
      <w:pPr>
        <w:shd w:val="clear" w:color="auto" w:fill="FFFFFF"/>
        <w:spacing w:line="240" w:lineRule="auto"/>
        <w:jc w:val="right"/>
        <w:textAlignment w:val="baseline"/>
        <w:rPr>
          <w:rFonts w:ascii="Noto Serif" w:eastAsia="Times New Roman" w:hAnsi="Noto Serif" w:cs="Noto Serif"/>
          <w:color w:val="3D3B49"/>
          <w:kern w:val="0"/>
          <w:sz w:val="24"/>
          <w:szCs w:val="24"/>
          <w:lang w:val="en-US" w:eastAsia="es-SV"/>
          <w14:ligatures w14:val="none"/>
        </w:rPr>
      </w:pPr>
      <w:r w:rsidRPr="00AE1C72">
        <w:rPr>
          <w:rFonts w:ascii="Noto Serif" w:eastAsia="Times New Roman" w:hAnsi="Noto Serif" w:cs="Noto Serif"/>
          <w:color w:val="3D3B49"/>
          <w:kern w:val="0"/>
          <w:sz w:val="24"/>
          <w:szCs w:val="24"/>
          <w:lang w:val="en-US" w:eastAsia="es-SV"/>
          <w14:ligatures w14:val="none"/>
        </w:rPr>
        <w:t> Sergio Focardi (1997)</w:t>
      </w:r>
    </w:p>
    <w:p w14:paraId="5791674A" w14:textId="77777777" w:rsidR="00AE1C72" w:rsidRPr="00AE1C72" w:rsidRDefault="00AE1C72" w:rsidP="00AE1C72">
      <w:pPr>
        <w:shd w:val="clear" w:color="auto" w:fill="FFFFFF"/>
        <w:spacing w:after="360" w:line="240" w:lineRule="auto"/>
        <w:textAlignment w:val="baseline"/>
        <w:rPr>
          <w:rFonts w:ascii="Noto Serif" w:eastAsia="Times New Roman" w:hAnsi="Noto Serif" w:cs="Noto Serif"/>
          <w:color w:val="3D3B49"/>
          <w:kern w:val="0"/>
          <w:sz w:val="24"/>
          <w:szCs w:val="24"/>
          <w:lang w:val="en-US" w:eastAsia="es-SV"/>
          <w14:ligatures w14:val="none"/>
        </w:rPr>
      </w:pPr>
      <w:r w:rsidRPr="00AE1C72">
        <w:rPr>
          <w:rFonts w:ascii="Noto Serif" w:eastAsia="Times New Roman" w:hAnsi="Noto Serif" w:cs="Noto Serif"/>
          <w:color w:val="3D3B49"/>
          <w:kern w:val="0"/>
          <w:sz w:val="24"/>
          <w:szCs w:val="24"/>
          <w:lang w:val="en-US" w:eastAsia="es-SV"/>
          <w14:ligatures w14:val="none"/>
        </w:rPr>
        <w:t xml:space="preserve">Some models account better for some phenomena; certain approaches capture the characteristics of an event in a solid way. Time series modeling is a good example of this because </w:t>
      </w:r>
      <w:proofErr w:type="gramStart"/>
      <w:r w:rsidRPr="00AE1C72">
        <w:rPr>
          <w:rFonts w:ascii="Noto Serif" w:eastAsia="Times New Roman" w:hAnsi="Noto Serif" w:cs="Noto Serif"/>
          <w:color w:val="3D3B49"/>
          <w:kern w:val="0"/>
          <w:sz w:val="24"/>
          <w:szCs w:val="24"/>
          <w:lang w:val="en-US" w:eastAsia="es-SV"/>
          <w14:ligatures w14:val="none"/>
        </w:rPr>
        <w:t>the vast majority of</w:t>
      </w:r>
      <w:proofErr w:type="gramEnd"/>
      <w:r w:rsidRPr="00AE1C72">
        <w:rPr>
          <w:rFonts w:ascii="Noto Serif" w:eastAsia="Times New Roman" w:hAnsi="Noto Serif" w:cs="Noto Serif"/>
          <w:color w:val="3D3B49"/>
          <w:kern w:val="0"/>
          <w:sz w:val="24"/>
          <w:szCs w:val="24"/>
          <w:lang w:val="en-US" w:eastAsia="es-SV"/>
          <w14:ligatures w14:val="none"/>
        </w:rPr>
        <w:t xml:space="preserve"> financial data has a time dimension, which makes time series applications a necessary tool for finance. In simple terms, the ordering of the data and its correlation is important.</w:t>
      </w:r>
    </w:p>
    <w:p w14:paraId="00346EE8" w14:textId="77777777" w:rsidR="00AE1C72" w:rsidRPr="00AE1C72" w:rsidRDefault="00AE1C72" w:rsidP="00AE1C72">
      <w:pPr>
        <w:shd w:val="clear" w:color="auto" w:fill="FFFFFF"/>
        <w:spacing w:after="0" w:line="240" w:lineRule="auto"/>
        <w:textAlignment w:val="baseline"/>
        <w:rPr>
          <w:rFonts w:ascii="Noto Serif" w:eastAsia="Times New Roman" w:hAnsi="Noto Serif" w:cs="Noto Serif"/>
          <w:color w:val="3D3B49"/>
          <w:kern w:val="0"/>
          <w:sz w:val="24"/>
          <w:szCs w:val="24"/>
          <w:lang w:val="en-US" w:eastAsia="es-SV"/>
          <w14:ligatures w14:val="none"/>
        </w:rPr>
      </w:pPr>
      <w:r w:rsidRPr="00AE1C72">
        <w:rPr>
          <w:rFonts w:ascii="Noto Serif" w:eastAsia="Times New Roman" w:hAnsi="Noto Serif" w:cs="Noto Serif"/>
          <w:color w:val="3D3B49"/>
          <w:kern w:val="0"/>
          <w:sz w:val="24"/>
          <w:szCs w:val="24"/>
          <w:lang w:val="en-US" w:eastAsia="es-SV"/>
          <w14:ligatures w14:val="none"/>
        </w:rPr>
        <w:t>This chapter of the book will discuss classical time series models and compare the performance of these models. Deep learning–based time series analysis will be introduced in </w:t>
      </w:r>
      <w:hyperlink r:id="rId5" w:anchor="chapter_3"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Chapter 3</w:t>
        </w:r>
      </w:hyperlink>
      <w:r w:rsidRPr="00AE1C72">
        <w:rPr>
          <w:rFonts w:ascii="Noto Serif" w:eastAsia="Times New Roman" w:hAnsi="Noto Serif" w:cs="Noto Serif"/>
          <w:color w:val="3D3B49"/>
          <w:kern w:val="0"/>
          <w:sz w:val="24"/>
          <w:szCs w:val="24"/>
          <w:lang w:val="en-US" w:eastAsia="es-SV"/>
          <w14:ligatures w14:val="none"/>
        </w:rPr>
        <w:t>; this is an entirely different approach in terms of data preparation and model structure. The classical models include the moving average (MA), autoregressive (AR), and autoregressive integrated moving average (ARIMA) models. What is common across these models is the information carried by the historical observations. If these historical observations are obtained from error terms, we refer to this as a </w:t>
      </w:r>
      <w:r w:rsidRPr="00AE1C72">
        <w:rPr>
          <w:rFonts w:ascii="inherit" w:eastAsia="Times New Roman" w:hAnsi="inherit" w:cs="Noto Serif"/>
          <w:i/>
          <w:iCs/>
          <w:color w:val="3D3B49"/>
          <w:kern w:val="0"/>
          <w:sz w:val="24"/>
          <w:szCs w:val="24"/>
          <w:bdr w:val="none" w:sz="0" w:space="0" w:color="auto" w:frame="1"/>
          <w:lang w:val="en-US" w:eastAsia="es-SV"/>
          <w14:ligatures w14:val="none"/>
        </w:rPr>
        <w:t>moving average</w:t>
      </w:r>
      <w:r w:rsidRPr="00AE1C72">
        <w:rPr>
          <w:rFonts w:ascii="Noto Serif" w:eastAsia="Times New Roman" w:hAnsi="Noto Serif" w:cs="Noto Serif"/>
          <w:color w:val="3D3B49"/>
          <w:kern w:val="0"/>
          <w:sz w:val="24"/>
          <w:szCs w:val="24"/>
          <w:lang w:val="en-US" w:eastAsia="es-SV"/>
          <w14:ligatures w14:val="none"/>
        </w:rPr>
        <w:t>; if these observations come out of time series itself, it is called </w:t>
      </w:r>
      <w:r w:rsidRPr="00AE1C72">
        <w:rPr>
          <w:rFonts w:ascii="inherit" w:eastAsia="Times New Roman" w:hAnsi="inherit" w:cs="Noto Serif"/>
          <w:i/>
          <w:iCs/>
          <w:color w:val="3D3B49"/>
          <w:kern w:val="0"/>
          <w:sz w:val="24"/>
          <w:szCs w:val="24"/>
          <w:bdr w:val="none" w:sz="0" w:space="0" w:color="auto" w:frame="1"/>
          <w:lang w:val="en-US" w:eastAsia="es-SV"/>
          <w14:ligatures w14:val="none"/>
        </w:rPr>
        <w:t>autoregressive</w:t>
      </w:r>
      <w:r w:rsidRPr="00AE1C72">
        <w:rPr>
          <w:rFonts w:ascii="Noto Serif" w:eastAsia="Times New Roman" w:hAnsi="Noto Serif" w:cs="Noto Serif"/>
          <w:color w:val="3D3B49"/>
          <w:kern w:val="0"/>
          <w:sz w:val="24"/>
          <w:szCs w:val="24"/>
          <w:lang w:val="en-US" w:eastAsia="es-SV"/>
          <w14:ligatures w14:val="none"/>
        </w:rPr>
        <w:t>. The other model, ARIMA, is an extension of these models.</w:t>
      </w:r>
    </w:p>
    <w:p w14:paraId="768F78C5" w14:textId="77777777" w:rsidR="00AE1C72" w:rsidRPr="00AE1C72" w:rsidRDefault="00AE1C72" w:rsidP="00AE1C72">
      <w:pPr>
        <w:shd w:val="clear" w:color="auto" w:fill="FFFFFF"/>
        <w:spacing w:after="0" w:line="240" w:lineRule="auto"/>
        <w:textAlignment w:val="baseline"/>
        <w:rPr>
          <w:rFonts w:ascii="Noto Serif" w:eastAsia="Times New Roman" w:hAnsi="Noto Serif" w:cs="Noto Serif"/>
          <w:color w:val="3D3B49"/>
          <w:kern w:val="0"/>
          <w:sz w:val="24"/>
          <w:szCs w:val="24"/>
          <w:lang w:val="en-US" w:eastAsia="es-SV"/>
          <w14:ligatures w14:val="none"/>
        </w:rPr>
      </w:pPr>
      <w:r w:rsidRPr="00AE1C72">
        <w:rPr>
          <w:rFonts w:ascii="Noto Serif" w:eastAsia="Times New Roman" w:hAnsi="Noto Serif" w:cs="Noto Serif"/>
          <w:color w:val="3D3B49"/>
          <w:kern w:val="0"/>
          <w:sz w:val="24"/>
          <w:szCs w:val="24"/>
          <w:lang w:val="en-US" w:eastAsia="es-SV"/>
          <w14:ligatures w14:val="none"/>
        </w:rPr>
        <w:t>Here is a formal definition of </w:t>
      </w:r>
      <w:r w:rsidRPr="00AE1C72">
        <w:rPr>
          <w:rFonts w:ascii="inherit" w:eastAsia="Times New Roman" w:hAnsi="inherit" w:cs="Noto Serif"/>
          <w:i/>
          <w:iCs/>
          <w:color w:val="3D3B49"/>
          <w:kern w:val="0"/>
          <w:sz w:val="24"/>
          <w:szCs w:val="24"/>
          <w:bdr w:val="none" w:sz="0" w:space="0" w:color="auto" w:frame="1"/>
          <w:lang w:val="en-US" w:eastAsia="es-SV"/>
          <w14:ligatures w14:val="none"/>
        </w:rPr>
        <w:t>time series</w:t>
      </w:r>
      <w:r w:rsidRPr="00AE1C72">
        <w:rPr>
          <w:rFonts w:ascii="Noto Serif" w:eastAsia="Times New Roman" w:hAnsi="Noto Serif" w:cs="Noto Serif"/>
          <w:color w:val="3D3B49"/>
          <w:kern w:val="0"/>
          <w:sz w:val="24"/>
          <w:szCs w:val="24"/>
          <w:lang w:val="en-US" w:eastAsia="es-SV"/>
          <w14:ligatures w14:val="none"/>
        </w:rPr>
        <w:t> from Brockwell and Davis (2016):</w:t>
      </w:r>
    </w:p>
    <w:p w14:paraId="79190A23" w14:textId="77777777" w:rsidR="00AE1C72" w:rsidRPr="00AE1C72" w:rsidRDefault="00AE1C72" w:rsidP="00AE1C72">
      <w:pPr>
        <w:shd w:val="clear" w:color="auto" w:fill="FFFFFF"/>
        <w:spacing w:line="240" w:lineRule="auto"/>
        <w:textAlignment w:val="baseline"/>
        <w:rPr>
          <w:rFonts w:ascii="Noto Serif" w:eastAsia="Times New Roman" w:hAnsi="Noto Serif" w:cs="Noto Serif"/>
          <w:i/>
          <w:iCs/>
          <w:color w:val="3D3B49"/>
          <w:kern w:val="0"/>
          <w:sz w:val="24"/>
          <w:szCs w:val="24"/>
          <w:lang w:val="en-US" w:eastAsia="es-SV"/>
          <w14:ligatures w14:val="none"/>
        </w:rPr>
      </w:pPr>
      <w:r w:rsidRPr="00AE1C72">
        <w:rPr>
          <w:rFonts w:ascii="Noto Serif" w:eastAsia="Times New Roman" w:hAnsi="Noto Serif" w:cs="Noto Serif"/>
          <w:i/>
          <w:iCs/>
          <w:color w:val="3D3B49"/>
          <w:kern w:val="0"/>
          <w:sz w:val="24"/>
          <w:szCs w:val="24"/>
          <w:lang w:val="en-US" w:eastAsia="es-SV"/>
          <w14:ligatures w14:val="none"/>
        </w:rPr>
        <w:t>A time series is a set of observations </w:t>
      </w:r>
      <w:r w:rsidRPr="00AE1C72">
        <w:rPr>
          <w:rFonts w:ascii="Noto Serif" w:eastAsia="Times New Roman" w:hAnsi="Noto Serif" w:cs="Noto Serif"/>
          <w:i/>
          <w:iCs/>
          <w:color w:val="3D3B49"/>
          <w:kern w:val="0"/>
          <w:sz w:val="24"/>
          <w:szCs w:val="24"/>
          <w:lang w:eastAsia="es-SV"/>
          <w14:ligatures w14:val="none"/>
        </w:rPr>
        <w:t>��</w:t>
      </w:r>
      <w:r w:rsidRPr="00AE1C72">
        <w:rPr>
          <w:rFonts w:ascii="Noto Serif" w:eastAsia="Times New Roman" w:hAnsi="Noto Serif" w:cs="Noto Serif"/>
          <w:i/>
          <w:iCs/>
          <w:color w:val="3D3B49"/>
          <w:kern w:val="0"/>
          <w:sz w:val="24"/>
          <w:szCs w:val="24"/>
          <w:lang w:val="en-US" w:eastAsia="es-SV"/>
          <w14:ligatures w14:val="none"/>
        </w:rPr>
        <w:t>, each one being recorded at a specific time </w:t>
      </w:r>
      <w:r w:rsidRPr="00AE1C72">
        <w:rPr>
          <w:rFonts w:ascii="inherit" w:eastAsia="Times New Roman" w:hAnsi="inherit" w:cs="Noto Serif"/>
          <w:i/>
          <w:iCs/>
          <w:color w:val="3D3B49"/>
          <w:kern w:val="0"/>
          <w:sz w:val="24"/>
          <w:szCs w:val="24"/>
          <w:bdr w:val="none" w:sz="0" w:space="0" w:color="auto" w:frame="1"/>
          <w:lang w:val="en-US" w:eastAsia="es-SV"/>
          <w14:ligatures w14:val="none"/>
        </w:rPr>
        <w:t>t</w:t>
      </w:r>
      <w:r w:rsidRPr="00AE1C72">
        <w:rPr>
          <w:rFonts w:ascii="Noto Serif" w:eastAsia="Times New Roman" w:hAnsi="Noto Serif" w:cs="Noto Serif"/>
          <w:i/>
          <w:iCs/>
          <w:color w:val="3D3B49"/>
          <w:kern w:val="0"/>
          <w:sz w:val="24"/>
          <w:szCs w:val="24"/>
          <w:lang w:val="en-US" w:eastAsia="es-SV"/>
          <w14:ligatures w14:val="none"/>
        </w:rPr>
        <w:t>. A discrete-time time series… is one in which the set </w:t>
      </w:r>
      <w:r w:rsidRPr="00AE1C72">
        <w:rPr>
          <w:rFonts w:ascii="Noto Serif" w:eastAsia="Times New Roman" w:hAnsi="Noto Serif" w:cs="Noto Serif"/>
          <w:i/>
          <w:iCs/>
          <w:color w:val="3D3B49"/>
          <w:kern w:val="0"/>
          <w:sz w:val="24"/>
          <w:szCs w:val="24"/>
          <w:lang w:eastAsia="es-SV"/>
          <w14:ligatures w14:val="none"/>
        </w:rPr>
        <w:t>�</w:t>
      </w:r>
      <w:r w:rsidRPr="00AE1C72">
        <w:rPr>
          <w:rFonts w:ascii="Noto Serif" w:eastAsia="Times New Roman" w:hAnsi="Noto Serif" w:cs="Noto Serif"/>
          <w:i/>
          <w:iCs/>
          <w:color w:val="3D3B49"/>
          <w:kern w:val="0"/>
          <w:sz w:val="24"/>
          <w:szCs w:val="24"/>
          <w:lang w:val="en-US" w:eastAsia="es-SV"/>
          <w14:ligatures w14:val="none"/>
        </w:rPr>
        <w:t>0 of times at which observations are made is a discrete set, as is the case, for example, when observations are made at fixed time intervals. Continuous time series are obtained when observations are recorded continuously over some time interval.</w:t>
      </w:r>
    </w:p>
    <w:p w14:paraId="50A6D095" w14:textId="77777777" w:rsidR="00AE1C72" w:rsidRPr="00AE1C72" w:rsidRDefault="00AE1C72" w:rsidP="00AE1C72">
      <w:pPr>
        <w:shd w:val="clear" w:color="auto" w:fill="FFFFFF"/>
        <w:spacing w:after="0" w:line="240" w:lineRule="auto"/>
        <w:textAlignment w:val="baseline"/>
        <w:rPr>
          <w:rFonts w:ascii="Noto Serif" w:eastAsia="Times New Roman" w:hAnsi="Noto Serif" w:cs="Noto Serif"/>
          <w:color w:val="3D3B49"/>
          <w:kern w:val="0"/>
          <w:sz w:val="24"/>
          <w:szCs w:val="24"/>
          <w:lang w:val="en-US" w:eastAsia="es-SV"/>
          <w14:ligatures w14:val="none"/>
        </w:rPr>
      </w:pPr>
      <w:r w:rsidRPr="00AE1C72">
        <w:rPr>
          <w:rFonts w:ascii="Noto Serif" w:eastAsia="Times New Roman" w:hAnsi="Noto Serif" w:cs="Noto Serif"/>
          <w:color w:val="3D3B49"/>
          <w:kern w:val="0"/>
          <w:sz w:val="24"/>
          <w:szCs w:val="24"/>
          <w:lang w:val="en-US" w:eastAsia="es-SV"/>
          <w14:ligatures w14:val="none"/>
        </w:rPr>
        <w:lastRenderedPageBreak/>
        <w:t>Let’s observe what data with time dimension looks like. </w:t>
      </w:r>
      <w:hyperlink r:id="rId6" w:anchor="raw_oil_price"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2-1</w:t>
        </w:r>
      </w:hyperlink>
      <w:r w:rsidRPr="00AE1C72">
        <w:rPr>
          <w:rFonts w:ascii="Noto Serif" w:eastAsia="Times New Roman" w:hAnsi="Noto Serif" w:cs="Noto Serif"/>
          <w:color w:val="3D3B49"/>
          <w:kern w:val="0"/>
          <w:sz w:val="24"/>
          <w:szCs w:val="24"/>
          <w:lang w:val="en-US" w:eastAsia="es-SV"/>
          <w14:ligatures w14:val="none"/>
        </w:rPr>
        <w:t> exhibits the oil prices for the period of 1980–2020, and the following Python code shows us a way of producing this plot:</w:t>
      </w:r>
    </w:p>
    <w:p w14:paraId="2A9CC55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quandl</w:t>
      </w:r>
      <w:proofErr w:type="gramEnd"/>
    </w:p>
    <w:p w14:paraId="5B4A581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matplotlib.pyplot</w:t>
      </w:r>
      <w:proofErr w:type="gramEnd"/>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plt</w:t>
      </w:r>
    </w:p>
    <w:p w14:paraId="4E2255E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warnings</w:t>
      </w:r>
      <w:proofErr w:type="gramEnd"/>
    </w:p>
    <w:p w14:paraId="1645655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warnings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filterwarnings</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'ignore'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F4CA05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use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'seaborn'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9AF906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1F44A49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oil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quandl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get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"NSE/OIL"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authtoken</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"insert you api token"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76B7D3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start_date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"1980-01-01"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1AF759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end_date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"2020-01-01"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D7C13B1" wp14:editId="5C0C3F32">
            <wp:extent cx="114300" cy="114300"/>
            <wp:effectExtent l="0" t="0" r="0" b="0"/>
            <wp:docPr id="138" name="Imagen 138" descr="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33E9D5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3427B02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figure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figsize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19DD14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oil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Close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E72C6C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4413B8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'Date'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595857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42DA410" w14:textId="77777777" w:rsidR="00AE1C72" w:rsidRPr="00AE1C72" w:rsidRDefault="00AE1C72" w:rsidP="00AE1C72">
      <w:pPr>
        <w:shd w:val="clear" w:color="auto" w:fill="FFFFFF"/>
        <w:spacing w:after="0" w:line="240" w:lineRule="auto"/>
        <w:ind w:left="360"/>
        <w:textAlignment w:val="baseline"/>
        <w:rPr>
          <w:rFonts w:ascii="Noto Serif" w:eastAsia="Times New Roman" w:hAnsi="Noto Serif" w:cs="Noto Serif"/>
          <w:i/>
          <w:iCs/>
          <w:color w:val="3D3B49"/>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CE14F75" wp14:editId="4AB223BB">
            <wp:extent cx="114300" cy="114300"/>
            <wp:effectExtent l="0" t="0" r="0" b="0"/>
            <wp:docPr id="137" name="Imagen 137" descr="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a:hlinkClick r:id="rId9"/>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5FBA319" w14:textId="77777777" w:rsidR="00AE1C72" w:rsidRPr="00AE1C72" w:rsidRDefault="00AE1C72" w:rsidP="00AE1C72">
      <w:pPr>
        <w:shd w:val="clear" w:color="auto" w:fill="FFFFFF"/>
        <w:spacing w:after="360" w:line="240" w:lineRule="auto"/>
        <w:ind w:left="720"/>
        <w:textAlignment w:val="baseline"/>
        <w:rPr>
          <w:rFonts w:ascii="Noto Serif" w:eastAsia="Times New Roman" w:hAnsi="Noto Serif" w:cs="Noto Serif"/>
          <w:color w:val="3D3B49"/>
          <w:kern w:val="0"/>
          <w:sz w:val="24"/>
          <w:szCs w:val="24"/>
          <w:lang w:eastAsia="es-SV"/>
          <w14:ligatures w14:val="none"/>
        </w:rPr>
      </w:pPr>
      <w:r w:rsidRPr="00AE1C72">
        <w:rPr>
          <w:rFonts w:ascii="Noto Serif" w:eastAsia="Times New Roman" w:hAnsi="Noto Serif" w:cs="Noto Serif"/>
          <w:color w:val="3D3B49"/>
          <w:kern w:val="0"/>
          <w:sz w:val="24"/>
          <w:szCs w:val="24"/>
          <w:lang w:eastAsia="es-SV"/>
          <w14:ligatures w14:val="none"/>
        </w:rPr>
        <w:t>Extracting data from Quandl database</w:t>
      </w:r>
    </w:p>
    <w:p w14:paraId="01ACD326"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drawing>
          <wp:inline distT="0" distB="0" distL="0" distR="0" wp14:anchorId="2F1189D0" wp14:editId="4EE0B1F9">
            <wp:extent cx="5612130" cy="3300095"/>
            <wp:effectExtent l="0" t="0" r="7620" b="0"/>
            <wp:docPr id="136" name="Imagen 136" descr="raw_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w_oi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300095"/>
                    </a:xfrm>
                    <a:prstGeom prst="rect">
                      <a:avLst/>
                    </a:prstGeom>
                    <a:noFill/>
                    <a:ln>
                      <a:noFill/>
                    </a:ln>
                  </pic:spPr>
                </pic:pic>
              </a:graphicData>
            </a:graphic>
          </wp:inline>
        </w:drawing>
      </w:r>
    </w:p>
    <w:p w14:paraId="5E2CFCD8"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2-1. </w:t>
      </w:r>
      <w:r w:rsidRPr="00AE1C72">
        <w:rPr>
          <w:rFonts w:ascii="Noto Serif" w:eastAsia="Times New Roman" w:hAnsi="Noto Serif" w:cs="Noto Serif"/>
          <w:color w:val="3D3B49"/>
          <w:kern w:val="0"/>
          <w:sz w:val="18"/>
          <w:szCs w:val="18"/>
          <w:lang w:val="en-US" w:eastAsia="es-SV"/>
          <w14:ligatures w14:val="none"/>
        </w:rPr>
        <w:t>Oil prices between 1980 and 2020</w:t>
      </w:r>
    </w:p>
    <w:p w14:paraId="7EECD278" w14:textId="77777777" w:rsidR="00AE1C72" w:rsidRPr="00AE1C72" w:rsidRDefault="00AE1C72" w:rsidP="00AE1C72">
      <w:pPr>
        <w:spacing w:after="105" w:line="240" w:lineRule="auto"/>
        <w:textAlignment w:val="baseline"/>
        <w:outlineLvl w:val="5"/>
        <w:rPr>
          <w:rFonts w:ascii="Arial" w:eastAsia="Times New Roman" w:hAnsi="Arial" w:cs="Times New Roman"/>
          <w:b/>
          <w:bCs/>
          <w:caps/>
          <w:color w:val="018C8C"/>
          <w:spacing w:val="15"/>
          <w:kern w:val="0"/>
          <w:sz w:val="15"/>
          <w:szCs w:val="15"/>
          <w:lang w:val="en-US" w:eastAsia="es-SV"/>
          <w14:ligatures w14:val="none"/>
        </w:rPr>
      </w:pPr>
      <w:r w:rsidRPr="00AE1C72">
        <w:rPr>
          <w:rFonts w:ascii="Arial" w:eastAsia="Times New Roman" w:hAnsi="Arial" w:cs="Times New Roman"/>
          <w:b/>
          <w:bCs/>
          <w:caps/>
          <w:color w:val="018C8C"/>
          <w:spacing w:val="15"/>
          <w:kern w:val="0"/>
          <w:sz w:val="15"/>
          <w:szCs w:val="15"/>
          <w:lang w:val="en-US" w:eastAsia="es-SV"/>
          <w14:ligatures w14:val="none"/>
        </w:rPr>
        <w:t>NOTE</w:t>
      </w:r>
    </w:p>
    <w:p w14:paraId="5E533AEE" w14:textId="77777777" w:rsidR="00AE1C72" w:rsidRPr="00AE1C72" w:rsidRDefault="00AE1C72" w:rsidP="00AE1C72">
      <w:pPr>
        <w:shd w:val="clear" w:color="auto" w:fill="FFFFFF"/>
        <w:spacing w:after="360" w:line="240" w:lineRule="auto"/>
        <w:textAlignment w:val="baseline"/>
        <w:rPr>
          <w:rFonts w:ascii="Noto Serif" w:eastAsia="Times New Roman" w:hAnsi="Noto Serif" w:cs="Noto Serif"/>
          <w:color w:val="3D3B49"/>
          <w:kern w:val="0"/>
          <w:lang w:val="en-US" w:eastAsia="es-SV"/>
          <w14:ligatures w14:val="none"/>
        </w:rPr>
      </w:pPr>
      <w:r w:rsidRPr="00AE1C72">
        <w:rPr>
          <w:rFonts w:ascii="Noto Serif" w:eastAsia="Times New Roman" w:hAnsi="Noto Serif" w:cs="Noto Serif"/>
          <w:color w:val="3D3B49"/>
          <w:kern w:val="0"/>
          <w:lang w:val="en-US" w:eastAsia="es-SV"/>
          <w14:ligatures w14:val="none"/>
        </w:rPr>
        <w:t>An API is a tool designed for retrieving data using code. We will make use of different APIs throughout the book. In the preceding practice, Quandl API is used.</w:t>
      </w:r>
    </w:p>
    <w:p w14:paraId="3A08A7AF" w14:textId="77777777" w:rsidR="00AE1C72" w:rsidRPr="00AE1C72" w:rsidRDefault="00AE1C72" w:rsidP="00AE1C72">
      <w:pPr>
        <w:shd w:val="clear" w:color="auto" w:fill="FFFFFF"/>
        <w:spacing w:line="240" w:lineRule="auto"/>
        <w:textAlignment w:val="baseline"/>
        <w:rPr>
          <w:rFonts w:ascii="Noto Serif" w:eastAsia="Times New Roman" w:hAnsi="Noto Serif" w:cs="Noto Serif"/>
          <w:color w:val="3D3B49"/>
          <w:kern w:val="0"/>
          <w:lang w:val="en-US" w:eastAsia="es-SV"/>
          <w14:ligatures w14:val="none"/>
        </w:rPr>
      </w:pPr>
      <w:r w:rsidRPr="00AE1C72">
        <w:rPr>
          <w:rFonts w:ascii="Noto Serif" w:eastAsia="Times New Roman" w:hAnsi="Noto Serif" w:cs="Noto Serif"/>
          <w:color w:val="3D3B49"/>
          <w:kern w:val="0"/>
          <w:lang w:val="en-US" w:eastAsia="es-SV"/>
          <w14:ligatures w14:val="none"/>
        </w:rPr>
        <w:lastRenderedPageBreak/>
        <w:t>Quandl API allows us to access financial, economic, and alternative data from the Quandl website. To get your Quandl API, please visit the </w:t>
      </w:r>
      <w:hyperlink r:id="rId11" w:history="1">
        <w:r w:rsidRPr="00AE1C72">
          <w:rPr>
            <w:rFonts w:ascii="Noto Serif" w:eastAsia="Times New Roman" w:hAnsi="Noto Serif" w:cs="Noto Serif"/>
            <w:color w:val="D3002D"/>
            <w:kern w:val="0"/>
            <w:u w:val="single"/>
            <w:bdr w:val="none" w:sz="0" w:space="0" w:color="auto" w:frame="1"/>
            <w:lang w:val="en-US" w:eastAsia="es-SV"/>
            <w14:ligatures w14:val="none"/>
          </w:rPr>
          <w:t>Quandl website</w:t>
        </w:r>
      </w:hyperlink>
      <w:r w:rsidRPr="00AE1C72">
        <w:rPr>
          <w:rFonts w:ascii="Noto Serif" w:eastAsia="Times New Roman" w:hAnsi="Noto Serif" w:cs="Noto Serif"/>
          <w:color w:val="3D3B49"/>
          <w:kern w:val="0"/>
          <w:lang w:val="en-US" w:eastAsia="es-SV"/>
          <w14:ligatures w14:val="none"/>
        </w:rPr>
        <w:t> first and follow the necessary steps to get your own API key.</w:t>
      </w:r>
    </w:p>
    <w:p w14:paraId="7915BBA3" w14:textId="77777777" w:rsidR="00AE1C72" w:rsidRPr="00AE1C72" w:rsidRDefault="00AE1C72" w:rsidP="00AE1C72">
      <w:pPr>
        <w:shd w:val="clear" w:color="auto" w:fill="FFFFFF"/>
        <w:spacing w:after="360" w:line="240" w:lineRule="auto"/>
        <w:textAlignment w:val="baseline"/>
        <w:rPr>
          <w:rFonts w:ascii="Noto Serif" w:eastAsia="Times New Roman" w:hAnsi="Noto Serif" w:cs="Noto Serif"/>
          <w:color w:val="3D3B49"/>
          <w:kern w:val="0"/>
          <w:sz w:val="24"/>
          <w:szCs w:val="24"/>
          <w:lang w:val="en-US" w:eastAsia="es-SV"/>
          <w14:ligatures w14:val="none"/>
        </w:rPr>
      </w:pPr>
      <w:r w:rsidRPr="00AE1C72">
        <w:rPr>
          <w:rFonts w:ascii="Noto Serif" w:eastAsia="Times New Roman" w:hAnsi="Noto Serif" w:cs="Noto Serif"/>
          <w:color w:val="3D3B49"/>
          <w:kern w:val="0"/>
          <w:sz w:val="24"/>
          <w:szCs w:val="24"/>
          <w:lang w:val="en-US" w:eastAsia="es-SV"/>
          <w14:ligatures w14:val="none"/>
        </w:rPr>
        <w:t>As can be understood from the definition provided previously, time series models can be applicable to diverse areas such as:</w:t>
      </w:r>
    </w:p>
    <w:p w14:paraId="51CC5EF7" w14:textId="77777777" w:rsidR="00AE1C72" w:rsidRPr="00AE1C72" w:rsidRDefault="00AE1C72" w:rsidP="00AE1C72">
      <w:pPr>
        <w:numPr>
          <w:ilvl w:val="0"/>
          <w:numId w:val="1"/>
        </w:numPr>
        <w:shd w:val="clear" w:color="auto" w:fill="FFFFFF"/>
        <w:spacing w:after="0" w:line="240" w:lineRule="auto"/>
        <w:ind w:left="1080"/>
        <w:textAlignment w:val="baseline"/>
        <w:rPr>
          <w:rFonts w:ascii="Noto Serif" w:eastAsia="Times New Roman" w:hAnsi="Noto Serif" w:cs="Noto Serif"/>
          <w:color w:val="3D3B49"/>
          <w:kern w:val="0"/>
          <w:sz w:val="24"/>
          <w:szCs w:val="24"/>
          <w:lang w:eastAsia="es-SV"/>
          <w14:ligatures w14:val="none"/>
        </w:rPr>
      </w:pPr>
      <w:r w:rsidRPr="00AE1C72">
        <w:rPr>
          <w:rFonts w:ascii="Noto Serif" w:eastAsia="Times New Roman" w:hAnsi="Noto Serif" w:cs="Noto Serif"/>
          <w:color w:val="3D3B49"/>
          <w:kern w:val="0"/>
          <w:sz w:val="24"/>
          <w:szCs w:val="24"/>
          <w:lang w:eastAsia="es-SV"/>
          <w14:ligatures w14:val="none"/>
        </w:rPr>
        <w:t>Health care</w:t>
      </w:r>
    </w:p>
    <w:p w14:paraId="28640239" w14:textId="77777777" w:rsidR="00AE1C72" w:rsidRPr="00AE1C72" w:rsidRDefault="00AE1C72" w:rsidP="00AE1C72">
      <w:pPr>
        <w:numPr>
          <w:ilvl w:val="0"/>
          <w:numId w:val="1"/>
        </w:numPr>
        <w:shd w:val="clear" w:color="auto" w:fill="FFFFFF"/>
        <w:spacing w:after="0" w:line="240" w:lineRule="auto"/>
        <w:ind w:left="1080"/>
        <w:textAlignment w:val="baseline"/>
        <w:rPr>
          <w:rFonts w:ascii="Noto Serif" w:eastAsia="Times New Roman" w:hAnsi="Noto Serif" w:cs="Noto Serif"/>
          <w:color w:val="3D3B49"/>
          <w:kern w:val="0"/>
          <w:sz w:val="24"/>
          <w:szCs w:val="24"/>
          <w:lang w:eastAsia="es-SV"/>
          <w14:ligatures w14:val="none"/>
        </w:rPr>
      </w:pPr>
      <w:r w:rsidRPr="00AE1C72">
        <w:rPr>
          <w:rFonts w:ascii="Noto Serif" w:eastAsia="Times New Roman" w:hAnsi="Noto Serif" w:cs="Noto Serif"/>
          <w:color w:val="3D3B49"/>
          <w:kern w:val="0"/>
          <w:sz w:val="24"/>
          <w:szCs w:val="24"/>
          <w:lang w:eastAsia="es-SV"/>
          <w14:ligatures w14:val="none"/>
        </w:rPr>
        <w:t>Finance</w:t>
      </w:r>
    </w:p>
    <w:p w14:paraId="1FB60C0B" w14:textId="77777777" w:rsidR="00AE1C72" w:rsidRPr="00AE1C72" w:rsidRDefault="00AE1C72" w:rsidP="00AE1C72">
      <w:pPr>
        <w:numPr>
          <w:ilvl w:val="0"/>
          <w:numId w:val="1"/>
        </w:numPr>
        <w:shd w:val="clear" w:color="auto" w:fill="FFFFFF"/>
        <w:spacing w:after="0" w:line="240" w:lineRule="auto"/>
        <w:ind w:left="1080"/>
        <w:textAlignment w:val="baseline"/>
        <w:rPr>
          <w:rFonts w:ascii="Noto Serif" w:eastAsia="Times New Roman" w:hAnsi="Noto Serif" w:cs="Noto Serif"/>
          <w:color w:val="3D3B49"/>
          <w:kern w:val="0"/>
          <w:sz w:val="24"/>
          <w:szCs w:val="24"/>
          <w:lang w:eastAsia="es-SV"/>
          <w14:ligatures w14:val="none"/>
        </w:rPr>
      </w:pPr>
      <w:r w:rsidRPr="00AE1C72">
        <w:rPr>
          <w:rFonts w:ascii="Noto Serif" w:eastAsia="Times New Roman" w:hAnsi="Noto Serif" w:cs="Noto Serif"/>
          <w:color w:val="3D3B49"/>
          <w:kern w:val="0"/>
          <w:sz w:val="24"/>
          <w:szCs w:val="24"/>
          <w:lang w:eastAsia="es-SV"/>
          <w14:ligatures w14:val="none"/>
        </w:rPr>
        <w:t>Economics</w:t>
      </w:r>
    </w:p>
    <w:p w14:paraId="25F8B27A" w14:textId="77777777" w:rsidR="00AE1C72" w:rsidRPr="00AE1C72" w:rsidRDefault="00AE1C72" w:rsidP="00AE1C72">
      <w:pPr>
        <w:numPr>
          <w:ilvl w:val="0"/>
          <w:numId w:val="1"/>
        </w:numPr>
        <w:shd w:val="clear" w:color="auto" w:fill="FFFFFF"/>
        <w:spacing w:after="0" w:line="240" w:lineRule="auto"/>
        <w:ind w:left="1080"/>
        <w:textAlignment w:val="baseline"/>
        <w:rPr>
          <w:rFonts w:ascii="Noto Serif" w:eastAsia="Times New Roman" w:hAnsi="Noto Serif" w:cs="Noto Serif"/>
          <w:color w:val="3D3B49"/>
          <w:kern w:val="0"/>
          <w:sz w:val="24"/>
          <w:szCs w:val="24"/>
          <w:lang w:eastAsia="es-SV"/>
          <w14:ligatures w14:val="none"/>
        </w:rPr>
      </w:pPr>
      <w:r w:rsidRPr="00AE1C72">
        <w:rPr>
          <w:rFonts w:ascii="Noto Serif" w:eastAsia="Times New Roman" w:hAnsi="Noto Serif" w:cs="Noto Serif"/>
          <w:color w:val="3D3B49"/>
          <w:kern w:val="0"/>
          <w:sz w:val="24"/>
          <w:szCs w:val="24"/>
          <w:lang w:eastAsia="es-SV"/>
          <w14:ligatures w14:val="none"/>
        </w:rPr>
        <w:t>Network analysis</w:t>
      </w:r>
    </w:p>
    <w:p w14:paraId="50E3B9CD" w14:textId="77777777" w:rsidR="00AE1C72" w:rsidRPr="00AE1C72" w:rsidRDefault="00AE1C72" w:rsidP="00AE1C72">
      <w:pPr>
        <w:numPr>
          <w:ilvl w:val="0"/>
          <w:numId w:val="1"/>
        </w:numPr>
        <w:shd w:val="clear" w:color="auto" w:fill="FFFFFF"/>
        <w:spacing w:after="0" w:line="240" w:lineRule="auto"/>
        <w:ind w:left="1080"/>
        <w:textAlignment w:val="baseline"/>
        <w:rPr>
          <w:rFonts w:ascii="Noto Serif" w:eastAsia="Times New Roman" w:hAnsi="Noto Serif" w:cs="Noto Serif"/>
          <w:color w:val="3D3B49"/>
          <w:kern w:val="0"/>
          <w:sz w:val="24"/>
          <w:szCs w:val="24"/>
          <w:lang w:eastAsia="es-SV"/>
          <w14:ligatures w14:val="none"/>
        </w:rPr>
      </w:pPr>
      <w:r w:rsidRPr="00AE1C72">
        <w:rPr>
          <w:rFonts w:ascii="Noto Serif" w:eastAsia="Times New Roman" w:hAnsi="Noto Serif" w:cs="Noto Serif"/>
          <w:color w:val="3D3B49"/>
          <w:kern w:val="0"/>
          <w:sz w:val="24"/>
          <w:szCs w:val="24"/>
          <w:lang w:eastAsia="es-SV"/>
          <w14:ligatures w14:val="none"/>
        </w:rPr>
        <w:t>Astronomy</w:t>
      </w:r>
    </w:p>
    <w:p w14:paraId="4B5BD240" w14:textId="77777777" w:rsidR="00AE1C72" w:rsidRPr="00AE1C72" w:rsidRDefault="00AE1C72" w:rsidP="00AE1C72">
      <w:pPr>
        <w:numPr>
          <w:ilvl w:val="0"/>
          <w:numId w:val="1"/>
        </w:numPr>
        <w:shd w:val="clear" w:color="auto" w:fill="FFFFFF"/>
        <w:spacing w:after="0" w:line="240" w:lineRule="auto"/>
        <w:ind w:left="1080"/>
        <w:textAlignment w:val="baseline"/>
        <w:rPr>
          <w:rFonts w:ascii="Noto Serif" w:eastAsia="Times New Roman" w:hAnsi="Noto Serif" w:cs="Noto Serif"/>
          <w:color w:val="3D3B49"/>
          <w:kern w:val="0"/>
          <w:sz w:val="24"/>
          <w:szCs w:val="24"/>
          <w:lang w:eastAsia="es-SV"/>
          <w14:ligatures w14:val="none"/>
        </w:rPr>
      </w:pPr>
      <w:r w:rsidRPr="00AE1C72">
        <w:rPr>
          <w:rFonts w:ascii="Noto Serif" w:eastAsia="Times New Roman" w:hAnsi="Noto Serif" w:cs="Noto Serif"/>
          <w:color w:val="3D3B49"/>
          <w:kern w:val="0"/>
          <w:sz w:val="24"/>
          <w:szCs w:val="24"/>
          <w:lang w:eastAsia="es-SV"/>
          <w14:ligatures w14:val="none"/>
        </w:rPr>
        <w:t>Weather</w:t>
      </w:r>
    </w:p>
    <w:p w14:paraId="1C9DC6DB" w14:textId="77777777" w:rsidR="00AE1C72" w:rsidRPr="00AE1C72" w:rsidRDefault="00AE1C72" w:rsidP="00AE1C72">
      <w:pPr>
        <w:shd w:val="clear" w:color="auto" w:fill="FFFFFF"/>
        <w:spacing w:after="360" w:line="240" w:lineRule="auto"/>
        <w:textAlignment w:val="baseline"/>
        <w:rPr>
          <w:rFonts w:ascii="Noto Serif" w:eastAsia="Times New Roman" w:hAnsi="Noto Serif" w:cs="Noto Serif"/>
          <w:color w:val="3D3B49"/>
          <w:kern w:val="0"/>
          <w:sz w:val="24"/>
          <w:szCs w:val="24"/>
          <w:lang w:val="en-US" w:eastAsia="es-SV"/>
          <w14:ligatures w14:val="none"/>
        </w:rPr>
      </w:pPr>
      <w:r w:rsidRPr="00AE1C72">
        <w:rPr>
          <w:rFonts w:ascii="Noto Serif" w:eastAsia="Times New Roman" w:hAnsi="Noto Serif" w:cs="Noto Serif"/>
          <w:color w:val="3D3B49"/>
          <w:kern w:val="0"/>
          <w:sz w:val="24"/>
          <w:szCs w:val="24"/>
          <w:lang w:val="en-US" w:eastAsia="es-SV"/>
          <w14:ligatures w14:val="none"/>
        </w:rPr>
        <w:t>The superiority of the time series approach comes from the idea that correlations of observations in time better explain the current value. Having data with a correlated structure in time implies a violation of the famous identically and independently distributed (IID) assumption, which is at the heart of many models.</w:t>
      </w:r>
    </w:p>
    <w:p w14:paraId="6BE27EB9" w14:textId="77777777" w:rsidR="00AE1C72" w:rsidRPr="00AE1C72" w:rsidRDefault="00AE1C72" w:rsidP="00AE1C72">
      <w:pPr>
        <w:spacing w:before="210" w:after="105" w:line="240" w:lineRule="auto"/>
        <w:textAlignment w:val="baseline"/>
        <w:outlineLvl w:val="4"/>
        <w:rPr>
          <w:rFonts w:ascii="Arial" w:eastAsia="Times New Roman" w:hAnsi="Arial" w:cs="Times New Roman"/>
          <w:b/>
          <w:bCs/>
          <w:caps/>
          <w:color w:val="018C8C"/>
          <w:spacing w:val="15"/>
          <w:kern w:val="0"/>
          <w:sz w:val="17"/>
          <w:szCs w:val="17"/>
          <w:lang w:val="en-US" w:eastAsia="es-SV"/>
          <w14:ligatures w14:val="none"/>
        </w:rPr>
      </w:pPr>
      <w:r w:rsidRPr="00AE1C72">
        <w:rPr>
          <w:rFonts w:ascii="Arial" w:eastAsia="Times New Roman" w:hAnsi="Arial" w:cs="Times New Roman"/>
          <w:b/>
          <w:bCs/>
          <w:caps/>
          <w:color w:val="018C8C"/>
          <w:spacing w:val="15"/>
          <w:kern w:val="0"/>
          <w:sz w:val="17"/>
          <w:szCs w:val="17"/>
          <w:lang w:val="en-US" w:eastAsia="es-SV"/>
          <w14:ligatures w14:val="none"/>
        </w:rPr>
        <w:t>THE DEFINITION OF IID</w:t>
      </w:r>
    </w:p>
    <w:p w14:paraId="6B245DC4"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IID assumption enables us to model joint probability of data as the product of </w:t>
      </w:r>
      <w:r w:rsidRPr="00AE1C72">
        <w:rPr>
          <w:rFonts w:ascii="Noto Serif" w:eastAsia="Times New Roman" w:hAnsi="Noto Serif" w:cs="Noto Serif"/>
          <w:kern w:val="0"/>
          <w:sz w:val="24"/>
          <w:szCs w:val="24"/>
          <w:bdr w:val="none" w:sz="0" w:space="0" w:color="auto" w:frame="1"/>
          <w:lang w:val="en-US" w:eastAsia="es-SV"/>
          <w14:ligatures w14:val="none"/>
        </w:rPr>
        <w:t>probability</w:t>
      </w:r>
      <w:r w:rsidRPr="00AE1C72">
        <w:rPr>
          <w:rFonts w:ascii="Noto Serif" w:eastAsia="Times New Roman" w:hAnsi="Noto Serif" w:cs="Noto Serif"/>
          <w:kern w:val="0"/>
          <w:sz w:val="24"/>
          <w:szCs w:val="24"/>
          <w:lang w:val="en-US" w:eastAsia="es-SV"/>
          <w14:ligatures w14:val="none"/>
        </w:rPr>
        <w:t> of observations. The process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is said to be an IID with mean 0 and </w:t>
      </w:r>
      <w:r w:rsidRPr="00AE1C72">
        <w:rPr>
          <w:rFonts w:ascii="Noto Serif" w:eastAsia="Times New Roman" w:hAnsi="Noto Serif" w:cs="Noto Serif"/>
          <w:kern w:val="0"/>
          <w:sz w:val="24"/>
          <w:szCs w:val="24"/>
          <w:bdr w:val="none" w:sz="0" w:space="0" w:color="auto" w:frame="1"/>
          <w:lang w:val="en-US" w:eastAsia="es-SV"/>
          <w14:ligatures w14:val="none"/>
        </w:rPr>
        <w:t>variance</w:t>
      </w:r>
      <w:r w:rsidRPr="00AE1C72">
        <w:rPr>
          <w:rFonts w:ascii="Noto Serif" w:eastAsia="Times New Roman" w:hAnsi="Noto Serif" w:cs="Noto Serif"/>
          <w:kern w:val="0"/>
          <w:sz w:val="24"/>
          <w:szCs w:val="24"/>
          <w:lang w:val="en-US" w:eastAsia="es-SV"/>
          <w14:ligatures w14:val="none"/>
        </w:rPr>
        <w:t>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2:</w:t>
      </w:r>
    </w:p>
    <w:p w14:paraId="6D2E0B08"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Cambria Math" w:eastAsia="Times New Roman" w:hAnsi="Cambria Math" w:cs="Cambria Math"/>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proofErr w:type="gramStart"/>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roofErr w:type="gramEnd"/>
      <w:r w:rsidRPr="00AE1C72">
        <w:rPr>
          <w:rFonts w:ascii="Times New Roman" w:eastAsia="Times New Roman" w:hAnsi="Times New Roman" w:cs="Times New Roman"/>
          <w:kern w:val="0"/>
          <w:sz w:val="24"/>
          <w:szCs w:val="24"/>
          <w:lang w:val="en-US" w:eastAsia="es-SV"/>
          <w14:ligatures w14:val="none"/>
        </w:rPr>
        <w:t>0,</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p>
    <w:p w14:paraId="1A6A223A" w14:textId="77777777" w:rsidR="00AE1C72" w:rsidRPr="00AE1C72" w:rsidRDefault="00AE1C72" w:rsidP="00AE1C72">
      <w:pPr>
        <w:shd w:val="clear" w:color="auto" w:fill="FFFFFF"/>
        <w:spacing w:after="360" w:line="240" w:lineRule="auto"/>
        <w:textAlignment w:val="baseline"/>
        <w:rPr>
          <w:rFonts w:ascii="Noto Serif" w:eastAsia="Times New Roman" w:hAnsi="Noto Serif" w:cs="Noto Serif"/>
          <w:color w:val="3D3B49"/>
          <w:kern w:val="0"/>
          <w:sz w:val="24"/>
          <w:szCs w:val="24"/>
          <w:lang w:val="en-US" w:eastAsia="es-SV"/>
          <w14:ligatures w14:val="none"/>
        </w:rPr>
      </w:pPr>
      <w:r w:rsidRPr="00AE1C72">
        <w:rPr>
          <w:rFonts w:ascii="Noto Serif" w:eastAsia="Times New Roman" w:hAnsi="Noto Serif" w:cs="Noto Serif"/>
          <w:color w:val="3D3B49"/>
          <w:kern w:val="0"/>
          <w:sz w:val="24"/>
          <w:szCs w:val="24"/>
          <w:lang w:val="en-US" w:eastAsia="es-SV"/>
          <w14:ligatures w14:val="none"/>
        </w:rPr>
        <w:t>So, due to the correlation in time, the dynamics of a contemporaneous stock price can be better understood by its own historical values. How can we comprehend the dynamics of the data? This is a question that we can address by elaborating the components of time series.</w:t>
      </w:r>
    </w:p>
    <w:p w14:paraId="74AFC955" w14:textId="77777777" w:rsidR="00AE1C72" w:rsidRPr="00AE1C72" w:rsidRDefault="00AE1C72" w:rsidP="00AE1C72">
      <w:pPr>
        <w:spacing w:after="480" w:line="240" w:lineRule="auto"/>
        <w:textAlignment w:val="baseline"/>
        <w:outlineLvl w:val="0"/>
        <w:rPr>
          <w:rFonts w:ascii="Noto Serif" w:eastAsia="Times New Roman" w:hAnsi="Noto Serif" w:cs="Noto Serif"/>
          <w:color w:val="3D3B49"/>
          <w:kern w:val="36"/>
          <w:sz w:val="45"/>
          <w:szCs w:val="45"/>
          <w:lang w:val="en-US" w:eastAsia="es-SV"/>
          <w14:ligatures w14:val="none"/>
        </w:rPr>
      </w:pPr>
      <w:r w:rsidRPr="00AE1C72">
        <w:rPr>
          <w:rFonts w:ascii="Noto Serif" w:eastAsia="Times New Roman" w:hAnsi="Noto Serif" w:cs="Noto Serif"/>
          <w:color w:val="3D3B49"/>
          <w:kern w:val="36"/>
          <w:sz w:val="45"/>
          <w:szCs w:val="45"/>
          <w:lang w:val="en-US" w:eastAsia="es-SV"/>
          <w14:ligatures w14:val="none"/>
        </w:rPr>
        <w:t>Time Series Components</w:t>
      </w:r>
    </w:p>
    <w:p w14:paraId="16CBBFE9"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Time series has four components: trend, seasonality, cyclicality, and residual. In Python, we can easily visualize the components of a time series with the </w:t>
      </w:r>
      <w:r w:rsidRPr="00AE1C72">
        <w:rPr>
          <w:rFonts w:ascii="Consolas" w:eastAsia="Times New Roman" w:hAnsi="Consolas" w:cs="Courier New"/>
          <w:kern w:val="0"/>
          <w:sz w:val="20"/>
          <w:szCs w:val="20"/>
          <w:bdr w:val="none" w:sz="0" w:space="0" w:color="auto" w:frame="1"/>
          <w:shd w:val="clear" w:color="auto" w:fill="EEF2F6"/>
          <w:lang w:val="en-US" w:eastAsia="es-SV"/>
          <w14:ligatures w14:val="none"/>
        </w:rPr>
        <w:t>seasonal_decompose</w:t>
      </w:r>
      <w:r w:rsidRPr="00AE1C72">
        <w:rPr>
          <w:rFonts w:ascii="Noto Serif" w:eastAsia="Times New Roman" w:hAnsi="Noto Serif" w:cs="Noto Serif"/>
          <w:kern w:val="0"/>
          <w:sz w:val="24"/>
          <w:szCs w:val="24"/>
          <w:lang w:val="en-US" w:eastAsia="es-SV"/>
          <w14:ligatures w14:val="none"/>
        </w:rPr>
        <w:t> function:</w:t>
      </w:r>
    </w:p>
    <w:p w14:paraId="218E153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yfinance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yf</w:t>
      </w:r>
      <w:proofErr w:type="gramEnd"/>
    </w:p>
    <w:p w14:paraId="62D0314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numpy</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np</w:t>
      </w:r>
      <w:proofErr w:type="gramEnd"/>
    </w:p>
    <w:p w14:paraId="67FF2BE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pandas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pd</w:t>
      </w:r>
      <w:proofErr w:type="gramEnd"/>
    </w:p>
    <w:p w14:paraId="43446F8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datetime</w:t>
      </w:r>
      <w:proofErr w:type="gramEnd"/>
    </w:p>
    <w:p w14:paraId="337828E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statsmodels.api</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sm</w:t>
      </w:r>
      <w:proofErr w:type="gramEnd"/>
    </w:p>
    <w:p w14:paraId="23C5CDA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statsmodels.tsa.stattools</w:t>
      </w:r>
      <w:proofErr w:type="gramEnd"/>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adfuller</w:t>
      </w:r>
    </w:p>
    <w:p w14:paraId="766E7DA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statsmodels.tsa.seasonal</w:t>
      </w:r>
      <w:proofErr w:type="gramEnd"/>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seasonal_decompose</w:t>
      </w:r>
    </w:p>
    <w:p w14:paraId="07D7DD5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7F5332B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ticker</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'^GSPC'</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D188D41" wp14:editId="51EFAA63">
            <wp:extent cx="114300" cy="114300"/>
            <wp:effectExtent l="0" t="0" r="0" b="0"/>
            <wp:docPr id="135" name="Imagen 135" descr="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a:hlinkClick r:id="rId12"/>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5CE583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datetime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datetime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2688582" wp14:editId="2ED6BB7F">
            <wp:extent cx="114300" cy="114300"/>
            <wp:effectExtent l="0" t="0" r="0" b="0"/>
            <wp:docPr id="134" name="Imagen 134" descr="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81B5B5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datetime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datetime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2021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EE3C6EF" wp14:editId="0353A9D3">
            <wp:extent cx="114300" cy="114300"/>
            <wp:effectExtent l="0" t="0" r="0" b="0"/>
            <wp:docPr id="133" name="Imagen 133" descr="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C8C3A9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SP_prices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yf</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download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ticker</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interval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'1mo'</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w:t>
      </w:r>
    </w:p>
    <w:p w14:paraId="0AB0F48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Close</w:t>
      </w:r>
      <w:proofErr w:type="gramEnd"/>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BA6C5D1" wp14:editId="07FFA551">
            <wp:extent cx="114300" cy="114300"/>
            <wp:effectExtent l="0" t="0" r="0" b="0"/>
            <wp:docPr id="132" name="Imagen 132" descr="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1A2671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proofErr w:type="gramEnd"/>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of</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completed</w:t>
      </w:r>
    </w:p>
    <w:p w14:paraId="0E59BB1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236B441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seasonal_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decompose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period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520CF7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36C32A1F"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575DC5B" wp14:editId="45937749">
            <wp:extent cx="114300" cy="114300"/>
            <wp:effectExtent l="0" t="0" r="0" b="0"/>
            <wp:docPr id="131" name="Imagen 131" descr="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a:hlinkClick r:id="rId1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833BBB4"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Denoting ticker of S&amp;P 500</w:t>
      </w:r>
    </w:p>
    <w:p w14:paraId="73B4DD6D"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4553F879" wp14:editId="41700257">
            <wp:extent cx="114300" cy="114300"/>
            <wp:effectExtent l="0" t="0" r="0" b="0"/>
            <wp:docPr id="130" name="Imagen 130" descr="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a:hlinkClick r:id="rId18"/>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C9F944E"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Identifying the start and end dates</w:t>
      </w:r>
    </w:p>
    <w:p w14:paraId="11098254"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11688EB" wp14:editId="588F5385">
            <wp:extent cx="114300" cy="114300"/>
            <wp:effectExtent l="0" t="0" r="0" b="0"/>
            <wp:docPr id="129" name="Imagen 129" descr="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a:hlinkClick r:id="rId19"/>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4D98C16"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Accessing the closing price of S&amp;P 500</w:t>
      </w:r>
    </w:p>
    <w:p w14:paraId="18DFEAFB"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In the top panel of </w:t>
      </w:r>
      <w:hyperlink r:id="rId20" w:anchor="time_series_decompose"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2-2</w:t>
        </w:r>
      </w:hyperlink>
      <w:r w:rsidRPr="00AE1C72">
        <w:rPr>
          <w:rFonts w:ascii="Noto Serif" w:eastAsia="Times New Roman" w:hAnsi="Noto Serif" w:cs="Noto Serif"/>
          <w:kern w:val="0"/>
          <w:sz w:val="24"/>
          <w:szCs w:val="24"/>
          <w:lang w:val="en-US" w:eastAsia="es-SV"/>
          <w14:ligatures w14:val="none"/>
        </w:rPr>
        <w:t>, we see the plot of raw data, and in the second panel, trend can be observed showing upward movement. In the third panel, seasonality is exhibited, and finally residual is presented showing erratic fluctuations. You might wonder where the cyclicality component is; noise and the cyclical component are put together under the residual component.</w:t>
      </w:r>
    </w:p>
    <w:p w14:paraId="6146617E"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val="en-US" w:eastAsia="es-SV"/>
          <w14:ligatures w14:val="none"/>
        </w:rPr>
        <w:t xml:space="preserve">Becoming familiar with time series components is important for further analysis so that we </w:t>
      </w:r>
      <w:proofErr w:type="gramStart"/>
      <w:r w:rsidRPr="00AE1C72">
        <w:rPr>
          <w:rFonts w:ascii="Noto Serif" w:eastAsia="Times New Roman" w:hAnsi="Noto Serif" w:cs="Noto Serif"/>
          <w:kern w:val="0"/>
          <w:sz w:val="24"/>
          <w:szCs w:val="24"/>
          <w:lang w:val="en-US" w:eastAsia="es-SV"/>
          <w14:ligatures w14:val="none"/>
        </w:rPr>
        <w:t>are able to</w:t>
      </w:r>
      <w:proofErr w:type="gramEnd"/>
      <w:r w:rsidRPr="00AE1C72">
        <w:rPr>
          <w:rFonts w:ascii="Noto Serif" w:eastAsia="Times New Roman" w:hAnsi="Noto Serif" w:cs="Noto Serif"/>
          <w:kern w:val="0"/>
          <w:sz w:val="24"/>
          <w:szCs w:val="24"/>
          <w:lang w:val="en-US" w:eastAsia="es-SV"/>
          <w14:ligatures w14:val="none"/>
        </w:rPr>
        <w:t xml:space="preserve"> understand characteristics of the data and propose a suitable model. </w:t>
      </w:r>
      <w:r w:rsidRPr="00AE1C72">
        <w:rPr>
          <w:rFonts w:ascii="Noto Serif" w:eastAsia="Times New Roman" w:hAnsi="Noto Serif" w:cs="Noto Serif"/>
          <w:kern w:val="0"/>
          <w:sz w:val="24"/>
          <w:szCs w:val="24"/>
          <w:lang w:eastAsia="es-SV"/>
          <w14:ligatures w14:val="none"/>
        </w:rPr>
        <w:t>Let’s start with the trend component.</w:t>
      </w:r>
    </w:p>
    <w:p w14:paraId="64171575"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lastRenderedPageBreak/>
        <w:drawing>
          <wp:inline distT="0" distB="0" distL="0" distR="0" wp14:anchorId="0D83FF58" wp14:editId="1BE792BC">
            <wp:extent cx="5612130" cy="3771265"/>
            <wp:effectExtent l="0" t="0" r="7620" b="635"/>
            <wp:docPr id="128" name="Imagen 128" descr="de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co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771265"/>
                    </a:xfrm>
                    <a:prstGeom prst="rect">
                      <a:avLst/>
                    </a:prstGeom>
                    <a:noFill/>
                    <a:ln>
                      <a:noFill/>
                    </a:ln>
                  </pic:spPr>
                </pic:pic>
              </a:graphicData>
            </a:graphic>
          </wp:inline>
        </w:drawing>
      </w:r>
    </w:p>
    <w:p w14:paraId="649F1EEA"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2-2. </w:t>
      </w:r>
      <w:r w:rsidRPr="00AE1C72">
        <w:rPr>
          <w:rFonts w:ascii="Noto Serif" w:eastAsia="Times New Roman" w:hAnsi="Noto Serif" w:cs="Noto Serif"/>
          <w:color w:val="3D3B49"/>
          <w:kern w:val="0"/>
          <w:sz w:val="18"/>
          <w:szCs w:val="18"/>
          <w:lang w:val="en-US" w:eastAsia="es-SV"/>
          <w14:ligatures w14:val="none"/>
        </w:rPr>
        <w:t>Time series decomposition of S&amp;P 500</w:t>
      </w:r>
    </w:p>
    <w:p w14:paraId="4771E90C" w14:textId="77777777" w:rsidR="00AE1C72" w:rsidRPr="00AE1C72" w:rsidRDefault="00AE1C72" w:rsidP="00AE1C72">
      <w:pPr>
        <w:spacing w:after="360" w:line="240" w:lineRule="auto"/>
        <w:textAlignment w:val="baseline"/>
        <w:outlineLvl w:val="1"/>
        <w:rPr>
          <w:rFonts w:ascii="Noto Serif" w:eastAsia="Times New Roman" w:hAnsi="Noto Serif" w:cs="Noto Serif"/>
          <w:b/>
          <w:bCs/>
          <w:color w:val="3D3B49"/>
          <w:kern w:val="0"/>
          <w:sz w:val="33"/>
          <w:szCs w:val="33"/>
          <w:lang w:val="en-US" w:eastAsia="es-SV"/>
          <w14:ligatures w14:val="none"/>
        </w:rPr>
      </w:pPr>
      <w:r w:rsidRPr="00AE1C72">
        <w:rPr>
          <w:rFonts w:ascii="Noto Serif" w:eastAsia="Times New Roman" w:hAnsi="Noto Serif" w:cs="Noto Serif"/>
          <w:b/>
          <w:bCs/>
          <w:color w:val="3D3B49"/>
          <w:kern w:val="0"/>
          <w:sz w:val="33"/>
          <w:szCs w:val="33"/>
          <w:lang w:val="en-US" w:eastAsia="es-SV"/>
          <w14:ligatures w14:val="none"/>
        </w:rPr>
        <w:t>Trend</w:t>
      </w:r>
    </w:p>
    <w:p w14:paraId="78065CBB"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inherit" w:eastAsia="Times New Roman" w:hAnsi="inherit" w:cs="Noto Serif"/>
          <w:i/>
          <w:iCs/>
          <w:kern w:val="0"/>
          <w:sz w:val="24"/>
          <w:szCs w:val="24"/>
          <w:bdr w:val="none" w:sz="0" w:space="0" w:color="auto" w:frame="1"/>
          <w:lang w:val="en-US" w:eastAsia="es-SV"/>
          <w14:ligatures w14:val="none"/>
        </w:rPr>
        <w:t>Trend</w:t>
      </w:r>
      <w:r w:rsidRPr="00AE1C72">
        <w:rPr>
          <w:rFonts w:ascii="Noto Serif" w:eastAsia="Times New Roman" w:hAnsi="Noto Serif" w:cs="Noto Serif"/>
          <w:kern w:val="0"/>
          <w:sz w:val="24"/>
          <w:szCs w:val="24"/>
          <w:lang w:val="en-US" w:eastAsia="es-SV"/>
          <w14:ligatures w14:val="none"/>
        </w:rPr>
        <w:t> indicates a general tendency of an increase or decrease during a given time period. </w:t>
      </w:r>
      <w:proofErr w:type="gramStart"/>
      <w:r w:rsidRPr="00AE1C72">
        <w:rPr>
          <w:rFonts w:ascii="Noto Serif" w:eastAsia="Times New Roman" w:hAnsi="Noto Serif" w:cs="Noto Serif"/>
          <w:kern w:val="0"/>
          <w:sz w:val="24"/>
          <w:szCs w:val="24"/>
          <w:lang w:val="en-US" w:eastAsia="es-SV"/>
          <w14:ligatures w14:val="none"/>
        </w:rPr>
        <w:t>Generally speaking, trend</w:t>
      </w:r>
      <w:proofErr w:type="gramEnd"/>
      <w:r w:rsidRPr="00AE1C72">
        <w:rPr>
          <w:rFonts w:ascii="Noto Serif" w:eastAsia="Times New Roman" w:hAnsi="Noto Serif" w:cs="Noto Serif"/>
          <w:kern w:val="0"/>
          <w:sz w:val="24"/>
          <w:szCs w:val="24"/>
          <w:lang w:val="en-US" w:eastAsia="es-SV"/>
          <w14:ligatures w14:val="none"/>
        </w:rPr>
        <w:t xml:space="preserve"> is present when the starting and ending points are different or have upward/downward slope in a time series. The following code shows what a trend looks like:</w:t>
      </w:r>
    </w:p>
    <w:p w14:paraId="272056F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figure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figsize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EB4095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DF4FFE1" wp14:editId="5B091C73">
            <wp:extent cx="114300" cy="114300"/>
            <wp:effectExtent l="0" t="0" r="0" b="0"/>
            <wp:docPr id="127" name="Imagen 127" descr="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a:hlinkClick r:id="rId22"/>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BD6DB0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'S&amp;P-500 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C9E14A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78C2F6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'Date'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803545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2C66F5B"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Aside from the period in which the S&amp;P 500 index price plunges, we see a clear upward trend in </w:t>
      </w:r>
      <w:hyperlink r:id="rId23" w:anchor="raw_sp_price"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2-3</w:t>
        </w:r>
      </w:hyperlink>
      <w:r w:rsidRPr="00AE1C72">
        <w:rPr>
          <w:rFonts w:ascii="Noto Serif" w:eastAsia="Times New Roman" w:hAnsi="Noto Serif" w:cs="Noto Serif"/>
          <w:kern w:val="0"/>
          <w:sz w:val="24"/>
          <w:szCs w:val="24"/>
          <w:lang w:val="en-US" w:eastAsia="es-SV"/>
          <w14:ligatures w14:val="none"/>
        </w:rPr>
        <w:t> between 2010 and 2020.</w:t>
      </w:r>
    </w:p>
    <w:p w14:paraId="41AADE49"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lastRenderedPageBreak/>
        <w:drawing>
          <wp:inline distT="0" distB="0" distL="0" distR="0" wp14:anchorId="07954D16" wp14:editId="05BAE84A">
            <wp:extent cx="5612130" cy="3442335"/>
            <wp:effectExtent l="0" t="0" r="7620" b="5715"/>
            <wp:docPr id="126" name="Imagen 126" descr="raw_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w_s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442335"/>
                    </a:xfrm>
                    <a:prstGeom prst="rect">
                      <a:avLst/>
                    </a:prstGeom>
                    <a:noFill/>
                    <a:ln>
                      <a:noFill/>
                    </a:ln>
                  </pic:spPr>
                </pic:pic>
              </a:graphicData>
            </a:graphic>
          </wp:inline>
        </w:drawing>
      </w:r>
    </w:p>
    <w:p w14:paraId="531E6378"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2-3. </w:t>
      </w:r>
      <w:r w:rsidRPr="00AE1C72">
        <w:rPr>
          <w:rFonts w:ascii="Noto Serif" w:eastAsia="Times New Roman" w:hAnsi="Noto Serif" w:cs="Noto Serif"/>
          <w:color w:val="3D3B49"/>
          <w:kern w:val="0"/>
          <w:sz w:val="18"/>
          <w:szCs w:val="18"/>
          <w:lang w:val="en-US" w:eastAsia="es-SV"/>
          <w14:ligatures w14:val="none"/>
        </w:rPr>
        <w:t>S&amp;P 500 price</w:t>
      </w:r>
    </w:p>
    <w:p w14:paraId="4FDAE156"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 line plot is not the only option for understanding trend. Rather, we have some other strong tools for this task. So, at this point, it is worthwhile to talk about two important statistical concepts:</w:t>
      </w:r>
    </w:p>
    <w:p w14:paraId="1B038BEB" w14:textId="77777777" w:rsidR="00AE1C72" w:rsidRPr="00AE1C72" w:rsidRDefault="00AE1C72" w:rsidP="00AE1C72">
      <w:pPr>
        <w:numPr>
          <w:ilvl w:val="0"/>
          <w:numId w:val="2"/>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Autocorrelation function</w:t>
      </w:r>
    </w:p>
    <w:p w14:paraId="721B6A85" w14:textId="77777777" w:rsidR="00AE1C72" w:rsidRPr="00AE1C72" w:rsidRDefault="00AE1C72" w:rsidP="00AE1C72">
      <w:pPr>
        <w:numPr>
          <w:ilvl w:val="0"/>
          <w:numId w:val="2"/>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Partial autocorrelation function</w:t>
      </w:r>
    </w:p>
    <w:p w14:paraId="20D25A58"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 autocorrelation function (ACF) is a statistical tool to analyze the relationship between the current value of a time series and its lagged values. Graphing ACF enables us to readily observe the serial dependence in a time series:</w:t>
      </w:r>
    </w:p>
    <w:p w14:paraId="40E09658"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^(ℎ)=Cov(</w:t>
      </w:r>
      <w:r w:rsidRPr="00AE1C72">
        <w:rPr>
          <w:rFonts w:ascii="Tahoma" w:eastAsia="Times New Roman" w:hAnsi="Tahoma" w:cs="Tahoma"/>
          <w:kern w:val="0"/>
          <w:sz w:val="24"/>
          <w:szCs w:val="24"/>
          <w:lang w:eastAsia="es-SV"/>
          <w14:ligatures w14:val="none"/>
        </w:rPr>
        <w:t>�</w:t>
      </w:r>
      <w:proofErr w:type="gramStart"/>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proofErr w:type="gramEnd"/>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-ℎ)Var(</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
    <w:p w14:paraId="02F4868A"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hyperlink r:id="rId25" w:anchor="acf"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2-4</w:t>
        </w:r>
      </w:hyperlink>
      <w:r w:rsidRPr="00AE1C72">
        <w:rPr>
          <w:rFonts w:ascii="Noto Serif" w:eastAsia="Times New Roman" w:hAnsi="Noto Serif" w:cs="Noto Serif"/>
          <w:kern w:val="0"/>
          <w:sz w:val="24"/>
          <w:szCs w:val="24"/>
          <w:lang w:val="en-US" w:eastAsia="es-SV"/>
          <w14:ligatures w14:val="none"/>
        </w:rPr>
        <w:t> denotes the ACF plot. The vertical lines represent the correlation coefficients; the first line denotes the correlation of the series with its 0 lag—that is, it is the correlation with itself. The second line indicates the correlation between series value at time </w:t>
      </w:r>
      <w:r w:rsidRPr="00AE1C72">
        <w:rPr>
          <w:rFonts w:ascii="inherit" w:eastAsia="Times New Roman" w:hAnsi="inherit" w:cs="Noto Serif"/>
          <w:i/>
          <w:iCs/>
          <w:kern w:val="0"/>
          <w:sz w:val="24"/>
          <w:szCs w:val="24"/>
          <w:bdr w:val="none" w:sz="0" w:space="0" w:color="auto" w:frame="1"/>
          <w:lang w:val="en-US" w:eastAsia="es-SV"/>
          <w14:ligatures w14:val="none"/>
        </w:rPr>
        <w:t>t</w:t>
      </w:r>
      <w:r w:rsidRPr="00AE1C72">
        <w:rPr>
          <w:rFonts w:ascii="Noto Serif" w:eastAsia="Times New Roman" w:hAnsi="Noto Serif" w:cs="Noto Serif"/>
          <w:kern w:val="0"/>
          <w:sz w:val="24"/>
          <w:szCs w:val="24"/>
          <w:lang w:val="en-US" w:eastAsia="es-SV"/>
          <w14:ligatures w14:val="none"/>
        </w:rPr>
        <w:t> - 1 and </w:t>
      </w:r>
      <w:r w:rsidRPr="00AE1C72">
        <w:rPr>
          <w:rFonts w:ascii="inherit" w:eastAsia="Times New Roman" w:hAnsi="inherit" w:cs="Noto Serif"/>
          <w:i/>
          <w:iCs/>
          <w:kern w:val="0"/>
          <w:sz w:val="24"/>
          <w:szCs w:val="24"/>
          <w:bdr w:val="none" w:sz="0" w:space="0" w:color="auto" w:frame="1"/>
          <w:lang w:val="en-US" w:eastAsia="es-SV"/>
          <w14:ligatures w14:val="none"/>
        </w:rPr>
        <w:t>t</w:t>
      </w:r>
      <w:r w:rsidRPr="00AE1C72">
        <w:rPr>
          <w:rFonts w:ascii="Noto Serif" w:eastAsia="Times New Roman" w:hAnsi="Noto Serif" w:cs="Noto Serif"/>
          <w:kern w:val="0"/>
          <w:sz w:val="24"/>
          <w:szCs w:val="24"/>
          <w:lang w:val="en-US" w:eastAsia="es-SV"/>
          <w14:ligatures w14:val="none"/>
        </w:rPr>
        <w:t xml:space="preserve">. </w:t>
      </w:r>
      <w:proofErr w:type="gramStart"/>
      <w:r w:rsidRPr="00AE1C72">
        <w:rPr>
          <w:rFonts w:ascii="Noto Serif" w:eastAsia="Times New Roman" w:hAnsi="Noto Serif" w:cs="Noto Serif"/>
          <w:kern w:val="0"/>
          <w:sz w:val="24"/>
          <w:szCs w:val="24"/>
          <w:lang w:val="en-US" w:eastAsia="es-SV"/>
          <w14:ligatures w14:val="none"/>
        </w:rPr>
        <w:t>In light of</w:t>
      </w:r>
      <w:proofErr w:type="gramEnd"/>
      <w:r w:rsidRPr="00AE1C72">
        <w:rPr>
          <w:rFonts w:ascii="Noto Serif" w:eastAsia="Times New Roman" w:hAnsi="Noto Serif" w:cs="Noto Serif"/>
          <w:kern w:val="0"/>
          <w:sz w:val="24"/>
          <w:szCs w:val="24"/>
          <w:lang w:val="en-US" w:eastAsia="es-SV"/>
          <w14:ligatures w14:val="none"/>
        </w:rPr>
        <w:t xml:space="preserve"> these, we can conclude that the S&amp;P 500 shows a serial dependence. There appears to be a strong dependence between the current value and lagged values of S&amp;P 500 data because the correlation coefficients, represented by lines in the ACF plot, decay in a slow fashion.</w:t>
      </w:r>
    </w:p>
    <w:p w14:paraId="79DA0411"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Here is how we can plot the ACF in Python:</w:t>
      </w:r>
    </w:p>
    <w:p w14:paraId="3BDAF94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lastRenderedPageBreak/>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sm</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graphics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tsa</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_acf</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lags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E6E0133" wp14:editId="0D30E2B6">
            <wp:extent cx="114300" cy="114300"/>
            <wp:effectExtent l="0" t="0" r="0" b="0"/>
            <wp:docPr id="125" name="Imagen 125" descr="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a:hlinkClick r:id="rId22"/>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A995E4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'Number of Lags'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8C2829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6918A88E"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7762A39" wp14:editId="7B3E98D5">
            <wp:extent cx="114300" cy="114300"/>
            <wp:effectExtent l="0" t="0" r="0" b="0"/>
            <wp:docPr id="124" name="Imagen 124" descr="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
                      <a:hlinkClick r:id="rId26"/>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2073749"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Plotting ACF</w:t>
      </w:r>
    </w:p>
    <w:p w14:paraId="19E0D459"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drawing>
          <wp:inline distT="0" distB="0" distL="0" distR="0" wp14:anchorId="2B7A1233" wp14:editId="0518FAE2">
            <wp:extent cx="5612130" cy="4033520"/>
            <wp:effectExtent l="0" t="0" r="7620" b="5080"/>
            <wp:docPr id="123" name="Imagen 123" descr="acf_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cf_s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033520"/>
                    </a:xfrm>
                    <a:prstGeom prst="rect">
                      <a:avLst/>
                    </a:prstGeom>
                    <a:noFill/>
                    <a:ln>
                      <a:noFill/>
                    </a:ln>
                  </pic:spPr>
                </pic:pic>
              </a:graphicData>
            </a:graphic>
          </wp:inline>
        </w:drawing>
      </w:r>
    </w:p>
    <w:p w14:paraId="613F124D"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2-4. </w:t>
      </w:r>
      <w:r w:rsidRPr="00AE1C72">
        <w:rPr>
          <w:rFonts w:ascii="Noto Serif" w:eastAsia="Times New Roman" w:hAnsi="Noto Serif" w:cs="Noto Serif"/>
          <w:color w:val="3D3B49"/>
          <w:kern w:val="0"/>
          <w:sz w:val="18"/>
          <w:szCs w:val="18"/>
          <w:lang w:val="en-US" w:eastAsia="es-SV"/>
          <w14:ligatures w14:val="none"/>
        </w:rPr>
        <w:t>ACF plot of the S&amp;P 500</w:t>
      </w:r>
    </w:p>
    <w:p w14:paraId="4BAE081C"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val="en-US" w:eastAsia="es-SV"/>
          <w14:ligatures w14:val="none"/>
        </w:rPr>
        <w:t xml:space="preserve">Now the question is, what are the likely sources of autocorrelations? </w:t>
      </w:r>
      <w:r w:rsidRPr="00AE1C72">
        <w:rPr>
          <w:rFonts w:ascii="Noto Serif" w:eastAsia="Times New Roman" w:hAnsi="Noto Serif" w:cs="Noto Serif"/>
          <w:kern w:val="0"/>
          <w:sz w:val="24"/>
          <w:szCs w:val="24"/>
          <w:lang w:eastAsia="es-SV"/>
          <w14:ligatures w14:val="none"/>
        </w:rPr>
        <w:t>Here are some causes:</w:t>
      </w:r>
    </w:p>
    <w:p w14:paraId="6E7A08D7" w14:textId="77777777" w:rsidR="00AE1C72" w:rsidRPr="00AE1C72" w:rsidRDefault="00AE1C72" w:rsidP="00AE1C72">
      <w:pPr>
        <w:numPr>
          <w:ilvl w:val="0"/>
          <w:numId w:val="3"/>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 primary source of autocorrelation is “carryover,” meaning that the preceding observation has an impact on the current one.</w:t>
      </w:r>
    </w:p>
    <w:p w14:paraId="5AB204CF" w14:textId="77777777" w:rsidR="00AE1C72" w:rsidRPr="00AE1C72" w:rsidRDefault="00AE1C72" w:rsidP="00AE1C72">
      <w:pPr>
        <w:numPr>
          <w:ilvl w:val="0"/>
          <w:numId w:val="3"/>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Model misspecification.</w:t>
      </w:r>
    </w:p>
    <w:p w14:paraId="7A6F57D5" w14:textId="77777777" w:rsidR="00AE1C72" w:rsidRPr="00AE1C72" w:rsidRDefault="00AE1C72" w:rsidP="00AE1C72">
      <w:pPr>
        <w:numPr>
          <w:ilvl w:val="0"/>
          <w:numId w:val="3"/>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Measurement error, which is basically the difference between observed and actual values.</w:t>
      </w:r>
    </w:p>
    <w:p w14:paraId="1C897008" w14:textId="77777777" w:rsidR="00AE1C72" w:rsidRPr="00AE1C72" w:rsidRDefault="00AE1C72" w:rsidP="00AE1C72">
      <w:pPr>
        <w:numPr>
          <w:ilvl w:val="0"/>
          <w:numId w:val="3"/>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Dropping a variable, which has an explanatory power.</w:t>
      </w:r>
    </w:p>
    <w:p w14:paraId="5F9B9AE0"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Partial autocorrelation function (PACF) is another method of examining the relationship between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and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w:t>
      </w:r>
      <w:proofErr w:type="gramStart"/>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w:t>
      </w:r>
      <w:r w:rsidRPr="00AE1C72">
        <w:rPr>
          <w:rFonts w:ascii="Noto Serif" w:eastAsia="Times New Roman" w:hAnsi="Noto Serif" w:cs="Noto Serif"/>
          <w:kern w:val="0"/>
          <w:sz w:val="24"/>
          <w:szCs w:val="24"/>
          <w:lang w:eastAsia="es-SV"/>
          <w14:ligatures w14:val="none"/>
        </w:rPr>
        <w:t>�</w:t>
      </w:r>
      <w:proofErr w:type="gramEnd"/>
      <w:r w:rsidRPr="00AE1C72">
        <w:rPr>
          <w:rFonts w:ascii="Cambria Math" w:eastAsia="Times New Roman" w:hAnsi="Cambria Math" w:cs="Cambria Math"/>
          <w:kern w:val="0"/>
          <w:sz w:val="24"/>
          <w:szCs w:val="24"/>
          <w:lang w:val="en-US" w:eastAsia="es-SV"/>
          <w14:ligatures w14:val="none"/>
        </w:rPr>
        <w:t>∈ℤ</w:t>
      </w:r>
      <w:r w:rsidRPr="00AE1C72">
        <w:rPr>
          <w:rFonts w:ascii="Noto Serif" w:eastAsia="Times New Roman" w:hAnsi="Noto Serif" w:cs="Noto Serif"/>
          <w:kern w:val="0"/>
          <w:sz w:val="24"/>
          <w:szCs w:val="24"/>
          <w:lang w:val="en-US" w:eastAsia="es-SV"/>
          <w14:ligatures w14:val="none"/>
        </w:rPr>
        <w:t xml:space="preserve">. ACF is commonly considered as a useful tool in the MA(q) model simply because PACF does not decay fast but </w:t>
      </w:r>
      <w:r w:rsidRPr="00AE1C72">
        <w:rPr>
          <w:rFonts w:ascii="Noto Serif" w:eastAsia="Times New Roman" w:hAnsi="Noto Serif" w:cs="Noto Serif"/>
          <w:kern w:val="0"/>
          <w:sz w:val="24"/>
          <w:szCs w:val="24"/>
          <w:lang w:val="en-US" w:eastAsia="es-SV"/>
          <w14:ligatures w14:val="none"/>
        </w:rPr>
        <w:lastRenderedPageBreak/>
        <w:t>approaches toward 0. However, the pattern of ACF is more applicable to MA. PACF, on the other hand, works well with the </w:t>
      </w:r>
      <w:r w:rsidRPr="00AE1C72">
        <w:rPr>
          <w:rFonts w:ascii="Noto Serif" w:eastAsia="Times New Roman" w:hAnsi="Noto Serif" w:cs="Noto Serif"/>
          <w:kern w:val="0"/>
          <w:sz w:val="24"/>
          <w:szCs w:val="24"/>
          <w:bdr w:val="none" w:sz="0" w:space="0" w:color="auto" w:frame="1"/>
          <w:lang w:val="en-US" w:eastAsia="es-SV"/>
          <w14:ligatures w14:val="none"/>
        </w:rPr>
        <w:t>AR(p)</w:t>
      </w:r>
      <w:r w:rsidRPr="00AE1C72">
        <w:rPr>
          <w:rFonts w:ascii="Noto Serif" w:eastAsia="Times New Roman" w:hAnsi="Noto Serif" w:cs="Noto Serif"/>
          <w:kern w:val="0"/>
          <w:sz w:val="24"/>
          <w:szCs w:val="24"/>
          <w:lang w:val="en-US" w:eastAsia="es-SV"/>
          <w14:ligatures w14:val="none"/>
        </w:rPr>
        <w:t> process.</w:t>
      </w:r>
    </w:p>
    <w:p w14:paraId="6F917783"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PACF provides information on the correlation between the current value of a time series and its lagged values, controlling for the other correlations.</w:t>
      </w:r>
    </w:p>
    <w:p w14:paraId="3AA2CB42"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It is not easy to figure out what is going on at first glance. Let me give you an example. Suppose that we want to compute the partial correlation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and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w:t>
      </w:r>
      <w:r w:rsidRPr="00AE1C72">
        <w:rPr>
          <w:rFonts w:ascii="Times New Roman" w:eastAsia="Times New Roman" w:hAnsi="Times New Roman" w:cs="Times New Roman"/>
          <w:kern w:val="0"/>
          <w:sz w:val="24"/>
          <w:szCs w:val="24"/>
          <w:lang w:val="en-US" w:eastAsia="es-SV"/>
          <w14:ligatures w14:val="none"/>
        </w:rPr>
        <w:t>ℎ</w:t>
      </w:r>
      <w:r w:rsidRPr="00AE1C72">
        <w:rPr>
          <w:rFonts w:ascii="Noto Serif" w:eastAsia="Times New Roman" w:hAnsi="Noto Serif" w:cs="Noto Serif"/>
          <w:kern w:val="0"/>
          <w:sz w:val="24"/>
          <w:szCs w:val="24"/>
          <w:lang w:val="en-US" w:eastAsia="es-SV"/>
          <w14:ligatures w14:val="none"/>
        </w:rPr>
        <w:t>.</w:t>
      </w:r>
    </w:p>
    <w:p w14:paraId="125C87C2"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Put mathematically:</w:t>
      </w:r>
    </w:p>
    <w:p w14:paraId="02D0DCB8"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w:t>
      </w:r>
      <w:proofErr w:type="gramStart"/>
      <w:r w:rsidRPr="00AE1C72">
        <w:rPr>
          <w:rFonts w:ascii="Times New Roman" w:eastAsia="Times New Roman" w:hAnsi="Times New Roman" w:cs="Times New Roman"/>
          <w:kern w:val="0"/>
          <w:sz w:val="24"/>
          <w:szCs w:val="24"/>
          <w:lang w:val="en-US" w:eastAsia="es-SV"/>
          <w14:ligatures w14:val="none"/>
        </w:rPr>
        <w:t>Cov(</w:t>
      </w:r>
      <w:proofErr w:type="gramEnd"/>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-ℎ-1)Var(</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-ℎ-1)Var(</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-ℎ-1)</w:t>
      </w:r>
    </w:p>
    <w:p w14:paraId="21B03E03"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where </w:t>
      </w:r>
      <w:r w:rsidRPr="00AE1C72">
        <w:rPr>
          <w:rFonts w:ascii="inherit" w:eastAsia="Times New Roman" w:hAnsi="inherit" w:cs="Noto Serif"/>
          <w:i/>
          <w:iCs/>
          <w:kern w:val="0"/>
          <w:sz w:val="24"/>
          <w:szCs w:val="24"/>
          <w:bdr w:val="none" w:sz="0" w:space="0" w:color="auto" w:frame="1"/>
          <w:lang w:val="en-US" w:eastAsia="es-SV"/>
          <w14:ligatures w14:val="none"/>
        </w:rPr>
        <w:t>h</w:t>
      </w:r>
      <w:r w:rsidRPr="00AE1C72">
        <w:rPr>
          <w:rFonts w:ascii="Noto Serif" w:eastAsia="Times New Roman" w:hAnsi="Noto Serif" w:cs="Noto Serif"/>
          <w:kern w:val="0"/>
          <w:sz w:val="24"/>
          <w:szCs w:val="24"/>
          <w:lang w:val="en-US" w:eastAsia="es-SV"/>
          <w14:ligatures w14:val="none"/>
        </w:rPr>
        <w:t xml:space="preserve"> is the lag. </w:t>
      </w:r>
      <w:proofErr w:type="gramStart"/>
      <w:r w:rsidRPr="00AE1C72">
        <w:rPr>
          <w:rFonts w:ascii="Noto Serif" w:eastAsia="Times New Roman" w:hAnsi="Noto Serif" w:cs="Noto Serif"/>
          <w:kern w:val="0"/>
          <w:sz w:val="24"/>
          <w:szCs w:val="24"/>
          <w:lang w:val="en-US" w:eastAsia="es-SV"/>
          <w14:ligatures w14:val="none"/>
        </w:rPr>
        <w:t>Take a look</w:t>
      </w:r>
      <w:proofErr w:type="gramEnd"/>
      <w:r w:rsidRPr="00AE1C72">
        <w:rPr>
          <w:rFonts w:ascii="Noto Serif" w:eastAsia="Times New Roman" w:hAnsi="Noto Serif" w:cs="Noto Serif"/>
          <w:kern w:val="0"/>
          <w:sz w:val="24"/>
          <w:szCs w:val="24"/>
          <w:lang w:val="en-US" w:eastAsia="es-SV"/>
          <w14:ligatures w14:val="none"/>
        </w:rPr>
        <w:t xml:space="preserve"> at the Python code for a PACF plot of the </w:t>
      </w:r>
      <w:r w:rsidRPr="00AE1C72">
        <w:rPr>
          <w:rFonts w:ascii="Noto Serif" w:eastAsia="Times New Roman" w:hAnsi="Noto Serif" w:cs="Noto Serif"/>
          <w:kern w:val="0"/>
          <w:sz w:val="24"/>
          <w:szCs w:val="24"/>
          <w:bdr w:val="none" w:sz="0" w:space="0" w:color="auto" w:frame="1"/>
          <w:lang w:val="en-US" w:eastAsia="es-SV"/>
          <w14:ligatures w14:val="none"/>
        </w:rPr>
        <w:t>S&amp;P 500</w:t>
      </w:r>
      <w:r w:rsidRPr="00AE1C72">
        <w:rPr>
          <w:rFonts w:ascii="Noto Serif" w:eastAsia="Times New Roman" w:hAnsi="Noto Serif" w:cs="Noto Serif"/>
          <w:kern w:val="0"/>
          <w:sz w:val="24"/>
          <w:szCs w:val="24"/>
          <w:lang w:val="en-US" w:eastAsia="es-SV"/>
          <w14:ligatures w14:val="none"/>
        </w:rPr>
        <w:t> in the following snippet:</w:t>
      </w:r>
    </w:p>
    <w:p w14:paraId="0147B14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9</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sm</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graphics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tsa</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_pacf</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lags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A5D671A" wp14:editId="5C49105C">
            <wp:extent cx="114300" cy="114300"/>
            <wp:effectExtent l="0" t="0" r="0" b="0"/>
            <wp:docPr id="122" name="Imagen 122" descr="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a:hlinkClick r:id="rId28"/>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669373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'Number of Lags'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D779F2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7120A71A"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A0570EF" wp14:editId="3DCA8705">
            <wp:extent cx="114300" cy="114300"/>
            <wp:effectExtent l="0" t="0" r="0" b="0"/>
            <wp:docPr id="121" name="Imagen 121" descr="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
                      <a:hlinkClick r:id="rId29"/>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CB782DD"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Plotting PACF</w:t>
      </w:r>
    </w:p>
    <w:p w14:paraId="772419D8"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hyperlink r:id="rId30" w:anchor="pacf"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2-5</w:t>
        </w:r>
      </w:hyperlink>
      <w:r w:rsidRPr="00AE1C72">
        <w:rPr>
          <w:rFonts w:ascii="Noto Serif" w:eastAsia="Times New Roman" w:hAnsi="Noto Serif" w:cs="Noto Serif"/>
          <w:kern w:val="0"/>
          <w:sz w:val="24"/>
          <w:szCs w:val="24"/>
          <w:lang w:val="en-US" w:eastAsia="es-SV"/>
          <w14:ligatures w14:val="none"/>
        </w:rPr>
        <w:t> exhibits the PACF of raw S&amp;P 500 data. In interpreting the PACF, we focus on the spikes outside the dark region representing confidence interval. </w:t>
      </w:r>
      <w:hyperlink r:id="rId31" w:anchor="pacf"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2-5</w:t>
        </w:r>
      </w:hyperlink>
      <w:r w:rsidRPr="00AE1C72">
        <w:rPr>
          <w:rFonts w:ascii="Noto Serif" w:eastAsia="Times New Roman" w:hAnsi="Noto Serif" w:cs="Noto Serif"/>
          <w:kern w:val="0"/>
          <w:sz w:val="24"/>
          <w:szCs w:val="24"/>
          <w:lang w:val="en-US" w:eastAsia="es-SV"/>
          <w14:ligatures w14:val="none"/>
        </w:rPr>
        <w:t xml:space="preserve"> exhibits some spikes at different </w:t>
      </w:r>
      <w:proofErr w:type="gramStart"/>
      <w:r w:rsidRPr="00AE1C72">
        <w:rPr>
          <w:rFonts w:ascii="Noto Serif" w:eastAsia="Times New Roman" w:hAnsi="Noto Serif" w:cs="Noto Serif"/>
          <w:kern w:val="0"/>
          <w:sz w:val="24"/>
          <w:szCs w:val="24"/>
          <w:lang w:val="en-US" w:eastAsia="es-SV"/>
          <w14:ligatures w14:val="none"/>
        </w:rPr>
        <w:t>lags, but</w:t>
      </w:r>
      <w:proofErr w:type="gramEnd"/>
      <w:r w:rsidRPr="00AE1C72">
        <w:rPr>
          <w:rFonts w:ascii="Noto Serif" w:eastAsia="Times New Roman" w:hAnsi="Noto Serif" w:cs="Noto Serif"/>
          <w:kern w:val="0"/>
          <w:sz w:val="24"/>
          <w:szCs w:val="24"/>
          <w:lang w:val="en-US" w:eastAsia="es-SV"/>
          <w14:ligatures w14:val="none"/>
        </w:rPr>
        <w:t xml:space="preserve"> lag 10 is outside the confidence interval. </w:t>
      </w:r>
      <w:proofErr w:type="gramStart"/>
      <w:r w:rsidRPr="00AE1C72">
        <w:rPr>
          <w:rFonts w:ascii="Noto Serif" w:eastAsia="Times New Roman" w:hAnsi="Noto Serif" w:cs="Noto Serif"/>
          <w:kern w:val="0"/>
          <w:sz w:val="24"/>
          <w:szCs w:val="24"/>
          <w:lang w:val="en-US" w:eastAsia="es-SV"/>
          <w14:ligatures w14:val="none"/>
        </w:rPr>
        <w:t>So</w:t>
      </w:r>
      <w:proofErr w:type="gramEnd"/>
      <w:r w:rsidRPr="00AE1C72">
        <w:rPr>
          <w:rFonts w:ascii="Noto Serif" w:eastAsia="Times New Roman" w:hAnsi="Noto Serif" w:cs="Noto Serif"/>
          <w:kern w:val="0"/>
          <w:sz w:val="24"/>
          <w:szCs w:val="24"/>
          <w:lang w:val="en-US" w:eastAsia="es-SV"/>
          <w14:ligatures w14:val="none"/>
        </w:rPr>
        <w:t xml:space="preserve"> it may be wise to select a model with 10 lags to include all the lags up to lag 10.</w:t>
      </w:r>
    </w:p>
    <w:p w14:paraId="3F007133"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As discussed, PACF measures the correlation between current values of series and lagged values in a way to isolate in-between effects.</w:t>
      </w:r>
    </w:p>
    <w:p w14:paraId="0F038394"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lastRenderedPageBreak/>
        <w:drawing>
          <wp:inline distT="0" distB="0" distL="0" distR="0" wp14:anchorId="1DAAB0F2" wp14:editId="3852FD7F">
            <wp:extent cx="5612130" cy="4077970"/>
            <wp:effectExtent l="0" t="0" r="7620" b="0"/>
            <wp:docPr id="120" name="Imagen 120" descr="partial autocorrelation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rtial autocorrelation S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077970"/>
                    </a:xfrm>
                    <a:prstGeom prst="rect">
                      <a:avLst/>
                    </a:prstGeom>
                    <a:noFill/>
                    <a:ln>
                      <a:noFill/>
                    </a:ln>
                  </pic:spPr>
                </pic:pic>
              </a:graphicData>
            </a:graphic>
          </wp:inline>
        </w:drawing>
      </w:r>
    </w:p>
    <w:p w14:paraId="14DB7446"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2-5. </w:t>
      </w:r>
      <w:r w:rsidRPr="00AE1C72">
        <w:rPr>
          <w:rFonts w:ascii="Noto Serif" w:eastAsia="Times New Roman" w:hAnsi="Noto Serif" w:cs="Noto Serif"/>
          <w:color w:val="3D3B49"/>
          <w:kern w:val="0"/>
          <w:sz w:val="18"/>
          <w:szCs w:val="18"/>
          <w:lang w:val="en-US" w:eastAsia="es-SV"/>
          <w14:ligatures w14:val="none"/>
        </w:rPr>
        <w:t>PACF plot of the S&amp;P 500</w:t>
      </w:r>
    </w:p>
    <w:p w14:paraId="42085B0D" w14:textId="77777777" w:rsidR="00AE1C72" w:rsidRPr="00AE1C72" w:rsidRDefault="00AE1C72" w:rsidP="00AE1C72">
      <w:pPr>
        <w:spacing w:after="360" w:line="240" w:lineRule="auto"/>
        <w:textAlignment w:val="baseline"/>
        <w:outlineLvl w:val="1"/>
        <w:rPr>
          <w:rFonts w:ascii="Noto Serif" w:eastAsia="Times New Roman" w:hAnsi="Noto Serif" w:cs="Noto Serif"/>
          <w:b/>
          <w:bCs/>
          <w:color w:val="3D3B49"/>
          <w:kern w:val="0"/>
          <w:sz w:val="33"/>
          <w:szCs w:val="33"/>
          <w:lang w:val="en-US" w:eastAsia="es-SV"/>
          <w14:ligatures w14:val="none"/>
        </w:rPr>
      </w:pPr>
      <w:r w:rsidRPr="00AE1C72">
        <w:rPr>
          <w:rFonts w:ascii="Noto Serif" w:eastAsia="Times New Roman" w:hAnsi="Noto Serif" w:cs="Noto Serif"/>
          <w:b/>
          <w:bCs/>
          <w:color w:val="3D3B49"/>
          <w:kern w:val="0"/>
          <w:sz w:val="33"/>
          <w:szCs w:val="33"/>
          <w:lang w:val="en-US" w:eastAsia="es-SV"/>
          <w14:ligatures w14:val="none"/>
        </w:rPr>
        <w:t>Seasonality</w:t>
      </w:r>
    </w:p>
    <w:p w14:paraId="5599CF59"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Seasonality exists if there are regular fluctuations over a given </w:t>
      </w:r>
      <w:proofErr w:type="gramStart"/>
      <w:r w:rsidRPr="00AE1C72">
        <w:rPr>
          <w:rFonts w:ascii="Noto Serif" w:eastAsia="Times New Roman" w:hAnsi="Noto Serif" w:cs="Noto Serif"/>
          <w:kern w:val="0"/>
          <w:sz w:val="24"/>
          <w:szCs w:val="24"/>
          <w:lang w:val="en-US" w:eastAsia="es-SV"/>
          <w14:ligatures w14:val="none"/>
        </w:rPr>
        <w:t>period of time</w:t>
      </w:r>
      <w:proofErr w:type="gramEnd"/>
      <w:r w:rsidRPr="00AE1C72">
        <w:rPr>
          <w:rFonts w:ascii="Noto Serif" w:eastAsia="Times New Roman" w:hAnsi="Noto Serif" w:cs="Noto Serif"/>
          <w:kern w:val="0"/>
          <w:sz w:val="24"/>
          <w:szCs w:val="24"/>
          <w:lang w:val="en-US" w:eastAsia="es-SV"/>
          <w14:ligatures w14:val="none"/>
        </w:rPr>
        <w:t>. For instance, energy usages can show a seasonality characteristic. To be more specific, energy usage goes up and down during certain periods over a year.</w:t>
      </w:r>
    </w:p>
    <w:p w14:paraId="08B46A11"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To show how we can detect the seasonality component, let’s use the Federal Reserve Economic Database (FRED), which includes more than 500,000 economic data series from over 80 sources covering many areas, such as banking, employment, exchange rates, gross domestic product, interest rates, trade and international transactions, and so on:</w:t>
      </w:r>
    </w:p>
    <w:p w14:paraId="0C55D4C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fredapi</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Fred</w:t>
      </w:r>
      <w:proofErr w:type="gramEnd"/>
    </w:p>
    <w:p w14:paraId="53CFF45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statsmodels.api</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sm</w:t>
      </w:r>
      <w:proofErr w:type="gramEnd"/>
    </w:p>
    <w:p w14:paraId="6BDE5E1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4CCD5F9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fred</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Fred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api_key</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'insert you api key'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DD8203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6758659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energy</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fred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get_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series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"CAPUTLG2211A2S"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53F72F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observation_start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"2010-01-01"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E2AE87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lastRenderedPageBreak/>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observation_end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"2020-12-31"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2D3B2D9" wp14:editId="6E811422">
            <wp:extent cx="114300" cy="114300"/>
            <wp:effectExtent l="0" t="0" r="0" b="0"/>
            <wp:docPr id="119" name="Imagen 119" descr="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a:hlinkClick r:id="rId33"/>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F24080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energy</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head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4559BC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83.7028</w:t>
      </w:r>
    </w:p>
    <w:p w14:paraId="434554C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02</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84.9324</w:t>
      </w:r>
    </w:p>
    <w:p w14:paraId="55D2B82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03</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82.0379</w:t>
      </w:r>
    </w:p>
    <w:p w14:paraId="0FEE8F4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04</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79.5073</w:t>
      </w:r>
    </w:p>
    <w:p w14:paraId="4DFC311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05</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82.8055</w:t>
      </w:r>
    </w:p>
    <w:p w14:paraId="5EF55C4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06</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84.4108</w:t>
      </w:r>
    </w:p>
    <w:p w14:paraId="05E2373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07</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83.6338</w:t>
      </w:r>
    </w:p>
    <w:p w14:paraId="526BD7A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08</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83.7961</w:t>
      </w:r>
    </w:p>
    <w:p w14:paraId="0E3DB3E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09</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83.7459</w:t>
      </w:r>
    </w:p>
    <w:p w14:paraId="702B9DA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80.8892</w:t>
      </w:r>
    </w:p>
    <w:p w14:paraId="544AF4D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11</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81.7758</w:t>
      </w:r>
    </w:p>
    <w:p w14:paraId="5AA0B84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12</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85.9894</w:t>
      </w:r>
    </w:p>
    <w:p w14:paraId="62CB18A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dtype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float64</w:t>
      </w:r>
    </w:p>
    <w:p w14:paraId="247E48E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1BBF147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13</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energy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C80F79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'Energy Capacity Utilization'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AA6437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776817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'Date'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850D71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059788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sm</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graphics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tsa</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_acf</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energy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lags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371E30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'Number of Lags'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3206E4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2E333345"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8EE4C5E" wp14:editId="18F4A145">
            <wp:extent cx="114300" cy="114300"/>
            <wp:effectExtent l="0" t="0" r="0" b="0"/>
            <wp:docPr id="118" name="Imagen 118" descr="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
                      <a:hlinkClick r:id="rId3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D42AE9C"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Accessing the energy capacity utilization from the FRED for the period of 2010–2020</w:t>
      </w:r>
    </w:p>
    <w:p w14:paraId="0231A0FE"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hyperlink r:id="rId35" w:anchor="energy_seasonality"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2-6</w:t>
        </w:r>
      </w:hyperlink>
      <w:r w:rsidRPr="00AE1C72">
        <w:rPr>
          <w:rFonts w:ascii="Noto Serif" w:eastAsia="Times New Roman" w:hAnsi="Noto Serif" w:cs="Noto Serif"/>
          <w:kern w:val="0"/>
          <w:sz w:val="24"/>
          <w:szCs w:val="24"/>
          <w:lang w:val="en-US" w:eastAsia="es-SV"/>
          <w14:ligatures w14:val="none"/>
        </w:rPr>
        <w:t> indicates periodic ups and downs over a nearly 10-year period with high-capacity utilization during the first months of every year and then going down toward the end of year, confirming that there is seasonality in energy-capacity </w:t>
      </w:r>
      <w:r w:rsidRPr="00AE1C72">
        <w:rPr>
          <w:rFonts w:ascii="Noto Serif" w:eastAsia="Times New Roman" w:hAnsi="Noto Serif" w:cs="Noto Serif"/>
          <w:kern w:val="0"/>
          <w:sz w:val="24"/>
          <w:szCs w:val="24"/>
          <w:bdr w:val="none" w:sz="0" w:space="0" w:color="auto" w:frame="1"/>
          <w:lang w:val="en-US" w:eastAsia="es-SV"/>
          <w14:ligatures w14:val="none"/>
        </w:rPr>
        <w:t>utilization</w:t>
      </w:r>
      <w:r w:rsidRPr="00AE1C72">
        <w:rPr>
          <w:rFonts w:ascii="Noto Serif" w:eastAsia="Times New Roman" w:hAnsi="Noto Serif" w:cs="Noto Serif"/>
          <w:kern w:val="0"/>
          <w:sz w:val="24"/>
          <w:szCs w:val="24"/>
          <w:lang w:val="en-US" w:eastAsia="es-SV"/>
          <w14:ligatures w14:val="none"/>
        </w:rPr>
        <w:t>.</w:t>
      </w:r>
    </w:p>
    <w:p w14:paraId="44F9EFBD"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lastRenderedPageBreak/>
        <w:drawing>
          <wp:inline distT="0" distB="0" distL="0" distR="0" wp14:anchorId="7BDB95DA" wp14:editId="3210B878">
            <wp:extent cx="5612130" cy="4003040"/>
            <wp:effectExtent l="0" t="0" r="7620" b="0"/>
            <wp:docPr id="117" name="Imagen 117" descr="energy_s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ergy_sea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003040"/>
                    </a:xfrm>
                    <a:prstGeom prst="rect">
                      <a:avLst/>
                    </a:prstGeom>
                    <a:noFill/>
                    <a:ln>
                      <a:noFill/>
                    </a:ln>
                  </pic:spPr>
                </pic:pic>
              </a:graphicData>
            </a:graphic>
          </wp:inline>
        </w:drawing>
      </w:r>
    </w:p>
    <w:p w14:paraId="436EF9BB"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2-6. </w:t>
      </w:r>
      <w:r w:rsidRPr="00AE1C72">
        <w:rPr>
          <w:rFonts w:ascii="Noto Serif" w:eastAsia="Times New Roman" w:hAnsi="Noto Serif" w:cs="Noto Serif"/>
          <w:color w:val="3D3B49"/>
          <w:kern w:val="0"/>
          <w:sz w:val="18"/>
          <w:szCs w:val="18"/>
          <w:lang w:val="en-US" w:eastAsia="es-SV"/>
          <w14:ligatures w14:val="none"/>
        </w:rPr>
        <w:t>Seasonality in energy capacity utilization</w:t>
      </w:r>
    </w:p>
    <w:p w14:paraId="136F6423"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An ACF plot can also provide information about the seasonality as the periodic ups and downs can be observable using ACF, too. </w:t>
      </w:r>
      <w:hyperlink r:id="rId37" w:anchor="energy_acf"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2-7</w:t>
        </w:r>
      </w:hyperlink>
      <w:r w:rsidRPr="00AE1C72">
        <w:rPr>
          <w:rFonts w:ascii="Noto Serif" w:eastAsia="Times New Roman" w:hAnsi="Noto Serif" w:cs="Noto Serif"/>
          <w:kern w:val="0"/>
          <w:sz w:val="24"/>
          <w:szCs w:val="24"/>
          <w:lang w:val="en-US" w:eastAsia="es-SV"/>
          <w14:ligatures w14:val="none"/>
        </w:rPr>
        <w:t> shows the correlation structure in the presence of seasonality.</w:t>
      </w:r>
    </w:p>
    <w:p w14:paraId="33614717"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lastRenderedPageBreak/>
        <w:drawing>
          <wp:inline distT="0" distB="0" distL="0" distR="0" wp14:anchorId="46819934" wp14:editId="74DF2FE9">
            <wp:extent cx="5612130" cy="4077970"/>
            <wp:effectExtent l="0" t="0" r="7620" b="0"/>
            <wp:docPr id="116" name="Imagen 116" descr="energy_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ergy_ac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4077970"/>
                    </a:xfrm>
                    <a:prstGeom prst="rect">
                      <a:avLst/>
                    </a:prstGeom>
                    <a:noFill/>
                    <a:ln>
                      <a:noFill/>
                    </a:ln>
                  </pic:spPr>
                </pic:pic>
              </a:graphicData>
            </a:graphic>
          </wp:inline>
        </w:drawing>
      </w:r>
    </w:p>
    <w:p w14:paraId="35F115EC"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2-7. </w:t>
      </w:r>
      <w:r w:rsidRPr="00AE1C72">
        <w:rPr>
          <w:rFonts w:ascii="Noto Serif" w:eastAsia="Times New Roman" w:hAnsi="Noto Serif" w:cs="Noto Serif"/>
          <w:color w:val="3D3B49"/>
          <w:kern w:val="0"/>
          <w:sz w:val="18"/>
          <w:szCs w:val="18"/>
          <w:lang w:val="en-US" w:eastAsia="es-SV"/>
          <w14:ligatures w14:val="none"/>
        </w:rPr>
        <w:t>ACF of energy capacity utilization</w:t>
      </w:r>
    </w:p>
    <w:p w14:paraId="7CE2CD08" w14:textId="77777777" w:rsidR="00AE1C72" w:rsidRPr="00AE1C72" w:rsidRDefault="00AE1C72" w:rsidP="00AE1C72">
      <w:pPr>
        <w:spacing w:after="360" w:line="240" w:lineRule="auto"/>
        <w:textAlignment w:val="baseline"/>
        <w:outlineLvl w:val="1"/>
        <w:rPr>
          <w:rFonts w:ascii="Noto Serif" w:eastAsia="Times New Roman" w:hAnsi="Noto Serif" w:cs="Noto Serif"/>
          <w:b/>
          <w:bCs/>
          <w:color w:val="3D3B49"/>
          <w:kern w:val="0"/>
          <w:sz w:val="33"/>
          <w:szCs w:val="33"/>
          <w:lang w:val="en-US" w:eastAsia="es-SV"/>
          <w14:ligatures w14:val="none"/>
        </w:rPr>
      </w:pPr>
      <w:r w:rsidRPr="00AE1C72">
        <w:rPr>
          <w:rFonts w:ascii="Noto Serif" w:eastAsia="Times New Roman" w:hAnsi="Noto Serif" w:cs="Noto Serif"/>
          <w:b/>
          <w:bCs/>
          <w:color w:val="3D3B49"/>
          <w:kern w:val="0"/>
          <w:sz w:val="33"/>
          <w:szCs w:val="33"/>
          <w:lang w:val="en-US" w:eastAsia="es-SV"/>
          <w14:ligatures w14:val="none"/>
        </w:rPr>
        <w:t>Cyclicality</w:t>
      </w:r>
    </w:p>
    <w:p w14:paraId="23E0A4FE"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What if data does not show fixed period movements? At this point, cyclicality comes into the picture. It exists when higher periodic variation than the trend emerges. Some confuse cyclicality and seasonality in a sense that they both exhibit expansion and contraction. We can, however, think of cyclicality as business cycles, which take a long time to complete their cycles and the ups and downs are over a long horizon. </w:t>
      </w:r>
      <w:proofErr w:type="gramStart"/>
      <w:r w:rsidRPr="00AE1C72">
        <w:rPr>
          <w:rFonts w:ascii="Noto Serif" w:eastAsia="Times New Roman" w:hAnsi="Noto Serif" w:cs="Noto Serif"/>
          <w:kern w:val="0"/>
          <w:sz w:val="24"/>
          <w:szCs w:val="24"/>
          <w:lang w:val="en-US" w:eastAsia="es-SV"/>
          <w14:ligatures w14:val="none"/>
        </w:rPr>
        <w:t>So</w:t>
      </w:r>
      <w:proofErr w:type="gramEnd"/>
      <w:r w:rsidRPr="00AE1C72">
        <w:rPr>
          <w:rFonts w:ascii="Noto Serif" w:eastAsia="Times New Roman" w:hAnsi="Noto Serif" w:cs="Noto Serif"/>
          <w:kern w:val="0"/>
          <w:sz w:val="24"/>
          <w:szCs w:val="24"/>
          <w:lang w:val="en-US" w:eastAsia="es-SV"/>
          <w14:ligatures w14:val="none"/>
        </w:rPr>
        <w:t xml:space="preserve"> cyclicality is different from seasonality in the sense that there is no fluctuation in a fixed period. An example of cyclicality may be house purchases (or sales) depending on mortgage rate. That is, when a mortgage rate is cut (or raised), it leads to a boost for house purchases (or sales).</w:t>
      </w:r>
    </w:p>
    <w:p w14:paraId="7C266C20" w14:textId="77777777" w:rsidR="00AE1C72" w:rsidRPr="00AE1C72" w:rsidRDefault="00AE1C72" w:rsidP="00AE1C72">
      <w:pPr>
        <w:spacing w:after="360" w:line="240" w:lineRule="auto"/>
        <w:textAlignment w:val="baseline"/>
        <w:outlineLvl w:val="1"/>
        <w:rPr>
          <w:rFonts w:ascii="Noto Serif" w:eastAsia="Times New Roman" w:hAnsi="Noto Serif" w:cs="Noto Serif"/>
          <w:b/>
          <w:bCs/>
          <w:color w:val="3D3B49"/>
          <w:kern w:val="0"/>
          <w:sz w:val="33"/>
          <w:szCs w:val="33"/>
          <w:lang w:val="en-US" w:eastAsia="es-SV"/>
          <w14:ligatures w14:val="none"/>
        </w:rPr>
      </w:pPr>
      <w:r w:rsidRPr="00AE1C72">
        <w:rPr>
          <w:rFonts w:ascii="Noto Serif" w:eastAsia="Times New Roman" w:hAnsi="Noto Serif" w:cs="Noto Serif"/>
          <w:b/>
          <w:bCs/>
          <w:color w:val="3D3B49"/>
          <w:kern w:val="0"/>
          <w:sz w:val="33"/>
          <w:szCs w:val="33"/>
          <w:lang w:val="en-US" w:eastAsia="es-SV"/>
          <w14:ligatures w14:val="none"/>
        </w:rPr>
        <w:t>Residual</w:t>
      </w:r>
    </w:p>
    <w:p w14:paraId="690F0F3E"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lastRenderedPageBreak/>
        <w:t>Residual is known as an irregular component of time series. Technically speaking, residual is equal to the difference between observations and related fitted values. We can think of it as a leftover from the model.</w:t>
      </w:r>
    </w:p>
    <w:p w14:paraId="01C8B50A"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As we have discussed before, time series models lack some core assumptions, but this does not necessarily mean that time series models are free from assumptions. I would like to stress the most prominent one, which is called </w:t>
      </w:r>
      <w:r w:rsidRPr="00AE1C72">
        <w:rPr>
          <w:rFonts w:ascii="inherit" w:eastAsia="Times New Roman" w:hAnsi="inherit" w:cs="Noto Serif"/>
          <w:i/>
          <w:iCs/>
          <w:kern w:val="0"/>
          <w:sz w:val="24"/>
          <w:szCs w:val="24"/>
          <w:bdr w:val="none" w:sz="0" w:space="0" w:color="auto" w:frame="1"/>
          <w:lang w:val="en-US" w:eastAsia="es-SV"/>
          <w14:ligatures w14:val="none"/>
        </w:rPr>
        <w:t>stationarity</w:t>
      </w:r>
      <w:r w:rsidRPr="00AE1C72">
        <w:rPr>
          <w:rFonts w:ascii="Noto Serif" w:eastAsia="Times New Roman" w:hAnsi="Noto Serif" w:cs="Noto Serif"/>
          <w:kern w:val="0"/>
          <w:sz w:val="24"/>
          <w:szCs w:val="24"/>
          <w:lang w:val="en-US" w:eastAsia="es-SV"/>
          <w14:ligatures w14:val="none"/>
        </w:rPr>
        <w:t>.</w:t>
      </w:r>
    </w:p>
    <w:p w14:paraId="0BD5E93F"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Stationarity means that statistical properties such as mean, variance, and covariance of the time series do not change over time.</w:t>
      </w:r>
    </w:p>
    <w:p w14:paraId="2861DA9A"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There are two forms of stationarity:</w:t>
      </w:r>
    </w:p>
    <w:p w14:paraId="4D0BFFB5"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t>Weak stationarity</w:t>
      </w:r>
    </w:p>
    <w:p w14:paraId="605D8F11"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Time series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is said to be stationarity if:</w:t>
      </w:r>
    </w:p>
    <w:p w14:paraId="00466C47" w14:textId="77777777" w:rsidR="00AE1C72" w:rsidRPr="00AE1C72" w:rsidRDefault="00AE1C72" w:rsidP="00AE1C72">
      <w:pPr>
        <w:numPr>
          <w:ilvl w:val="0"/>
          <w:numId w:val="4"/>
        </w:numPr>
        <w:spacing w:after="0" w:line="240" w:lineRule="auto"/>
        <w:ind w:left="180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 has finite variance, </w:t>
      </w:r>
      <w:proofErr w:type="gramStart"/>
      <w:r w:rsidRPr="00AE1C72">
        <w:rPr>
          <w:rFonts w:ascii="Cambria Math" w:eastAsia="Times New Roman" w:hAnsi="Cambria Math" w:cs="Cambria Math"/>
          <w:kern w:val="0"/>
          <w:sz w:val="24"/>
          <w:szCs w:val="24"/>
          <w:lang w:eastAsia="es-SV"/>
          <w14:ligatures w14:val="none"/>
        </w:rPr>
        <w:t>𝔼</w:t>
      </w:r>
      <w:r w:rsidRPr="00AE1C72">
        <w:rPr>
          <w:rFonts w:ascii="Noto Serif" w:eastAsia="Times New Roman" w:hAnsi="Noto Serif" w:cs="Noto Serif"/>
          <w:kern w:val="0"/>
          <w:sz w:val="24"/>
          <w:szCs w:val="24"/>
          <w:lang w:eastAsia="es-SV"/>
          <w14:ligatures w14:val="none"/>
        </w:rPr>
        <w:t>(</w:t>
      </w:r>
      <w:proofErr w:type="gramEnd"/>
      <w:r w:rsidRPr="00AE1C72">
        <w:rPr>
          <w:rFonts w:ascii="Noto Serif" w:eastAsia="Times New Roman" w:hAnsi="Noto Serif" w:cs="Noto Serif"/>
          <w:kern w:val="0"/>
          <w:sz w:val="24"/>
          <w:szCs w:val="24"/>
          <w:lang w:eastAsia="es-SV"/>
          <w14:ligatures w14:val="none"/>
        </w:rPr>
        <w:t>��2)&lt;∞,</w:t>
      </w:r>
      <w:r w:rsidRPr="00AE1C72">
        <w:rPr>
          <w:rFonts w:ascii="Cambria Math" w:eastAsia="Times New Roman" w:hAnsi="Cambria Math" w:cs="Cambria Math"/>
          <w:kern w:val="0"/>
          <w:sz w:val="24"/>
          <w:szCs w:val="24"/>
          <w:lang w:eastAsia="es-SV"/>
          <w14:ligatures w14:val="none"/>
        </w:rPr>
        <w:t>∀</w:t>
      </w:r>
      <w:r w:rsidRPr="00AE1C72">
        <w:rPr>
          <w:rFonts w:ascii="Noto Serif" w:eastAsia="Times New Roman" w:hAnsi="Noto Serif" w:cs="Noto Serif"/>
          <w:kern w:val="0"/>
          <w:sz w:val="24"/>
          <w:szCs w:val="24"/>
          <w:lang w:eastAsia="es-SV"/>
          <w14:ligatures w14:val="none"/>
        </w:rPr>
        <w:t>�</w:t>
      </w:r>
      <w:r w:rsidRPr="00AE1C72">
        <w:rPr>
          <w:rFonts w:ascii="Cambria Math" w:eastAsia="Times New Roman" w:hAnsi="Cambria Math" w:cs="Cambria Math"/>
          <w:kern w:val="0"/>
          <w:sz w:val="24"/>
          <w:szCs w:val="24"/>
          <w:lang w:eastAsia="es-SV"/>
          <w14:ligatures w14:val="none"/>
        </w:rPr>
        <w:t>∈</w:t>
      </w:r>
      <w:r w:rsidRPr="00AE1C72">
        <w:rPr>
          <w:rFonts w:ascii="Times New Roman" w:eastAsia="Times New Roman" w:hAnsi="Times New Roman" w:cs="Times New Roman"/>
          <w:kern w:val="0"/>
          <w:sz w:val="24"/>
          <w:szCs w:val="24"/>
          <w:lang w:eastAsia="es-SV"/>
          <w14:ligatures w14:val="none"/>
        </w:rPr>
        <w:t>ℤ</w:t>
      </w:r>
    </w:p>
    <w:p w14:paraId="28B47EE4" w14:textId="77777777" w:rsidR="00AE1C72" w:rsidRPr="00AE1C72" w:rsidRDefault="00AE1C72" w:rsidP="00AE1C72">
      <w:pPr>
        <w:numPr>
          <w:ilvl w:val="0"/>
          <w:numId w:val="4"/>
        </w:numPr>
        <w:spacing w:after="0" w:line="240" w:lineRule="auto"/>
        <w:ind w:left="180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 mean value of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is constant and does solely depend on time, </w:t>
      </w:r>
      <w:proofErr w:type="gramStart"/>
      <w:r w:rsidRPr="00AE1C72">
        <w:rPr>
          <w:rFonts w:ascii="Cambria Math" w:eastAsia="Times New Roman" w:hAnsi="Cambria Math" w:cs="Cambria Math"/>
          <w:kern w:val="0"/>
          <w:sz w:val="24"/>
          <w:szCs w:val="24"/>
          <w:lang w:eastAsia="es-SV"/>
          <w14:ligatures w14:val="none"/>
        </w:rPr>
        <w:t>𝔼</w:t>
      </w:r>
      <w:r w:rsidRPr="00AE1C72">
        <w:rPr>
          <w:rFonts w:ascii="Noto Serif" w:eastAsia="Times New Roman" w:hAnsi="Noto Serif" w:cs="Noto Serif"/>
          <w:kern w:val="0"/>
          <w:sz w:val="24"/>
          <w:szCs w:val="24"/>
          <w:lang w:val="en-US" w:eastAsia="es-SV"/>
          <w14:ligatures w14:val="none"/>
        </w:rPr>
        <w:t>(</w:t>
      </w:r>
      <w:proofErr w:type="gramEnd"/>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w:t>
      </w:r>
      <w:r w:rsidRPr="00AE1C72">
        <w:rPr>
          <w:rFonts w:ascii="Noto Serif" w:eastAsia="Times New Roman" w:hAnsi="Noto Serif" w:cs="Noto Serif"/>
          <w:kern w:val="0"/>
          <w:sz w:val="24"/>
          <w:szCs w:val="24"/>
          <w:lang w:eastAsia="es-SV"/>
          <w14:ligatures w14:val="none"/>
        </w:rPr>
        <w:t>�</w:t>
      </w:r>
      <w:r w:rsidRPr="00AE1C72">
        <w:rPr>
          <w:rFonts w:ascii="Cambria Math" w:eastAsia="Times New Roman" w:hAnsi="Cambria Math" w:cs="Cambria Math"/>
          <w:kern w:val="0"/>
          <w:sz w:val="24"/>
          <w:szCs w:val="24"/>
          <w:lang w:val="en-US" w:eastAsia="es-SV"/>
          <w14:ligatures w14:val="none"/>
        </w:rPr>
        <w:t>∀∈</w:t>
      </w:r>
      <w:r w:rsidRPr="00AE1C72">
        <w:rPr>
          <w:rFonts w:ascii="Times New Roman" w:eastAsia="Times New Roman" w:hAnsi="Times New Roman" w:cs="Times New Roman"/>
          <w:kern w:val="0"/>
          <w:sz w:val="24"/>
          <w:szCs w:val="24"/>
          <w:lang w:val="en-US" w:eastAsia="es-SV"/>
          <w14:ligatures w14:val="none"/>
        </w:rPr>
        <w:t>ℤ</w:t>
      </w:r>
    </w:p>
    <w:p w14:paraId="2F74B2EB" w14:textId="77777777" w:rsidR="00AE1C72" w:rsidRPr="00AE1C72" w:rsidRDefault="00AE1C72" w:rsidP="00AE1C72">
      <w:pPr>
        <w:numPr>
          <w:ilvl w:val="0"/>
          <w:numId w:val="4"/>
        </w:numPr>
        <w:spacing w:after="0" w:line="240" w:lineRule="auto"/>
        <w:ind w:left="180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Covariance structure,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w:t>
      </w:r>
      <w:proofErr w:type="gramStart"/>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w:t>
      </w:r>
      <w:r w:rsidRPr="00AE1C72">
        <w:rPr>
          <w:rFonts w:ascii="Noto Serif" w:eastAsia="Times New Roman" w:hAnsi="Noto Serif" w:cs="Noto Serif"/>
          <w:kern w:val="0"/>
          <w:sz w:val="24"/>
          <w:szCs w:val="24"/>
          <w:lang w:eastAsia="es-SV"/>
          <w14:ligatures w14:val="none"/>
        </w:rPr>
        <w:t>�</w:t>
      </w:r>
      <w:proofErr w:type="gramEnd"/>
      <w:r w:rsidRPr="00AE1C72">
        <w:rPr>
          <w:rFonts w:ascii="Noto Serif" w:eastAsia="Times New Roman" w:hAnsi="Noto Serif" w:cs="Noto Serif"/>
          <w:kern w:val="0"/>
          <w:sz w:val="24"/>
          <w:szCs w:val="24"/>
          <w:lang w:val="en-US" w:eastAsia="es-SV"/>
          <w14:ligatures w14:val="none"/>
        </w:rPr>
        <w:t>+</w:t>
      </w:r>
      <w:r w:rsidRPr="00AE1C72">
        <w:rPr>
          <w:rFonts w:ascii="Times New Roman" w:eastAsia="Times New Roman" w:hAnsi="Times New Roman" w:cs="Times New Roman"/>
          <w:kern w:val="0"/>
          <w:sz w:val="24"/>
          <w:szCs w:val="24"/>
          <w:lang w:val="en-US" w:eastAsia="es-SV"/>
          <w14:ligatures w14:val="none"/>
        </w:rPr>
        <w:t>ℎ</w:t>
      </w:r>
      <w:r w:rsidRPr="00AE1C72">
        <w:rPr>
          <w:rFonts w:ascii="Noto Serif" w:eastAsia="Times New Roman" w:hAnsi="Noto Serif" w:cs="Noto Serif"/>
          <w:kern w:val="0"/>
          <w:sz w:val="24"/>
          <w:szCs w:val="24"/>
          <w:lang w:val="en-US" w:eastAsia="es-SV"/>
          <w14:ligatures w14:val="none"/>
        </w:rPr>
        <w:t>), depends on the time difference only:</w:t>
      </w:r>
    </w:p>
    <w:p w14:paraId="2B00AB2D" w14:textId="77777777" w:rsidR="00AE1C72" w:rsidRPr="00AE1C72" w:rsidRDefault="00AE1C72" w:rsidP="00AE1C72">
      <w:pPr>
        <w:spacing w:after="0" w:line="240" w:lineRule="auto"/>
        <w:ind w:left="720"/>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roofErr w:type="gramStart"/>
      <w:r w:rsidRPr="00AE1C72">
        <w:rPr>
          <w:rFonts w:ascii="Times New Roman" w:eastAsia="Times New Roman" w:hAnsi="Times New Roman" w:cs="Times New Roman"/>
          <w:kern w:val="0"/>
          <w:sz w:val="24"/>
          <w:szCs w:val="24"/>
          <w:lang w:val="en-US" w:eastAsia="es-SV"/>
          <w14:ligatures w14:val="none"/>
        </w:rPr>
        <w:t>ℎ,</w:t>
      </w:r>
      <w:r w:rsidRPr="00AE1C72">
        <w:rPr>
          <w:rFonts w:ascii="Tahoma" w:eastAsia="Times New Roman" w:hAnsi="Tahoma" w:cs="Tahoma"/>
          <w:kern w:val="0"/>
          <w:sz w:val="24"/>
          <w:szCs w:val="24"/>
          <w:lang w:eastAsia="es-SV"/>
          <w14:ligatures w14:val="none"/>
        </w:rPr>
        <w:t>�</w:t>
      </w:r>
      <w:proofErr w:type="gramEnd"/>
      <w:r w:rsidRPr="00AE1C72">
        <w:rPr>
          <w:rFonts w:ascii="Times New Roman" w:eastAsia="Times New Roman" w:hAnsi="Times New Roman" w:cs="Times New Roman"/>
          <w:kern w:val="0"/>
          <w:sz w:val="24"/>
          <w:szCs w:val="24"/>
          <w:lang w:val="en-US" w:eastAsia="es-SV"/>
          <w14:ligatures w14:val="none"/>
        </w:rPr>
        <w:t>)</w:t>
      </w:r>
    </w:p>
    <w:p w14:paraId="53B3B3F7"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In other words, time series should have finite variance with constant mean and a covariance structure that is a function of the time difference.</w:t>
      </w:r>
    </w:p>
    <w:p w14:paraId="300BE3AC"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t>Strong stationarity</w:t>
      </w:r>
    </w:p>
    <w:p w14:paraId="532A0843"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If the joint distribution of </w:t>
      </w:r>
      <w:r w:rsidRPr="00AE1C72">
        <w:rPr>
          <w:rFonts w:ascii="Noto Serif" w:eastAsia="Times New Roman" w:hAnsi="Noto Serif" w:cs="Noto Serif"/>
          <w:kern w:val="0"/>
          <w:sz w:val="24"/>
          <w:szCs w:val="24"/>
          <w:lang w:eastAsia="es-SV"/>
          <w14:ligatures w14:val="none"/>
        </w:rPr>
        <w:t>��</w:t>
      </w:r>
      <w:proofErr w:type="gramStart"/>
      <w:r w:rsidRPr="00AE1C72">
        <w:rPr>
          <w:rFonts w:ascii="Noto Serif" w:eastAsia="Times New Roman" w:hAnsi="Noto Serif" w:cs="Noto Serif"/>
          <w:kern w:val="0"/>
          <w:sz w:val="24"/>
          <w:szCs w:val="24"/>
          <w:lang w:val="en-US" w:eastAsia="es-SV"/>
          <w14:ligatures w14:val="none"/>
        </w:rPr>
        <w:t>1,</w:t>
      </w:r>
      <w:r w:rsidRPr="00AE1C72">
        <w:rPr>
          <w:rFonts w:ascii="Noto Serif" w:eastAsia="Times New Roman" w:hAnsi="Noto Serif" w:cs="Noto Serif"/>
          <w:kern w:val="0"/>
          <w:sz w:val="24"/>
          <w:szCs w:val="24"/>
          <w:lang w:eastAsia="es-SV"/>
          <w14:ligatures w14:val="none"/>
        </w:rPr>
        <w:t>�</w:t>
      </w:r>
      <w:proofErr w:type="gramEnd"/>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2,...</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is the same with the shifted version of set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1+</w:t>
      </w:r>
      <w:r w:rsidRPr="00AE1C72">
        <w:rPr>
          <w:rFonts w:ascii="Times New Roman" w:eastAsia="Times New Roman" w:hAnsi="Times New Roman" w:cs="Times New Roman"/>
          <w:kern w:val="0"/>
          <w:sz w:val="24"/>
          <w:szCs w:val="24"/>
          <w:lang w:val="en-US" w:eastAsia="es-SV"/>
          <w14:ligatures w14:val="none"/>
        </w:rPr>
        <w:t>ℎ</w:t>
      </w:r>
      <w:r w:rsidRPr="00AE1C72">
        <w:rPr>
          <w:rFonts w:ascii="Noto Serif" w:eastAsia="Times New Roman" w:hAnsi="Noto Serif" w:cs="Noto Serif"/>
          <w:kern w:val="0"/>
          <w:sz w:val="24"/>
          <w:szCs w:val="24"/>
          <w:lang w:val="en-US" w:eastAsia="es-SV"/>
          <w14:ligatures w14:val="none"/>
        </w:rPr>
        <w:t>,</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2+</w:t>
      </w:r>
      <w:r w:rsidRPr="00AE1C72">
        <w:rPr>
          <w:rFonts w:ascii="Times New Roman" w:eastAsia="Times New Roman" w:hAnsi="Times New Roman" w:cs="Times New Roman"/>
          <w:kern w:val="0"/>
          <w:sz w:val="24"/>
          <w:szCs w:val="24"/>
          <w:lang w:val="en-US" w:eastAsia="es-SV"/>
          <w14:ligatures w14:val="none"/>
        </w:rPr>
        <w:t>ℎ</w:t>
      </w:r>
      <w:r w:rsidRPr="00AE1C72">
        <w:rPr>
          <w:rFonts w:ascii="Noto Serif" w:eastAsia="Times New Roman" w:hAnsi="Noto Serif" w:cs="Noto Serif"/>
          <w:kern w:val="0"/>
          <w:sz w:val="24"/>
          <w:szCs w:val="24"/>
          <w:lang w:val="en-US" w:eastAsia="es-SV"/>
          <w14:ligatures w14:val="none"/>
        </w:rPr>
        <w:t>,...</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w:t>
      </w:r>
      <w:r w:rsidRPr="00AE1C72">
        <w:rPr>
          <w:rFonts w:ascii="Times New Roman" w:eastAsia="Times New Roman" w:hAnsi="Times New Roman" w:cs="Times New Roman"/>
          <w:kern w:val="0"/>
          <w:sz w:val="24"/>
          <w:szCs w:val="24"/>
          <w:lang w:val="en-US" w:eastAsia="es-SV"/>
          <w14:ligatures w14:val="none"/>
        </w:rPr>
        <w:t>ℎ</w:t>
      </w:r>
      <w:r w:rsidRPr="00AE1C72">
        <w:rPr>
          <w:rFonts w:ascii="Noto Serif" w:eastAsia="Times New Roman" w:hAnsi="Noto Serif" w:cs="Noto Serif"/>
          <w:kern w:val="0"/>
          <w:sz w:val="24"/>
          <w:szCs w:val="24"/>
          <w:lang w:val="en-US" w:eastAsia="es-SV"/>
          <w14:ligatures w14:val="none"/>
        </w:rPr>
        <w:t>, it is referred to as strong stationarity. Thus, strong stationarity implies that distribution of random variables of a random process is the same with a shifting time index.</w:t>
      </w:r>
    </w:p>
    <w:p w14:paraId="0E8BD6D2"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 question is now why do we need stationarity? The reason is twofold.</w:t>
      </w:r>
    </w:p>
    <w:p w14:paraId="25BD0005"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First, in the estimation process, it is essential to have some distribution as time goes on. In other words, if distribution of a time series changes over time, it becomes unpredictable and cannot be modeled.</w:t>
      </w:r>
    </w:p>
    <w:p w14:paraId="5EB68F77"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lastRenderedPageBreak/>
        <w:t xml:space="preserve">The </w:t>
      </w:r>
      <w:proofErr w:type="gramStart"/>
      <w:r w:rsidRPr="00AE1C72">
        <w:rPr>
          <w:rFonts w:ascii="Noto Serif" w:eastAsia="Times New Roman" w:hAnsi="Noto Serif" w:cs="Noto Serif"/>
          <w:kern w:val="0"/>
          <w:sz w:val="24"/>
          <w:szCs w:val="24"/>
          <w:lang w:val="en-US" w:eastAsia="es-SV"/>
          <w14:ligatures w14:val="none"/>
        </w:rPr>
        <w:t>ultimate aim</w:t>
      </w:r>
      <w:proofErr w:type="gramEnd"/>
      <w:r w:rsidRPr="00AE1C72">
        <w:rPr>
          <w:rFonts w:ascii="Noto Serif" w:eastAsia="Times New Roman" w:hAnsi="Noto Serif" w:cs="Noto Serif"/>
          <w:kern w:val="0"/>
          <w:sz w:val="24"/>
          <w:szCs w:val="24"/>
          <w:lang w:val="en-US" w:eastAsia="es-SV"/>
          <w14:ligatures w14:val="none"/>
        </w:rPr>
        <w:t xml:space="preserve"> of time series models is forecasting. To do that, we should estimate the coefficients first, which corresponds to learning in ML. Once we learn and conduct forecasting analysis, we assume that the distribution of the data in the estimation stays the same in a way that we have the same estimated coefficients. If this is not the case, we should reestimate the coefficients because we are unable to forecast with the previous estimated coefficients.</w:t>
      </w:r>
    </w:p>
    <w:p w14:paraId="1CAAA54B"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Having structural breaks, such as a financial crisis, generates a shift in distribution. We need to take care of this period cautiously and separately.</w:t>
      </w:r>
    </w:p>
    <w:p w14:paraId="5993F8A6"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The other reason for having stationarity is, by assumption, some statistical models require stationary data, but that does not mean that some models </w:t>
      </w:r>
      <w:proofErr w:type="gramStart"/>
      <w:r w:rsidRPr="00AE1C72">
        <w:rPr>
          <w:rFonts w:ascii="Noto Serif" w:eastAsia="Times New Roman" w:hAnsi="Noto Serif" w:cs="Noto Serif"/>
          <w:kern w:val="0"/>
          <w:sz w:val="24"/>
          <w:szCs w:val="24"/>
          <w:lang w:val="en-US" w:eastAsia="es-SV"/>
          <w14:ligatures w14:val="none"/>
        </w:rPr>
        <w:t>requires</w:t>
      </w:r>
      <w:proofErr w:type="gramEnd"/>
      <w:r w:rsidRPr="00AE1C72">
        <w:rPr>
          <w:rFonts w:ascii="Noto Serif" w:eastAsia="Times New Roman" w:hAnsi="Noto Serif" w:cs="Noto Serif"/>
          <w:kern w:val="0"/>
          <w:sz w:val="24"/>
          <w:szCs w:val="24"/>
          <w:lang w:val="en-US" w:eastAsia="es-SV"/>
          <w14:ligatures w14:val="none"/>
        </w:rPr>
        <w:t xml:space="preserve"> stationary only. Instead, all models require stationarity but even if you feed the model with nonstationary data, some models, by design, turn it into stationary data and process it.</w:t>
      </w:r>
    </w:p>
    <w:p w14:paraId="1CB6E04F"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hyperlink r:id="rId39" w:anchor="acf"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2-4</w:t>
        </w:r>
      </w:hyperlink>
      <w:r w:rsidRPr="00AE1C72">
        <w:rPr>
          <w:rFonts w:ascii="Noto Serif" w:eastAsia="Times New Roman" w:hAnsi="Noto Serif" w:cs="Noto Serif"/>
          <w:kern w:val="0"/>
          <w:sz w:val="24"/>
          <w:szCs w:val="24"/>
          <w:lang w:val="en-US" w:eastAsia="es-SV"/>
          <w14:ligatures w14:val="none"/>
        </w:rPr>
        <w:t> showed the slow-decaying lags amounting to nonstationary because persistence of the high correlation between lags of the time series continues.</w:t>
      </w:r>
    </w:p>
    <w:p w14:paraId="2EC7EEAC"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There are, by and large, two ways to detect nonstationarity: visualization and statistical methods. The latter, of course, is a better and more robust way of detecting the nonstationarity. However, to improve our understanding, let’s start with the ACF. Slow-decaying ACF implies that the data is nonstationary because it presents a strong correlation in time. That is what I observe in </w:t>
      </w:r>
      <w:r w:rsidRPr="00AE1C72">
        <w:rPr>
          <w:rFonts w:ascii="Noto Serif" w:eastAsia="Times New Roman" w:hAnsi="Noto Serif" w:cs="Noto Serif"/>
          <w:kern w:val="0"/>
          <w:sz w:val="24"/>
          <w:szCs w:val="24"/>
          <w:bdr w:val="none" w:sz="0" w:space="0" w:color="auto" w:frame="1"/>
          <w:lang w:val="en-US" w:eastAsia="es-SV"/>
          <w14:ligatures w14:val="none"/>
        </w:rPr>
        <w:t>S&amp;P 500</w:t>
      </w:r>
      <w:r w:rsidRPr="00AE1C72">
        <w:rPr>
          <w:rFonts w:ascii="Noto Serif" w:eastAsia="Times New Roman" w:hAnsi="Noto Serif" w:cs="Noto Serif"/>
          <w:kern w:val="0"/>
          <w:sz w:val="24"/>
          <w:szCs w:val="24"/>
          <w:lang w:val="en-US" w:eastAsia="es-SV"/>
          <w14:ligatures w14:val="none"/>
        </w:rPr>
        <w:t> data.</w:t>
      </w:r>
    </w:p>
    <w:p w14:paraId="471C0A43"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We first need to check and see if the data is stationary or not. Visualization is a good but ultimately inadequate tool for this task. Instead, a more powerful statistical method is needed, and the augmented Dickey-Fuller (ADF) test provides this. Assuming that the confidence interval is set to 95%, the following result indicates that the data is not stationary:</w:t>
      </w:r>
    </w:p>
    <w:p w14:paraId="19C274A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stat_test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adfuller</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13DFD8C" wp14:editId="3234C019">
            <wp:extent cx="114300" cy="114300"/>
            <wp:effectExtent l="0" t="0" r="0" b="0"/>
            <wp:docPr id="115" name="Imagen 115" descr="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
                      <a:hlinkClick r:id="rId40"/>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401C2A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"The test statistic and p-value of ADF test are {}"</w:t>
      </w:r>
    </w:p>
    <w:p w14:paraId="6295129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stat_test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CBA4990" wp14:editId="01A4E1EC">
            <wp:extent cx="114300" cy="114300"/>
            <wp:effectExtent l="0" t="0" r="0" b="0"/>
            <wp:docPr id="114" name="Imagen 114" descr="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
                      <a:hlinkClick r:id="rId41"/>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BF67B0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The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test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statistic</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and</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of</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ADF</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test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0.030295120072926063</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9DB7FE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eastAsia="es-SV"/>
          <w14:ligatures w14:val="none"/>
        </w:rPr>
        <w:t>0.9609669053518538</w:t>
      </w:r>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44C6CD7C"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D7BCE96" wp14:editId="01B11EA6">
            <wp:extent cx="114300" cy="114300"/>
            <wp:effectExtent l="0" t="0" r="0" b="0"/>
            <wp:docPr id="113" name="Imagen 113" descr="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a:hlinkClick r:id="rId42"/>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9C5DE99"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ADF test for stationarity</w:t>
      </w:r>
    </w:p>
    <w:p w14:paraId="56F9512C"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lastRenderedPageBreak/>
        <w:drawing>
          <wp:inline distT="0" distB="0" distL="0" distR="0" wp14:anchorId="02F1703B" wp14:editId="036B3FD3">
            <wp:extent cx="114300" cy="114300"/>
            <wp:effectExtent l="0" t="0" r="0" b="0"/>
            <wp:docPr id="112" name="Imagen 112" descr="2">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a:hlinkClick r:id="rId4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5ABEAAA"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Test statistic and p-value of ADF test</w:t>
      </w:r>
    </w:p>
    <w:p w14:paraId="1F5641E5"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Taking the difference is an efficient technique for removing the stationarity. This just means subtracting the current value of the series from its first lagged value, i.e.,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-1, and the following Python code presents how to apply this technique (and creates Figures </w:t>
      </w:r>
      <w:hyperlink r:id="rId44" w:anchor="detrendedSP500"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2-8</w:t>
        </w:r>
      </w:hyperlink>
      <w:r w:rsidRPr="00AE1C72">
        <w:rPr>
          <w:rFonts w:ascii="Noto Serif" w:eastAsia="Times New Roman" w:hAnsi="Noto Serif" w:cs="Noto Serif"/>
          <w:kern w:val="0"/>
          <w:sz w:val="24"/>
          <w:szCs w:val="24"/>
          <w:lang w:val="en-US" w:eastAsia="es-SV"/>
          <w14:ligatures w14:val="none"/>
        </w:rPr>
        <w:t> and </w:t>
      </w:r>
      <w:hyperlink r:id="rId45" w:anchor="diff_acfSP500"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2-9</w:t>
        </w:r>
      </w:hyperlink>
      <w:r w:rsidRPr="00AE1C72">
        <w:rPr>
          <w:rFonts w:ascii="Noto Serif" w:eastAsia="Times New Roman" w:hAnsi="Noto Serif" w:cs="Noto Serif"/>
          <w:kern w:val="0"/>
          <w:sz w:val="24"/>
          <w:szCs w:val="24"/>
          <w:lang w:val="en-US" w:eastAsia="es-SV"/>
          <w14:ligatures w14:val="none"/>
        </w:rPr>
        <w:t>):</w:t>
      </w:r>
    </w:p>
    <w:p w14:paraId="4B2AA24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diff_SP_price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prices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47C2CD8" wp14:editId="6AD134F5">
            <wp:extent cx="114300" cy="114300"/>
            <wp:effectExtent l="0" t="0" r="0" b="0"/>
            <wp:docPr id="111" name="Imagen 111" descr="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a:hlinkClick r:id="rId46"/>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D9FEDC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3B710A4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17</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figure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figsize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AA37D8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diff_SP_price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D14D34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'Differenced S&amp;P-500 Price'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2F94BA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0D7A32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'Date'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B99E69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A2FA17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18</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sm</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graphics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tsa</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_acf</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diff_SP_price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dropna</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lags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051588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'Number of Lags'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BBECD4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1D6BFA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19</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stat_test2</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adfuller</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diff_SP_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price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dropna</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6E98540" wp14:editId="77A9D7F7">
            <wp:extent cx="114300" cy="114300"/>
            <wp:effectExtent l="0" t="0" r="0" b="0"/>
            <wp:docPr id="110" name="Imagen 110" descr="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
                      <a:hlinkClick r:id="rId4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683BBB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"The test statistic and p-value of ADF test after differencing are {}"</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w:t>
      </w:r>
    </w:p>
    <w:p w14:paraId="36C4547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stat_test2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4E900B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The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test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statistic</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and</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of</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ADF</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test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after</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differencing</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are</w:t>
      </w:r>
      <w:proofErr w:type="gramEnd"/>
    </w:p>
    <w:p w14:paraId="19CD621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eastAsia="es-SV"/>
          <w14:ligatures w14:val="none"/>
        </w:rPr>
        <w:t>7.0951058730170855</w:t>
      </w:r>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eastAsia="es-SV"/>
          <w14:ligatures w14:val="none"/>
        </w:rPr>
        <w:t>4.3095548146405375e-10</w:t>
      </w:r>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7739F97A"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49CF1857" wp14:editId="28E593F4">
            <wp:extent cx="114300" cy="114300"/>
            <wp:effectExtent l="0" t="0" r="0" b="0"/>
            <wp:docPr id="109" name="Imagen 109" descr="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
                      <a:hlinkClick r:id="rId48"/>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624C2B2"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Taking the difference of S&amp;P 500 prices</w:t>
      </w:r>
    </w:p>
    <w:p w14:paraId="4B4DE66D"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A69C306" wp14:editId="166B6651">
            <wp:extent cx="114300" cy="114300"/>
            <wp:effectExtent l="0" t="0" r="0" b="0"/>
            <wp:docPr id="108" name="Imagen 108" descr="2">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a:hlinkClick r:id="rId4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68DD38B"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ADF test result based on differenced S&amp;P 500 </w:t>
      </w:r>
      <w:proofErr w:type="gramStart"/>
      <w:r w:rsidRPr="00AE1C72">
        <w:rPr>
          <w:rFonts w:ascii="Noto Serif" w:eastAsia="Times New Roman" w:hAnsi="Noto Serif" w:cs="Noto Serif"/>
          <w:kern w:val="0"/>
          <w:sz w:val="24"/>
          <w:szCs w:val="24"/>
          <w:lang w:val="en-US" w:eastAsia="es-SV"/>
          <w14:ligatures w14:val="none"/>
        </w:rPr>
        <w:t>data</w:t>
      </w:r>
      <w:proofErr w:type="gramEnd"/>
    </w:p>
    <w:p w14:paraId="09F93D36"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lastRenderedPageBreak/>
        <w:drawing>
          <wp:inline distT="0" distB="0" distL="0" distR="0" wp14:anchorId="3141008D" wp14:editId="25BEF3DF">
            <wp:extent cx="5612130" cy="3442335"/>
            <wp:effectExtent l="0" t="0" r="7620" b="5715"/>
            <wp:docPr id="107" name="Imagen 107" descr="differenced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fferenced S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442335"/>
                    </a:xfrm>
                    <a:prstGeom prst="rect">
                      <a:avLst/>
                    </a:prstGeom>
                    <a:noFill/>
                    <a:ln>
                      <a:noFill/>
                    </a:ln>
                  </pic:spPr>
                </pic:pic>
              </a:graphicData>
            </a:graphic>
          </wp:inline>
        </w:drawing>
      </w:r>
    </w:p>
    <w:p w14:paraId="39ADFF8F"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2-8. </w:t>
      </w:r>
      <w:r w:rsidRPr="00AE1C72">
        <w:rPr>
          <w:rFonts w:ascii="Noto Serif" w:eastAsia="Times New Roman" w:hAnsi="Noto Serif" w:cs="Noto Serif"/>
          <w:color w:val="3D3B49"/>
          <w:kern w:val="0"/>
          <w:sz w:val="18"/>
          <w:szCs w:val="18"/>
          <w:lang w:val="en-US" w:eastAsia="es-SV"/>
          <w14:ligatures w14:val="none"/>
        </w:rPr>
        <w:t>Detrended S&amp;P 500 price</w:t>
      </w:r>
    </w:p>
    <w:p w14:paraId="6331DA9A"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After taking the first difference, we rerun the ADF test to see if it worked, and yes, it does. The very low p-value of ADF tells me that S&amp;P 500 data is stationary now.</w:t>
      </w:r>
    </w:p>
    <w:p w14:paraId="0A9C34FE"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This can be observed from the line plot provided in </w:t>
      </w:r>
      <w:hyperlink r:id="rId51" w:anchor="detrendedSP500"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2-8</w:t>
        </w:r>
      </w:hyperlink>
      <w:r w:rsidRPr="00AE1C72">
        <w:rPr>
          <w:rFonts w:ascii="Noto Serif" w:eastAsia="Times New Roman" w:hAnsi="Noto Serif" w:cs="Noto Serif"/>
          <w:kern w:val="0"/>
          <w:sz w:val="24"/>
          <w:szCs w:val="24"/>
          <w:lang w:val="en-US" w:eastAsia="es-SV"/>
          <w14:ligatures w14:val="none"/>
        </w:rPr>
        <w:t>. Unlike the raw S&amp;P 500 plot, this plot exhibits fluctuations around the mean with similar volatility, meaning that we have a stationary series.</w:t>
      </w:r>
    </w:p>
    <w:p w14:paraId="25A9AF18"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hyperlink r:id="rId52" w:anchor="diff_acfSP500"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2-9</w:t>
        </w:r>
      </w:hyperlink>
      <w:r w:rsidRPr="00AE1C72">
        <w:rPr>
          <w:rFonts w:ascii="Noto Serif" w:eastAsia="Times New Roman" w:hAnsi="Noto Serif" w:cs="Noto Serif"/>
          <w:kern w:val="0"/>
          <w:sz w:val="24"/>
          <w:szCs w:val="24"/>
          <w:lang w:val="en-US" w:eastAsia="es-SV"/>
          <w14:ligatures w14:val="none"/>
        </w:rPr>
        <w:t xml:space="preserve"> shows that there is only one </w:t>
      </w:r>
      <w:proofErr w:type="gramStart"/>
      <w:r w:rsidRPr="00AE1C72">
        <w:rPr>
          <w:rFonts w:ascii="Noto Serif" w:eastAsia="Times New Roman" w:hAnsi="Noto Serif" w:cs="Noto Serif"/>
          <w:kern w:val="0"/>
          <w:sz w:val="24"/>
          <w:szCs w:val="24"/>
          <w:lang w:val="en-US" w:eastAsia="es-SV"/>
          <w14:ligatures w14:val="none"/>
        </w:rPr>
        <w:t>statistical</w:t>
      </w:r>
      <w:proofErr w:type="gramEnd"/>
      <w:r w:rsidRPr="00AE1C72">
        <w:rPr>
          <w:rFonts w:ascii="Noto Serif" w:eastAsia="Times New Roman" w:hAnsi="Noto Serif" w:cs="Noto Serif"/>
          <w:kern w:val="0"/>
          <w:sz w:val="24"/>
          <w:szCs w:val="24"/>
          <w:lang w:val="en-US" w:eastAsia="es-SV"/>
          <w14:ligatures w14:val="none"/>
        </w:rPr>
        <w:t xml:space="preserve"> significant correlation structure at lag 7.</w:t>
      </w:r>
    </w:p>
    <w:p w14:paraId="79AEF5BF"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proofErr w:type="gramStart"/>
      <w:r w:rsidRPr="00AE1C72">
        <w:rPr>
          <w:rFonts w:ascii="Noto Serif" w:eastAsia="Times New Roman" w:hAnsi="Noto Serif" w:cs="Noto Serif"/>
          <w:kern w:val="0"/>
          <w:sz w:val="24"/>
          <w:szCs w:val="24"/>
          <w:lang w:val="en-US" w:eastAsia="es-SV"/>
          <w14:ligatures w14:val="none"/>
        </w:rPr>
        <w:t>Needless to say, trend</w:t>
      </w:r>
      <w:proofErr w:type="gramEnd"/>
      <w:r w:rsidRPr="00AE1C72">
        <w:rPr>
          <w:rFonts w:ascii="Noto Serif" w:eastAsia="Times New Roman" w:hAnsi="Noto Serif" w:cs="Noto Serif"/>
          <w:kern w:val="0"/>
          <w:sz w:val="24"/>
          <w:szCs w:val="24"/>
          <w:lang w:val="en-US" w:eastAsia="es-SV"/>
          <w14:ligatures w14:val="none"/>
        </w:rPr>
        <w:t xml:space="preserve"> is not the only indicator of nonstationarity. Seasonality is another source of it, and now we are about to learn a method to deal with it.</w:t>
      </w:r>
    </w:p>
    <w:p w14:paraId="48168BE9"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lastRenderedPageBreak/>
        <w:drawing>
          <wp:inline distT="0" distB="0" distL="0" distR="0" wp14:anchorId="299E72E7" wp14:editId="3EAAC6EF">
            <wp:extent cx="5612130" cy="4077970"/>
            <wp:effectExtent l="0" t="0" r="7620" b="0"/>
            <wp:docPr id="106" name="Imagen 106" descr="differenced_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fferenced_ac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4077970"/>
                    </a:xfrm>
                    <a:prstGeom prst="rect">
                      <a:avLst/>
                    </a:prstGeom>
                    <a:noFill/>
                    <a:ln>
                      <a:noFill/>
                    </a:ln>
                  </pic:spPr>
                </pic:pic>
              </a:graphicData>
            </a:graphic>
          </wp:inline>
        </w:drawing>
      </w:r>
    </w:p>
    <w:p w14:paraId="2402364C"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2-9. </w:t>
      </w:r>
      <w:r w:rsidRPr="00AE1C72">
        <w:rPr>
          <w:rFonts w:ascii="Noto Serif" w:eastAsia="Times New Roman" w:hAnsi="Noto Serif" w:cs="Noto Serif"/>
          <w:color w:val="3D3B49"/>
          <w:kern w:val="0"/>
          <w:sz w:val="18"/>
          <w:szCs w:val="18"/>
          <w:lang w:val="en-US" w:eastAsia="es-SV"/>
          <w14:ligatures w14:val="none"/>
        </w:rPr>
        <w:t>Detrended S&amp;P 500 price</w:t>
      </w:r>
    </w:p>
    <w:p w14:paraId="03E9D47C"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First, take a look at the ACF of energy capacity utilization in </w:t>
      </w:r>
      <w:hyperlink r:id="rId54" w:anchor="energy_acf"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2-7</w:t>
        </w:r>
      </w:hyperlink>
      <w:r w:rsidRPr="00AE1C72">
        <w:rPr>
          <w:rFonts w:ascii="Noto Serif" w:eastAsia="Times New Roman" w:hAnsi="Noto Serif" w:cs="Noto Serif"/>
          <w:kern w:val="0"/>
          <w:sz w:val="24"/>
          <w:szCs w:val="24"/>
          <w:lang w:val="en-US" w:eastAsia="es-SV"/>
          <w14:ligatures w14:val="none"/>
        </w:rPr>
        <w:t>, which shows periodic ups and downs, a sign of nonstationarity.</w:t>
      </w:r>
    </w:p>
    <w:p w14:paraId="3C89487A"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To get rid of seasonality, we first apply the </w:t>
      </w:r>
      <w:r w:rsidRPr="00AE1C72">
        <w:rPr>
          <w:rFonts w:ascii="inherit" w:eastAsia="Times New Roman" w:hAnsi="inherit" w:cs="Noto Serif"/>
          <w:i/>
          <w:iCs/>
          <w:kern w:val="0"/>
          <w:sz w:val="24"/>
          <w:szCs w:val="24"/>
          <w:bdr w:val="none" w:sz="0" w:space="0" w:color="auto" w:frame="1"/>
          <w:lang w:val="en-US" w:eastAsia="es-SV"/>
          <w14:ligatures w14:val="none"/>
        </w:rPr>
        <w:t>resample</w:t>
      </w:r>
      <w:r w:rsidRPr="00AE1C72">
        <w:rPr>
          <w:rFonts w:ascii="Noto Serif" w:eastAsia="Times New Roman" w:hAnsi="Noto Serif" w:cs="Noto Serif"/>
          <w:kern w:val="0"/>
          <w:sz w:val="24"/>
          <w:szCs w:val="24"/>
          <w:lang w:val="en-US" w:eastAsia="es-SV"/>
          <w14:ligatures w14:val="none"/>
        </w:rPr>
        <w:t> method to calculate annual mean, which is used as the denominator in the following formula:</w:t>
      </w:r>
    </w:p>
    <w:p w14:paraId="79AE4955"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imes New Roman" w:eastAsia="Times New Roman" w:hAnsi="Times New Roman" w:cs="Times New Roman"/>
          <w:kern w:val="0"/>
          <w:sz w:val="24"/>
          <w:szCs w:val="24"/>
          <w:lang w:val="en-US" w:eastAsia="es-SV"/>
          <w14:ligatures w14:val="none"/>
        </w:rPr>
        <w:t>SeasonalIndex=ValueofaSeasonalTimeSeriesSeasonalAverage</w:t>
      </w:r>
    </w:p>
    <w:p w14:paraId="2E4039FE"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Thus, the result of the application, </w:t>
      </w:r>
      <w:r w:rsidRPr="00AE1C72">
        <w:rPr>
          <w:rFonts w:ascii="inherit" w:eastAsia="Times New Roman" w:hAnsi="inherit" w:cs="Noto Serif"/>
          <w:i/>
          <w:iCs/>
          <w:kern w:val="0"/>
          <w:sz w:val="24"/>
          <w:szCs w:val="24"/>
          <w:bdr w:val="none" w:sz="0" w:space="0" w:color="auto" w:frame="1"/>
          <w:lang w:val="en-US" w:eastAsia="es-SV"/>
          <w14:ligatures w14:val="none"/>
        </w:rPr>
        <w:t>seasonal index</w:t>
      </w:r>
      <w:r w:rsidRPr="00AE1C72">
        <w:rPr>
          <w:rFonts w:ascii="Noto Serif" w:eastAsia="Times New Roman" w:hAnsi="Noto Serif" w:cs="Noto Serif"/>
          <w:kern w:val="0"/>
          <w:sz w:val="24"/>
          <w:szCs w:val="24"/>
          <w:lang w:val="en-US" w:eastAsia="es-SV"/>
          <w14:ligatures w14:val="none"/>
        </w:rPr>
        <w:t>, gives us the deseasonalized time series. The following code shows us how we code this formula in Python:</w:t>
      </w:r>
    </w:p>
    <w:p w14:paraId="70FD7F5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seasonal_index</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energy</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resample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'Q'</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mean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89E8F73" wp14:editId="35F1F356">
            <wp:extent cx="114300" cy="114300"/>
            <wp:effectExtent l="0" t="0" r="0" b="0"/>
            <wp:docPr id="105" name="Imagen 105" descr="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a:hlinkClick r:id="rId5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80B240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6E72822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dates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energy</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proofErr w:type="gramEnd"/>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year</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unique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E110BCD" wp14:editId="0EFE7DFC">
            <wp:extent cx="114300" cy="114300"/>
            <wp:effectExtent l="0" t="0" r="0" b="0"/>
            <wp:docPr id="104" name="Imagen 104" descr="2">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a:hlinkClick r:id="rId56"/>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9F7E8F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deseasonalized</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6AFFFD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8F71EA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j</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13</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B60634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deseasonalized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append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energy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str</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energy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str</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w:t>
      </w:r>
    </w:p>
    <w:p w14:paraId="5BCCAC5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proofErr w:type="gramEnd"/>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month</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j</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433DD19" wp14:editId="64B5FCE5">
            <wp:extent cx="114300" cy="114300"/>
            <wp:effectExtent l="0" t="0" r="0" b="0"/>
            <wp:docPr id="103" name="Imagen 103" descr="3">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
                      <a:hlinkClick r:id="rId57"/>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5FCB63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concat_deseasonalized</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concatenate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deseasonalized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4B3BDDA" wp14:editId="6E8713CF">
            <wp:extent cx="114300" cy="114300"/>
            <wp:effectExtent l="0" t="0" r="0" b="0"/>
            <wp:docPr id="102" name="Imagen 102" descr="4">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4">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AE7145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6E03A4C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deseason_energy</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CD4F3A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w:t>
      </w:r>
      <w:proofErr w:type="gramEnd"/>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zip</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energy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seasonal_index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0934E3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deseason_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energy</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append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concat_deseasonalized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1E2C6EF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lastRenderedPageBreak/>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seasonal_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F0FCE34" wp14:editId="2C669136">
            <wp:extent cx="114300" cy="114300"/>
            <wp:effectExtent l="0" t="0" r="0" b="0"/>
            <wp:docPr id="101" name="Imagen 101" descr="5">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5">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9A9010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concat_deseason_energy</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concatenate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deseason_energy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399051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deseason_energy</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DataFrame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concat_deseason_energy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06623B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energy</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97613A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deseason_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energy</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columns</w:t>
      </w:r>
      <w:proofErr w:type="gramEnd"/>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'Deaseasonalized Energy'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1DDC40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deseason_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energy</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head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3B5A41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Deaseasonalized</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Energy</w:t>
      </w:r>
    </w:p>
    <w:p w14:paraId="7A641F7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1.001737</w:t>
      </w:r>
    </w:p>
    <w:p w14:paraId="6E187C7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02</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1.016452</w:t>
      </w:r>
    </w:p>
    <w:p w14:paraId="3C6B9F7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03</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0.981811</w:t>
      </w:r>
    </w:p>
    <w:p w14:paraId="07D2A2E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04</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0.966758</w:t>
      </w:r>
    </w:p>
    <w:p w14:paraId="36BF601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05</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1.006862</w:t>
      </w:r>
    </w:p>
    <w:p w14:paraId="66D7123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63E2FEC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23</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sm</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graphics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tsa</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_acf</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deseason_energy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lags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656067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'Number of Lags'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D42F71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D0D405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sm</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graphics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tsa</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_pacf</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deseason_energy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lags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069F22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'Number of Lags'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B7B333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10675F54"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5DD82CE" wp14:editId="4DF00FE5">
            <wp:extent cx="114300" cy="114300"/>
            <wp:effectExtent l="0" t="0" r="0" b="0"/>
            <wp:docPr id="100" name="Imagen 100" descr="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
                      <a:hlinkClick r:id="rId62"/>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8C0D767"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Calculating quarterly mean of energy </w:t>
      </w:r>
      <w:proofErr w:type="gramStart"/>
      <w:r w:rsidRPr="00AE1C72">
        <w:rPr>
          <w:rFonts w:ascii="Noto Serif" w:eastAsia="Times New Roman" w:hAnsi="Noto Serif" w:cs="Noto Serif"/>
          <w:kern w:val="0"/>
          <w:sz w:val="24"/>
          <w:szCs w:val="24"/>
          <w:lang w:val="en-US" w:eastAsia="es-SV"/>
          <w14:ligatures w14:val="none"/>
        </w:rPr>
        <w:t>utilization</w:t>
      </w:r>
      <w:proofErr w:type="gramEnd"/>
    </w:p>
    <w:p w14:paraId="49148BF8"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D9EB629" wp14:editId="1CBF00F0">
            <wp:extent cx="114300" cy="114300"/>
            <wp:effectExtent l="0" t="0" r="0" b="0"/>
            <wp:docPr id="99" name="Imagen 99" descr="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
                      <a:hlinkClick r:id="rId6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44A851B"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Defining the years in which seasonality analysis is </w:t>
      </w:r>
      <w:proofErr w:type="gramStart"/>
      <w:r w:rsidRPr="00AE1C72">
        <w:rPr>
          <w:rFonts w:ascii="Noto Serif" w:eastAsia="Times New Roman" w:hAnsi="Noto Serif" w:cs="Noto Serif"/>
          <w:kern w:val="0"/>
          <w:sz w:val="24"/>
          <w:szCs w:val="24"/>
          <w:lang w:val="en-US" w:eastAsia="es-SV"/>
          <w14:ligatures w14:val="none"/>
        </w:rPr>
        <w:t>run</w:t>
      </w:r>
      <w:proofErr w:type="gramEnd"/>
    </w:p>
    <w:p w14:paraId="29E138BF"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693B9F2" wp14:editId="4C51730C">
            <wp:extent cx="114300" cy="114300"/>
            <wp:effectExtent l="0" t="0" r="0" b="0"/>
            <wp:docPr id="98" name="Imagen 98" descr="3">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
                      <a:hlinkClick r:id="rId6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04ACC5B" w14:textId="77777777" w:rsidR="00AE1C72" w:rsidRPr="00AE1C72" w:rsidRDefault="00AE1C72" w:rsidP="00AE1C72">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Computing the numerator of </w:t>
      </w:r>
      <w:r w:rsidRPr="00AE1C72">
        <w:rPr>
          <w:rFonts w:ascii="inherit" w:eastAsia="Times New Roman" w:hAnsi="inherit" w:cs="Noto Serif"/>
          <w:i/>
          <w:iCs/>
          <w:kern w:val="0"/>
          <w:sz w:val="24"/>
          <w:szCs w:val="24"/>
          <w:bdr w:val="none" w:sz="0" w:space="0" w:color="auto" w:frame="1"/>
          <w:lang w:val="en-US" w:eastAsia="es-SV"/>
          <w14:ligatures w14:val="none"/>
        </w:rPr>
        <w:t>Seasonal Index</w:t>
      </w:r>
      <w:r w:rsidRPr="00AE1C72">
        <w:rPr>
          <w:rFonts w:ascii="Noto Serif" w:eastAsia="Times New Roman" w:hAnsi="Noto Serif" w:cs="Noto Serif"/>
          <w:kern w:val="0"/>
          <w:sz w:val="24"/>
          <w:szCs w:val="24"/>
          <w:lang w:val="en-US" w:eastAsia="es-SV"/>
          <w14:ligatures w14:val="none"/>
        </w:rPr>
        <w:t> formula</w:t>
      </w:r>
    </w:p>
    <w:p w14:paraId="108E9827"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BB7700B" wp14:editId="77524A48">
            <wp:extent cx="114300" cy="114300"/>
            <wp:effectExtent l="0" t="0" r="0" b="0"/>
            <wp:docPr id="97" name="Imagen 97" descr="4">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4">
                      <a:hlinkClick r:id="rId65"/>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96FC285"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Concatenating the deseasonalized energy utilization</w:t>
      </w:r>
    </w:p>
    <w:p w14:paraId="5F86448D"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AF8A8C3" wp14:editId="206F1D61">
            <wp:extent cx="114300" cy="114300"/>
            <wp:effectExtent l="0" t="0" r="0" b="0"/>
            <wp:docPr id="96" name="Imagen 96" descr="5">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5">
                      <a:hlinkClick r:id="rId66"/>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D00C611" w14:textId="77777777" w:rsidR="00AE1C72" w:rsidRPr="00AE1C72" w:rsidRDefault="00AE1C72" w:rsidP="00AE1C72">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Computing </w:t>
      </w:r>
      <w:r w:rsidRPr="00AE1C72">
        <w:rPr>
          <w:rFonts w:ascii="inherit" w:eastAsia="Times New Roman" w:hAnsi="inherit" w:cs="Noto Serif"/>
          <w:i/>
          <w:iCs/>
          <w:kern w:val="0"/>
          <w:sz w:val="24"/>
          <w:szCs w:val="24"/>
          <w:bdr w:val="none" w:sz="0" w:space="0" w:color="auto" w:frame="1"/>
          <w:lang w:val="en-US" w:eastAsia="es-SV"/>
          <w14:ligatures w14:val="none"/>
        </w:rPr>
        <w:t>Seasonal Index</w:t>
      </w:r>
      <w:r w:rsidRPr="00AE1C72">
        <w:rPr>
          <w:rFonts w:ascii="Noto Serif" w:eastAsia="Times New Roman" w:hAnsi="Noto Serif" w:cs="Noto Serif"/>
          <w:kern w:val="0"/>
          <w:sz w:val="24"/>
          <w:szCs w:val="24"/>
          <w:lang w:val="en-US" w:eastAsia="es-SV"/>
          <w14:ligatures w14:val="none"/>
        </w:rPr>
        <w:t> using the predefined formula</w:t>
      </w:r>
    </w:p>
    <w:p w14:paraId="61BB42C8"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hyperlink r:id="rId67" w:anchor="deseasonalized_acf_energy"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2-10</w:t>
        </w:r>
      </w:hyperlink>
      <w:r w:rsidRPr="00AE1C72">
        <w:rPr>
          <w:rFonts w:ascii="Noto Serif" w:eastAsia="Times New Roman" w:hAnsi="Noto Serif" w:cs="Noto Serif"/>
          <w:kern w:val="0"/>
          <w:sz w:val="24"/>
          <w:szCs w:val="24"/>
          <w:lang w:val="en-US" w:eastAsia="es-SV"/>
          <w14:ligatures w14:val="none"/>
        </w:rPr>
        <w:t> suggests that there is a statistically significant correlation at lag 1 and 2, but ACF does not show any periodic characteristics, which is another way of saying deseasonalization.</w:t>
      </w:r>
    </w:p>
    <w:p w14:paraId="67FDCCDE"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Similarly, in </w:t>
      </w:r>
      <w:hyperlink r:id="rId68" w:anchor="deseasonalized_pacf_energy"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2-11</w:t>
        </w:r>
      </w:hyperlink>
      <w:r w:rsidRPr="00AE1C72">
        <w:rPr>
          <w:rFonts w:ascii="Noto Serif" w:eastAsia="Times New Roman" w:hAnsi="Noto Serif" w:cs="Noto Serif"/>
          <w:kern w:val="0"/>
          <w:sz w:val="24"/>
          <w:szCs w:val="24"/>
          <w:lang w:val="en-US" w:eastAsia="es-SV"/>
          <w14:ligatures w14:val="none"/>
        </w:rPr>
        <w:t xml:space="preserve">, although there is a spike at some lags, PACF does not show any periodic ups and downs. </w:t>
      </w:r>
      <w:proofErr w:type="gramStart"/>
      <w:r w:rsidRPr="00AE1C72">
        <w:rPr>
          <w:rFonts w:ascii="Noto Serif" w:eastAsia="Times New Roman" w:hAnsi="Noto Serif" w:cs="Noto Serif"/>
          <w:kern w:val="0"/>
          <w:sz w:val="24"/>
          <w:szCs w:val="24"/>
          <w:lang w:val="en-US" w:eastAsia="es-SV"/>
          <w14:ligatures w14:val="none"/>
        </w:rPr>
        <w:t>So</w:t>
      </w:r>
      <w:proofErr w:type="gramEnd"/>
      <w:r w:rsidRPr="00AE1C72">
        <w:rPr>
          <w:rFonts w:ascii="Noto Serif" w:eastAsia="Times New Roman" w:hAnsi="Noto Serif" w:cs="Noto Serif"/>
          <w:kern w:val="0"/>
          <w:sz w:val="24"/>
          <w:szCs w:val="24"/>
          <w:lang w:val="en-US" w:eastAsia="es-SV"/>
          <w14:ligatures w14:val="none"/>
        </w:rPr>
        <w:t xml:space="preserve"> we can say that the data is deseasonalized using the Seasonal Index Formula.</w:t>
      </w:r>
    </w:p>
    <w:p w14:paraId="0EA9552A"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What we have now are the less periodic ups and down in energy-capacity utilization, meaning that the data turns out to be deseasonalized.</w:t>
      </w:r>
    </w:p>
    <w:p w14:paraId="1134F10C"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Finally, we are ready to move forward and discuss the time series models.</w:t>
      </w:r>
    </w:p>
    <w:p w14:paraId="37100318"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lastRenderedPageBreak/>
        <w:drawing>
          <wp:inline distT="0" distB="0" distL="0" distR="0" wp14:anchorId="61C6D23A" wp14:editId="237BD98F">
            <wp:extent cx="5612130" cy="4077970"/>
            <wp:effectExtent l="0" t="0" r="7620" b="0"/>
            <wp:docPr id="95" name="Imagen 95" descr="deseasonalized energy 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easonalized energy ac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4077970"/>
                    </a:xfrm>
                    <a:prstGeom prst="rect">
                      <a:avLst/>
                    </a:prstGeom>
                    <a:noFill/>
                    <a:ln>
                      <a:noFill/>
                    </a:ln>
                  </pic:spPr>
                </pic:pic>
              </a:graphicData>
            </a:graphic>
          </wp:inline>
        </w:drawing>
      </w:r>
    </w:p>
    <w:p w14:paraId="7C539039"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2-10. </w:t>
      </w:r>
      <w:r w:rsidRPr="00AE1C72">
        <w:rPr>
          <w:rFonts w:ascii="Noto Serif" w:eastAsia="Times New Roman" w:hAnsi="Noto Serif" w:cs="Noto Serif"/>
          <w:color w:val="3D3B49"/>
          <w:kern w:val="0"/>
          <w:sz w:val="18"/>
          <w:szCs w:val="18"/>
          <w:lang w:val="en-US" w:eastAsia="es-SV"/>
          <w14:ligatures w14:val="none"/>
        </w:rPr>
        <w:t>Deseasonalized ACF of energy utilization</w:t>
      </w:r>
    </w:p>
    <w:p w14:paraId="2CD0D91D"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lastRenderedPageBreak/>
        <w:drawing>
          <wp:inline distT="0" distB="0" distL="0" distR="0" wp14:anchorId="6155F84C" wp14:editId="3A236209">
            <wp:extent cx="5612130" cy="4077970"/>
            <wp:effectExtent l="0" t="0" r="7620" b="0"/>
            <wp:docPr id="94" name="Imagen 94" descr="deseasonalized energy 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easonalized energy pac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4077970"/>
                    </a:xfrm>
                    <a:prstGeom prst="rect">
                      <a:avLst/>
                    </a:prstGeom>
                    <a:noFill/>
                    <a:ln>
                      <a:noFill/>
                    </a:ln>
                  </pic:spPr>
                </pic:pic>
              </a:graphicData>
            </a:graphic>
          </wp:inline>
        </w:drawing>
      </w:r>
    </w:p>
    <w:p w14:paraId="6325F17E"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2-11. </w:t>
      </w:r>
      <w:r w:rsidRPr="00AE1C72">
        <w:rPr>
          <w:rFonts w:ascii="Noto Serif" w:eastAsia="Times New Roman" w:hAnsi="Noto Serif" w:cs="Noto Serif"/>
          <w:color w:val="3D3B49"/>
          <w:kern w:val="0"/>
          <w:sz w:val="18"/>
          <w:szCs w:val="18"/>
          <w:lang w:val="en-US" w:eastAsia="es-SV"/>
          <w14:ligatures w14:val="none"/>
        </w:rPr>
        <w:t>Deseasonalized PACF of energy utilization</w:t>
      </w:r>
    </w:p>
    <w:p w14:paraId="41AE654F" w14:textId="77777777" w:rsidR="00AE1C72" w:rsidRPr="00AE1C72" w:rsidRDefault="00AE1C72" w:rsidP="00AE1C72">
      <w:pPr>
        <w:spacing w:after="480" w:line="240" w:lineRule="auto"/>
        <w:textAlignment w:val="baseline"/>
        <w:outlineLvl w:val="0"/>
        <w:rPr>
          <w:rFonts w:ascii="Noto Serif" w:eastAsia="Times New Roman" w:hAnsi="Noto Serif" w:cs="Noto Serif"/>
          <w:color w:val="3D3B49"/>
          <w:kern w:val="36"/>
          <w:sz w:val="45"/>
          <w:szCs w:val="45"/>
          <w:lang w:val="en-US" w:eastAsia="es-SV"/>
          <w14:ligatures w14:val="none"/>
        </w:rPr>
      </w:pPr>
      <w:r w:rsidRPr="00AE1C72">
        <w:rPr>
          <w:rFonts w:ascii="Noto Serif" w:eastAsia="Times New Roman" w:hAnsi="Noto Serif" w:cs="Noto Serif"/>
          <w:color w:val="3D3B49"/>
          <w:kern w:val="36"/>
          <w:sz w:val="45"/>
          <w:szCs w:val="45"/>
          <w:lang w:val="en-US" w:eastAsia="es-SV"/>
          <w14:ligatures w14:val="none"/>
        </w:rPr>
        <w:t>Time Series Models</w:t>
      </w:r>
    </w:p>
    <w:p w14:paraId="5A716F2D"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Traditional time series models are univariate models, and they follow these phases:</w:t>
      </w:r>
    </w:p>
    <w:p w14:paraId="4CC2E544"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t>Identification</w:t>
      </w:r>
    </w:p>
    <w:p w14:paraId="6BE24C53"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In this process, we explore the data using ACF and PACF, identifying patterns and conducting statistical tests.</w:t>
      </w:r>
    </w:p>
    <w:p w14:paraId="6396F832"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t>Estimation</w:t>
      </w:r>
    </w:p>
    <w:p w14:paraId="31BC93AC"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We estimate coefficients via the proper optimization technique.</w:t>
      </w:r>
    </w:p>
    <w:p w14:paraId="2A79EA7A"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t>Diagnostics</w:t>
      </w:r>
    </w:p>
    <w:p w14:paraId="22251E9E"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After estimation, we need to check if information criteria or ACF/PACF suggest that the model is valid. If so, we move on to the forecasting stage.</w:t>
      </w:r>
    </w:p>
    <w:p w14:paraId="05145424"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lastRenderedPageBreak/>
        <w:t>Forecast</w:t>
      </w:r>
    </w:p>
    <w:p w14:paraId="77EC9A27"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This part is more about the performance of the model. In forecasting, we predict future values based on our estimation.</w:t>
      </w:r>
    </w:p>
    <w:p w14:paraId="4AE2C965"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hyperlink r:id="rId71" w:anchor="modeling1"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2-12</w:t>
        </w:r>
      </w:hyperlink>
      <w:r w:rsidRPr="00AE1C72">
        <w:rPr>
          <w:rFonts w:ascii="Noto Serif" w:eastAsia="Times New Roman" w:hAnsi="Noto Serif" w:cs="Noto Serif"/>
          <w:kern w:val="0"/>
          <w:sz w:val="24"/>
          <w:szCs w:val="24"/>
          <w:lang w:val="en-US" w:eastAsia="es-SV"/>
          <w14:ligatures w14:val="none"/>
        </w:rPr>
        <w:t xml:space="preserve"> shows the modeling process. Accordingly, </w:t>
      </w:r>
      <w:proofErr w:type="gramStart"/>
      <w:r w:rsidRPr="00AE1C72">
        <w:rPr>
          <w:rFonts w:ascii="Noto Serif" w:eastAsia="Times New Roman" w:hAnsi="Noto Serif" w:cs="Noto Serif"/>
          <w:kern w:val="0"/>
          <w:sz w:val="24"/>
          <w:szCs w:val="24"/>
          <w:lang w:val="en-US" w:eastAsia="es-SV"/>
          <w14:ligatures w14:val="none"/>
        </w:rPr>
        <w:t>subsequent to</w:t>
      </w:r>
      <w:proofErr w:type="gramEnd"/>
      <w:r w:rsidRPr="00AE1C72">
        <w:rPr>
          <w:rFonts w:ascii="Noto Serif" w:eastAsia="Times New Roman" w:hAnsi="Noto Serif" w:cs="Noto Serif"/>
          <w:kern w:val="0"/>
          <w:sz w:val="24"/>
          <w:szCs w:val="24"/>
          <w:lang w:val="en-US" w:eastAsia="es-SV"/>
          <w14:ligatures w14:val="none"/>
        </w:rPr>
        <w:t xml:space="preserve"> identifying the variables and the estimation process, the model is run. Only after running proper diagnostics </w:t>
      </w:r>
      <w:proofErr w:type="gramStart"/>
      <w:r w:rsidRPr="00AE1C72">
        <w:rPr>
          <w:rFonts w:ascii="Noto Serif" w:eastAsia="Times New Roman" w:hAnsi="Noto Serif" w:cs="Noto Serif"/>
          <w:kern w:val="0"/>
          <w:sz w:val="24"/>
          <w:szCs w:val="24"/>
          <w:lang w:val="en-US" w:eastAsia="es-SV"/>
          <w14:ligatures w14:val="none"/>
        </w:rPr>
        <w:t>are</w:t>
      </w:r>
      <w:proofErr w:type="gramEnd"/>
      <w:r w:rsidRPr="00AE1C72">
        <w:rPr>
          <w:rFonts w:ascii="Noto Serif" w:eastAsia="Times New Roman" w:hAnsi="Noto Serif" w:cs="Noto Serif"/>
          <w:kern w:val="0"/>
          <w:sz w:val="24"/>
          <w:szCs w:val="24"/>
          <w:lang w:val="en-US" w:eastAsia="es-SV"/>
          <w14:ligatures w14:val="none"/>
        </w:rPr>
        <w:t xml:space="preserve"> we able to perform the forecast analysis.</w:t>
      </w:r>
    </w:p>
    <w:p w14:paraId="79551203"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drawing>
          <wp:inline distT="0" distB="0" distL="0" distR="0" wp14:anchorId="7A74D8B8" wp14:editId="6FAB08CC">
            <wp:extent cx="5612130" cy="2776220"/>
            <wp:effectExtent l="0" t="0" r="7620" b="5080"/>
            <wp:docPr id="93" name="Imagen 93" descr="model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deling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2776220"/>
                    </a:xfrm>
                    <a:prstGeom prst="rect">
                      <a:avLst/>
                    </a:prstGeom>
                    <a:noFill/>
                    <a:ln>
                      <a:noFill/>
                    </a:ln>
                  </pic:spPr>
                </pic:pic>
              </a:graphicData>
            </a:graphic>
          </wp:inline>
        </w:drawing>
      </w:r>
    </w:p>
    <w:p w14:paraId="4FA0F3A0"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2-12. </w:t>
      </w:r>
      <w:r w:rsidRPr="00AE1C72">
        <w:rPr>
          <w:rFonts w:ascii="Noto Serif" w:eastAsia="Times New Roman" w:hAnsi="Noto Serif" w:cs="Noto Serif"/>
          <w:color w:val="3D3B49"/>
          <w:kern w:val="0"/>
          <w:sz w:val="18"/>
          <w:szCs w:val="18"/>
          <w:lang w:val="en-US" w:eastAsia="es-SV"/>
          <w14:ligatures w14:val="none"/>
        </w:rPr>
        <w:t>Modeling process</w:t>
      </w:r>
    </w:p>
    <w:p w14:paraId="6CAF28C0"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In modeling data with a time dimension, we should consider correlation in adjacent points in time. This consideration takes us to time series modeling. My aim in modeling time series is to fit a model and comprehend statistical character of a time series, which fluctuates randomly in time.</w:t>
      </w:r>
    </w:p>
    <w:p w14:paraId="16BB2F9C"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Recall the discussion about the IID process, which is the most basic time series model and is sometimes referred to as </w:t>
      </w:r>
      <w:r w:rsidRPr="00AE1C72">
        <w:rPr>
          <w:rFonts w:ascii="inherit" w:eastAsia="Times New Roman" w:hAnsi="inherit" w:cs="Noto Serif"/>
          <w:i/>
          <w:iCs/>
          <w:kern w:val="0"/>
          <w:sz w:val="24"/>
          <w:szCs w:val="24"/>
          <w:bdr w:val="none" w:sz="0" w:space="0" w:color="auto" w:frame="1"/>
          <w:lang w:val="en-US" w:eastAsia="es-SV"/>
          <w14:ligatures w14:val="none"/>
        </w:rPr>
        <w:t>white noise</w:t>
      </w:r>
      <w:r w:rsidRPr="00AE1C72">
        <w:rPr>
          <w:rFonts w:ascii="Noto Serif" w:eastAsia="Times New Roman" w:hAnsi="Noto Serif" w:cs="Noto Serif"/>
          <w:kern w:val="0"/>
          <w:sz w:val="24"/>
          <w:szCs w:val="24"/>
          <w:lang w:val="en-US" w:eastAsia="es-SV"/>
          <w14:ligatures w14:val="none"/>
        </w:rPr>
        <w:t>. Let’s touch on the concept of white noise.</w:t>
      </w:r>
    </w:p>
    <w:p w14:paraId="261E2FD7" w14:textId="77777777" w:rsidR="00AE1C72" w:rsidRPr="00AE1C72" w:rsidRDefault="00AE1C72" w:rsidP="00AE1C72">
      <w:pPr>
        <w:spacing w:after="480" w:line="240" w:lineRule="auto"/>
        <w:textAlignment w:val="baseline"/>
        <w:outlineLvl w:val="0"/>
        <w:rPr>
          <w:rFonts w:ascii="Noto Serif" w:eastAsia="Times New Roman" w:hAnsi="Noto Serif" w:cs="Noto Serif"/>
          <w:color w:val="3D3B49"/>
          <w:kern w:val="36"/>
          <w:sz w:val="45"/>
          <w:szCs w:val="45"/>
          <w:lang w:val="en-US" w:eastAsia="es-SV"/>
          <w14:ligatures w14:val="none"/>
        </w:rPr>
      </w:pPr>
      <w:r w:rsidRPr="00AE1C72">
        <w:rPr>
          <w:rFonts w:ascii="Noto Serif" w:eastAsia="Times New Roman" w:hAnsi="Noto Serif" w:cs="Noto Serif"/>
          <w:color w:val="3D3B49"/>
          <w:kern w:val="36"/>
          <w:sz w:val="45"/>
          <w:szCs w:val="45"/>
          <w:lang w:val="en-US" w:eastAsia="es-SV"/>
          <w14:ligatures w14:val="none"/>
        </w:rPr>
        <w:t>White Noise</w:t>
      </w:r>
    </w:p>
    <w:p w14:paraId="6F1E1F79"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 time series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is said to be white noise if it satisfies the following:</w:t>
      </w:r>
    </w:p>
    <w:p w14:paraId="71AA5306"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Cambria Math" w:eastAsia="Times New Roman" w:hAnsi="Cambria Math" w:cs="Cambria Math"/>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proofErr w:type="gramStart"/>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roofErr w:type="gramEnd"/>
      <w:r w:rsidRPr="00AE1C72">
        <w:rPr>
          <w:rFonts w:ascii="Times New Roman" w:eastAsia="Times New Roman" w:hAnsi="Times New Roman" w:cs="Times New Roman"/>
          <w:kern w:val="0"/>
          <w:sz w:val="24"/>
          <w:szCs w:val="24"/>
          <w:lang w:val="en-US" w:eastAsia="es-SV"/>
          <w14:ligatures w14:val="none"/>
        </w:rPr>
        <w:t>0,</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p>
    <w:p w14:paraId="2E4006F1"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proofErr w:type="gramStart"/>
      <w:r w:rsidRPr="00AE1C72">
        <w:rPr>
          <w:rFonts w:ascii="Times New Roman" w:eastAsia="Times New Roman" w:hAnsi="Times New Roman" w:cs="Times New Roman"/>
          <w:kern w:val="0"/>
          <w:sz w:val="24"/>
          <w:szCs w:val="24"/>
          <w:lang w:val="en-US" w:eastAsia="es-SV"/>
          <w14:ligatures w14:val="none"/>
        </w:rPr>
        <w:t>Corr(</w:t>
      </w:r>
      <w:proofErr w:type="gramEnd"/>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)=0,</w:t>
      </w:r>
      <w:r w:rsidRPr="00AE1C72">
        <w:rPr>
          <w:rFonts w:ascii="Cambria Math" w:eastAsia="Times New Roman" w:hAnsi="Cambria Math" w:cs="Cambria Math"/>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p>
    <w:p w14:paraId="69570578"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lastRenderedPageBreak/>
        <w:t>In other words,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has mean of 0 and a constant variance. Moreover, there is no correlation between successive terms of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xml:space="preserve">. Well, it is easy to say that the white noise process is stationary and that the plot of white noise exhibits fluctuations around </w:t>
      </w:r>
      <w:proofErr w:type="gramStart"/>
      <w:r w:rsidRPr="00AE1C72">
        <w:rPr>
          <w:rFonts w:ascii="Noto Serif" w:eastAsia="Times New Roman" w:hAnsi="Noto Serif" w:cs="Noto Serif"/>
          <w:kern w:val="0"/>
          <w:sz w:val="24"/>
          <w:szCs w:val="24"/>
          <w:lang w:val="en-US" w:eastAsia="es-SV"/>
          <w14:ligatures w14:val="none"/>
        </w:rPr>
        <w:t>mean</w:t>
      </w:r>
      <w:proofErr w:type="gramEnd"/>
      <w:r w:rsidRPr="00AE1C72">
        <w:rPr>
          <w:rFonts w:ascii="Noto Serif" w:eastAsia="Times New Roman" w:hAnsi="Noto Serif" w:cs="Noto Serif"/>
          <w:kern w:val="0"/>
          <w:sz w:val="24"/>
          <w:szCs w:val="24"/>
          <w:lang w:val="en-US" w:eastAsia="es-SV"/>
          <w14:ligatures w14:val="none"/>
        </w:rPr>
        <w:t xml:space="preserve"> in a random fashion in time. However, as the white noise is formed by an uncorrelated sequence, it is not an appealing model from a forecasting standpoint. Uncorrelated sequences prevent us from forecasting future values.</w:t>
      </w:r>
    </w:p>
    <w:p w14:paraId="4A79B618"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As we can observe from the following code snippet and </w:t>
      </w:r>
      <w:hyperlink r:id="rId73" w:anchor="WN"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2-13</w:t>
        </w:r>
      </w:hyperlink>
      <w:r w:rsidRPr="00AE1C72">
        <w:rPr>
          <w:rFonts w:ascii="Noto Serif" w:eastAsia="Times New Roman" w:hAnsi="Noto Serif" w:cs="Noto Serif"/>
          <w:kern w:val="0"/>
          <w:sz w:val="24"/>
          <w:szCs w:val="24"/>
          <w:lang w:val="en-US" w:eastAsia="es-SV"/>
          <w14:ligatures w14:val="none"/>
        </w:rPr>
        <w:t>, white noise oscillates around mean and is completely erratic:</w:t>
      </w:r>
    </w:p>
    <w:p w14:paraId="3A4B86F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mu</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p>
    <w:p w14:paraId="7E85A02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std</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p>
    <w:p w14:paraId="675EAE2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WN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random</w:t>
      </w:r>
      <w:proofErr w:type="gramEnd"/>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normal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mu</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64BAC8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10260D1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WN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ED0C34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'Number of Simulations'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9DF92A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21098B5A"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drawing>
          <wp:inline distT="0" distB="0" distL="0" distR="0" wp14:anchorId="0F7D60FD" wp14:editId="57FE8C85">
            <wp:extent cx="5612130" cy="3958590"/>
            <wp:effectExtent l="0" t="0" r="7620" b="3810"/>
            <wp:docPr id="92" name="Imagen 92" descr="W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N proces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2130" cy="3958590"/>
                    </a:xfrm>
                    <a:prstGeom prst="rect">
                      <a:avLst/>
                    </a:prstGeom>
                    <a:noFill/>
                    <a:ln>
                      <a:noFill/>
                    </a:ln>
                  </pic:spPr>
                </pic:pic>
              </a:graphicData>
            </a:graphic>
          </wp:inline>
        </w:drawing>
      </w:r>
    </w:p>
    <w:p w14:paraId="0633B325"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2-13. </w:t>
      </w:r>
      <w:r w:rsidRPr="00AE1C72">
        <w:rPr>
          <w:rFonts w:ascii="Noto Serif" w:eastAsia="Times New Roman" w:hAnsi="Noto Serif" w:cs="Noto Serif"/>
          <w:color w:val="3D3B49"/>
          <w:kern w:val="0"/>
          <w:sz w:val="18"/>
          <w:szCs w:val="18"/>
          <w:lang w:val="en-US" w:eastAsia="es-SV"/>
          <w14:ligatures w14:val="none"/>
        </w:rPr>
        <w:t>White noise process</w:t>
      </w:r>
    </w:p>
    <w:p w14:paraId="086C55CE"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From this point on, we need to identify the optimum number of lags before running the time series model. As you can imagine, deciding the optimal number of lags is a challenging task. The most widely used methods are ACF, PACF, and </w:t>
      </w:r>
      <w:r w:rsidRPr="00AE1C72">
        <w:rPr>
          <w:rFonts w:ascii="inherit" w:eastAsia="Times New Roman" w:hAnsi="inherit" w:cs="Noto Serif"/>
          <w:i/>
          <w:iCs/>
          <w:kern w:val="0"/>
          <w:sz w:val="24"/>
          <w:szCs w:val="24"/>
          <w:bdr w:val="none" w:sz="0" w:space="0" w:color="auto" w:frame="1"/>
          <w:lang w:val="en-US" w:eastAsia="es-SV"/>
          <w14:ligatures w14:val="none"/>
        </w:rPr>
        <w:t>information criteria</w:t>
      </w:r>
      <w:r w:rsidRPr="00AE1C72">
        <w:rPr>
          <w:rFonts w:ascii="Noto Serif" w:eastAsia="Times New Roman" w:hAnsi="Noto Serif" w:cs="Noto Serif"/>
          <w:kern w:val="0"/>
          <w:sz w:val="24"/>
          <w:szCs w:val="24"/>
          <w:lang w:val="en-US" w:eastAsia="es-SV"/>
          <w14:ligatures w14:val="none"/>
        </w:rPr>
        <w:t xml:space="preserve">. ACF and PACF have already been discussed; see </w:t>
      </w:r>
      <w:r w:rsidRPr="00AE1C72">
        <w:rPr>
          <w:rFonts w:ascii="Noto Serif" w:eastAsia="Times New Roman" w:hAnsi="Noto Serif" w:cs="Noto Serif"/>
          <w:kern w:val="0"/>
          <w:sz w:val="24"/>
          <w:szCs w:val="24"/>
          <w:lang w:val="en-US" w:eastAsia="es-SV"/>
          <w14:ligatures w14:val="none"/>
        </w:rPr>
        <w:lastRenderedPageBreak/>
        <w:t>the following sidebar for more about information criteria, and specifically the Aikake information criterion (AIC).</w:t>
      </w:r>
    </w:p>
    <w:p w14:paraId="3F247EA0" w14:textId="77777777" w:rsidR="00AE1C72" w:rsidRPr="00AE1C72" w:rsidRDefault="00AE1C72" w:rsidP="00AE1C72">
      <w:pPr>
        <w:spacing w:before="210" w:after="105" w:line="240" w:lineRule="auto"/>
        <w:textAlignment w:val="baseline"/>
        <w:outlineLvl w:val="4"/>
        <w:rPr>
          <w:rFonts w:ascii="Arial" w:eastAsia="Times New Roman" w:hAnsi="Arial" w:cs="Times New Roman"/>
          <w:b/>
          <w:bCs/>
          <w:caps/>
          <w:color w:val="018C8C"/>
          <w:spacing w:val="15"/>
          <w:kern w:val="0"/>
          <w:sz w:val="17"/>
          <w:szCs w:val="17"/>
          <w:lang w:val="en-US" w:eastAsia="es-SV"/>
          <w14:ligatures w14:val="none"/>
        </w:rPr>
      </w:pPr>
      <w:r w:rsidRPr="00AE1C72">
        <w:rPr>
          <w:rFonts w:ascii="Arial" w:eastAsia="Times New Roman" w:hAnsi="Arial" w:cs="Times New Roman"/>
          <w:b/>
          <w:bCs/>
          <w:caps/>
          <w:color w:val="018C8C"/>
          <w:spacing w:val="15"/>
          <w:kern w:val="0"/>
          <w:sz w:val="17"/>
          <w:szCs w:val="17"/>
          <w:lang w:val="en-US" w:eastAsia="es-SV"/>
          <w14:ligatures w14:val="none"/>
        </w:rPr>
        <w:t>INFORMATION CRITERIA</w:t>
      </w:r>
    </w:p>
    <w:p w14:paraId="761AA234"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Determining the optimal number of lags is a cumbersome task. We need to have a criterion to decide which model fits best to the data as there may be numerous potentially good models. Cavanaugh and Neath (2019) describe the AIC as follows:</w:t>
      </w:r>
    </w:p>
    <w:p w14:paraId="76CD9C2C" w14:textId="77777777" w:rsidR="00AE1C72" w:rsidRPr="00AE1C72" w:rsidRDefault="00AE1C72" w:rsidP="00AE1C72">
      <w:pPr>
        <w:spacing w:line="240" w:lineRule="auto"/>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t>AIC is introduced as an extension to the Maximum Likelihood Principle. Maximum likelihood is conventionally applied to estimate the parameters of a model once structure and dimension of the model have been formulated.</w:t>
      </w:r>
    </w:p>
    <w:p w14:paraId="48ED4AC8"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AIC can be mathematically defined as:</w:t>
      </w:r>
    </w:p>
    <w:p w14:paraId="525AABCE"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w:t>
      </w:r>
      <w:r w:rsidRPr="00AE1C72">
        <w:rPr>
          <w:rFonts w:ascii="Tahoma" w:eastAsia="Times New Roman" w:hAnsi="Tahoma" w:cs="Tahoma"/>
          <w:kern w:val="0"/>
          <w:sz w:val="24"/>
          <w:szCs w:val="24"/>
          <w:lang w:eastAsia="es-SV"/>
          <w14:ligatures w14:val="none"/>
        </w:rPr>
        <w:t>��</w:t>
      </w:r>
      <w:proofErr w:type="gramStart"/>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roofErr w:type="gramEnd"/>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p>
    <w:p w14:paraId="7B7DCCCF"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where </w:t>
      </w:r>
      <w:r w:rsidRPr="00AE1C72">
        <w:rPr>
          <w:rFonts w:ascii="inherit" w:eastAsia="Times New Roman" w:hAnsi="inherit" w:cs="Noto Serif"/>
          <w:i/>
          <w:iCs/>
          <w:kern w:val="0"/>
          <w:sz w:val="24"/>
          <w:szCs w:val="24"/>
          <w:bdr w:val="none" w:sz="0" w:space="0" w:color="auto" w:frame="1"/>
          <w:lang w:val="en-US" w:eastAsia="es-SV"/>
          <w14:ligatures w14:val="none"/>
        </w:rPr>
        <w:t>d</w:t>
      </w:r>
      <w:r w:rsidRPr="00AE1C72">
        <w:rPr>
          <w:rFonts w:ascii="Noto Serif" w:eastAsia="Times New Roman" w:hAnsi="Noto Serif" w:cs="Noto Serif"/>
          <w:kern w:val="0"/>
          <w:sz w:val="24"/>
          <w:szCs w:val="24"/>
          <w:lang w:val="en-US" w:eastAsia="es-SV"/>
          <w14:ligatures w14:val="none"/>
        </w:rPr>
        <w:t> is the total number of parameters. The last term, 2</w:t>
      </w:r>
      <w:r w:rsidRPr="00AE1C72">
        <w:rPr>
          <w:rFonts w:ascii="inherit" w:eastAsia="Times New Roman" w:hAnsi="inherit" w:cs="Noto Serif"/>
          <w:i/>
          <w:iCs/>
          <w:kern w:val="0"/>
          <w:sz w:val="24"/>
          <w:szCs w:val="24"/>
          <w:bdr w:val="none" w:sz="0" w:space="0" w:color="auto" w:frame="1"/>
          <w:lang w:val="en-US" w:eastAsia="es-SV"/>
          <w14:ligatures w14:val="none"/>
        </w:rPr>
        <w:t>d</w:t>
      </w:r>
      <w:r w:rsidRPr="00AE1C72">
        <w:rPr>
          <w:rFonts w:ascii="Noto Serif" w:eastAsia="Times New Roman" w:hAnsi="Noto Serif" w:cs="Noto Serif"/>
          <w:kern w:val="0"/>
          <w:sz w:val="24"/>
          <w:szCs w:val="24"/>
          <w:lang w:val="en-US" w:eastAsia="es-SV"/>
          <w14:ligatures w14:val="none"/>
        </w:rPr>
        <w:t>, aims at reducing the risk of overfitting. It is also called a </w:t>
      </w:r>
      <w:r w:rsidRPr="00AE1C72">
        <w:rPr>
          <w:rFonts w:ascii="inherit" w:eastAsia="Times New Roman" w:hAnsi="inherit" w:cs="Noto Serif"/>
          <w:i/>
          <w:iCs/>
          <w:kern w:val="0"/>
          <w:sz w:val="24"/>
          <w:szCs w:val="24"/>
          <w:bdr w:val="none" w:sz="0" w:space="0" w:color="auto" w:frame="1"/>
          <w:lang w:val="en-US" w:eastAsia="es-SV"/>
          <w14:ligatures w14:val="none"/>
        </w:rPr>
        <w:t>penalty term</w:t>
      </w:r>
      <w:r w:rsidRPr="00AE1C72">
        <w:rPr>
          <w:rFonts w:ascii="Noto Serif" w:eastAsia="Times New Roman" w:hAnsi="Noto Serif" w:cs="Noto Serif"/>
          <w:kern w:val="0"/>
          <w:sz w:val="24"/>
          <w:szCs w:val="24"/>
          <w:lang w:val="en-US" w:eastAsia="es-SV"/>
          <w14:ligatures w14:val="none"/>
        </w:rPr>
        <w:t>, by which the unnecessary redundancy in the model can be filtered out.</w:t>
      </w:r>
    </w:p>
    <w:p w14:paraId="24270C46"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 Bayesian information criterion (BIC) is the other information criterion used to select the best model. The penalty term in BIC is larger than that of AIC:</w:t>
      </w:r>
    </w:p>
    <w:p w14:paraId="090EA2A3"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w:t>
      </w:r>
      <w:r w:rsidRPr="00AE1C72">
        <w:rPr>
          <w:rFonts w:ascii="Tahoma" w:eastAsia="Times New Roman" w:hAnsi="Tahoma" w:cs="Tahoma"/>
          <w:kern w:val="0"/>
          <w:sz w:val="24"/>
          <w:szCs w:val="24"/>
          <w:lang w:eastAsia="es-SV"/>
          <w14:ligatures w14:val="none"/>
        </w:rPr>
        <w:t>��</w:t>
      </w:r>
      <w:proofErr w:type="gramStart"/>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roofErr w:type="gramEnd"/>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p>
    <w:p w14:paraId="11820C74"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where </w:t>
      </w:r>
      <w:r w:rsidRPr="00AE1C72">
        <w:rPr>
          <w:rFonts w:ascii="inherit" w:eastAsia="Times New Roman" w:hAnsi="inherit" w:cs="Noto Serif"/>
          <w:i/>
          <w:iCs/>
          <w:kern w:val="0"/>
          <w:sz w:val="24"/>
          <w:szCs w:val="24"/>
          <w:bdr w:val="none" w:sz="0" w:space="0" w:color="auto" w:frame="1"/>
          <w:lang w:val="en-US" w:eastAsia="es-SV"/>
          <w14:ligatures w14:val="none"/>
        </w:rPr>
        <w:t>n</w:t>
      </w:r>
      <w:r w:rsidRPr="00AE1C72">
        <w:rPr>
          <w:rFonts w:ascii="Noto Serif" w:eastAsia="Times New Roman" w:hAnsi="Noto Serif" w:cs="Noto Serif"/>
          <w:kern w:val="0"/>
          <w:sz w:val="24"/>
          <w:szCs w:val="24"/>
          <w:lang w:val="en-US" w:eastAsia="es-SV"/>
          <w14:ligatures w14:val="none"/>
        </w:rPr>
        <w:t> is the number of observations.</w:t>
      </w:r>
    </w:p>
    <w:p w14:paraId="45246B53"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Please note that you need to treat the AIC with caution if the proposed model is finite dimensional. This fact is well put by Hurvich and Tsai (1989):</w:t>
      </w:r>
    </w:p>
    <w:p w14:paraId="213616F0" w14:textId="77777777" w:rsidR="00AE1C72" w:rsidRPr="00AE1C72" w:rsidRDefault="00AE1C72" w:rsidP="00AE1C72">
      <w:pPr>
        <w:spacing w:line="240" w:lineRule="auto"/>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t>If the true model is infinite dimensional, a case which seems most realistic in practice, AIC provides an asymptotically efficient selection of a finite dimensional approximating model. If the true model is finite dimensional, however, the asymptotically efficient methods, e.g., Akaike’s FPE (Akaike 1970), AIC, and Parzen’s CAT (Parzen 1977), do not provide consistent model order selections.</w:t>
      </w:r>
    </w:p>
    <w:p w14:paraId="331AA91D"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Let’s get started visiting classical time series models with the moving average model.</w:t>
      </w:r>
    </w:p>
    <w:p w14:paraId="20D692A8" w14:textId="77777777" w:rsidR="00AE1C72" w:rsidRPr="00AE1C72" w:rsidRDefault="00AE1C72" w:rsidP="00AE1C72">
      <w:pPr>
        <w:spacing w:after="360" w:line="240" w:lineRule="auto"/>
        <w:textAlignment w:val="baseline"/>
        <w:outlineLvl w:val="1"/>
        <w:rPr>
          <w:rFonts w:ascii="Noto Serif" w:eastAsia="Times New Roman" w:hAnsi="Noto Serif" w:cs="Noto Serif"/>
          <w:b/>
          <w:bCs/>
          <w:color w:val="3D3B49"/>
          <w:kern w:val="0"/>
          <w:sz w:val="33"/>
          <w:szCs w:val="33"/>
          <w:lang w:val="en-US" w:eastAsia="es-SV"/>
          <w14:ligatures w14:val="none"/>
        </w:rPr>
      </w:pPr>
      <w:r w:rsidRPr="00AE1C72">
        <w:rPr>
          <w:rFonts w:ascii="Noto Serif" w:eastAsia="Times New Roman" w:hAnsi="Noto Serif" w:cs="Noto Serif"/>
          <w:b/>
          <w:bCs/>
          <w:color w:val="3D3B49"/>
          <w:kern w:val="0"/>
          <w:sz w:val="33"/>
          <w:szCs w:val="33"/>
          <w:lang w:val="en-US" w:eastAsia="es-SV"/>
          <w14:ligatures w14:val="none"/>
        </w:rPr>
        <w:t>Moving Average Model</w:t>
      </w:r>
    </w:p>
    <w:p w14:paraId="62C4F7B1"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lastRenderedPageBreak/>
        <w:t xml:space="preserve">MA and residuals are closely related models. MA can be considered a smoothing model, as it tends to </w:t>
      </w:r>
      <w:proofErr w:type="gramStart"/>
      <w:r w:rsidRPr="00AE1C72">
        <w:rPr>
          <w:rFonts w:ascii="Noto Serif" w:eastAsia="Times New Roman" w:hAnsi="Noto Serif" w:cs="Noto Serif"/>
          <w:kern w:val="0"/>
          <w:sz w:val="24"/>
          <w:szCs w:val="24"/>
          <w:lang w:val="en-US" w:eastAsia="es-SV"/>
          <w14:ligatures w14:val="none"/>
        </w:rPr>
        <w:t>take into account</w:t>
      </w:r>
      <w:proofErr w:type="gramEnd"/>
      <w:r w:rsidRPr="00AE1C72">
        <w:rPr>
          <w:rFonts w:ascii="Noto Serif" w:eastAsia="Times New Roman" w:hAnsi="Noto Serif" w:cs="Noto Serif"/>
          <w:kern w:val="0"/>
          <w:sz w:val="24"/>
          <w:szCs w:val="24"/>
          <w:lang w:val="en-US" w:eastAsia="es-SV"/>
          <w14:ligatures w14:val="none"/>
        </w:rPr>
        <w:t xml:space="preserve"> the lag values of residual. For the sake of simplicity, let us start with </w:t>
      </w:r>
      <w:proofErr w:type="gramStart"/>
      <w:r w:rsidRPr="00AE1C72">
        <w:rPr>
          <w:rFonts w:ascii="Noto Serif" w:eastAsia="Times New Roman" w:hAnsi="Noto Serif" w:cs="Noto Serif"/>
          <w:kern w:val="0"/>
          <w:sz w:val="24"/>
          <w:szCs w:val="24"/>
          <w:lang w:val="en-US" w:eastAsia="es-SV"/>
          <w14:ligatures w14:val="none"/>
        </w:rPr>
        <w:t>MA(</w:t>
      </w:r>
      <w:proofErr w:type="gramEnd"/>
      <w:r w:rsidRPr="00AE1C72">
        <w:rPr>
          <w:rFonts w:ascii="Noto Serif" w:eastAsia="Times New Roman" w:hAnsi="Noto Serif" w:cs="Noto Serif"/>
          <w:kern w:val="0"/>
          <w:sz w:val="24"/>
          <w:szCs w:val="24"/>
          <w:lang w:val="en-US" w:eastAsia="es-SV"/>
          <w14:ligatures w14:val="none"/>
        </w:rPr>
        <w:t>1):</w:t>
      </w:r>
    </w:p>
    <w:p w14:paraId="395F3823"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p>
    <w:p w14:paraId="14F973B4"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proofErr w:type="gramStart"/>
      <w:r w:rsidRPr="00AE1C72">
        <w:rPr>
          <w:rFonts w:ascii="Noto Serif" w:eastAsia="Times New Roman" w:hAnsi="Noto Serif" w:cs="Noto Serif"/>
          <w:kern w:val="0"/>
          <w:sz w:val="24"/>
          <w:szCs w:val="24"/>
          <w:lang w:val="en-US" w:eastAsia="es-SV"/>
          <w14:ligatures w14:val="none"/>
        </w:rPr>
        <w:t>As long as</w:t>
      </w:r>
      <w:proofErr w:type="gramEnd"/>
      <w:r w:rsidRPr="00AE1C72">
        <w:rPr>
          <w:rFonts w:ascii="Noto Serif" w:eastAsia="Times New Roman" w:hAnsi="Noto Serif" w:cs="Noto Serif"/>
          <w:kern w:val="0"/>
          <w:sz w:val="24"/>
          <w:szCs w:val="24"/>
          <w:lang w:val="en-US" w:eastAsia="es-SV"/>
          <w14:ligatures w14:val="none"/>
        </w:rPr>
        <w:t>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xml:space="preserve">≠0, it has nontrivial correlation structure. Intuitively, </w:t>
      </w:r>
      <w:proofErr w:type="gramStart"/>
      <w:r w:rsidRPr="00AE1C72">
        <w:rPr>
          <w:rFonts w:ascii="Noto Serif" w:eastAsia="Times New Roman" w:hAnsi="Noto Serif" w:cs="Noto Serif"/>
          <w:kern w:val="0"/>
          <w:sz w:val="24"/>
          <w:szCs w:val="24"/>
          <w:lang w:val="en-US" w:eastAsia="es-SV"/>
          <w14:ligatures w14:val="none"/>
        </w:rPr>
        <w:t>MA(</w:t>
      </w:r>
      <w:proofErr w:type="gramEnd"/>
      <w:r w:rsidRPr="00AE1C72">
        <w:rPr>
          <w:rFonts w:ascii="Noto Serif" w:eastAsia="Times New Roman" w:hAnsi="Noto Serif" w:cs="Noto Serif"/>
          <w:kern w:val="0"/>
          <w:sz w:val="24"/>
          <w:szCs w:val="24"/>
          <w:lang w:val="en-US" w:eastAsia="es-SV"/>
          <w14:ligatures w14:val="none"/>
        </w:rPr>
        <w:t>1) tells us that the time series has been affected by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and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-1 only.</w:t>
      </w:r>
    </w:p>
    <w:p w14:paraId="40D883D4"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In general form, MA(q) becomes:</w:t>
      </w:r>
    </w:p>
    <w:p w14:paraId="4D4621C6"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p>
    <w:p w14:paraId="168A86E5"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From this point on, to be consistent, we will model the data of two major tech companies, namely Apple and Microsoft. Yahoo Finance provides a convenient tool to access closing prices of the related stocks for the period between 01-01-2019 and 01-01-2021.</w:t>
      </w:r>
    </w:p>
    <w:p w14:paraId="5B65AA20"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As a first step, we dropped the missing values and checked if the data is stationary, and it turns out neither Apple’s nor Microsoft’s stock prices have a stationary structure as expected. Thus, taking the first difference to make these data stationary and splitting the data as </w:t>
      </w:r>
      <w:r w:rsidRPr="00AE1C72">
        <w:rPr>
          <w:rFonts w:ascii="inherit" w:eastAsia="Times New Roman" w:hAnsi="inherit" w:cs="Noto Serif"/>
          <w:i/>
          <w:iCs/>
          <w:kern w:val="0"/>
          <w:sz w:val="24"/>
          <w:szCs w:val="24"/>
          <w:bdr w:val="none" w:sz="0" w:space="0" w:color="auto" w:frame="1"/>
          <w:lang w:val="en-US" w:eastAsia="es-SV"/>
          <w14:ligatures w14:val="none"/>
        </w:rPr>
        <w:t>train</w:t>
      </w:r>
      <w:r w:rsidRPr="00AE1C72">
        <w:rPr>
          <w:rFonts w:ascii="Noto Serif" w:eastAsia="Times New Roman" w:hAnsi="Noto Serif" w:cs="Noto Serif"/>
          <w:kern w:val="0"/>
          <w:sz w:val="24"/>
          <w:szCs w:val="24"/>
          <w:lang w:val="en-US" w:eastAsia="es-SV"/>
          <w14:ligatures w14:val="none"/>
        </w:rPr>
        <w:t> and </w:t>
      </w:r>
      <w:r w:rsidRPr="00AE1C72">
        <w:rPr>
          <w:rFonts w:ascii="inherit" w:eastAsia="Times New Roman" w:hAnsi="inherit" w:cs="Noto Serif"/>
          <w:i/>
          <w:iCs/>
          <w:kern w:val="0"/>
          <w:sz w:val="24"/>
          <w:szCs w:val="24"/>
          <w:bdr w:val="none" w:sz="0" w:space="0" w:color="auto" w:frame="1"/>
          <w:lang w:val="en-US" w:eastAsia="es-SV"/>
          <w14:ligatures w14:val="none"/>
        </w:rPr>
        <w:t>test</w:t>
      </w:r>
      <w:r w:rsidRPr="00AE1C72">
        <w:rPr>
          <w:rFonts w:ascii="Noto Serif" w:eastAsia="Times New Roman" w:hAnsi="Noto Serif" w:cs="Noto Serif"/>
          <w:kern w:val="0"/>
          <w:sz w:val="24"/>
          <w:szCs w:val="24"/>
          <w:lang w:val="en-US" w:eastAsia="es-SV"/>
          <w14:ligatures w14:val="none"/>
        </w:rPr>
        <w:t> are the steps to take at this point. The following code (which produces </w:t>
      </w:r>
      <w:hyperlink r:id="rId75" w:anchor="acf_ma"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2-14</w:t>
        </w:r>
      </w:hyperlink>
      <w:r w:rsidRPr="00AE1C72">
        <w:rPr>
          <w:rFonts w:ascii="Noto Serif" w:eastAsia="Times New Roman" w:hAnsi="Noto Serif" w:cs="Noto Serif"/>
          <w:kern w:val="0"/>
          <w:sz w:val="24"/>
          <w:szCs w:val="24"/>
          <w:lang w:val="en-US" w:eastAsia="es-SV"/>
          <w14:ligatures w14:val="none"/>
        </w:rPr>
        <w:t>) shows how we can do this in Python:</w:t>
      </w:r>
    </w:p>
    <w:p w14:paraId="663C6A8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ticker</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6CFEC9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datetime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datetime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2019</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1B499D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datetime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datetime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2021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87E113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stock_prices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yf</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download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ticker</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interval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'1d'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w:t>
      </w:r>
    </w:p>
    <w:p w14:paraId="476825F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Close</w:t>
      </w:r>
      <w:proofErr w:type="gramEnd"/>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B61B683" wp14:editId="4EA3A485">
            <wp:extent cx="114300" cy="114300"/>
            <wp:effectExtent l="0" t="0" r="0" b="0"/>
            <wp:docPr id="91" name="Imagen 91" descr="1">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1">
                      <a:hlinkClick r:id="rId76"/>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185D95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proofErr w:type="gramEnd"/>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of</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completed</w:t>
      </w:r>
    </w:p>
    <w:p w14:paraId="06EF993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30D5150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27</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stock_prices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stock_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prices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dropna</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994177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41557D6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28</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ticker</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7B96F3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stat_test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adfuller</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FECD97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"The ADF test statistic and p-value of {} are {}"</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w:t>
      </w:r>
    </w:p>
    <w:p w14:paraId="6C606CF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stat_test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A40665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The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ADF</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test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statistic</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and</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of</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0.29788764759932335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3A2FD2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0.9772473651259085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ED5DFE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The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ADF</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test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statistic</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and</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of</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0.8345360070598484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DFBD05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0.8087663305296826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073E27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68C3885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29</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diff_stock_prices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stock_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prices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dropna</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051F8F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53C8547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int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'AAPL'</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values</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0.95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6EB4F7D" wp14:editId="3C55720F">
            <wp:extent cx="114300" cy="114300"/>
            <wp:effectExtent l="0" t="0" r="0" b="0"/>
            <wp:docPr id="90" name="Imagen 90" descr="2">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a:hlinkClick r:id="rId7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75D89C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'AAPL'</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50588D5" wp14:editId="305F35FC">
            <wp:extent cx="114300" cy="114300"/>
            <wp:effectExtent l="0" t="0" r="0" b="0"/>
            <wp:docPr id="89" name="Imagen 89" descr="3">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3">
                      <a:hlinkClick r:id="rId78"/>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A7AD59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lastRenderedPageBreak/>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'AAPL'</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FA6DFE2" wp14:editId="4FE7CB0D">
            <wp:extent cx="114300" cy="114300"/>
            <wp:effectExtent l="0" t="0" r="0" b="0"/>
            <wp:docPr id="88" name="Imagen 88" descr="4">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4">
                      <a:hlinkClick r:id="rId79"/>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560838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'MSFT'</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0A65856C" wp14:editId="73BC2F96">
            <wp:extent cx="114300" cy="114300"/>
            <wp:effectExtent l="0" t="0" r="0" b="0"/>
            <wp:docPr id="87" name="Imagen 87" descr="5">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a:hlinkClick r:id="rId8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2A1C58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'MSFT'</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57A85E8" wp14:editId="186FC4DD">
            <wp:extent cx="114300" cy="114300"/>
            <wp:effectExtent l="0" t="0" r="0" b="0"/>
            <wp:docPr id="86" name="Imagen 86" descr="6">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6">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3249C5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5E8DD76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to_csv</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'diff_train_aapl.csv'</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2E012E0" wp14:editId="3940E4E1">
            <wp:extent cx="114300" cy="114300"/>
            <wp:effectExtent l="0" t="0" r="0" b="0"/>
            <wp:docPr id="85" name="Imagen 85" descr="7">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7">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28E17C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to_csv</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'diff_test_aapl.csv'</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03353C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to_csv</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'diff_train_msft.csv'</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C2210B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to_csv</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'diff_test_msft.csv'</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1E87DB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7F2BE71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subplots</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figsize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24C4E5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tight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_layout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4655CD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sm</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graphics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tsa</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_acf</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lags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FA818D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'ACF - Apple'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ECD134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sm</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graphics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tsa</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_acf</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lags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C6915E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'ACF - Microsoft'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679547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77A96EFB"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9996CD9" wp14:editId="5DF183E4">
            <wp:extent cx="114300" cy="114300"/>
            <wp:effectExtent l="0" t="0" r="0" b="0"/>
            <wp:docPr id="84" name="Imagen 84" descr="1">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
                      <a:hlinkClick r:id="rId8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A137DA8"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Retrieving monthly closing stock prices</w:t>
      </w:r>
    </w:p>
    <w:p w14:paraId="18C87438"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55DB179" wp14:editId="466E3B29">
            <wp:extent cx="114300" cy="114300"/>
            <wp:effectExtent l="0" t="0" r="0" b="0"/>
            <wp:docPr id="83" name="Imagen 83" descr="2">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2">
                      <a:hlinkClick r:id="rId86"/>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D1F482E"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Splitting data as 95% and 5%</w:t>
      </w:r>
    </w:p>
    <w:p w14:paraId="142103A0"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DE06352" wp14:editId="744F08F1">
            <wp:extent cx="114300" cy="114300"/>
            <wp:effectExtent l="0" t="0" r="0" b="0"/>
            <wp:docPr id="82" name="Imagen 82" descr="3">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3">
                      <a:hlinkClick r:id="rId87"/>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194CEB7"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Assigning 95% of the Apple stock price data to the train set</w:t>
      </w:r>
    </w:p>
    <w:p w14:paraId="54CB2828"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71702AF" wp14:editId="68CEB43C">
            <wp:extent cx="114300" cy="114300"/>
            <wp:effectExtent l="0" t="0" r="0" b="0"/>
            <wp:docPr id="81" name="Imagen 81" descr="4">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4">
                      <a:hlinkClick r:id="rId8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0D07308"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Assigning 5% of the Apple stock price data to the test set</w:t>
      </w:r>
    </w:p>
    <w:p w14:paraId="27D9ADFC"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CE558A2" wp14:editId="65861BD6">
            <wp:extent cx="114300" cy="114300"/>
            <wp:effectExtent l="0" t="0" r="0" b="0"/>
            <wp:docPr id="80" name="Imagen 80" descr="5">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5">
                      <a:hlinkClick r:id="rId89"/>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4F4593D"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Assigning 95% of the Microsoft stock price data to the train set</w:t>
      </w:r>
    </w:p>
    <w:p w14:paraId="0D1057F3"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4E6CA8A" wp14:editId="04F4FC42">
            <wp:extent cx="114300" cy="114300"/>
            <wp:effectExtent l="0" t="0" r="0" b="0"/>
            <wp:docPr id="79" name="Imagen 79" descr="6">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6">
                      <a:hlinkClick r:id="rId90"/>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70AB023"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Assigning 5% of the Microsoft stock price data to the test set</w:t>
      </w:r>
    </w:p>
    <w:p w14:paraId="001404A9"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457E2793" wp14:editId="13C103B4">
            <wp:extent cx="114300" cy="114300"/>
            <wp:effectExtent l="0" t="0" r="0" b="0"/>
            <wp:docPr id="78" name="Imagen 78" descr="7">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7">
                      <a:hlinkClick r:id="rId91"/>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B0387FC"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Saving the data for future use</w:t>
      </w:r>
    </w:p>
    <w:p w14:paraId="7184980D"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lastRenderedPageBreak/>
        <w:drawing>
          <wp:inline distT="0" distB="0" distL="0" distR="0" wp14:anchorId="6EB7C6F0" wp14:editId="1B57C805">
            <wp:extent cx="5612130" cy="3375025"/>
            <wp:effectExtent l="0" t="0" r="7620" b="0"/>
            <wp:docPr id="77" name="Imagen 77" descr="acf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cf all"/>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2130" cy="3375025"/>
                    </a:xfrm>
                    <a:prstGeom prst="rect">
                      <a:avLst/>
                    </a:prstGeom>
                    <a:noFill/>
                    <a:ln>
                      <a:noFill/>
                    </a:ln>
                  </pic:spPr>
                </pic:pic>
              </a:graphicData>
            </a:graphic>
          </wp:inline>
        </w:drawing>
      </w:r>
    </w:p>
    <w:p w14:paraId="06CA1978"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2-14. </w:t>
      </w:r>
      <w:r w:rsidRPr="00AE1C72">
        <w:rPr>
          <w:rFonts w:ascii="Noto Serif" w:eastAsia="Times New Roman" w:hAnsi="Noto Serif" w:cs="Noto Serif"/>
          <w:color w:val="3D3B49"/>
          <w:kern w:val="0"/>
          <w:sz w:val="18"/>
          <w:szCs w:val="18"/>
          <w:lang w:val="en-US" w:eastAsia="es-SV"/>
          <w14:ligatures w14:val="none"/>
        </w:rPr>
        <w:t>ACF after first difference</w:t>
      </w:r>
    </w:p>
    <w:p w14:paraId="123FD60E"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Looking at the top panel of </w:t>
      </w:r>
      <w:hyperlink r:id="rId93" w:anchor="acf_ma"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2-14</w:t>
        </w:r>
      </w:hyperlink>
      <w:r w:rsidRPr="00AE1C72">
        <w:rPr>
          <w:rFonts w:ascii="Noto Serif" w:eastAsia="Times New Roman" w:hAnsi="Noto Serif" w:cs="Noto Serif"/>
          <w:kern w:val="0"/>
          <w:sz w:val="24"/>
          <w:szCs w:val="24"/>
          <w:lang w:val="en-US" w:eastAsia="es-SV"/>
          <w14:ligatures w14:val="none"/>
        </w:rPr>
        <w:t>, we can see that there are significant spikes at some lags and, therefore, we’ll choose lag 9 for the short MA model and 22 for the long MA for Apple. These imply that an order of 9 will be our short-term order and 22 will be our long-term order in modeling MA:</w:t>
      </w:r>
    </w:p>
    <w:p w14:paraId="3603992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33</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short_moving_average_appl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rolling</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window</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9</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mean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1A131C6" wp14:editId="6FFF371E">
            <wp:extent cx="114300" cy="114300"/>
            <wp:effectExtent l="0" t="0" r="0" b="0"/>
            <wp:docPr id="76" name="Imagen 76" descr="1">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1">
                      <a:hlinkClick r:id="rId9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3180EC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long_moving_average_appl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rolling</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window</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mean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CF270F6" wp14:editId="6BE458F8">
            <wp:extent cx="114300" cy="114300"/>
            <wp:effectExtent l="0" t="0" r="0" b="0"/>
            <wp:docPr id="75" name="Imagen 75" descr="2">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2">
                      <a:hlinkClick r:id="rId9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CFB509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205087F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subplots</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figsize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C7C6B3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C29F31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05EEE6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'Stock Price'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2360680" wp14:editId="5DA41F42">
            <wp:extent cx="114300" cy="114300"/>
            <wp:effectExtent l="0" t="0" r="0" b="0"/>
            <wp:docPr id="74" name="Imagen 74" descr="3">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3">
                      <a:hlinkClick r:id="rId96"/>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4EDB33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short_moving_average_appl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E01739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short_moving_average_appl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8BB3DB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'Short MA'</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'solid'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C50211B" wp14:editId="29130BDC">
            <wp:extent cx="114300" cy="114300"/>
            <wp:effectExtent l="0" t="0" r="0" b="0"/>
            <wp:docPr id="73" name="Imagen 73" descr="4">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4">
                      <a:hlinkClick r:id="rId97"/>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23A9C1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long_moving_average_appl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D833B0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long_moving_average_appl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E7C748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'Long MA'</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'solid'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ABAC4EC" wp14:editId="4A216EF2">
            <wp:extent cx="114300" cy="114300"/>
            <wp:effectExtent l="0" t="0" r="0" b="0"/>
            <wp:docPr id="72" name="Imagen 72" descr="5">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5">
                      <a:hlinkClick r:id="rId98"/>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7902C7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legend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107035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ylabel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'Price in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517CAD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'Stock Prediction-Apple'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CCE6B3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15F3BD4F"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FAA1240" wp14:editId="3A8B275F">
            <wp:extent cx="114300" cy="114300"/>
            <wp:effectExtent l="0" t="0" r="0" b="0"/>
            <wp:docPr id="71" name="Imagen 71" descr="1">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1">
                      <a:hlinkClick r:id="rId99"/>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2B24D40"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Moving average with short window for Apple stock</w:t>
      </w:r>
    </w:p>
    <w:p w14:paraId="4D4A6A03"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77246C0" wp14:editId="4610E20E">
            <wp:extent cx="114300" cy="114300"/>
            <wp:effectExtent l="0" t="0" r="0" b="0"/>
            <wp:docPr id="70" name="Imagen 70" descr="2">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2">
                      <a:hlinkClick r:id="rId100"/>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AD1E628"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lastRenderedPageBreak/>
        <w:t>Moving average with long window for Apple stock</w:t>
      </w:r>
    </w:p>
    <w:p w14:paraId="21776A0B"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0BD16AB" wp14:editId="411B60F5">
            <wp:extent cx="114300" cy="114300"/>
            <wp:effectExtent l="0" t="0" r="0" b="0"/>
            <wp:docPr id="69" name="Imagen 69" descr="3">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a:hlinkClick r:id="rId101"/>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D2BF5D8"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Line plot of first differenced Apple stock prices</w:t>
      </w:r>
    </w:p>
    <w:p w14:paraId="1A83551C"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26371BE" wp14:editId="4C0F5E97">
            <wp:extent cx="114300" cy="114300"/>
            <wp:effectExtent l="0" t="0" r="0" b="0"/>
            <wp:docPr id="68" name="Imagen 68" descr="4">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4">
                      <a:hlinkClick r:id="rId102"/>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B64CD8B"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Visualization of short-window MA result for Apple</w:t>
      </w:r>
    </w:p>
    <w:p w14:paraId="252E1415"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4AC9529" wp14:editId="6BE2F240">
            <wp:extent cx="114300" cy="114300"/>
            <wp:effectExtent l="0" t="0" r="0" b="0"/>
            <wp:docPr id="67" name="Imagen 67" descr="5">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5">
                      <a:hlinkClick r:id="rId103"/>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3C52126"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Visualization of long-window MA result for Apple</w:t>
      </w:r>
    </w:p>
    <w:p w14:paraId="6C959F7F"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hyperlink r:id="rId104" w:anchor="ma_apple"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2-15</w:t>
        </w:r>
      </w:hyperlink>
      <w:r w:rsidRPr="00AE1C72">
        <w:rPr>
          <w:rFonts w:ascii="Noto Serif" w:eastAsia="Times New Roman" w:hAnsi="Noto Serif" w:cs="Noto Serif"/>
          <w:kern w:val="0"/>
          <w:sz w:val="24"/>
          <w:szCs w:val="24"/>
          <w:lang w:val="en-US" w:eastAsia="es-SV"/>
          <w14:ligatures w14:val="none"/>
        </w:rPr>
        <w:t xml:space="preserve"> exhibits the short-term MA model result with a solid line and the long-term MA model result with a dash-dot marker. As expected, it turns out that the short-term MA tends to be more responsive to daily changes in Apple’s stock price compared to the long-term MA. This makes sense because </w:t>
      </w:r>
      <w:proofErr w:type="gramStart"/>
      <w:r w:rsidRPr="00AE1C72">
        <w:rPr>
          <w:rFonts w:ascii="Noto Serif" w:eastAsia="Times New Roman" w:hAnsi="Noto Serif" w:cs="Noto Serif"/>
          <w:kern w:val="0"/>
          <w:sz w:val="24"/>
          <w:szCs w:val="24"/>
          <w:lang w:val="en-US" w:eastAsia="es-SV"/>
          <w14:ligatures w14:val="none"/>
        </w:rPr>
        <w:t>taking into account</w:t>
      </w:r>
      <w:proofErr w:type="gramEnd"/>
      <w:r w:rsidRPr="00AE1C72">
        <w:rPr>
          <w:rFonts w:ascii="Noto Serif" w:eastAsia="Times New Roman" w:hAnsi="Noto Serif" w:cs="Noto Serif"/>
          <w:kern w:val="0"/>
          <w:sz w:val="24"/>
          <w:szCs w:val="24"/>
          <w:lang w:val="en-US" w:eastAsia="es-SV"/>
          <w14:ligatures w14:val="none"/>
        </w:rPr>
        <w:t xml:space="preserve"> a long MA generates smoother predictions.</w:t>
      </w:r>
    </w:p>
    <w:p w14:paraId="4314AC2B"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drawing>
          <wp:inline distT="0" distB="0" distL="0" distR="0" wp14:anchorId="7C746F77" wp14:editId="19E52FEE">
            <wp:extent cx="5612130" cy="3337560"/>
            <wp:effectExtent l="0" t="0" r="7620" b="0"/>
            <wp:docPr id="66" name="Imagen 66" descr="ma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 appl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2130" cy="3337560"/>
                    </a:xfrm>
                    <a:prstGeom prst="rect">
                      <a:avLst/>
                    </a:prstGeom>
                    <a:noFill/>
                    <a:ln>
                      <a:noFill/>
                    </a:ln>
                  </pic:spPr>
                </pic:pic>
              </a:graphicData>
            </a:graphic>
          </wp:inline>
        </w:drawing>
      </w:r>
    </w:p>
    <w:p w14:paraId="0B1DD028"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2-15. </w:t>
      </w:r>
      <w:r w:rsidRPr="00AE1C72">
        <w:rPr>
          <w:rFonts w:ascii="Noto Serif" w:eastAsia="Times New Roman" w:hAnsi="Noto Serif" w:cs="Noto Serif"/>
          <w:color w:val="3D3B49"/>
          <w:kern w:val="0"/>
          <w:sz w:val="18"/>
          <w:szCs w:val="18"/>
          <w:lang w:val="en-US" w:eastAsia="es-SV"/>
          <w14:ligatures w14:val="none"/>
        </w:rPr>
        <w:t>MA model prediction result for Apple</w:t>
      </w:r>
    </w:p>
    <w:p w14:paraId="11C73C8A"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In the next step, we try to predict Microsoft’s stock price using an MA model with different window. But before proceeding, let me say that choosing the proper window for short and long MA analysis is key to good modeling. In the bottom panel of </w:t>
      </w:r>
      <w:hyperlink r:id="rId106" w:anchor="acf_ma"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2-14</w:t>
        </w:r>
      </w:hyperlink>
      <w:r w:rsidRPr="00AE1C72">
        <w:rPr>
          <w:rFonts w:ascii="Noto Serif" w:eastAsia="Times New Roman" w:hAnsi="Noto Serif" w:cs="Noto Serif"/>
          <w:kern w:val="0"/>
          <w:sz w:val="24"/>
          <w:szCs w:val="24"/>
          <w:lang w:val="en-US" w:eastAsia="es-SV"/>
          <w14:ligatures w14:val="none"/>
        </w:rPr>
        <w:t xml:space="preserve">, there seem to be significant spikes at 2 and 22, so we’ll use these lags in our short and long MA analysis, respectively. </w:t>
      </w:r>
      <w:r w:rsidRPr="00AE1C72">
        <w:rPr>
          <w:rFonts w:ascii="Noto Serif" w:eastAsia="Times New Roman" w:hAnsi="Noto Serif" w:cs="Noto Serif"/>
          <w:kern w:val="0"/>
          <w:sz w:val="24"/>
          <w:szCs w:val="24"/>
          <w:lang w:val="en-US" w:eastAsia="es-SV"/>
          <w14:ligatures w14:val="none"/>
        </w:rPr>
        <w:lastRenderedPageBreak/>
        <w:t>After identifying the window length, we’ll fit data to the MA model with the following application:</w:t>
      </w:r>
    </w:p>
    <w:p w14:paraId="236A41D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short_moving_average_msft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rolling</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window</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mean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E6CA86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long_moving_average_msft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rolling</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window</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mean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98636D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5CF2966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subplots</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figsize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18074A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8094F2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82EE62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'Stock Price'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A41707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short_moving_average_msft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B8370F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short_moving_average_msft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C90E24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'Short MA'</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'solid'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D45D35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long_moving_average_msft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AC9EC7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long_moving_average_msft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F80DFE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'Long MA'</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E1B735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legend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E25C90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ylabel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A9E9A6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set_xlabel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'Date'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196B22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'Stock Prediction-Microsoft'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D3DF76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D493E2D"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Similarly, predictions based on short MA analysis tend to be more responsive than those of the long MA model, as shown in </w:t>
      </w:r>
      <w:hyperlink r:id="rId107" w:anchor="ma_msft"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2-16</w:t>
        </w:r>
      </w:hyperlink>
      <w:r w:rsidRPr="00AE1C72">
        <w:rPr>
          <w:rFonts w:ascii="Noto Serif" w:eastAsia="Times New Roman" w:hAnsi="Noto Serif" w:cs="Noto Serif"/>
          <w:kern w:val="0"/>
          <w:sz w:val="24"/>
          <w:szCs w:val="24"/>
          <w:lang w:val="en-US" w:eastAsia="es-SV"/>
          <w14:ligatures w14:val="none"/>
        </w:rPr>
        <w:t xml:space="preserve">. But in Microsoft’s case, the short-term MA prediction appears to be very close to the real data. This is something we expect in time series models in that a window with a short-term horizon </w:t>
      </w:r>
      <w:proofErr w:type="gramStart"/>
      <w:r w:rsidRPr="00AE1C72">
        <w:rPr>
          <w:rFonts w:ascii="Noto Serif" w:eastAsia="Times New Roman" w:hAnsi="Noto Serif" w:cs="Noto Serif"/>
          <w:kern w:val="0"/>
          <w:sz w:val="24"/>
          <w:szCs w:val="24"/>
          <w:lang w:val="en-US" w:eastAsia="es-SV"/>
          <w14:ligatures w14:val="none"/>
        </w:rPr>
        <w:t>is able to</w:t>
      </w:r>
      <w:proofErr w:type="gramEnd"/>
      <w:r w:rsidRPr="00AE1C72">
        <w:rPr>
          <w:rFonts w:ascii="Noto Serif" w:eastAsia="Times New Roman" w:hAnsi="Noto Serif" w:cs="Noto Serif"/>
          <w:kern w:val="0"/>
          <w:sz w:val="24"/>
          <w:szCs w:val="24"/>
          <w:lang w:val="en-US" w:eastAsia="es-SV"/>
          <w14:ligatures w14:val="none"/>
        </w:rPr>
        <w:t xml:space="preserve"> better capture the dynamics of the data, and this, in turn, helps us obtain better predictive performance.</w:t>
      </w:r>
    </w:p>
    <w:p w14:paraId="3DE325AE"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drawing>
          <wp:inline distT="0" distB="0" distL="0" distR="0" wp14:anchorId="086C6F24" wp14:editId="42F07BF7">
            <wp:extent cx="5612130" cy="3472180"/>
            <wp:effectExtent l="0" t="0" r="7620" b="0"/>
            <wp:docPr id="65" name="Imagen 65" descr="ma ms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a msf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12130" cy="3472180"/>
                    </a:xfrm>
                    <a:prstGeom prst="rect">
                      <a:avLst/>
                    </a:prstGeom>
                    <a:noFill/>
                    <a:ln>
                      <a:noFill/>
                    </a:ln>
                  </pic:spPr>
                </pic:pic>
              </a:graphicData>
            </a:graphic>
          </wp:inline>
        </w:drawing>
      </w:r>
    </w:p>
    <w:p w14:paraId="4E295C2D"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2-16. </w:t>
      </w:r>
      <w:r w:rsidRPr="00AE1C72">
        <w:rPr>
          <w:rFonts w:ascii="Noto Serif" w:eastAsia="Times New Roman" w:hAnsi="Noto Serif" w:cs="Noto Serif"/>
          <w:color w:val="3D3B49"/>
          <w:kern w:val="0"/>
          <w:sz w:val="18"/>
          <w:szCs w:val="18"/>
          <w:lang w:val="en-US" w:eastAsia="es-SV"/>
          <w14:ligatures w14:val="none"/>
        </w:rPr>
        <w:t>MA model prediction result for Microsoft</w:t>
      </w:r>
    </w:p>
    <w:p w14:paraId="23C20DA1" w14:textId="77777777" w:rsidR="00AE1C72" w:rsidRPr="00AE1C72" w:rsidRDefault="00AE1C72" w:rsidP="00AE1C72">
      <w:pPr>
        <w:spacing w:after="360" w:line="240" w:lineRule="auto"/>
        <w:textAlignment w:val="baseline"/>
        <w:outlineLvl w:val="1"/>
        <w:rPr>
          <w:rFonts w:ascii="Noto Serif" w:eastAsia="Times New Roman" w:hAnsi="Noto Serif" w:cs="Noto Serif"/>
          <w:b/>
          <w:bCs/>
          <w:color w:val="3D3B49"/>
          <w:kern w:val="0"/>
          <w:sz w:val="33"/>
          <w:szCs w:val="33"/>
          <w:lang w:val="en-US" w:eastAsia="es-SV"/>
          <w14:ligatures w14:val="none"/>
        </w:rPr>
      </w:pPr>
      <w:r w:rsidRPr="00AE1C72">
        <w:rPr>
          <w:rFonts w:ascii="Noto Serif" w:eastAsia="Times New Roman" w:hAnsi="Noto Serif" w:cs="Noto Serif"/>
          <w:b/>
          <w:bCs/>
          <w:color w:val="3D3B49"/>
          <w:kern w:val="0"/>
          <w:sz w:val="33"/>
          <w:szCs w:val="33"/>
          <w:lang w:val="en-US" w:eastAsia="es-SV"/>
          <w14:ligatures w14:val="none"/>
        </w:rPr>
        <w:lastRenderedPageBreak/>
        <w:t>Autoregressive Model</w:t>
      </w:r>
    </w:p>
    <w:p w14:paraId="6691A6D0"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The dependence structure of successive terms is the most distinctive feature of the AR model, in the sense that current value is regressed over its own lag values in this model. </w:t>
      </w:r>
      <w:proofErr w:type="gramStart"/>
      <w:r w:rsidRPr="00AE1C72">
        <w:rPr>
          <w:rFonts w:ascii="Noto Serif" w:eastAsia="Times New Roman" w:hAnsi="Noto Serif" w:cs="Noto Serif"/>
          <w:kern w:val="0"/>
          <w:sz w:val="24"/>
          <w:szCs w:val="24"/>
          <w:lang w:val="en-US" w:eastAsia="es-SV"/>
          <w14:ligatures w14:val="none"/>
        </w:rPr>
        <w:t>So</w:t>
      </w:r>
      <w:proofErr w:type="gramEnd"/>
      <w:r w:rsidRPr="00AE1C72">
        <w:rPr>
          <w:rFonts w:ascii="Noto Serif" w:eastAsia="Times New Roman" w:hAnsi="Noto Serif" w:cs="Noto Serif"/>
          <w:kern w:val="0"/>
          <w:sz w:val="24"/>
          <w:szCs w:val="24"/>
          <w:lang w:val="en-US" w:eastAsia="es-SV"/>
          <w14:ligatures w14:val="none"/>
        </w:rPr>
        <w:t xml:space="preserve"> we basically forecast the current value of the time series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by using a linear combination of its past values. Mathematically, the general form of AR(p) can be written as:</w:t>
      </w:r>
    </w:p>
    <w:p w14:paraId="7CB964C8"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p>
    <w:p w14:paraId="6F5C4A15"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where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denotes the residuals and </w:t>
      </w:r>
      <w:r w:rsidRPr="00AE1C72">
        <w:rPr>
          <w:rFonts w:ascii="inherit" w:eastAsia="Times New Roman" w:hAnsi="inherit" w:cs="Noto Serif"/>
          <w:i/>
          <w:iCs/>
          <w:kern w:val="0"/>
          <w:sz w:val="24"/>
          <w:szCs w:val="24"/>
          <w:bdr w:val="none" w:sz="0" w:space="0" w:color="auto" w:frame="1"/>
          <w:lang w:val="en-US" w:eastAsia="es-SV"/>
          <w14:ligatures w14:val="none"/>
        </w:rPr>
        <w:t>c</w:t>
      </w:r>
      <w:r w:rsidRPr="00AE1C72">
        <w:rPr>
          <w:rFonts w:ascii="Noto Serif" w:eastAsia="Times New Roman" w:hAnsi="Noto Serif" w:cs="Noto Serif"/>
          <w:kern w:val="0"/>
          <w:sz w:val="24"/>
          <w:szCs w:val="24"/>
          <w:lang w:val="en-US" w:eastAsia="es-SV"/>
          <w14:ligatures w14:val="none"/>
        </w:rPr>
        <w:t> is the intercept term. The AR(p) model implies that past values up to order </w:t>
      </w:r>
      <w:r w:rsidRPr="00AE1C72">
        <w:rPr>
          <w:rFonts w:ascii="inherit" w:eastAsia="Times New Roman" w:hAnsi="inherit" w:cs="Noto Serif"/>
          <w:i/>
          <w:iCs/>
          <w:kern w:val="0"/>
          <w:sz w:val="24"/>
          <w:szCs w:val="24"/>
          <w:bdr w:val="none" w:sz="0" w:space="0" w:color="auto" w:frame="1"/>
          <w:lang w:val="en-US" w:eastAsia="es-SV"/>
          <w14:ligatures w14:val="none"/>
        </w:rPr>
        <w:t>p</w:t>
      </w:r>
      <w:r w:rsidRPr="00AE1C72">
        <w:rPr>
          <w:rFonts w:ascii="Noto Serif" w:eastAsia="Times New Roman" w:hAnsi="Noto Serif" w:cs="Noto Serif"/>
          <w:kern w:val="0"/>
          <w:sz w:val="24"/>
          <w:szCs w:val="24"/>
          <w:lang w:val="en-US" w:eastAsia="es-SV"/>
          <w14:ligatures w14:val="none"/>
        </w:rPr>
        <w:t> have somewhat explanatory power on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If the relationship has shorter memory, then it is likely to model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with a fewer number of lags.</w:t>
      </w:r>
    </w:p>
    <w:p w14:paraId="42930A87"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We have discussed one of the main properties of time series, stationarity; the other important property is </w:t>
      </w:r>
      <w:r w:rsidRPr="00AE1C72">
        <w:rPr>
          <w:rFonts w:ascii="inherit" w:eastAsia="Times New Roman" w:hAnsi="inherit" w:cs="Noto Serif"/>
          <w:i/>
          <w:iCs/>
          <w:kern w:val="0"/>
          <w:sz w:val="24"/>
          <w:szCs w:val="24"/>
          <w:bdr w:val="none" w:sz="0" w:space="0" w:color="auto" w:frame="1"/>
          <w:lang w:val="en-US" w:eastAsia="es-SV"/>
          <w14:ligatures w14:val="none"/>
        </w:rPr>
        <w:t>invertibility</w:t>
      </w:r>
      <w:r w:rsidRPr="00AE1C72">
        <w:rPr>
          <w:rFonts w:ascii="Noto Serif" w:eastAsia="Times New Roman" w:hAnsi="Noto Serif" w:cs="Noto Serif"/>
          <w:kern w:val="0"/>
          <w:sz w:val="24"/>
          <w:szCs w:val="24"/>
          <w:lang w:val="en-US" w:eastAsia="es-SV"/>
          <w14:ligatures w14:val="none"/>
        </w:rPr>
        <w:t>. After introducing the AR model, it is time to show the invertibility of the MA process. It is said to be invertible if it can be converted to an infinite AR model.</w:t>
      </w:r>
    </w:p>
    <w:p w14:paraId="1E07C379"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Under some circumstances, MA can be written as an infinite AR process. These circumstances are having stationary covariance structure, deterministic part, and invertible MA process. In doing so, we have another model called </w:t>
      </w:r>
      <w:r w:rsidRPr="00AE1C72">
        <w:rPr>
          <w:rFonts w:ascii="inherit" w:eastAsia="Times New Roman" w:hAnsi="inherit" w:cs="Noto Serif"/>
          <w:i/>
          <w:iCs/>
          <w:kern w:val="0"/>
          <w:sz w:val="24"/>
          <w:szCs w:val="24"/>
          <w:bdr w:val="none" w:sz="0" w:space="0" w:color="auto" w:frame="1"/>
          <w:lang w:val="en-US" w:eastAsia="es-SV"/>
          <w14:ligatures w14:val="none"/>
        </w:rPr>
        <w:t>infinite AR</w:t>
      </w:r>
      <w:r w:rsidRPr="00AE1C72">
        <w:rPr>
          <w:rFonts w:ascii="Noto Serif" w:eastAsia="Times New Roman" w:hAnsi="Noto Serif" w:cs="Noto Serif"/>
          <w:kern w:val="0"/>
          <w:sz w:val="24"/>
          <w:szCs w:val="24"/>
          <w:lang w:val="en-US" w:eastAsia="es-SV"/>
          <w14:ligatures w14:val="none"/>
        </w:rPr>
        <w:t> thanks to the assumption of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|&lt;1.</w:t>
      </w:r>
    </w:p>
    <w:p w14:paraId="2AE2B80C"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p>
    <w:p w14:paraId="56BB7BF3"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roofErr w:type="gramStart"/>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roofErr w:type="gramEnd"/>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p>
    <w:p w14:paraId="718F0014"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p>
    <w:p w14:paraId="1602E133"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-3)</w:t>
      </w:r>
    </w:p>
    <w:p w14:paraId="07862498"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3</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-3)</w:t>
      </w:r>
    </w:p>
    <w:p w14:paraId="40367E23"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imes New Roman" w:eastAsia="Times New Roman" w:hAnsi="Times New Roman" w:cs="Times New Roman"/>
          <w:kern w:val="0"/>
          <w:sz w:val="24"/>
          <w:szCs w:val="24"/>
          <w:lang w:val="en-US" w:eastAsia="es-SV"/>
          <w14:ligatures w14:val="none"/>
        </w:rPr>
        <w:t>=...</w:t>
      </w:r>
    </w:p>
    <w:p w14:paraId="0591D0EC"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3</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-3-</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4</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-4+...</w:t>
      </w:r>
      <w:proofErr w:type="gramStart"/>
      <w:r w:rsidRPr="00AE1C72">
        <w:rPr>
          <w:rFonts w:ascii="Times New Roman" w:eastAsia="Times New Roman" w:hAnsi="Times New Roman" w:cs="Times New Roman"/>
          <w:kern w:val="0"/>
          <w:sz w:val="24"/>
          <w:szCs w:val="24"/>
          <w:lang w:val="en-US" w:eastAsia="es-SV"/>
          <w14:ligatures w14:val="none"/>
        </w:rPr>
        <w:t>-(</w:t>
      </w:r>
      <w:proofErr w:type="gramEnd"/>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p>
    <w:p w14:paraId="460896CC"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After doing the necessary math, the equation gets the following form:</w:t>
      </w:r>
    </w:p>
    <w:p w14:paraId="528DD844"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=0</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p>
    <w:p w14:paraId="26AE7F79"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In this case, if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|&lt;1, then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w:t>
      </w:r>
    </w:p>
    <w:p w14:paraId="0F5D0579"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Cambria Math" w:eastAsia="Times New Roman" w:hAnsi="Cambria Math" w:cs="Cambria Math"/>
          <w:kern w:val="0"/>
          <w:sz w:val="24"/>
          <w:szCs w:val="24"/>
          <w:lang w:eastAsia="es-SV"/>
          <w14:ligatures w14:val="none"/>
        </w:rPr>
        <w:t>𝔼</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=0</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proofErr w:type="gramStart"/>
      <w:r w:rsidRPr="00AE1C72">
        <w:rPr>
          <w:rFonts w:ascii="Cambria Math" w:eastAsia="Times New Roman" w:hAnsi="Cambria Math" w:cs="Cambria Math"/>
          <w:kern w:val="0"/>
          <w:sz w:val="24"/>
          <w:szCs w:val="24"/>
          <w:lang w:eastAsia="es-SV"/>
          <w14:ligatures w14:val="none"/>
        </w:rPr>
        <w:t>𝔼</w:t>
      </w:r>
      <w:r w:rsidRPr="00AE1C72">
        <w:rPr>
          <w:rFonts w:ascii="Times New Roman" w:eastAsia="Times New Roman" w:hAnsi="Times New Roman" w:cs="Times New Roman"/>
          <w:kern w:val="0"/>
          <w:sz w:val="24"/>
          <w:szCs w:val="24"/>
          <w:lang w:val="en-US" w:eastAsia="es-SV"/>
          <w14:ligatures w14:val="none"/>
        </w:rPr>
        <w:t>(</w:t>
      </w:r>
      <w:proofErr w:type="gramEnd"/>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p>
    <w:p w14:paraId="7EA7B57D"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Finally, the </w:t>
      </w:r>
      <w:proofErr w:type="gramStart"/>
      <w:r w:rsidRPr="00AE1C72">
        <w:rPr>
          <w:rFonts w:ascii="Noto Serif" w:eastAsia="Times New Roman" w:hAnsi="Noto Serif" w:cs="Noto Serif"/>
          <w:kern w:val="0"/>
          <w:sz w:val="24"/>
          <w:szCs w:val="24"/>
          <w:lang w:val="en-US" w:eastAsia="es-SV"/>
          <w14:ligatures w14:val="none"/>
        </w:rPr>
        <w:t>MA(</w:t>
      </w:r>
      <w:proofErr w:type="gramEnd"/>
      <w:r w:rsidRPr="00AE1C72">
        <w:rPr>
          <w:rFonts w:ascii="Noto Serif" w:eastAsia="Times New Roman" w:hAnsi="Noto Serif" w:cs="Noto Serif"/>
          <w:kern w:val="0"/>
          <w:sz w:val="24"/>
          <w:szCs w:val="24"/>
          <w:lang w:val="en-US" w:eastAsia="es-SV"/>
          <w14:ligatures w14:val="none"/>
        </w:rPr>
        <w:t>1) process turns out to be:</w:t>
      </w:r>
    </w:p>
    <w:p w14:paraId="02EA8801"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=0∞</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p>
    <w:p w14:paraId="7A70511F"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Due to the duality between the AR and MA processes, it is possible to represent </w:t>
      </w:r>
      <w:proofErr w:type="gramStart"/>
      <w:r w:rsidRPr="00AE1C72">
        <w:rPr>
          <w:rFonts w:ascii="Noto Serif" w:eastAsia="Times New Roman" w:hAnsi="Noto Serif" w:cs="Noto Serif"/>
          <w:kern w:val="0"/>
          <w:sz w:val="24"/>
          <w:szCs w:val="24"/>
          <w:lang w:val="en-US" w:eastAsia="es-SV"/>
          <w14:ligatures w14:val="none"/>
        </w:rPr>
        <w:t>AR(</w:t>
      </w:r>
      <w:proofErr w:type="gramEnd"/>
      <w:r w:rsidRPr="00AE1C72">
        <w:rPr>
          <w:rFonts w:ascii="Noto Serif" w:eastAsia="Times New Roman" w:hAnsi="Noto Serif" w:cs="Noto Serif"/>
          <w:kern w:val="0"/>
          <w:sz w:val="24"/>
          <w:szCs w:val="24"/>
          <w:lang w:val="en-US" w:eastAsia="es-SV"/>
          <w14:ligatures w14:val="none"/>
        </w:rPr>
        <w:t xml:space="preserve">1) as infinite MA, MA(∞). In other words, the </w:t>
      </w:r>
      <w:proofErr w:type="gramStart"/>
      <w:r w:rsidRPr="00AE1C72">
        <w:rPr>
          <w:rFonts w:ascii="Noto Serif" w:eastAsia="Times New Roman" w:hAnsi="Noto Serif" w:cs="Noto Serif"/>
          <w:kern w:val="0"/>
          <w:sz w:val="24"/>
          <w:szCs w:val="24"/>
          <w:lang w:val="en-US" w:eastAsia="es-SV"/>
          <w14:ligatures w14:val="none"/>
        </w:rPr>
        <w:t>AR(</w:t>
      </w:r>
      <w:proofErr w:type="gramEnd"/>
      <w:r w:rsidRPr="00AE1C72">
        <w:rPr>
          <w:rFonts w:ascii="Noto Serif" w:eastAsia="Times New Roman" w:hAnsi="Noto Serif" w:cs="Noto Serif"/>
          <w:kern w:val="0"/>
          <w:sz w:val="24"/>
          <w:szCs w:val="24"/>
          <w:lang w:val="en-US" w:eastAsia="es-SV"/>
          <w14:ligatures w14:val="none"/>
        </w:rPr>
        <w:t>1) process can be expressed as a function of past values of innovations:</w:t>
      </w:r>
    </w:p>
    <w:p w14:paraId="41E50C66"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lastRenderedPageBreak/>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p>
    <w:p w14:paraId="0B197276"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imes New Roman" w:eastAsia="Times New Roman" w:hAnsi="Times New Roman" w:cs="Times New Roman"/>
          <w:kern w:val="0"/>
          <w:sz w:val="24"/>
          <w:szCs w:val="24"/>
          <w:lang w:val="en-US" w:eastAsia="es-SV"/>
          <w14:ligatures w14:val="none"/>
        </w:rPr>
        <w:t>=</w:t>
      </w:r>
      <w:proofErr w:type="gramStart"/>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roofErr w:type="gramEnd"/>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p>
    <w:p w14:paraId="6A48BE54"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p>
    <w:p w14:paraId="03BA95D4"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-3+</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roofErr w:type="gramStart"/>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proofErr w:type="gramEnd"/>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p>
    <w:p w14:paraId="28129C6A"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p>
    <w:p w14:paraId="6D076366"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As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xml:space="preserve">→0, so I can represent </w:t>
      </w:r>
      <w:proofErr w:type="gramStart"/>
      <w:r w:rsidRPr="00AE1C72">
        <w:rPr>
          <w:rFonts w:ascii="Noto Serif" w:eastAsia="Times New Roman" w:hAnsi="Noto Serif" w:cs="Noto Serif"/>
          <w:kern w:val="0"/>
          <w:sz w:val="24"/>
          <w:szCs w:val="24"/>
          <w:lang w:val="en-US" w:eastAsia="es-SV"/>
          <w14:ligatures w14:val="none"/>
        </w:rPr>
        <w:t>AR(</w:t>
      </w:r>
      <w:proofErr w:type="gramEnd"/>
      <w:r w:rsidRPr="00AE1C72">
        <w:rPr>
          <w:rFonts w:ascii="Noto Serif" w:eastAsia="Times New Roman" w:hAnsi="Noto Serif" w:cs="Noto Serif"/>
          <w:kern w:val="0"/>
          <w:sz w:val="24"/>
          <w:szCs w:val="24"/>
          <w:lang w:val="en-US" w:eastAsia="es-SV"/>
          <w14:ligatures w14:val="none"/>
        </w:rPr>
        <w:t>1) as an infinite MA process.</w:t>
      </w:r>
    </w:p>
    <w:p w14:paraId="4F7D388A"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In the following analysis, we run the AR model to predict Apple and Microsoft stock prices. Unlike MA, partial ACF is a useful tool to find out the optimum order in the AR model. This is because, in AR, we aim to find out the relationship of a time series between two different times, say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and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and to do that we need to filter out the effect of other lags in between, resulting in Figures </w:t>
      </w:r>
      <w:hyperlink r:id="rId109" w:anchor="pacf_appl"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2-17</w:t>
        </w:r>
      </w:hyperlink>
      <w:r w:rsidRPr="00AE1C72">
        <w:rPr>
          <w:rFonts w:ascii="Noto Serif" w:eastAsia="Times New Roman" w:hAnsi="Noto Serif" w:cs="Noto Serif"/>
          <w:kern w:val="0"/>
          <w:sz w:val="24"/>
          <w:szCs w:val="24"/>
          <w:lang w:val="en-US" w:eastAsia="es-SV"/>
          <w14:ligatures w14:val="none"/>
        </w:rPr>
        <w:t> and </w:t>
      </w:r>
      <w:hyperlink r:id="rId110" w:anchor="pacf_msft"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2-18</w:t>
        </w:r>
      </w:hyperlink>
      <w:r w:rsidRPr="00AE1C72">
        <w:rPr>
          <w:rFonts w:ascii="Noto Serif" w:eastAsia="Times New Roman" w:hAnsi="Noto Serif" w:cs="Noto Serif"/>
          <w:kern w:val="0"/>
          <w:sz w:val="24"/>
          <w:szCs w:val="24"/>
          <w:lang w:val="en-US" w:eastAsia="es-SV"/>
          <w14:ligatures w14:val="none"/>
        </w:rPr>
        <w:t>:</w:t>
      </w:r>
    </w:p>
    <w:p w14:paraId="11EEE2F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37</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sm</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graphics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tsa</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_pacf</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lags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4861FF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'PACF of Apple'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884C80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'Number of Lags'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8F9AB9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D37FEB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38</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sm</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graphics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tsa</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_pacf</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lags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8349EC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'PACF of Microsoft'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5BC3DB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'Number of Lags'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19968C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15549FF0"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drawing>
          <wp:inline distT="0" distB="0" distL="0" distR="0" wp14:anchorId="1ED07BF0" wp14:editId="3F2F6B6C">
            <wp:extent cx="5612130" cy="4085590"/>
            <wp:effectExtent l="0" t="0" r="7620" b="0"/>
            <wp:docPr id="64" name="Imagen 64" descr="pacf_ap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acf_appl"/>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12130" cy="4085590"/>
                    </a:xfrm>
                    <a:prstGeom prst="rect">
                      <a:avLst/>
                    </a:prstGeom>
                    <a:noFill/>
                    <a:ln>
                      <a:noFill/>
                    </a:ln>
                  </pic:spPr>
                </pic:pic>
              </a:graphicData>
            </a:graphic>
          </wp:inline>
        </w:drawing>
      </w:r>
    </w:p>
    <w:p w14:paraId="6A887C46"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eastAsia="es-SV"/>
          <w14:ligatures w14:val="none"/>
        </w:rPr>
      </w:pPr>
      <w:r w:rsidRPr="00AE1C72">
        <w:rPr>
          <w:rFonts w:ascii="Noto Serif" w:eastAsia="Times New Roman" w:hAnsi="Noto Serif" w:cs="Noto Serif"/>
          <w:color w:val="3D3B49"/>
          <w:kern w:val="0"/>
          <w:sz w:val="18"/>
          <w:szCs w:val="18"/>
          <w:bdr w:val="none" w:sz="0" w:space="0" w:color="auto" w:frame="1"/>
          <w:lang w:eastAsia="es-SV"/>
          <w14:ligatures w14:val="none"/>
        </w:rPr>
        <w:t>Figure 2-17. </w:t>
      </w:r>
      <w:r w:rsidRPr="00AE1C72">
        <w:rPr>
          <w:rFonts w:ascii="Noto Serif" w:eastAsia="Times New Roman" w:hAnsi="Noto Serif" w:cs="Noto Serif"/>
          <w:color w:val="3D3B49"/>
          <w:kern w:val="0"/>
          <w:sz w:val="18"/>
          <w:szCs w:val="18"/>
          <w:lang w:eastAsia="es-SV"/>
          <w14:ligatures w14:val="none"/>
        </w:rPr>
        <w:t>PACF for Apple</w:t>
      </w:r>
    </w:p>
    <w:p w14:paraId="11146B37"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lastRenderedPageBreak/>
        <w:drawing>
          <wp:inline distT="0" distB="0" distL="0" distR="0" wp14:anchorId="1938E1C8" wp14:editId="363A7D70">
            <wp:extent cx="5612130" cy="4085590"/>
            <wp:effectExtent l="0" t="0" r="7620" b="0"/>
            <wp:docPr id="63" name="Imagen 63" descr="pacf_ms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acf_msf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12130" cy="4085590"/>
                    </a:xfrm>
                    <a:prstGeom prst="rect">
                      <a:avLst/>
                    </a:prstGeom>
                    <a:noFill/>
                    <a:ln>
                      <a:noFill/>
                    </a:ln>
                  </pic:spPr>
                </pic:pic>
              </a:graphicData>
            </a:graphic>
          </wp:inline>
        </w:drawing>
      </w:r>
    </w:p>
    <w:p w14:paraId="5761D207"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2-18. </w:t>
      </w:r>
      <w:r w:rsidRPr="00AE1C72">
        <w:rPr>
          <w:rFonts w:ascii="Noto Serif" w:eastAsia="Times New Roman" w:hAnsi="Noto Serif" w:cs="Noto Serif"/>
          <w:color w:val="3D3B49"/>
          <w:kern w:val="0"/>
          <w:sz w:val="18"/>
          <w:szCs w:val="18"/>
          <w:lang w:val="en-US" w:eastAsia="es-SV"/>
          <w14:ligatures w14:val="none"/>
        </w:rPr>
        <w:t>PACF for Microsoft</w:t>
      </w:r>
    </w:p>
    <w:p w14:paraId="5EC34775"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In </w:t>
      </w:r>
      <w:hyperlink r:id="rId113" w:anchor="pacf_appl"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2-17</w:t>
        </w:r>
      </w:hyperlink>
      <w:r w:rsidRPr="00AE1C72">
        <w:rPr>
          <w:rFonts w:ascii="Noto Serif" w:eastAsia="Times New Roman" w:hAnsi="Noto Serif" w:cs="Noto Serif"/>
          <w:kern w:val="0"/>
          <w:sz w:val="24"/>
          <w:szCs w:val="24"/>
          <w:lang w:val="en-US" w:eastAsia="es-SV"/>
          <w14:ligatures w14:val="none"/>
        </w:rPr>
        <w:t>, obtained from the first differenced Apple stock price, we observe a significant spike at lag 29, and in </w:t>
      </w:r>
      <w:hyperlink r:id="rId114" w:anchor="pacf_msft"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2-18</w:t>
        </w:r>
      </w:hyperlink>
      <w:r w:rsidRPr="00AE1C72">
        <w:rPr>
          <w:rFonts w:ascii="Noto Serif" w:eastAsia="Times New Roman" w:hAnsi="Noto Serif" w:cs="Noto Serif"/>
          <w:kern w:val="0"/>
          <w:sz w:val="24"/>
          <w:szCs w:val="24"/>
          <w:lang w:val="en-US" w:eastAsia="es-SV"/>
          <w14:ligatures w14:val="none"/>
        </w:rPr>
        <w:t>, we have a similar spike at lag 26 for Microsoft. Thus, 29 and 26 are the lags that we are going to use in modeling AR for Apple and Microsoft, respectively:</w:t>
      </w:r>
    </w:p>
    <w:p w14:paraId="0499497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In [39]: from statsmodels.tsa.ar_model import AutoReg</w:t>
      </w:r>
    </w:p>
    <w:p w14:paraId="07A34A2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import </w:t>
      </w:r>
      <w:proofErr w:type="gramStart"/>
      <w:r w:rsidRPr="00AE1C72">
        <w:rPr>
          <w:rFonts w:ascii="Consolas" w:eastAsia="Times New Roman" w:hAnsi="Consolas" w:cs="Courier New"/>
          <w:color w:val="3D3B49"/>
          <w:kern w:val="0"/>
          <w:sz w:val="24"/>
          <w:szCs w:val="24"/>
          <w:lang w:val="en-US" w:eastAsia="es-SV"/>
          <w14:ligatures w14:val="none"/>
        </w:rPr>
        <w:t>warnings</w:t>
      </w:r>
      <w:proofErr w:type="gramEnd"/>
    </w:p>
    <w:p w14:paraId="1E603BF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3D3B49"/>
          <w:kern w:val="0"/>
          <w:sz w:val="24"/>
          <w:szCs w:val="24"/>
          <w:lang w:val="en-US" w:eastAsia="es-SV"/>
          <w14:ligatures w14:val="none"/>
        </w:rPr>
        <w:t>warnings.filterwarnings</w:t>
      </w:r>
      <w:proofErr w:type="gramEnd"/>
      <w:r w:rsidRPr="00AE1C72">
        <w:rPr>
          <w:rFonts w:ascii="Consolas" w:eastAsia="Times New Roman" w:hAnsi="Consolas" w:cs="Courier New"/>
          <w:color w:val="3D3B49"/>
          <w:kern w:val="0"/>
          <w:sz w:val="24"/>
          <w:szCs w:val="24"/>
          <w:lang w:val="en-US" w:eastAsia="es-SV"/>
          <w14:ligatures w14:val="none"/>
        </w:rPr>
        <w:t>('ignore')</w:t>
      </w:r>
    </w:p>
    <w:p w14:paraId="6CE95A5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Consolas" w:eastAsia="Times New Roman" w:hAnsi="Consolas" w:cs="Courier New"/>
          <w:color w:val="3D3B49"/>
          <w:kern w:val="0"/>
          <w:sz w:val="24"/>
          <w:szCs w:val="24"/>
          <w:lang w:val="en-US" w:eastAsia="es-SV"/>
          <w14:ligatures w14:val="none"/>
        </w:rPr>
      </w:pPr>
    </w:p>
    <w:p w14:paraId="4F3C36E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In [40]: ar_aapl = </w:t>
      </w:r>
      <w:proofErr w:type="gramStart"/>
      <w:r w:rsidRPr="00AE1C72">
        <w:rPr>
          <w:rFonts w:ascii="Consolas" w:eastAsia="Times New Roman" w:hAnsi="Consolas" w:cs="Courier New"/>
          <w:color w:val="3D3B49"/>
          <w:kern w:val="0"/>
          <w:sz w:val="24"/>
          <w:szCs w:val="24"/>
          <w:lang w:val="en-US" w:eastAsia="es-SV"/>
          <w14:ligatures w14:val="none"/>
        </w:rPr>
        <w:t>AutoReg(</w:t>
      </w:r>
      <w:proofErr w:type="gramEnd"/>
      <w:r w:rsidRPr="00AE1C72">
        <w:rPr>
          <w:rFonts w:ascii="Consolas" w:eastAsia="Times New Roman" w:hAnsi="Consolas" w:cs="Courier New"/>
          <w:color w:val="3D3B49"/>
          <w:kern w:val="0"/>
          <w:sz w:val="24"/>
          <w:szCs w:val="24"/>
          <w:lang w:val="en-US" w:eastAsia="es-SV"/>
          <w14:ligatures w14:val="none"/>
        </w:rPr>
        <w:t>diff_train_aapl.values, lags=29)</w:t>
      </w:r>
    </w:p>
    <w:p w14:paraId="5413918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ar_fitted_aapl = </w:t>
      </w:r>
      <w:proofErr w:type="gramStart"/>
      <w:r w:rsidRPr="00AE1C72">
        <w:rPr>
          <w:rFonts w:ascii="Consolas" w:eastAsia="Times New Roman" w:hAnsi="Consolas" w:cs="Courier New"/>
          <w:color w:val="3D3B49"/>
          <w:kern w:val="0"/>
          <w:sz w:val="24"/>
          <w:szCs w:val="24"/>
          <w:lang w:val="en-US" w:eastAsia="es-SV"/>
          <w14:ligatures w14:val="none"/>
        </w:rPr>
        <w:t>ar_aapl.fit(</w:t>
      </w:r>
      <w:proofErr w:type="gramEnd"/>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CEB0BF9" wp14:editId="60374AF0">
            <wp:extent cx="114300" cy="114300"/>
            <wp:effectExtent l="0" t="0" r="0" b="0"/>
            <wp:docPr id="62" name="Imagen 62" descr="1">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1">
                      <a:hlinkClick r:id="rId11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DC32F8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14022F9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In [41]: ar_predictions_aapl = ar_fitted_</w:t>
      </w:r>
      <w:proofErr w:type="gramStart"/>
      <w:r w:rsidRPr="00AE1C72">
        <w:rPr>
          <w:rFonts w:ascii="Consolas" w:eastAsia="Times New Roman" w:hAnsi="Consolas" w:cs="Courier New"/>
          <w:color w:val="3D3B49"/>
          <w:kern w:val="0"/>
          <w:sz w:val="24"/>
          <w:szCs w:val="24"/>
          <w:lang w:val="en-US" w:eastAsia="es-SV"/>
          <w14:ligatures w14:val="none"/>
        </w:rPr>
        <w:t>aapl.predict</w:t>
      </w:r>
      <w:proofErr w:type="gramEnd"/>
      <w:r w:rsidRPr="00AE1C72">
        <w:rPr>
          <w:rFonts w:ascii="Consolas" w:eastAsia="Times New Roman" w:hAnsi="Consolas" w:cs="Courier New"/>
          <w:color w:val="3D3B49"/>
          <w:kern w:val="0"/>
          <w:sz w:val="24"/>
          <w:szCs w:val="24"/>
          <w:lang w:val="en-US" w:eastAsia="es-SV"/>
          <w14:ligatures w14:val="none"/>
        </w:rPr>
        <w:t>(start=len(diff_train_aapl),</w:t>
      </w:r>
    </w:p>
    <w:p w14:paraId="32E7C75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lastRenderedPageBreak/>
        <w:t xml:space="preserve">                                                      end=len(diff_train_</w:t>
      </w:r>
      <w:proofErr w:type="gramStart"/>
      <w:r w:rsidRPr="00AE1C72">
        <w:rPr>
          <w:rFonts w:ascii="Consolas" w:eastAsia="Times New Roman" w:hAnsi="Consolas" w:cs="Courier New"/>
          <w:color w:val="3D3B49"/>
          <w:kern w:val="0"/>
          <w:sz w:val="24"/>
          <w:szCs w:val="24"/>
          <w:lang w:val="en-US" w:eastAsia="es-SV"/>
          <w14:ligatures w14:val="none"/>
        </w:rPr>
        <w:t>aapl)\</w:t>
      </w:r>
      <w:proofErr w:type="gramEnd"/>
    </w:p>
    <w:p w14:paraId="00D7EDA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 len(diff_test_aapl) - 1,</w:t>
      </w:r>
    </w:p>
    <w:p w14:paraId="76C5530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dynamic=False)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442C037" wp14:editId="4FD4CE74">
            <wp:extent cx="114300" cy="114300"/>
            <wp:effectExtent l="0" t="0" r="0" b="0"/>
            <wp:docPr id="61" name="Imagen 61" descr="2">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2">
                      <a:hlinkClick r:id="rId116"/>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B0FC75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775FC4E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In [42]: for i in range(len(ar_predictions_aapl)):</w:t>
      </w:r>
    </w:p>
    <w:p w14:paraId="3011996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3D3B49"/>
          <w:kern w:val="0"/>
          <w:sz w:val="24"/>
          <w:szCs w:val="24"/>
          <w:lang w:val="en-US" w:eastAsia="es-SV"/>
          <w14:ligatures w14:val="none"/>
        </w:rPr>
        <w:t>print(</w:t>
      </w:r>
      <w:proofErr w:type="gramEnd"/>
      <w:r w:rsidRPr="00AE1C72">
        <w:rPr>
          <w:rFonts w:ascii="Consolas" w:eastAsia="Times New Roman" w:hAnsi="Consolas" w:cs="Courier New"/>
          <w:color w:val="3D3B49"/>
          <w:kern w:val="0"/>
          <w:sz w:val="24"/>
          <w:szCs w:val="24"/>
          <w:lang w:val="en-US" w:eastAsia="es-SV"/>
          <w14:ligatures w14:val="none"/>
        </w:rPr>
        <w:t>'==' * 25)</w:t>
      </w:r>
    </w:p>
    <w:p w14:paraId="2E36C2F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3D3B49"/>
          <w:kern w:val="0"/>
          <w:sz w:val="24"/>
          <w:szCs w:val="24"/>
          <w:lang w:val="en-US" w:eastAsia="es-SV"/>
          <w14:ligatures w14:val="none"/>
        </w:rPr>
        <w:t>print(</w:t>
      </w:r>
      <w:proofErr w:type="gramEnd"/>
      <w:r w:rsidRPr="00AE1C72">
        <w:rPr>
          <w:rFonts w:ascii="Consolas" w:eastAsia="Times New Roman" w:hAnsi="Consolas" w:cs="Courier New"/>
          <w:color w:val="3D3B49"/>
          <w:kern w:val="0"/>
          <w:sz w:val="24"/>
          <w:szCs w:val="24"/>
          <w:lang w:val="en-US" w:eastAsia="es-SV"/>
          <w14:ligatures w14:val="none"/>
        </w:rPr>
        <w:t>'predicted values:{:.4f} &amp; actual values:{:.4f}'\</w:t>
      </w:r>
    </w:p>
    <w:p w14:paraId="05E30AB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3D3B49"/>
          <w:kern w:val="0"/>
          <w:sz w:val="24"/>
          <w:szCs w:val="24"/>
          <w:lang w:val="en-US" w:eastAsia="es-SV"/>
          <w14:ligatures w14:val="none"/>
        </w:rPr>
        <w:t>.format</w:t>
      </w:r>
      <w:proofErr w:type="gramEnd"/>
      <w:r w:rsidRPr="00AE1C72">
        <w:rPr>
          <w:rFonts w:ascii="Consolas" w:eastAsia="Times New Roman" w:hAnsi="Consolas" w:cs="Courier New"/>
          <w:color w:val="3D3B49"/>
          <w:kern w:val="0"/>
          <w:sz w:val="24"/>
          <w:szCs w:val="24"/>
          <w:lang w:val="en-US" w:eastAsia="es-SV"/>
          <w14:ligatures w14:val="none"/>
        </w:rPr>
        <w:t xml:space="preserve">(ar_predictions_aapl[i], diff_test_aapl[i]))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2011521" wp14:editId="6E94566C">
            <wp:extent cx="114300" cy="114300"/>
            <wp:effectExtent l="0" t="0" r="0" b="0"/>
            <wp:docPr id="60" name="Imagen 60" descr="3">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3">
                      <a:hlinkClick r:id="rId117"/>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21F387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32C7191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values:1.6511 &amp; actual values:</w:t>
      </w:r>
      <w:proofErr w:type="gramStart"/>
      <w:r w:rsidRPr="00AE1C72">
        <w:rPr>
          <w:rFonts w:ascii="Consolas" w:eastAsia="Times New Roman" w:hAnsi="Consolas" w:cs="Courier New"/>
          <w:color w:val="3D3B49"/>
          <w:kern w:val="0"/>
          <w:sz w:val="24"/>
          <w:szCs w:val="24"/>
          <w:lang w:val="en-US" w:eastAsia="es-SV"/>
          <w14:ligatures w14:val="none"/>
        </w:rPr>
        <w:t>1.3200</w:t>
      </w:r>
      <w:proofErr w:type="gramEnd"/>
    </w:p>
    <w:p w14:paraId="1B1A164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52D50E2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w:t>
      </w:r>
      <w:proofErr w:type="gramStart"/>
      <w:r w:rsidRPr="00AE1C72">
        <w:rPr>
          <w:rFonts w:ascii="Consolas" w:eastAsia="Times New Roman" w:hAnsi="Consolas" w:cs="Courier New"/>
          <w:color w:val="3D3B49"/>
          <w:kern w:val="0"/>
          <w:sz w:val="24"/>
          <w:szCs w:val="24"/>
          <w:lang w:val="en-US" w:eastAsia="es-SV"/>
          <w14:ligatures w14:val="none"/>
        </w:rPr>
        <w:t>values:-</w:t>
      </w:r>
      <w:proofErr w:type="gramEnd"/>
      <w:r w:rsidRPr="00AE1C72">
        <w:rPr>
          <w:rFonts w:ascii="Consolas" w:eastAsia="Times New Roman" w:hAnsi="Consolas" w:cs="Courier New"/>
          <w:color w:val="3D3B49"/>
          <w:kern w:val="0"/>
          <w:sz w:val="24"/>
          <w:szCs w:val="24"/>
          <w:lang w:val="en-US" w:eastAsia="es-SV"/>
          <w14:ligatures w14:val="none"/>
        </w:rPr>
        <w:t>0.8398 &amp; actual values:0.8600</w:t>
      </w:r>
    </w:p>
    <w:p w14:paraId="528D247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0BBCE6D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w:t>
      </w:r>
      <w:proofErr w:type="gramStart"/>
      <w:r w:rsidRPr="00AE1C72">
        <w:rPr>
          <w:rFonts w:ascii="Consolas" w:eastAsia="Times New Roman" w:hAnsi="Consolas" w:cs="Courier New"/>
          <w:color w:val="3D3B49"/>
          <w:kern w:val="0"/>
          <w:sz w:val="24"/>
          <w:szCs w:val="24"/>
          <w:lang w:val="en-US" w:eastAsia="es-SV"/>
          <w14:ligatures w14:val="none"/>
        </w:rPr>
        <w:t>values:-</w:t>
      </w:r>
      <w:proofErr w:type="gramEnd"/>
      <w:r w:rsidRPr="00AE1C72">
        <w:rPr>
          <w:rFonts w:ascii="Consolas" w:eastAsia="Times New Roman" w:hAnsi="Consolas" w:cs="Courier New"/>
          <w:color w:val="3D3B49"/>
          <w:kern w:val="0"/>
          <w:sz w:val="24"/>
          <w:szCs w:val="24"/>
          <w:lang w:val="en-US" w:eastAsia="es-SV"/>
          <w14:ligatures w14:val="none"/>
        </w:rPr>
        <w:t>0.9998 &amp; actual values:0.5600</w:t>
      </w:r>
    </w:p>
    <w:p w14:paraId="68EF7D8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46AF4DD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values:1.1379 &amp; actual values:</w:t>
      </w:r>
      <w:proofErr w:type="gramStart"/>
      <w:r w:rsidRPr="00AE1C72">
        <w:rPr>
          <w:rFonts w:ascii="Consolas" w:eastAsia="Times New Roman" w:hAnsi="Consolas" w:cs="Courier New"/>
          <w:color w:val="3D3B49"/>
          <w:kern w:val="0"/>
          <w:sz w:val="24"/>
          <w:szCs w:val="24"/>
          <w:lang w:val="en-US" w:eastAsia="es-SV"/>
          <w14:ligatures w14:val="none"/>
        </w:rPr>
        <w:t>2.4600</w:t>
      </w:r>
      <w:proofErr w:type="gramEnd"/>
    </w:p>
    <w:p w14:paraId="4E4A8BA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1CDD196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w:t>
      </w:r>
      <w:proofErr w:type="gramStart"/>
      <w:r w:rsidRPr="00AE1C72">
        <w:rPr>
          <w:rFonts w:ascii="Consolas" w:eastAsia="Times New Roman" w:hAnsi="Consolas" w:cs="Courier New"/>
          <w:color w:val="3D3B49"/>
          <w:kern w:val="0"/>
          <w:sz w:val="24"/>
          <w:szCs w:val="24"/>
          <w:lang w:val="en-US" w:eastAsia="es-SV"/>
          <w14:ligatures w14:val="none"/>
        </w:rPr>
        <w:t>values:-</w:t>
      </w:r>
      <w:proofErr w:type="gramEnd"/>
      <w:r w:rsidRPr="00AE1C72">
        <w:rPr>
          <w:rFonts w:ascii="Consolas" w:eastAsia="Times New Roman" w:hAnsi="Consolas" w:cs="Courier New"/>
          <w:color w:val="3D3B49"/>
          <w:kern w:val="0"/>
          <w:sz w:val="24"/>
          <w:szCs w:val="24"/>
          <w:lang w:val="en-US" w:eastAsia="es-SV"/>
          <w14:ligatures w14:val="none"/>
        </w:rPr>
        <w:t>0.1123 &amp; actual values:3.6700</w:t>
      </w:r>
    </w:p>
    <w:p w14:paraId="69246F0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35C4BEA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values:1.7843 &amp; actual values:</w:t>
      </w:r>
      <w:proofErr w:type="gramStart"/>
      <w:r w:rsidRPr="00AE1C72">
        <w:rPr>
          <w:rFonts w:ascii="Consolas" w:eastAsia="Times New Roman" w:hAnsi="Consolas" w:cs="Courier New"/>
          <w:color w:val="3D3B49"/>
          <w:kern w:val="0"/>
          <w:sz w:val="24"/>
          <w:szCs w:val="24"/>
          <w:lang w:val="en-US" w:eastAsia="es-SV"/>
          <w14:ligatures w14:val="none"/>
        </w:rPr>
        <w:t>0.3600</w:t>
      </w:r>
      <w:proofErr w:type="gramEnd"/>
    </w:p>
    <w:p w14:paraId="57D3F03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78B2D04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w:t>
      </w:r>
      <w:proofErr w:type="gramStart"/>
      <w:r w:rsidRPr="00AE1C72">
        <w:rPr>
          <w:rFonts w:ascii="Consolas" w:eastAsia="Times New Roman" w:hAnsi="Consolas" w:cs="Courier New"/>
          <w:color w:val="3D3B49"/>
          <w:kern w:val="0"/>
          <w:sz w:val="24"/>
          <w:szCs w:val="24"/>
          <w:lang w:val="en-US" w:eastAsia="es-SV"/>
          <w14:ligatures w14:val="none"/>
        </w:rPr>
        <w:t>values:-</w:t>
      </w:r>
      <w:proofErr w:type="gramEnd"/>
      <w:r w:rsidRPr="00AE1C72">
        <w:rPr>
          <w:rFonts w:ascii="Consolas" w:eastAsia="Times New Roman" w:hAnsi="Consolas" w:cs="Courier New"/>
          <w:color w:val="3D3B49"/>
          <w:kern w:val="0"/>
          <w:sz w:val="24"/>
          <w:szCs w:val="24"/>
          <w:lang w:val="en-US" w:eastAsia="es-SV"/>
          <w14:ligatures w14:val="none"/>
        </w:rPr>
        <w:t>0.9178 &amp; actual values:-0.1400</w:t>
      </w:r>
    </w:p>
    <w:p w14:paraId="7EEE433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15963B3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values:1.7343 &amp; actual </w:t>
      </w:r>
      <w:proofErr w:type="gramStart"/>
      <w:r w:rsidRPr="00AE1C72">
        <w:rPr>
          <w:rFonts w:ascii="Consolas" w:eastAsia="Times New Roman" w:hAnsi="Consolas" w:cs="Courier New"/>
          <w:color w:val="3D3B49"/>
          <w:kern w:val="0"/>
          <w:sz w:val="24"/>
          <w:szCs w:val="24"/>
          <w:lang w:val="en-US" w:eastAsia="es-SV"/>
          <w14:ligatures w14:val="none"/>
        </w:rPr>
        <w:t>values:-</w:t>
      </w:r>
      <w:proofErr w:type="gramEnd"/>
      <w:r w:rsidRPr="00AE1C72">
        <w:rPr>
          <w:rFonts w:ascii="Consolas" w:eastAsia="Times New Roman" w:hAnsi="Consolas" w:cs="Courier New"/>
          <w:color w:val="3D3B49"/>
          <w:kern w:val="0"/>
          <w:sz w:val="24"/>
          <w:szCs w:val="24"/>
          <w:lang w:val="en-US" w:eastAsia="es-SV"/>
          <w14:ligatures w14:val="none"/>
        </w:rPr>
        <w:t>0.6900</w:t>
      </w:r>
    </w:p>
    <w:p w14:paraId="3F6ADF3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0202DF5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w:t>
      </w:r>
      <w:proofErr w:type="gramStart"/>
      <w:r w:rsidRPr="00AE1C72">
        <w:rPr>
          <w:rFonts w:ascii="Consolas" w:eastAsia="Times New Roman" w:hAnsi="Consolas" w:cs="Courier New"/>
          <w:color w:val="3D3B49"/>
          <w:kern w:val="0"/>
          <w:sz w:val="24"/>
          <w:szCs w:val="24"/>
          <w:lang w:val="en-US" w:eastAsia="es-SV"/>
          <w14:ligatures w14:val="none"/>
        </w:rPr>
        <w:t>values:-</w:t>
      </w:r>
      <w:proofErr w:type="gramEnd"/>
      <w:r w:rsidRPr="00AE1C72">
        <w:rPr>
          <w:rFonts w:ascii="Consolas" w:eastAsia="Times New Roman" w:hAnsi="Consolas" w:cs="Courier New"/>
          <w:color w:val="3D3B49"/>
          <w:kern w:val="0"/>
          <w:sz w:val="24"/>
          <w:szCs w:val="24"/>
          <w:lang w:val="en-US" w:eastAsia="es-SV"/>
          <w14:ligatures w14:val="none"/>
        </w:rPr>
        <w:t>1.5103 &amp; actual values:1.5000</w:t>
      </w:r>
    </w:p>
    <w:p w14:paraId="433F88B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776D9CF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values:1.8224 &amp; actual values:</w:t>
      </w:r>
      <w:proofErr w:type="gramStart"/>
      <w:r w:rsidRPr="00AE1C72">
        <w:rPr>
          <w:rFonts w:ascii="Consolas" w:eastAsia="Times New Roman" w:hAnsi="Consolas" w:cs="Courier New"/>
          <w:color w:val="3D3B49"/>
          <w:kern w:val="0"/>
          <w:sz w:val="24"/>
          <w:szCs w:val="24"/>
          <w:lang w:val="en-US" w:eastAsia="es-SV"/>
          <w14:ligatures w14:val="none"/>
        </w:rPr>
        <w:t>0.6300</w:t>
      </w:r>
      <w:proofErr w:type="gramEnd"/>
    </w:p>
    <w:p w14:paraId="432BAC9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7D87DB7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w:t>
      </w:r>
      <w:proofErr w:type="gramStart"/>
      <w:r w:rsidRPr="00AE1C72">
        <w:rPr>
          <w:rFonts w:ascii="Consolas" w:eastAsia="Times New Roman" w:hAnsi="Consolas" w:cs="Courier New"/>
          <w:color w:val="3D3B49"/>
          <w:kern w:val="0"/>
          <w:sz w:val="24"/>
          <w:szCs w:val="24"/>
          <w:lang w:val="en-US" w:eastAsia="es-SV"/>
          <w14:ligatures w14:val="none"/>
        </w:rPr>
        <w:t>values:-</w:t>
      </w:r>
      <w:proofErr w:type="gramEnd"/>
      <w:r w:rsidRPr="00AE1C72">
        <w:rPr>
          <w:rFonts w:ascii="Consolas" w:eastAsia="Times New Roman" w:hAnsi="Consolas" w:cs="Courier New"/>
          <w:color w:val="3D3B49"/>
          <w:kern w:val="0"/>
          <w:sz w:val="24"/>
          <w:szCs w:val="24"/>
          <w:lang w:val="en-US" w:eastAsia="es-SV"/>
          <w14:ligatures w14:val="none"/>
        </w:rPr>
        <w:t>1.2442 &amp; actual values:-2.6000</w:t>
      </w:r>
    </w:p>
    <w:p w14:paraId="5FFB453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459A1E1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w:t>
      </w:r>
      <w:proofErr w:type="gramStart"/>
      <w:r w:rsidRPr="00AE1C72">
        <w:rPr>
          <w:rFonts w:ascii="Consolas" w:eastAsia="Times New Roman" w:hAnsi="Consolas" w:cs="Courier New"/>
          <w:color w:val="3D3B49"/>
          <w:kern w:val="0"/>
          <w:sz w:val="24"/>
          <w:szCs w:val="24"/>
          <w:lang w:val="en-US" w:eastAsia="es-SV"/>
          <w14:ligatures w14:val="none"/>
        </w:rPr>
        <w:t>values:-</w:t>
      </w:r>
      <w:proofErr w:type="gramEnd"/>
      <w:r w:rsidRPr="00AE1C72">
        <w:rPr>
          <w:rFonts w:ascii="Consolas" w:eastAsia="Times New Roman" w:hAnsi="Consolas" w:cs="Courier New"/>
          <w:color w:val="3D3B49"/>
          <w:kern w:val="0"/>
          <w:sz w:val="24"/>
          <w:szCs w:val="24"/>
          <w:lang w:val="en-US" w:eastAsia="es-SV"/>
          <w14:ligatures w14:val="none"/>
        </w:rPr>
        <w:t>0.5438 &amp; actual values:1.4600</w:t>
      </w:r>
    </w:p>
    <w:p w14:paraId="44809E5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1548190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w:t>
      </w:r>
      <w:proofErr w:type="gramStart"/>
      <w:r w:rsidRPr="00AE1C72">
        <w:rPr>
          <w:rFonts w:ascii="Consolas" w:eastAsia="Times New Roman" w:hAnsi="Consolas" w:cs="Courier New"/>
          <w:color w:val="3D3B49"/>
          <w:kern w:val="0"/>
          <w:sz w:val="24"/>
          <w:szCs w:val="24"/>
          <w:lang w:val="en-US" w:eastAsia="es-SV"/>
          <w14:ligatures w14:val="none"/>
        </w:rPr>
        <w:t>values:-</w:t>
      </w:r>
      <w:proofErr w:type="gramEnd"/>
      <w:r w:rsidRPr="00AE1C72">
        <w:rPr>
          <w:rFonts w:ascii="Consolas" w:eastAsia="Times New Roman" w:hAnsi="Consolas" w:cs="Courier New"/>
          <w:color w:val="3D3B49"/>
          <w:kern w:val="0"/>
          <w:sz w:val="24"/>
          <w:szCs w:val="24"/>
          <w:lang w:val="en-US" w:eastAsia="es-SV"/>
          <w14:ligatures w14:val="none"/>
        </w:rPr>
        <w:t>0.1075 &amp; actual values:-0.8300</w:t>
      </w:r>
    </w:p>
    <w:p w14:paraId="09F3C5D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67FA268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w:t>
      </w:r>
      <w:proofErr w:type="gramStart"/>
      <w:r w:rsidRPr="00AE1C72">
        <w:rPr>
          <w:rFonts w:ascii="Consolas" w:eastAsia="Times New Roman" w:hAnsi="Consolas" w:cs="Courier New"/>
          <w:color w:val="3D3B49"/>
          <w:kern w:val="0"/>
          <w:sz w:val="24"/>
          <w:szCs w:val="24"/>
          <w:lang w:val="en-US" w:eastAsia="es-SV"/>
          <w14:ligatures w14:val="none"/>
        </w:rPr>
        <w:t>values:-</w:t>
      </w:r>
      <w:proofErr w:type="gramEnd"/>
      <w:r w:rsidRPr="00AE1C72">
        <w:rPr>
          <w:rFonts w:ascii="Consolas" w:eastAsia="Times New Roman" w:hAnsi="Consolas" w:cs="Courier New"/>
          <w:color w:val="3D3B49"/>
          <w:kern w:val="0"/>
          <w:sz w:val="24"/>
          <w:szCs w:val="24"/>
          <w:lang w:val="en-US" w:eastAsia="es-SV"/>
          <w14:ligatures w14:val="none"/>
        </w:rPr>
        <w:t>0.6167 &amp; actual values:-0.6300</w:t>
      </w:r>
    </w:p>
    <w:p w14:paraId="02A48C7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7DAE7EE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values:1.3206 &amp; actual values:</w:t>
      </w:r>
      <w:proofErr w:type="gramStart"/>
      <w:r w:rsidRPr="00AE1C72">
        <w:rPr>
          <w:rFonts w:ascii="Consolas" w:eastAsia="Times New Roman" w:hAnsi="Consolas" w:cs="Courier New"/>
          <w:color w:val="3D3B49"/>
          <w:kern w:val="0"/>
          <w:sz w:val="24"/>
          <w:szCs w:val="24"/>
          <w:lang w:val="en-US" w:eastAsia="es-SV"/>
          <w14:ligatures w14:val="none"/>
        </w:rPr>
        <w:t>6.1000</w:t>
      </w:r>
      <w:proofErr w:type="gramEnd"/>
    </w:p>
    <w:p w14:paraId="2A469E6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7237174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values:0.2464 &amp; actual </w:t>
      </w:r>
      <w:proofErr w:type="gramStart"/>
      <w:r w:rsidRPr="00AE1C72">
        <w:rPr>
          <w:rFonts w:ascii="Consolas" w:eastAsia="Times New Roman" w:hAnsi="Consolas" w:cs="Courier New"/>
          <w:color w:val="3D3B49"/>
          <w:kern w:val="0"/>
          <w:sz w:val="24"/>
          <w:szCs w:val="24"/>
          <w:lang w:val="en-US" w:eastAsia="es-SV"/>
          <w14:ligatures w14:val="none"/>
        </w:rPr>
        <w:t>values:-</w:t>
      </w:r>
      <w:proofErr w:type="gramEnd"/>
      <w:r w:rsidRPr="00AE1C72">
        <w:rPr>
          <w:rFonts w:ascii="Consolas" w:eastAsia="Times New Roman" w:hAnsi="Consolas" w:cs="Courier New"/>
          <w:color w:val="3D3B49"/>
          <w:kern w:val="0"/>
          <w:sz w:val="24"/>
          <w:szCs w:val="24"/>
          <w:lang w:val="en-US" w:eastAsia="es-SV"/>
          <w14:ligatures w14:val="none"/>
        </w:rPr>
        <w:t>0.0700</w:t>
      </w:r>
    </w:p>
    <w:p w14:paraId="4685CEE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lastRenderedPageBreak/>
        <w:t xml:space="preserve">         ==================================================</w:t>
      </w:r>
    </w:p>
    <w:p w14:paraId="1660079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values:0.4489 &amp; actual values:</w:t>
      </w:r>
      <w:proofErr w:type="gramStart"/>
      <w:r w:rsidRPr="00AE1C72">
        <w:rPr>
          <w:rFonts w:ascii="Consolas" w:eastAsia="Times New Roman" w:hAnsi="Consolas" w:cs="Courier New"/>
          <w:color w:val="3D3B49"/>
          <w:kern w:val="0"/>
          <w:sz w:val="24"/>
          <w:szCs w:val="24"/>
          <w:lang w:val="en-US" w:eastAsia="es-SV"/>
          <w14:ligatures w14:val="none"/>
        </w:rPr>
        <w:t>0.8900</w:t>
      </w:r>
      <w:proofErr w:type="gramEnd"/>
    </w:p>
    <w:p w14:paraId="7D0F9C6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5AF0A50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w:t>
      </w:r>
      <w:proofErr w:type="gramStart"/>
      <w:r w:rsidRPr="00AE1C72">
        <w:rPr>
          <w:rFonts w:ascii="Consolas" w:eastAsia="Times New Roman" w:hAnsi="Consolas" w:cs="Courier New"/>
          <w:color w:val="3D3B49"/>
          <w:kern w:val="0"/>
          <w:sz w:val="24"/>
          <w:szCs w:val="24"/>
          <w:lang w:val="en-US" w:eastAsia="es-SV"/>
          <w14:ligatures w14:val="none"/>
        </w:rPr>
        <w:t>values:-</w:t>
      </w:r>
      <w:proofErr w:type="gramEnd"/>
      <w:r w:rsidRPr="00AE1C72">
        <w:rPr>
          <w:rFonts w:ascii="Consolas" w:eastAsia="Times New Roman" w:hAnsi="Consolas" w:cs="Courier New"/>
          <w:color w:val="3D3B49"/>
          <w:kern w:val="0"/>
          <w:sz w:val="24"/>
          <w:szCs w:val="24"/>
          <w:lang w:val="en-US" w:eastAsia="es-SV"/>
          <w14:ligatures w14:val="none"/>
        </w:rPr>
        <w:t>1.3101 &amp; actual values:-2.0400</w:t>
      </w:r>
    </w:p>
    <w:p w14:paraId="5CF8475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3BD51B1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values:0.5863 &amp; actual values:</w:t>
      </w:r>
      <w:proofErr w:type="gramStart"/>
      <w:r w:rsidRPr="00AE1C72">
        <w:rPr>
          <w:rFonts w:ascii="Consolas" w:eastAsia="Times New Roman" w:hAnsi="Consolas" w:cs="Courier New"/>
          <w:color w:val="3D3B49"/>
          <w:kern w:val="0"/>
          <w:sz w:val="24"/>
          <w:szCs w:val="24"/>
          <w:lang w:val="en-US" w:eastAsia="es-SV"/>
          <w14:ligatures w14:val="none"/>
        </w:rPr>
        <w:t>1.5700</w:t>
      </w:r>
      <w:proofErr w:type="gramEnd"/>
    </w:p>
    <w:p w14:paraId="797BFB7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246B0F7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values:0.2480 &amp; actual values:</w:t>
      </w:r>
      <w:proofErr w:type="gramStart"/>
      <w:r w:rsidRPr="00AE1C72">
        <w:rPr>
          <w:rFonts w:ascii="Consolas" w:eastAsia="Times New Roman" w:hAnsi="Consolas" w:cs="Courier New"/>
          <w:color w:val="3D3B49"/>
          <w:kern w:val="0"/>
          <w:sz w:val="24"/>
          <w:szCs w:val="24"/>
          <w:lang w:val="en-US" w:eastAsia="es-SV"/>
          <w14:ligatures w14:val="none"/>
        </w:rPr>
        <w:t>3.6500</w:t>
      </w:r>
      <w:proofErr w:type="gramEnd"/>
    </w:p>
    <w:p w14:paraId="3A3C752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3C6688B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values:0.0181 &amp; actual </w:t>
      </w:r>
      <w:proofErr w:type="gramStart"/>
      <w:r w:rsidRPr="00AE1C72">
        <w:rPr>
          <w:rFonts w:ascii="Consolas" w:eastAsia="Times New Roman" w:hAnsi="Consolas" w:cs="Courier New"/>
          <w:color w:val="3D3B49"/>
          <w:kern w:val="0"/>
          <w:sz w:val="24"/>
          <w:szCs w:val="24"/>
          <w:lang w:val="en-US" w:eastAsia="es-SV"/>
          <w14:ligatures w14:val="none"/>
        </w:rPr>
        <w:t>values:-</w:t>
      </w:r>
      <w:proofErr w:type="gramEnd"/>
      <w:r w:rsidRPr="00AE1C72">
        <w:rPr>
          <w:rFonts w:ascii="Consolas" w:eastAsia="Times New Roman" w:hAnsi="Consolas" w:cs="Courier New"/>
          <w:color w:val="3D3B49"/>
          <w:kern w:val="0"/>
          <w:sz w:val="24"/>
          <w:szCs w:val="24"/>
          <w:lang w:val="en-US" w:eastAsia="es-SV"/>
          <w14:ligatures w14:val="none"/>
        </w:rPr>
        <w:t>0.9200</w:t>
      </w:r>
    </w:p>
    <w:p w14:paraId="4496EB5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6CCFE1F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values:0.9913 &amp; actual values:</w:t>
      </w:r>
      <w:proofErr w:type="gramStart"/>
      <w:r w:rsidRPr="00AE1C72">
        <w:rPr>
          <w:rFonts w:ascii="Consolas" w:eastAsia="Times New Roman" w:hAnsi="Consolas" w:cs="Courier New"/>
          <w:color w:val="3D3B49"/>
          <w:kern w:val="0"/>
          <w:sz w:val="24"/>
          <w:szCs w:val="24"/>
          <w:lang w:val="en-US" w:eastAsia="es-SV"/>
          <w14:ligatures w14:val="none"/>
        </w:rPr>
        <w:t>1.0100</w:t>
      </w:r>
      <w:proofErr w:type="gramEnd"/>
    </w:p>
    <w:p w14:paraId="7E1CADB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2D4283A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values:0.2672 &amp; actual values:</w:t>
      </w:r>
      <w:proofErr w:type="gramStart"/>
      <w:r w:rsidRPr="00AE1C72">
        <w:rPr>
          <w:rFonts w:ascii="Consolas" w:eastAsia="Times New Roman" w:hAnsi="Consolas" w:cs="Courier New"/>
          <w:color w:val="3D3B49"/>
          <w:kern w:val="0"/>
          <w:sz w:val="24"/>
          <w:szCs w:val="24"/>
          <w:lang w:val="en-US" w:eastAsia="es-SV"/>
          <w14:ligatures w14:val="none"/>
        </w:rPr>
        <w:t>4.7200</w:t>
      </w:r>
      <w:proofErr w:type="gramEnd"/>
    </w:p>
    <w:p w14:paraId="6BC2777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1E6DCE2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values:0.8258 &amp; actual </w:t>
      </w:r>
      <w:proofErr w:type="gramStart"/>
      <w:r w:rsidRPr="00AE1C72">
        <w:rPr>
          <w:rFonts w:ascii="Consolas" w:eastAsia="Times New Roman" w:hAnsi="Consolas" w:cs="Courier New"/>
          <w:color w:val="3D3B49"/>
          <w:kern w:val="0"/>
          <w:sz w:val="24"/>
          <w:szCs w:val="24"/>
          <w:lang w:val="en-US" w:eastAsia="es-SV"/>
          <w14:ligatures w14:val="none"/>
        </w:rPr>
        <w:t>values:-</w:t>
      </w:r>
      <w:proofErr w:type="gramEnd"/>
      <w:r w:rsidRPr="00AE1C72">
        <w:rPr>
          <w:rFonts w:ascii="Consolas" w:eastAsia="Times New Roman" w:hAnsi="Consolas" w:cs="Courier New"/>
          <w:color w:val="3D3B49"/>
          <w:kern w:val="0"/>
          <w:sz w:val="24"/>
          <w:szCs w:val="24"/>
          <w:lang w:val="en-US" w:eastAsia="es-SV"/>
          <w14:ligatures w14:val="none"/>
        </w:rPr>
        <w:t>1.8200</w:t>
      </w:r>
    </w:p>
    <w:p w14:paraId="7589569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30CC158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values:0.1502 &amp; actual </w:t>
      </w:r>
      <w:proofErr w:type="gramStart"/>
      <w:r w:rsidRPr="00AE1C72">
        <w:rPr>
          <w:rFonts w:ascii="Consolas" w:eastAsia="Times New Roman" w:hAnsi="Consolas" w:cs="Courier New"/>
          <w:color w:val="3D3B49"/>
          <w:kern w:val="0"/>
          <w:sz w:val="24"/>
          <w:szCs w:val="24"/>
          <w:lang w:val="en-US" w:eastAsia="es-SV"/>
          <w14:ligatures w14:val="none"/>
        </w:rPr>
        <w:t>values:-</w:t>
      </w:r>
      <w:proofErr w:type="gramEnd"/>
      <w:r w:rsidRPr="00AE1C72">
        <w:rPr>
          <w:rFonts w:ascii="Consolas" w:eastAsia="Times New Roman" w:hAnsi="Consolas" w:cs="Courier New"/>
          <w:color w:val="3D3B49"/>
          <w:kern w:val="0"/>
          <w:sz w:val="24"/>
          <w:szCs w:val="24"/>
          <w:lang w:val="en-US" w:eastAsia="es-SV"/>
          <w14:ligatures w14:val="none"/>
        </w:rPr>
        <w:t>1.1500</w:t>
      </w:r>
    </w:p>
    <w:p w14:paraId="2062D64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
    <w:p w14:paraId="0AC238E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predicted values:0.5560 &amp; actual </w:t>
      </w:r>
      <w:proofErr w:type="gramStart"/>
      <w:r w:rsidRPr="00AE1C72">
        <w:rPr>
          <w:rFonts w:ascii="Consolas" w:eastAsia="Times New Roman" w:hAnsi="Consolas" w:cs="Courier New"/>
          <w:color w:val="3D3B49"/>
          <w:kern w:val="0"/>
          <w:sz w:val="24"/>
          <w:szCs w:val="24"/>
          <w:lang w:val="en-US" w:eastAsia="es-SV"/>
          <w14:ligatures w14:val="none"/>
        </w:rPr>
        <w:t>values:-</w:t>
      </w:r>
      <w:proofErr w:type="gramEnd"/>
      <w:r w:rsidRPr="00AE1C72">
        <w:rPr>
          <w:rFonts w:ascii="Consolas" w:eastAsia="Times New Roman" w:hAnsi="Consolas" w:cs="Courier New"/>
          <w:color w:val="3D3B49"/>
          <w:kern w:val="0"/>
          <w:sz w:val="24"/>
          <w:szCs w:val="24"/>
          <w:lang w:val="en-US" w:eastAsia="es-SV"/>
          <w14:ligatures w14:val="none"/>
        </w:rPr>
        <w:t>1.0300</w:t>
      </w:r>
    </w:p>
    <w:p w14:paraId="580DE61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2840B09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In [43]: ar_predictions_aapl = </w:t>
      </w:r>
      <w:proofErr w:type="gramStart"/>
      <w:r w:rsidRPr="00AE1C72">
        <w:rPr>
          <w:rFonts w:ascii="Consolas" w:eastAsia="Times New Roman" w:hAnsi="Consolas" w:cs="Courier New"/>
          <w:color w:val="3D3B49"/>
          <w:kern w:val="0"/>
          <w:sz w:val="24"/>
          <w:szCs w:val="24"/>
          <w:lang w:val="en-US" w:eastAsia="es-SV"/>
          <w14:ligatures w14:val="none"/>
        </w:rPr>
        <w:t>pd.DataFrame</w:t>
      </w:r>
      <w:proofErr w:type="gramEnd"/>
      <w:r w:rsidRPr="00AE1C72">
        <w:rPr>
          <w:rFonts w:ascii="Consolas" w:eastAsia="Times New Roman" w:hAnsi="Consolas" w:cs="Courier New"/>
          <w:color w:val="3D3B49"/>
          <w:kern w:val="0"/>
          <w:sz w:val="24"/>
          <w:szCs w:val="24"/>
          <w:lang w:val="en-US" w:eastAsia="es-SV"/>
          <w14:ligatures w14:val="none"/>
        </w:rPr>
        <w:t xml:space="preserve">(ar_predictions_aapl)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BC4595B" wp14:editId="46A4D618">
            <wp:extent cx="114300" cy="114300"/>
            <wp:effectExtent l="0" t="0" r="0" b="0"/>
            <wp:docPr id="59" name="Imagen 59" descr="4">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a:hlinkClick r:id="rId11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4C4299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ar_predictions_</w:t>
      </w:r>
      <w:proofErr w:type="gramStart"/>
      <w:r w:rsidRPr="00AE1C72">
        <w:rPr>
          <w:rFonts w:ascii="Consolas" w:eastAsia="Times New Roman" w:hAnsi="Consolas" w:cs="Courier New"/>
          <w:color w:val="3D3B49"/>
          <w:kern w:val="0"/>
          <w:sz w:val="24"/>
          <w:szCs w:val="24"/>
          <w:lang w:val="en-US" w:eastAsia="es-SV"/>
          <w14:ligatures w14:val="none"/>
        </w:rPr>
        <w:t>aapl.index</w:t>
      </w:r>
      <w:proofErr w:type="gramEnd"/>
      <w:r w:rsidRPr="00AE1C72">
        <w:rPr>
          <w:rFonts w:ascii="Consolas" w:eastAsia="Times New Roman" w:hAnsi="Consolas" w:cs="Courier New"/>
          <w:color w:val="3D3B49"/>
          <w:kern w:val="0"/>
          <w:sz w:val="24"/>
          <w:szCs w:val="24"/>
          <w:lang w:val="en-US" w:eastAsia="es-SV"/>
          <w14:ligatures w14:val="none"/>
        </w:rPr>
        <w:t xml:space="preserve"> = diff_test_aapl.index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CB62EFC" wp14:editId="34355257">
            <wp:extent cx="114300" cy="114300"/>
            <wp:effectExtent l="0" t="0" r="0" b="0"/>
            <wp:docPr id="58" name="Imagen 58" descr="5">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5">
                      <a:hlinkClick r:id="rId119"/>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47D36D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52ACAE0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In [44]: ar_msft = </w:t>
      </w:r>
      <w:proofErr w:type="gramStart"/>
      <w:r w:rsidRPr="00AE1C72">
        <w:rPr>
          <w:rFonts w:ascii="Consolas" w:eastAsia="Times New Roman" w:hAnsi="Consolas" w:cs="Courier New"/>
          <w:color w:val="3D3B49"/>
          <w:kern w:val="0"/>
          <w:sz w:val="24"/>
          <w:szCs w:val="24"/>
          <w:lang w:val="en-US" w:eastAsia="es-SV"/>
          <w14:ligatures w14:val="none"/>
        </w:rPr>
        <w:t>AutoReg(</w:t>
      </w:r>
      <w:proofErr w:type="gramEnd"/>
      <w:r w:rsidRPr="00AE1C72">
        <w:rPr>
          <w:rFonts w:ascii="Consolas" w:eastAsia="Times New Roman" w:hAnsi="Consolas" w:cs="Courier New"/>
          <w:color w:val="3D3B49"/>
          <w:kern w:val="0"/>
          <w:sz w:val="24"/>
          <w:szCs w:val="24"/>
          <w:lang w:val="en-US" w:eastAsia="es-SV"/>
          <w14:ligatures w14:val="none"/>
        </w:rPr>
        <w:t>diff_train_msft.values, lags=26)</w:t>
      </w:r>
    </w:p>
    <w:p w14:paraId="459DA5B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ar_fitted_msft = </w:t>
      </w:r>
      <w:proofErr w:type="gramStart"/>
      <w:r w:rsidRPr="00AE1C72">
        <w:rPr>
          <w:rFonts w:ascii="Consolas" w:eastAsia="Times New Roman" w:hAnsi="Consolas" w:cs="Courier New"/>
          <w:color w:val="3D3B49"/>
          <w:kern w:val="0"/>
          <w:sz w:val="24"/>
          <w:szCs w:val="24"/>
          <w:lang w:val="en-US" w:eastAsia="es-SV"/>
          <w14:ligatures w14:val="none"/>
        </w:rPr>
        <w:t>ar_msft.fit(</w:t>
      </w:r>
      <w:proofErr w:type="gramEnd"/>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CA49072" wp14:editId="50465222">
            <wp:extent cx="114300" cy="114300"/>
            <wp:effectExtent l="0" t="0" r="0" b="0"/>
            <wp:docPr id="57" name="Imagen 57" descr="6">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
                      <a:hlinkClick r:id="rId120"/>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BEBA03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296E616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In [45]: ar_predictions_msft = ar_fitted_</w:t>
      </w:r>
      <w:proofErr w:type="gramStart"/>
      <w:r w:rsidRPr="00AE1C72">
        <w:rPr>
          <w:rFonts w:ascii="Consolas" w:eastAsia="Times New Roman" w:hAnsi="Consolas" w:cs="Courier New"/>
          <w:color w:val="3D3B49"/>
          <w:kern w:val="0"/>
          <w:sz w:val="24"/>
          <w:szCs w:val="24"/>
          <w:lang w:val="en-US" w:eastAsia="es-SV"/>
          <w14:ligatures w14:val="none"/>
        </w:rPr>
        <w:t>msft.predict</w:t>
      </w:r>
      <w:proofErr w:type="gramEnd"/>
      <w:r w:rsidRPr="00AE1C72">
        <w:rPr>
          <w:rFonts w:ascii="Consolas" w:eastAsia="Times New Roman" w:hAnsi="Consolas" w:cs="Courier New"/>
          <w:color w:val="3D3B49"/>
          <w:kern w:val="0"/>
          <w:sz w:val="24"/>
          <w:szCs w:val="24"/>
          <w:lang w:val="en-US" w:eastAsia="es-SV"/>
          <w14:ligatures w14:val="none"/>
        </w:rPr>
        <w:t>(start=len(diff_train_msft),</w:t>
      </w:r>
    </w:p>
    <w:p w14:paraId="0A9B9D3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end=len(diff_train_</w:t>
      </w:r>
      <w:proofErr w:type="gramStart"/>
      <w:r w:rsidRPr="00AE1C72">
        <w:rPr>
          <w:rFonts w:ascii="Consolas" w:eastAsia="Times New Roman" w:hAnsi="Consolas" w:cs="Courier New"/>
          <w:color w:val="3D3B49"/>
          <w:kern w:val="0"/>
          <w:sz w:val="24"/>
          <w:szCs w:val="24"/>
          <w:lang w:val="en-US" w:eastAsia="es-SV"/>
          <w14:ligatures w14:val="none"/>
        </w:rPr>
        <w:t>msft)\</w:t>
      </w:r>
      <w:proofErr w:type="gramEnd"/>
    </w:p>
    <w:p w14:paraId="0EE9FC1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+len(diff_test_msft) - 1,</w:t>
      </w:r>
    </w:p>
    <w:p w14:paraId="4178433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dynamic=False)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4C9D1C5" wp14:editId="3D81503A">
            <wp:extent cx="114300" cy="114300"/>
            <wp:effectExtent l="0" t="0" r="0" b="0"/>
            <wp:docPr id="56" name="Imagen 56" descr="7">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7">
                      <a:hlinkClick r:id="rId121"/>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DB848F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61D2E77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In [46]: ar_predictions_msft = </w:t>
      </w:r>
      <w:proofErr w:type="gramStart"/>
      <w:r w:rsidRPr="00AE1C72">
        <w:rPr>
          <w:rFonts w:ascii="Consolas" w:eastAsia="Times New Roman" w:hAnsi="Consolas" w:cs="Courier New"/>
          <w:color w:val="3D3B49"/>
          <w:kern w:val="0"/>
          <w:sz w:val="24"/>
          <w:szCs w:val="24"/>
          <w:lang w:val="en-US" w:eastAsia="es-SV"/>
          <w14:ligatures w14:val="none"/>
        </w:rPr>
        <w:t>pd.DataFrame</w:t>
      </w:r>
      <w:proofErr w:type="gramEnd"/>
      <w:r w:rsidRPr="00AE1C72">
        <w:rPr>
          <w:rFonts w:ascii="Consolas" w:eastAsia="Times New Roman" w:hAnsi="Consolas" w:cs="Courier New"/>
          <w:color w:val="3D3B49"/>
          <w:kern w:val="0"/>
          <w:sz w:val="24"/>
          <w:szCs w:val="24"/>
          <w:lang w:val="en-US" w:eastAsia="es-SV"/>
          <w14:ligatures w14:val="none"/>
        </w:rPr>
        <w:t xml:space="preserve">(ar_predictions_msft)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4EF9CDC" wp14:editId="17616AF5">
            <wp:extent cx="114300" cy="114300"/>
            <wp:effectExtent l="0" t="0" r="0" b="0"/>
            <wp:docPr id="55" name="Imagen 55" descr="8">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8">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307B17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ar_predictions_</w:t>
      </w:r>
      <w:proofErr w:type="gramStart"/>
      <w:r w:rsidRPr="00AE1C72">
        <w:rPr>
          <w:rFonts w:ascii="Consolas" w:eastAsia="Times New Roman" w:hAnsi="Consolas" w:cs="Courier New"/>
          <w:color w:val="3D3B49"/>
          <w:kern w:val="0"/>
          <w:sz w:val="24"/>
          <w:szCs w:val="24"/>
          <w:lang w:val="en-US" w:eastAsia="es-SV"/>
          <w14:ligatures w14:val="none"/>
        </w:rPr>
        <w:t>msft.index</w:t>
      </w:r>
      <w:proofErr w:type="gramEnd"/>
      <w:r w:rsidRPr="00AE1C72">
        <w:rPr>
          <w:rFonts w:ascii="Consolas" w:eastAsia="Times New Roman" w:hAnsi="Consolas" w:cs="Courier New"/>
          <w:color w:val="3D3B49"/>
          <w:kern w:val="0"/>
          <w:sz w:val="24"/>
          <w:szCs w:val="24"/>
          <w:lang w:val="en-US" w:eastAsia="es-SV"/>
          <w14:ligatures w14:val="none"/>
        </w:rPr>
        <w:t xml:space="preserve"> = diff_test_msft.index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0F50F3FA" wp14:editId="2FAC6F6D">
            <wp:extent cx="114300" cy="114300"/>
            <wp:effectExtent l="0" t="0" r="0" b="0"/>
            <wp:docPr id="54" name="Imagen 54" descr="9">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9">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93073F5"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53B6585" wp14:editId="52B24647">
            <wp:extent cx="114300" cy="114300"/>
            <wp:effectExtent l="0" t="0" r="0" b="0"/>
            <wp:docPr id="53" name="Imagen 53" descr="1">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1">
                      <a:hlinkClick r:id="rId126"/>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2DD415E"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Fitting Apple stock data with AR model</w:t>
      </w:r>
    </w:p>
    <w:p w14:paraId="1D2171F1"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C3EFD05" wp14:editId="377D5985">
            <wp:extent cx="114300" cy="114300"/>
            <wp:effectExtent l="0" t="0" r="0" b="0"/>
            <wp:docPr id="52" name="Imagen 52" descr="2">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2">
                      <a:hlinkClick r:id="rId12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71CE645"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Predicting the stock prices for Apple</w:t>
      </w:r>
    </w:p>
    <w:p w14:paraId="1ABAB5FE"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lastRenderedPageBreak/>
        <w:drawing>
          <wp:inline distT="0" distB="0" distL="0" distR="0" wp14:anchorId="5EE01FB4" wp14:editId="572D14CE">
            <wp:extent cx="114300" cy="114300"/>
            <wp:effectExtent l="0" t="0" r="0" b="0"/>
            <wp:docPr id="51" name="Imagen 51" descr="3">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3">
                      <a:hlinkClick r:id="rId128"/>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7E48B59"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Comparing the predicted and real observations</w:t>
      </w:r>
    </w:p>
    <w:p w14:paraId="65C2800A"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784098F" wp14:editId="1F6FB447">
            <wp:extent cx="114300" cy="114300"/>
            <wp:effectExtent l="0" t="0" r="0" b="0"/>
            <wp:docPr id="50" name="Imagen 50" descr="4">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4">
                      <a:hlinkClick r:id="rId129"/>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1B6EE00"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Turning array into dataframe to assign </w:t>
      </w:r>
      <w:proofErr w:type="gramStart"/>
      <w:r w:rsidRPr="00AE1C72">
        <w:rPr>
          <w:rFonts w:ascii="Noto Serif" w:eastAsia="Times New Roman" w:hAnsi="Noto Serif" w:cs="Noto Serif"/>
          <w:kern w:val="0"/>
          <w:sz w:val="24"/>
          <w:szCs w:val="24"/>
          <w:lang w:val="en-US" w:eastAsia="es-SV"/>
          <w14:ligatures w14:val="none"/>
        </w:rPr>
        <w:t>index</w:t>
      </w:r>
      <w:proofErr w:type="gramEnd"/>
    </w:p>
    <w:p w14:paraId="11D56532"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B63CF0D" wp14:editId="5F0AF598">
            <wp:extent cx="114300" cy="114300"/>
            <wp:effectExtent l="0" t="0" r="0" b="0"/>
            <wp:docPr id="49" name="Imagen 49" descr="5">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5">
                      <a:hlinkClick r:id="rId13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297F7EB"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Assigning test data indices to predicted </w:t>
      </w:r>
      <w:proofErr w:type="gramStart"/>
      <w:r w:rsidRPr="00AE1C72">
        <w:rPr>
          <w:rFonts w:ascii="Noto Serif" w:eastAsia="Times New Roman" w:hAnsi="Noto Serif" w:cs="Noto Serif"/>
          <w:kern w:val="0"/>
          <w:sz w:val="24"/>
          <w:szCs w:val="24"/>
          <w:lang w:val="en-US" w:eastAsia="es-SV"/>
          <w14:ligatures w14:val="none"/>
        </w:rPr>
        <w:t>values</w:t>
      </w:r>
      <w:proofErr w:type="gramEnd"/>
    </w:p>
    <w:p w14:paraId="5B0EDA85"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427CBA2F" wp14:editId="45FF817A">
            <wp:extent cx="114300" cy="114300"/>
            <wp:effectExtent l="0" t="0" r="0" b="0"/>
            <wp:docPr id="48" name="Imagen 48" descr="6">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6">
                      <a:hlinkClick r:id="rId13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3E20C96"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Fitting Microsoft stock data with AR model</w:t>
      </w:r>
    </w:p>
    <w:p w14:paraId="7209C263"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6170E71" wp14:editId="6D91FF2E">
            <wp:extent cx="114300" cy="114300"/>
            <wp:effectExtent l="0" t="0" r="0" b="0"/>
            <wp:docPr id="47" name="Imagen 47" descr="7">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7">
                      <a:hlinkClick r:id="rId132"/>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B733F61"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Predicting the stock prices for Microsoft</w:t>
      </w:r>
    </w:p>
    <w:p w14:paraId="0F537057"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4F78AEA" wp14:editId="7798E894">
            <wp:extent cx="114300" cy="114300"/>
            <wp:effectExtent l="0" t="0" r="0" b="0"/>
            <wp:docPr id="46" name="Imagen 46" descr="8">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8">
                      <a:hlinkClick r:id="rId133"/>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F097613"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Turning the array into a dataframe to assign </w:t>
      </w:r>
      <w:proofErr w:type="gramStart"/>
      <w:r w:rsidRPr="00AE1C72">
        <w:rPr>
          <w:rFonts w:ascii="Noto Serif" w:eastAsia="Times New Roman" w:hAnsi="Noto Serif" w:cs="Noto Serif"/>
          <w:kern w:val="0"/>
          <w:sz w:val="24"/>
          <w:szCs w:val="24"/>
          <w:lang w:val="en-US" w:eastAsia="es-SV"/>
          <w14:ligatures w14:val="none"/>
        </w:rPr>
        <w:t>index</w:t>
      </w:r>
      <w:proofErr w:type="gramEnd"/>
    </w:p>
    <w:p w14:paraId="790380C7"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401F7119" wp14:editId="1142A553">
            <wp:extent cx="114300" cy="114300"/>
            <wp:effectExtent l="0" t="0" r="0" b="0"/>
            <wp:docPr id="45" name="Imagen 45" descr="9">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9">
                      <a:hlinkClick r:id="rId13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670563F"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Assigning test data indices to predicted </w:t>
      </w:r>
      <w:proofErr w:type="gramStart"/>
      <w:r w:rsidRPr="00AE1C72">
        <w:rPr>
          <w:rFonts w:ascii="Noto Serif" w:eastAsia="Times New Roman" w:hAnsi="Noto Serif" w:cs="Noto Serif"/>
          <w:kern w:val="0"/>
          <w:sz w:val="24"/>
          <w:szCs w:val="24"/>
          <w:lang w:val="en-US" w:eastAsia="es-SV"/>
          <w14:ligatures w14:val="none"/>
        </w:rPr>
        <w:t>values</w:t>
      </w:r>
      <w:proofErr w:type="gramEnd"/>
    </w:p>
    <w:p w14:paraId="6EA95D6A"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 following code, resulting in </w:t>
      </w:r>
      <w:hyperlink r:id="rId135" w:anchor="ar_all"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2-19</w:t>
        </w:r>
      </w:hyperlink>
      <w:r w:rsidRPr="00AE1C72">
        <w:rPr>
          <w:rFonts w:ascii="Noto Serif" w:eastAsia="Times New Roman" w:hAnsi="Noto Serif" w:cs="Noto Serif"/>
          <w:kern w:val="0"/>
          <w:sz w:val="24"/>
          <w:szCs w:val="24"/>
          <w:lang w:val="en-US" w:eastAsia="es-SV"/>
          <w14:ligatures w14:val="none"/>
        </w:rPr>
        <w:t>, shows the predictions based on the AR model. The solid lines represent the Apple and Microsoft stock price predictions, and the dashed lines denote the real data. The result reveals that the MA model outperforms the AR model in capturing the stock price:</w:t>
      </w:r>
    </w:p>
    <w:p w14:paraId="7271A3F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47</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subplots</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figsize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18</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CAD241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694F221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'Actual Stock Price'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BDC612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ar_predictions_aapl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'solid'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"Prediction"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0877B2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set_title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'Predicted Stock Price-Apple'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88CF95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legend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346347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'Actual Stock Price'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7581D2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ar_predictions_msft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'solid'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"Prediction"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A639D0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set_title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'Predicted Stock Price-Microsoft'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A8B643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legend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091646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flat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4C6BBD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'Date'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721AFF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5268E77B"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lastRenderedPageBreak/>
        <w:drawing>
          <wp:inline distT="0" distB="0" distL="0" distR="0" wp14:anchorId="44CD2171" wp14:editId="0C88C00D">
            <wp:extent cx="5612130" cy="4631690"/>
            <wp:effectExtent l="0" t="0" r="7620" b="0"/>
            <wp:docPr id="44" name="Imagen 44" descr="ar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r all"/>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612130" cy="4631690"/>
                    </a:xfrm>
                    <a:prstGeom prst="rect">
                      <a:avLst/>
                    </a:prstGeom>
                    <a:noFill/>
                    <a:ln>
                      <a:noFill/>
                    </a:ln>
                  </pic:spPr>
                </pic:pic>
              </a:graphicData>
            </a:graphic>
          </wp:inline>
        </w:drawing>
      </w:r>
    </w:p>
    <w:p w14:paraId="1D853579"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2-19. </w:t>
      </w:r>
      <w:r w:rsidRPr="00AE1C72">
        <w:rPr>
          <w:rFonts w:ascii="Noto Serif" w:eastAsia="Times New Roman" w:hAnsi="Noto Serif" w:cs="Noto Serif"/>
          <w:color w:val="3D3B49"/>
          <w:kern w:val="0"/>
          <w:sz w:val="18"/>
          <w:szCs w:val="18"/>
          <w:lang w:val="en-US" w:eastAsia="es-SV"/>
          <w14:ligatures w14:val="none"/>
        </w:rPr>
        <w:t>AR model prediction results</w:t>
      </w:r>
    </w:p>
    <w:p w14:paraId="1A6129FE" w14:textId="77777777" w:rsidR="00AE1C72" w:rsidRPr="00AE1C72" w:rsidRDefault="00AE1C72" w:rsidP="00AE1C72">
      <w:pPr>
        <w:spacing w:after="360" w:line="240" w:lineRule="auto"/>
        <w:textAlignment w:val="baseline"/>
        <w:outlineLvl w:val="1"/>
        <w:rPr>
          <w:rFonts w:ascii="Noto Serif" w:eastAsia="Times New Roman" w:hAnsi="Noto Serif" w:cs="Noto Serif"/>
          <w:b/>
          <w:bCs/>
          <w:color w:val="3D3B49"/>
          <w:kern w:val="0"/>
          <w:sz w:val="33"/>
          <w:szCs w:val="33"/>
          <w:lang w:val="en-US" w:eastAsia="es-SV"/>
          <w14:ligatures w14:val="none"/>
        </w:rPr>
      </w:pPr>
      <w:r w:rsidRPr="00AE1C72">
        <w:rPr>
          <w:rFonts w:ascii="Noto Serif" w:eastAsia="Times New Roman" w:hAnsi="Noto Serif" w:cs="Noto Serif"/>
          <w:b/>
          <w:bCs/>
          <w:color w:val="3D3B49"/>
          <w:kern w:val="0"/>
          <w:sz w:val="33"/>
          <w:szCs w:val="33"/>
          <w:lang w:val="en-US" w:eastAsia="es-SV"/>
          <w14:ligatures w14:val="none"/>
        </w:rPr>
        <w:t>Autoregressive Integrated Moving Average Model</w:t>
      </w:r>
    </w:p>
    <w:p w14:paraId="1C94B03F"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 ARIMA is a function of past values of a time series and white noise. ARIMA has been proposed as a generalization of AR and MA, but they do not have an integration parameter, which helps us to feed the model with the raw data. In this respect, even if we include nonstationary data, ARIMA makes it stationary by properly defining the integration parameter.</w:t>
      </w:r>
    </w:p>
    <w:p w14:paraId="0F3A127E"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ARIMA has three parameters, namely </w:t>
      </w:r>
      <w:r w:rsidRPr="00AE1C72">
        <w:rPr>
          <w:rFonts w:ascii="inherit" w:eastAsia="Times New Roman" w:hAnsi="inherit" w:cs="Noto Serif"/>
          <w:i/>
          <w:iCs/>
          <w:kern w:val="0"/>
          <w:sz w:val="24"/>
          <w:szCs w:val="24"/>
          <w:bdr w:val="none" w:sz="0" w:space="0" w:color="auto" w:frame="1"/>
          <w:lang w:val="en-US" w:eastAsia="es-SV"/>
          <w14:ligatures w14:val="none"/>
        </w:rPr>
        <w:t>p</w:t>
      </w:r>
      <w:r w:rsidRPr="00AE1C72">
        <w:rPr>
          <w:rFonts w:ascii="Noto Serif" w:eastAsia="Times New Roman" w:hAnsi="Noto Serif" w:cs="Noto Serif"/>
          <w:kern w:val="0"/>
          <w:sz w:val="24"/>
          <w:szCs w:val="24"/>
          <w:lang w:val="en-US" w:eastAsia="es-SV"/>
          <w14:ligatures w14:val="none"/>
        </w:rPr>
        <w:t>, </w:t>
      </w:r>
      <w:r w:rsidRPr="00AE1C72">
        <w:rPr>
          <w:rFonts w:ascii="inherit" w:eastAsia="Times New Roman" w:hAnsi="inherit" w:cs="Noto Serif"/>
          <w:i/>
          <w:iCs/>
          <w:kern w:val="0"/>
          <w:sz w:val="24"/>
          <w:szCs w:val="24"/>
          <w:bdr w:val="none" w:sz="0" w:space="0" w:color="auto" w:frame="1"/>
          <w:lang w:val="en-US" w:eastAsia="es-SV"/>
          <w14:ligatures w14:val="none"/>
        </w:rPr>
        <w:t>d</w:t>
      </w:r>
      <w:r w:rsidRPr="00AE1C72">
        <w:rPr>
          <w:rFonts w:ascii="Noto Serif" w:eastAsia="Times New Roman" w:hAnsi="Noto Serif" w:cs="Noto Serif"/>
          <w:kern w:val="0"/>
          <w:sz w:val="24"/>
          <w:szCs w:val="24"/>
          <w:lang w:val="en-US" w:eastAsia="es-SV"/>
          <w14:ligatures w14:val="none"/>
        </w:rPr>
        <w:t>, and </w:t>
      </w:r>
      <w:r w:rsidRPr="00AE1C72">
        <w:rPr>
          <w:rFonts w:ascii="inherit" w:eastAsia="Times New Roman" w:hAnsi="inherit" w:cs="Noto Serif"/>
          <w:i/>
          <w:iCs/>
          <w:kern w:val="0"/>
          <w:sz w:val="24"/>
          <w:szCs w:val="24"/>
          <w:bdr w:val="none" w:sz="0" w:space="0" w:color="auto" w:frame="1"/>
          <w:lang w:val="en-US" w:eastAsia="es-SV"/>
          <w14:ligatures w14:val="none"/>
        </w:rPr>
        <w:t>q</w:t>
      </w:r>
      <w:r w:rsidRPr="00AE1C72">
        <w:rPr>
          <w:rFonts w:ascii="Noto Serif" w:eastAsia="Times New Roman" w:hAnsi="Noto Serif" w:cs="Noto Serif"/>
          <w:kern w:val="0"/>
          <w:sz w:val="24"/>
          <w:szCs w:val="24"/>
          <w:lang w:val="en-US" w:eastAsia="es-SV"/>
          <w14:ligatures w14:val="none"/>
        </w:rPr>
        <w:t>. As should be familiar from previous time series models, </w:t>
      </w:r>
      <w:r w:rsidRPr="00AE1C72">
        <w:rPr>
          <w:rFonts w:ascii="inherit" w:eastAsia="Times New Roman" w:hAnsi="inherit" w:cs="Noto Serif"/>
          <w:i/>
          <w:iCs/>
          <w:kern w:val="0"/>
          <w:sz w:val="24"/>
          <w:szCs w:val="24"/>
          <w:bdr w:val="none" w:sz="0" w:space="0" w:color="auto" w:frame="1"/>
          <w:lang w:val="en-US" w:eastAsia="es-SV"/>
          <w14:ligatures w14:val="none"/>
        </w:rPr>
        <w:t>p</w:t>
      </w:r>
      <w:r w:rsidRPr="00AE1C72">
        <w:rPr>
          <w:rFonts w:ascii="Noto Serif" w:eastAsia="Times New Roman" w:hAnsi="Noto Serif" w:cs="Noto Serif"/>
          <w:kern w:val="0"/>
          <w:sz w:val="24"/>
          <w:szCs w:val="24"/>
          <w:lang w:val="en-US" w:eastAsia="es-SV"/>
          <w14:ligatures w14:val="none"/>
        </w:rPr>
        <w:t> and </w:t>
      </w:r>
      <w:r w:rsidRPr="00AE1C72">
        <w:rPr>
          <w:rFonts w:ascii="inherit" w:eastAsia="Times New Roman" w:hAnsi="inherit" w:cs="Noto Serif"/>
          <w:i/>
          <w:iCs/>
          <w:kern w:val="0"/>
          <w:sz w:val="24"/>
          <w:szCs w:val="24"/>
          <w:bdr w:val="none" w:sz="0" w:space="0" w:color="auto" w:frame="1"/>
          <w:lang w:val="en-US" w:eastAsia="es-SV"/>
          <w14:ligatures w14:val="none"/>
        </w:rPr>
        <w:t>q</w:t>
      </w:r>
      <w:r w:rsidRPr="00AE1C72">
        <w:rPr>
          <w:rFonts w:ascii="Noto Serif" w:eastAsia="Times New Roman" w:hAnsi="Noto Serif" w:cs="Noto Serif"/>
          <w:kern w:val="0"/>
          <w:sz w:val="24"/>
          <w:szCs w:val="24"/>
          <w:lang w:val="en-US" w:eastAsia="es-SV"/>
          <w14:ligatures w14:val="none"/>
        </w:rPr>
        <w:t> refer to the order of AR and MA, respectively. The </w:t>
      </w:r>
      <w:r w:rsidRPr="00AE1C72">
        <w:rPr>
          <w:rFonts w:ascii="inherit" w:eastAsia="Times New Roman" w:hAnsi="inherit" w:cs="Noto Serif"/>
          <w:i/>
          <w:iCs/>
          <w:kern w:val="0"/>
          <w:sz w:val="24"/>
          <w:szCs w:val="24"/>
          <w:bdr w:val="none" w:sz="0" w:space="0" w:color="auto" w:frame="1"/>
          <w:lang w:val="en-US" w:eastAsia="es-SV"/>
          <w14:ligatures w14:val="none"/>
        </w:rPr>
        <w:t>d</w:t>
      </w:r>
      <w:r w:rsidRPr="00AE1C72">
        <w:rPr>
          <w:rFonts w:ascii="Noto Serif" w:eastAsia="Times New Roman" w:hAnsi="Noto Serif" w:cs="Noto Serif"/>
          <w:kern w:val="0"/>
          <w:sz w:val="24"/>
          <w:szCs w:val="24"/>
          <w:lang w:val="en-US" w:eastAsia="es-SV"/>
          <w14:ligatures w14:val="none"/>
        </w:rPr>
        <w:t> parameter controls for level difference. If </w:t>
      </w:r>
      <w:r w:rsidRPr="00AE1C72">
        <w:rPr>
          <w:rFonts w:ascii="inherit" w:eastAsia="Times New Roman" w:hAnsi="inherit" w:cs="Noto Serif"/>
          <w:i/>
          <w:iCs/>
          <w:kern w:val="0"/>
          <w:sz w:val="24"/>
          <w:szCs w:val="24"/>
          <w:bdr w:val="none" w:sz="0" w:space="0" w:color="auto" w:frame="1"/>
          <w:lang w:val="en-US" w:eastAsia="es-SV"/>
          <w14:ligatures w14:val="none"/>
        </w:rPr>
        <w:t>d</w:t>
      </w:r>
      <w:r w:rsidRPr="00AE1C72">
        <w:rPr>
          <w:rFonts w:ascii="Noto Serif" w:eastAsia="Times New Roman" w:hAnsi="Noto Serif" w:cs="Noto Serif"/>
          <w:kern w:val="0"/>
          <w:sz w:val="24"/>
          <w:szCs w:val="24"/>
          <w:lang w:val="en-US" w:eastAsia="es-SV"/>
          <w14:ligatures w14:val="none"/>
        </w:rPr>
        <w:t> = 1, it amounts to first difference, and if it has a value of 0, that means that the model is ARIMA.</w:t>
      </w:r>
    </w:p>
    <w:p w14:paraId="41E428B1"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It is possible to have a </w:t>
      </w:r>
      <w:r w:rsidRPr="00AE1C72">
        <w:rPr>
          <w:rFonts w:ascii="inherit" w:eastAsia="Times New Roman" w:hAnsi="inherit" w:cs="Noto Serif"/>
          <w:i/>
          <w:iCs/>
          <w:kern w:val="0"/>
          <w:sz w:val="24"/>
          <w:szCs w:val="24"/>
          <w:bdr w:val="none" w:sz="0" w:space="0" w:color="auto" w:frame="1"/>
          <w:lang w:val="en-US" w:eastAsia="es-SV"/>
          <w14:ligatures w14:val="none"/>
        </w:rPr>
        <w:t>d</w:t>
      </w:r>
      <w:r w:rsidRPr="00AE1C72">
        <w:rPr>
          <w:rFonts w:ascii="Noto Serif" w:eastAsia="Times New Roman" w:hAnsi="Noto Serif" w:cs="Noto Serif"/>
          <w:kern w:val="0"/>
          <w:sz w:val="24"/>
          <w:szCs w:val="24"/>
          <w:lang w:val="en-US" w:eastAsia="es-SV"/>
          <w14:ligatures w14:val="none"/>
        </w:rPr>
        <w:t> greater than 1, but it’s not as common as having a </w:t>
      </w:r>
      <w:r w:rsidRPr="00AE1C72">
        <w:rPr>
          <w:rFonts w:ascii="inherit" w:eastAsia="Times New Roman" w:hAnsi="inherit" w:cs="Noto Serif"/>
          <w:i/>
          <w:iCs/>
          <w:kern w:val="0"/>
          <w:sz w:val="24"/>
          <w:szCs w:val="24"/>
          <w:bdr w:val="none" w:sz="0" w:space="0" w:color="auto" w:frame="1"/>
          <w:lang w:val="en-US" w:eastAsia="es-SV"/>
          <w14:ligatures w14:val="none"/>
        </w:rPr>
        <w:t>d</w:t>
      </w:r>
      <w:r w:rsidRPr="00AE1C72">
        <w:rPr>
          <w:rFonts w:ascii="Noto Serif" w:eastAsia="Times New Roman" w:hAnsi="Noto Serif" w:cs="Noto Serif"/>
          <w:kern w:val="0"/>
          <w:sz w:val="24"/>
          <w:szCs w:val="24"/>
          <w:lang w:val="en-US" w:eastAsia="es-SV"/>
          <w14:ligatures w14:val="none"/>
        </w:rPr>
        <w:t> of 1. The ARIMA (p, 1, q) equation has the following structure:</w:t>
      </w:r>
    </w:p>
    <w:p w14:paraId="68F9DBA0"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lastRenderedPageBreak/>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-2...+</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p>
    <w:p w14:paraId="546B7459"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where </w:t>
      </w:r>
      <w:r w:rsidRPr="00AE1C72">
        <w:rPr>
          <w:rFonts w:ascii="inherit" w:eastAsia="Times New Roman" w:hAnsi="inherit" w:cs="Noto Serif"/>
          <w:i/>
          <w:iCs/>
          <w:kern w:val="0"/>
          <w:sz w:val="24"/>
          <w:szCs w:val="24"/>
          <w:bdr w:val="none" w:sz="0" w:space="0" w:color="auto" w:frame="1"/>
          <w:lang w:val="en-US" w:eastAsia="es-SV"/>
          <w14:ligatures w14:val="none"/>
        </w:rPr>
        <w:t>d</w:t>
      </w:r>
      <w:r w:rsidRPr="00AE1C72">
        <w:rPr>
          <w:rFonts w:ascii="Noto Serif" w:eastAsia="Times New Roman" w:hAnsi="Noto Serif" w:cs="Noto Serif"/>
          <w:kern w:val="0"/>
          <w:sz w:val="24"/>
          <w:szCs w:val="24"/>
          <w:lang w:val="en-US" w:eastAsia="es-SV"/>
          <w14:ligatures w14:val="none"/>
        </w:rPr>
        <w:t> refers to difference.</w:t>
      </w:r>
    </w:p>
    <w:p w14:paraId="395B5166"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As it is a widely embraced and applicable model, let’s discuss the pros and cons of the ARIMA model to get more familiar with it.</w:t>
      </w:r>
    </w:p>
    <w:p w14:paraId="7F4E9270"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kern w:val="0"/>
          <w:sz w:val="24"/>
          <w:szCs w:val="24"/>
          <w:lang w:eastAsia="es-SV"/>
          <w14:ligatures w14:val="none"/>
        </w:rPr>
        <w:t>Pros</w:t>
      </w:r>
    </w:p>
    <w:p w14:paraId="0454D178" w14:textId="77777777" w:rsidR="00AE1C72" w:rsidRPr="00AE1C72" w:rsidRDefault="00AE1C72" w:rsidP="00AE1C72">
      <w:pPr>
        <w:numPr>
          <w:ilvl w:val="0"/>
          <w:numId w:val="5"/>
        </w:numPr>
        <w:spacing w:after="0" w:line="240" w:lineRule="auto"/>
        <w:ind w:left="180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ARIMA allows us to work with raw data without considering if it is stationary.</w:t>
      </w:r>
    </w:p>
    <w:p w14:paraId="44F4A8F5" w14:textId="77777777" w:rsidR="00AE1C72" w:rsidRPr="00AE1C72" w:rsidRDefault="00AE1C72" w:rsidP="00AE1C72">
      <w:pPr>
        <w:numPr>
          <w:ilvl w:val="0"/>
          <w:numId w:val="5"/>
        </w:numPr>
        <w:spacing w:after="0" w:line="240" w:lineRule="auto"/>
        <w:ind w:left="180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It performs well with high-frequency data.</w:t>
      </w:r>
    </w:p>
    <w:p w14:paraId="790299F7" w14:textId="77777777" w:rsidR="00AE1C72" w:rsidRPr="00AE1C72" w:rsidRDefault="00AE1C72" w:rsidP="00AE1C72">
      <w:pPr>
        <w:numPr>
          <w:ilvl w:val="0"/>
          <w:numId w:val="5"/>
        </w:numPr>
        <w:spacing w:after="0" w:line="240" w:lineRule="auto"/>
        <w:ind w:left="180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It is less sensitive to the fluctuation in the data compared to other models.</w:t>
      </w:r>
    </w:p>
    <w:p w14:paraId="73D98633"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kern w:val="0"/>
          <w:sz w:val="24"/>
          <w:szCs w:val="24"/>
          <w:lang w:eastAsia="es-SV"/>
          <w14:ligatures w14:val="none"/>
        </w:rPr>
        <w:t>Cons</w:t>
      </w:r>
    </w:p>
    <w:p w14:paraId="7AFE3AE6" w14:textId="77777777" w:rsidR="00AE1C72" w:rsidRPr="00AE1C72" w:rsidRDefault="00AE1C72" w:rsidP="00AE1C72">
      <w:pPr>
        <w:numPr>
          <w:ilvl w:val="0"/>
          <w:numId w:val="6"/>
        </w:numPr>
        <w:spacing w:after="0" w:line="240" w:lineRule="auto"/>
        <w:ind w:left="180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ARIMA might fail in capturing seasonality.</w:t>
      </w:r>
    </w:p>
    <w:p w14:paraId="06268ACF" w14:textId="77777777" w:rsidR="00AE1C72" w:rsidRPr="00AE1C72" w:rsidRDefault="00AE1C72" w:rsidP="00AE1C72">
      <w:pPr>
        <w:numPr>
          <w:ilvl w:val="0"/>
          <w:numId w:val="6"/>
        </w:numPr>
        <w:spacing w:after="0" w:line="240" w:lineRule="auto"/>
        <w:ind w:left="180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It works better with long series and short-term (daily, hourly) data.</w:t>
      </w:r>
    </w:p>
    <w:p w14:paraId="0FA7E76B" w14:textId="77777777" w:rsidR="00AE1C72" w:rsidRPr="00AE1C72" w:rsidRDefault="00AE1C72" w:rsidP="00AE1C72">
      <w:pPr>
        <w:numPr>
          <w:ilvl w:val="0"/>
          <w:numId w:val="6"/>
        </w:numPr>
        <w:spacing w:after="0" w:line="240" w:lineRule="auto"/>
        <w:ind w:left="180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As no automatic updating occurs in ARIMA, no structural break during the analysis period should be observed.</w:t>
      </w:r>
    </w:p>
    <w:p w14:paraId="37659A89" w14:textId="77777777" w:rsidR="00AE1C72" w:rsidRPr="00AE1C72" w:rsidRDefault="00AE1C72" w:rsidP="00AE1C72">
      <w:pPr>
        <w:numPr>
          <w:ilvl w:val="0"/>
          <w:numId w:val="6"/>
        </w:numPr>
        <w:spacing w:after="0" w:line="240" w:lineRule="auto"/>
        <w:ind w:left="180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Having no adjustment in the ARIMA process leads to instability.</w:t>
      </w:r>
    </w:p>
    <w:p w14:paraId="4FE6491E"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Now, let’s see how ARIMA works using the same stocks, namely Apple and Microsoft. But this time, a different short-term lag structure is used to compare the result with the AR and MA models:</w:t>
      </w:r>
    </w:p>
    <w:p w14:paraId="508FEB7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48</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statsmodels.tsa.arima</w:t>
      </w:r>
      <w:proofErr w:type="gramEnd"/>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_model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w:t>
      </w:r>
    </w:p>
    <w:p w14:paraId="3C4875A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42D6E14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49</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int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'AAPL'</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values</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0.95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88C8D6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'AAPL'</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319558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test_aapl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'AAPL'</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DF2DCD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'MSFT'</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90F9BF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test_msft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'MSFT'</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6DF4DD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5FB9F54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order</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9</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9</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53C5796" wp14:editId="26F8FD6B">
            <wp:extent cx="114300" cy="114300"/>
            <wp:effectExtent l="0" t="0" r="0" b="0"/>
            <wp:docPr id="43" name="Imagen 43" descr="1">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
                      <a:hlinkClick r:id="rId13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C03FCF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arima_fit_aapl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91EC950" wp14:editId="6D1DDAED">
            <wp:extent cx="114300" cy="114300"/>
            <wp:effectExtent l="0" t="0" r="0" b="0"/>
            <wp:docPr id="42" name="Imagen 42" descr="2">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2">
                      <a:hlinkClick r:id="rId138"/>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00C447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31ABF7B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order</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D64A046" wp14:editId="08655FBF">
            <wp:extent cx="114300" cy="114300"/>
            <wp:effectExtent l="0" t="0" r="0" b="0"/>
            <wp:docPr id="41" name="Imagen 41" descr="3">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3">
                      <a:hlinkClick r:id="rId139"/>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D4B7AA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arima_fit_msft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416CC59" wp14:editId="69AA4161">
            <wp:extent cx="114300" cy="114300"/>
            <wp:effectExtent l="0" t="0" r="0" b="0"/>
            <wp:docPr id="40" name="Imagen 40" descr="4">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4">
                      <a:hlinkClick r:id="rId140"/>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3AC471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432FCD3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arima_fit_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BE18A7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w:t>
      </w:r>
      <w:proofErr w:type="gramEnd"/>
    </w:p>
    <w:p w14:paraId="368A6B0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test_aapl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739877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dynamic</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False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39B1847" wp14:editId="2FFF472B">
            <wp:extent cx="114300" cy="114300"/>
            <wp:effectExtent l="0" t="0" r="0" b="0"/>
            <wp:docPr id="39" name="Imagen 39" descr="5">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5">
                      <a:hlinkClick r:id="rId141"/>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50E035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arima_fit_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5A231A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w:t>
      </w:r>
      <w:proofErr w:type="gramEnd"/>
    </w:p>
    <w:p w14:paraId="2A5713C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lastRenderedPageBreak/>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test_msft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99DAF4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dynamic</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False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F59FB42" wp14:editId="6A090D7B">
            <wp:extent cx="114300" cy="114300"/>
            <wp:effectExtent l="0" t="0" r="0" b="0"/>
            <wp:docPr id="38" name="Imagen 38" descr="6">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6">
                      <a:hlinkClick r:id="rId142"/>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159FA4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53E44F1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53</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DataFrame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8B9F2A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proofErr w:type="gramEnd"/>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p>
    <w:p w14:paraId="109EC25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DataFrame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5925D2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proofErr w:type="gramEnd"/>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8572749" wp14:editId="428B022C">
            <wp:extent cx="114300" cy="114300"/>
            <wp:effectExtent l="0" t="0" r="0" b="0"/>
            <wp:docPr id="37" name="Imagen 37" descr="7">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7">
                      <a:hlinkClick r:id="rId14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B0C309A"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9DF2620" wp14:editId="30C69927">
            <wp:extent cx="114300" cy="114300"/>
            <wp:effectExtent l="0" t="0" r="0" b="0"/>
            <wp:docPr id="36" name="Imagen 36" descr="1">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1">
                      <a:hlinkClick r:id="rId14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DB16DD2"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Configuring the ARIMA model for Apple stock</w:t>
      </w:r>
    </w:p>
    <w:p w14:paraId="0ACEDE05"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4DEE4CDA" wp14:editId="4A071F50">
            <wp:extent cx="114300" cy="114300"/>
            <wp:effectExtent l="0" t="0" r="0" b="0"/>
            <wp:docPr id="35" name="Imagen 35" descr="2">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2">
                      <a:hlinkClick r:id="rId14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D28194B"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Fitting the ARIMA model to Apple’s stock price</w:t>
      </w:r>
    </w:p>
    <w:p w14:paraId="465F23EB"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E490AEB" wp14:editId="23349E75">
            <wp:extent cx="114300" cy="114300"/>
            <wp:effectExtent l="0" t="0" r="0" b="0"/>
            <wp:docPr id="34" name="Imagen 34" descr="3">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3">
                      <a:hlinkClick r:id="rId146"/>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AF1C7C3"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Configuring the ARIMA model for Microsoft stock</w:t>
      </w:r>
    </w:p>
    <w:p w14:paraId="38895211"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34AFB41D" wp14:editId="539D8C8F">
            <wp:extent cx="114300" cy="114300"/>
            <wp:effectExtent l="0" t="0" r="0" b="0"/>
            <wp:docPr id="33" name="Imagen 33" descr="4">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4">
                      <a:hlinkClick r:id="rId147"/>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71E21EF"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Fitting the ARIMA model to Microsoft’s stock price</w:t>
      </w:r>
    </w:p>
    <w:p w14:paraId="2A087371"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E26237D" wp14:editId="782C4E92">
            <wp:extent cx="114300" cy="114300"/>
            <wp:effectExtent l="0" t="0" r="0" b="0"/>
            <wp:docPr id="32" name="Imagen 32" descr="5">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5">
                      <a:hlinkClick r:id="rId148"/>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1417092"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Predicting the Apple stock prices based on </w:t>
      </w:r>
      <w:proofErr w:type="gramStart"/>
      <w:r w:rsidRPr="00AE1C72">
        <w:rPr>
          <w:rFonts w:ascii="Noto Serif" w:eastAsia="Times New Roman" w:hAnsi="Noto Serif" w:cs="Noto Serif"/>
          <w:kern w:val="0"/>
          <w:sz w:val="24"/>
          <w:szCs w:val="24"/>
          <w:lang w:val="en-US" w:eastAsia="es-SV"/>
          <w14:ligatures w14:val="none"/>
        </w:rPr>
        <w:t>ARIMA</w:t>
      </w:r>
      <w:proofErr w:type="gramEnd"/>
    </w:p>
    <w:p w14:paraId="6688658E"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6CF20E9" wp14:editId="632E7DCF">
            <wp:extent cx="114300" cy="114300"/>
            <wp:effectExtent l="0" t="0" r="0" b="0"/>
            <wp:docPr id="31" name="Imagen 31" descr="6">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6">
                      <a:hlinkClick r:id="rId149"/>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9ACF498"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Predicting the Microsoft stock prices based on </w:t>
      </w:r>
      <w:proofErr w:type="gramStart"/>
      <w:r w:rsidRPr="00AE1C72">
        <w:rPr>
          <w:rFonts w:ascii="Noto Serif" w:eastAsia="Times New Roman" w:hAnsi="Noto Serif" w:cs="Noto Serif"/>
          <w:kern w:val="0"/>
          <w:sz w:val="24"/>
          <w:szCs w:val="24"/>
          <w:lang w:val="en-US" w:eastAsia="es-SV"/>
          <w14:ligatures w14:val="none"/>
        </w:rPr>
        <w:t>ARIMA</w:t>
      </w:r>
      <w:proofErr w:type="gramEnd"/>
    </w:p>
    <w:p w14:paraId="1B30364D"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99D4F03" wp14:editId="72ECCD46">
            <wp:extent cx="114300" cy="114300"/>
            <wp:effectExtent l="0" t="0" r="0" b="0"/>
            <wp:docPr id="30" name="Imagen 30" descr="7">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7">
                      <a:hlinkClick r:id="rId150"/>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39FDB9A"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Forming index for predictions</w:t>
      </w:r>
    </w:p>
    <w:p w14:paraId="46B85C31"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 next snippet, resulting in </w:t>
      </w:r>
      <w:hyperlink r:id="rId151" w:anchor="arima_all"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2-20</w:t>
        </w:r>
      </w:hyperlink>
      <w:r w:rsidRPr="00AE1C72">
        <w:rPr>
          <w:rFonts w:ascii="Noto Serif" w:eastAsia="Times New Roman" w:hAnsi="Noto Serif" w:cs="Noto Serif"/>
          <w:kern w:val="0"/>
          <w:sz w:val="24"/>
          <w:szCs w:val="24"/>
          <w:lang w:val="en-US" w:eastAsia="es-SV"/>
          <w14:ligatures w14:val="none"/>
        </w:rPr>
        <w:t>, shows the result of the prediction based on Apple’s and Microsoft’s stock price, and as we employ the short-term orders from the AR and MA model, the result is not completely different:</w:t>
      </w:r>
    </w:p>
    <w:p w14:paraId="29B594F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subplots</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figsize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18</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61FFD4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04436B5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'Actual Stock Price'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979184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'solid'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"Prediction"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5A566C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set_title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'Predicted Stock Price-Apple'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56504A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legend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F719B5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'Actual Stock Price'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4615CC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'solid'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"Prediction"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631280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set_title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'Predicted Stock Price-Microsoft'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6D9069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lastRenderedPageBreak/>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legend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EDF4A6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flat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735AF4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'Date'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1910AA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2453ACA6"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drawing>
          <wp:inline distT="0" distB="0" distL="0" distR="0" wp14:anchorId="018BF690" wp14:editId="717E96CD">
            <wp:extent cx="5612130" cy="4631690"/>
            <wp:effectExtent l="0" t="0" r="7620" b="0"/>
            <wp:docPr id="29" name="Imagen 29" descr="arima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rima all"/>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612130" cy="4631690"/>
                    </a:xfrm>
                    <a:prstGeom prst="rect">
                      <a:avLst/>
                    </a:prstGeom>
                    <a:noFill/>
                    <a:ln>
                      <a:noFill/>
                    </a:ln>
                  </pic:spPr>
                </pic:pic>
              </a:graphicData>
            </a:graphic>
          </wp:inline>
        </w:drawing>
      </w:r>
    </w:p>
    <w:p w14:paraId="39132450"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2-20. </w:t>
      </w:r>
      <w:r w:rsidRPr="00AE1C72">
        <w:rPr>
          <w:rFonts w:ascii="Noto Serif" w:eastAsia="Times New Roman" w:hAnsi="Noto Serif" w:cs="Noto Serif"/>
          <w:color w:val="3D3B49"/>
          <w:kern w:val="0"/>
          <w:sz w:val="18"/>
          <w:szCs w:val="18"/>
          <w:lang w:val="en-US" w:eastAsia="es-SV"/>
          <w14:ligatures w14:val="none"/>
        </w:rPr>
        <w:t>ARIMA prediction results</w:t>
      </w:r>
    </w:p>
    <w:p w14:paraId="2E64D9E5"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At this point, it is worthwhile to discuss an alternative method for optimum lag selection for time series models. AIC is the method that I apply here to select the proper number of lags. Please note that, even though the result of AIC suggests (4, 0, 4), the model does not converge with these orders. So, (4, 1, 4) is applied instead:</w:t>
      </w:r>
    </w:p>
    <w:p w14:paraId="6E07EEF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itertools</w:t>
      </w:r>
      <w:proofErr w:type="gramEnd"/>
    </w:p>
    <w:p w14:paraId="4166A21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19642C3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q</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9</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06C21EC" wp14:editId="6F5E2BE1">
            <wp:extent cx="114300" cy="114300"/>
            <wp:effectExtent l="0" t="0" r="0" b="0"/>
            <wp:docPr id="28" name="Imagen 28" descr="1">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1">
                      <a:hlinkClick r:id="rId153"/>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301CD4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0AC64C14" wp14:editId="7461601F">
            <wp:extent cx="114300" cy="114300"/>
            <wp:effectExtent l="0" t="0" r="0" b="0"/>
            <wp:docPr id="27" name="Imagen 27" descr="2">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2">
                      <a:hlinkClick r:id="rId154"/>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72C90E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pdq</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list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itertools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product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q</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6B182B1" wp14:editId="72EF9CD6">
            <wp:extent cx="114300" cy="114300"/>
            <wp:effectExtent l="0" t="0" r="0" b="0"/>
            <wp:docPr id="26" name="Imagen 26" descr="3">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3">
                      <a:hlinkClick r:id="rId15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3BEE62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arima_results_aapl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D60A418" wp14:editId="2F840B5B">
            <wp:extent cx="114300" cy="114300"/>
            <wp:effectExtent l="0" t="0" r="0" b="0"/>
            <wp:docPr id="25" name="Imagen 25" descr="4">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4">
                      <a:hlinkClick r:id="rId156"/>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D90148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param_set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pdq</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B71296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try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F4E5FD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lastRenderedPageBreak/>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order</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param_set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7B4656B" wp14:editId="5EA39F06">
            <wp:extent cx="114300" cy="114300"/>
            <wp:effectExtent l="0" t="0" r="0" b="0"/>
            <wp:docPr id="24" name="Imagen 24" descr="5">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5">
                      <a:hlinkClick r:id="rId157"/>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CC0560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arima_fitted_aapl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6188B69" wp14:editId="36A91A01">
            <wp:extent cx="114300" cy="114300"/>
            <wp:effectExtent l="0" t="0" r="0" b="0"/>
            <wp:docPr id="23" name="Imagen 23" descr="6">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6">
                      <a:hlinkClick r:id="rId158"/>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9B16C5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arima_results_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append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arima_fitted_aapl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aic</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057708F" wp14:editId="0585C969">
            <wp:extent cx="114300" cy="114300"/>
            <wp:effectExtent l="0" t="0" r="0" b="0"/>
            <wp:docPr id="22" name="Imagen 22" descr="7">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7">
                      <a:hlinkClick r:id="rId159"/>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695191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except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0F18ED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continue</w:t>
      </w:r>
    </w:p>
    <w:p w14:paraId="2E02442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7FE12F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'The Lowest AIC score is'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
    <w:p w14:paraId="592981E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'{:.4f} and the corresponding parameters are {}</w:t>
      </w:r>
      <w:proofErr w:type="gramStart"/>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
    <w:p w14:paraId="2869CA1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DataFrame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arima_results_aapl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where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
    <w:p w14:paraId="7D7ADD9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DataFrame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arima_results_aapl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notnull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all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min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D9513F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pdq</w:t>
      </w:r>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arima_results_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aapl</w:t>
      </w:r>
      <w:r w:rsidRPr="00AE1C72">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index</w:t>
      </w:r>
      <w:proofErr w:type="gramEnd"/>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eastAsia="es-SV"/>
          <w14:ligatures w14:val="none"/>
        </w:rPr>
        <w:t>min</w:t>
      </w:r>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arima_results_aapl</w:t>
      </w:r>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88C821B" wp14:editId="41683228">
            <wp:extent cx="114300" cy="114300"/>
            <wp:effectExtent l="0" t="0" r="0" b="0"/>
            <wp:docPr id="21" name="Imagen 21" descr="8">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8">
                      <a:hlinkClick r:id="rId160"/>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B2C110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3494E2E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The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Lowest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AIC</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score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1951.9810</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and</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the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corresponding</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parameters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are</w:t>
      </w:r>
      <w:proofErr w:type="gramEnd"/>
    </w:p>
    <w:p w14:paraId="4ED075D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E461B2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528CF47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57</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order</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558F52F" wp14:editId="50C2DEF2">
            <wp:extent cx="114300" cy="114300"/>
            <wp:effectExtent l="0" t="0" r="0" b="0"/>
            <wp:docPr id="20" name="Imagen 20" descr="9">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9">
                      <a:hlinkClick r:id="rId161"/>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48B941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arima_fit_aapl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EEFBFB5" wp14:editId="2E9A5BC5">
            <wp:extent cx="114300" cy="114300"/>
            <wp:effectExtent l="0" t="0" r="0" b="0"/>
            <wp:docPr id="19" name="Imagen 19" descr="9">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9">
                      <a:hlinkClick r:id="rId161"/>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9BDBAF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7EBA191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58</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q</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461DB0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91C7AA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pdq</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list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itertools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product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q</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499393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arima_results_msft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535052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param_set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pdq</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E1404B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try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105758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order</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param_set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97AE42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arima_fitted_msft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A90A9A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arima_results_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append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arima_fitted_msft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aic</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AC8550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except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2741CE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continue</w:t>
      </w:r>
    </w:p>
    <w:p w14:paraId="6B85BEE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4F8AC6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'The lowest AIC score is {:.4f} and parameters are {}'</w:t>
      </w:r>
    </w:p>
    <w:p w14:paraId="52FAF68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DataFrame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arima_results_msft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0D1B18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where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DataFrame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arima_results_msft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notnull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w:t>
      </w:r>
    </w:p>
    <w:p w14:paraId="079553C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all</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min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6BACB5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pdq</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arima_results_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min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arima_results_msft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2BF664F" wp14:editId="33C4EB6C">
            <wp:extent cx="114300" cy="114300"/>
            <wp:effectExtent l="0" t="0" r="0" b="0"/>
            <wp:docPr id="18" name="Imagen 18" descr="10">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10">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71683E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45CE3FB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The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Lowest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AIC</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score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2640.6367</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and</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the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corresponding</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parameters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are</w:t>
      </w:r>
      <w:proofErr w:type="gramEnd"/>
    </w:p>
    <w:p w14:paraId="146E4F8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6ECD86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2737181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59</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order</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488587E" wp14:editId="1DB78D7A">
            <wp:extent cx="114300" cy="114300"/>
            <wp:effectExtent l="0" t="0" r="0" b="0"/>
            <wp:docPr id="17" name="Imagen 17" descr="11">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11">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7A45CC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arima_fit_msft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5BB4189" wp14:editId="1BCDF1CC">
            <wp:extent cx="114300" cy="114300"/>
            <wp:effectExtent l="0" t="0" r="0" b="0"/>
            <wp:docPr id="16" name="Imagen 16" descr="11">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11">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7876AF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311FACE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arima_fit_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738B04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w:t>
      </w:r>
      <w:proofErr w:type="gramEnd"/>
    </w:p>
    <w:p w14:paraId="44CE3FA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test_aapl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76D7AB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dynamic</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False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6C1EE75" wp14:editId="18E5E60F">
            <wp:extent cx="114300" cy="114300"/>
            <wp:effectExtent l="0" t="0" r="0" b="0"/>
            <wp:docPr id="15" name="Imagen 15" descr="12">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12">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E0947B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arima_fit_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5105E9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w:t>
      </w:r>
      <w:proofErr w:type="gramEnd"/>
    </w:p>
    <w:p w14:paraId="200A9D0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test_msft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237EAC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dynamic</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False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6B781F9" wp14:editId="090213F6">
            <wp:extent cx="114300" cy="114300"/>
            <wp:effectExtent l="0" t="0" r="0" b="0"/>
            <wp:docPr id="14" name="Imagen 14" descr="12">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12">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636426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2A9D99F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DataFrame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B2990C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proofErr w:type="gramEnd"/>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p>
    <w:p w14:paraId="04A4AEB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DataFrame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CCE61F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proofErr w:type="gramEnd"/>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p>
    <w:p w14:paraId="54920EC3"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FC48A6D" wp14:editId="21FF4B12">
            <wp:extent cx="114300" cy="114300"/>
            <wp:effectExtent l="0" t="0" r="0" b="0"/>
            <wp:docPr id="13" name="Imagen 13" descr="1">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1">
                      <a:hlinkClick r:id="rId168"/>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24D1F3E"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Defining a range for AR and MA orders</w:t>
      </w:r>
    </w:p>
    <w:p w14:paraId="63B43D2D"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9EFB25A" wp14:editId="5B9A051B">
            <wp:extent cx="114300" cy="114300"/>
            <wp:effectExtent l="0" t="0" r="0" b="0"/>
            <wp:docPr id="12" name="Imagen 12" descr="2">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2">
                      <a:hlinkClick r:id="rId16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49BD546"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Defining a range difference term</w:t>
      </w:r>
    </w:p>
    <w:p w14:paraId="39519474"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3EC2B18E" wp14:editId="4E2258C5">
            <wp:extent cx="114300" cy="114300"/>
            <wp:effectExtent l="0" t="0" r="0" b="0"/>
            <wp:docPr id="11" name="Imagen 11" descr="3">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3">
                      <a:hlinkClick r:id="rId170"/>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9B8FE8F" w14:textId="77777777" w:rsidR="00AE1C72" w:rsidRPr="00AE1C72" w:rsidRDefault="00AE1C72" w:rsidP="00AE1C72">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Applying iteration over </w:t>
      </w:r>
      <w:r w:rsidRPr="00AE1C72">
        <w:rPr>
          <w:rFonts w:ascii="inherit" w:eastAsia="Times New Roman" w:hAnsi="inherit" w:cs="Noto Serif"/>
          <w:i/>
          <w:iCs/>
          <w:kern w:val="0"/>
          <w:sz w:val="24"/>
          <w:szCs w:val="24"/>
          <w:bdr w:val="none" w:sz="0" w:space="0" w:color="auto" w:frame="1"/>
          <w:lang w:val="en-US" w:eastAsia="es-SV"/>
          <w14:ligatures w14:val="none"/>
        </w:rPr>
        <w:t>p</w:t>
      </w:r>
      <w:r w:rsidRPr="00AE1C72">
        <w:rPr>
          <w:rFonts w:ascii="Noto Serif" w:eastAsia="Times New Roman" w:hAnsi="Noto Serif" w:cs="Noto Serif"/>
          <w:kern w:val="0"/>
          <w:sz w:val="24"/>
          <w:szCs w:val="24"/>
          <w:lang w:val="en-US" w:eastAsia="es-SV"/>
          <w14:ligatures w14:val="none"/>
        </w:rPr>
        <w:t>, </w:t>
      </w:r>
      <w:r w:rsidRPr="00AE1C72">
        <w:rPr>
          <w:rFonts w:ascii="inherit" w:eastAsia="Times New Roman" w:hAnsi="inherit" w:cs="Noto Serif"/>
          <w:i/>
          <w:iCs/>
          <w:kern w:val="0"/>
          <w:sz w:val="24"/>
          <w:szCs w:val="24"/>
          <w:bdr w:val="none" w:sz="0" w:space="0" w:color="auto" w:frame="1"/>
          <w:lang w:val="en-US" w:eastAsia="es-SV"/>
          <w14:ligatures w14:val="none"/>
        </w:rPr>
        <w:t>d</w:t>
      </w:r>
      <w:r w:rsidRPr="00AE1C72">
        <w:rPr>
          <w:rFonts w:ascii="Noto Serif" w:eastAsia="Times New Roman" w:hAnsi="Noto Serif" w:cs="Noto Serif"/>
          <w:kern w:val="0"/>
          <w:sz w:val="24"/>
          <w:szCs w:val="24"/>
          <w:lang w:val="en-US" w:eastAsia="es-SV"/>
          <w14:ligatures w14:val="none"/>
        </w:rPr>
        <w:t>, and </w:t>
      </w:r>
      <w:r w:rsidRPr="00AE1C72">
        <w:rPr>
          <w:rFonts w:ascii="inherit" w:eastAsia="Times New Roman" w:hAnsi="inherit" w:cs="Noto Serif"/>
          <w:i/>
          <w:iCs/>
          <w:kern w:val="0"/>
          <w:sz w:val="24"/>
          <w:szCs w:val="24"/>
          <w:bdr w:val="none" w:sz="0" w:space="0" w:color="auto" w:frame="1"/>
          <w:lang w:val="en-US" w:eastAsia="es-SV"/>
          <w14:ligatures w14:val="none"/>
        </w:rPr>
        <w:t>q</w:t>
      </w:r>
    </w:p>
    <w:p w14:paraId="190A7451"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6B462A6" wp14:editId="21392F0E">
            <wp:extent cx="114300" cy="114300"/>
            <wp:effectExtent l="0" t="0" r="0" b="0"/>
            <wp:docPr id="10" name="Imagen 10" descr="4">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4">
                      <a:hlinkClick r:id="rId171"/>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11CFC07"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Creating an empty list to store AIC </w:t>
      </w:r>
      <w:proofErr w:type="gramStart"/>
      <w:r w:rsidRPr="00AE1C72">
        <w:rPr>
          <w:rFonts w:ascii="Noto Serif" w:eastAsia="Times New Roman" w:hAnsi="Noto Serif" w:cs="Noto Serif"/>
          <w:kern w:val="0"/>
          <w:sz w:val="24"/>
          <w:szCs w:val="24"/>
          <w:lang w:val="en-US" w:eastAsia="es-SV"/>
          <w14:ligatures w14:val="none"/>
        </w:rPr>
        <w:t>values</w:t>
      </w:r>
      <w:proofErr w:type="gramEnd"/>
    </w:p>
    <w:p w14:paraId="0FFD5FA7"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9CF0122" wp14:editId="056B2F0D">
            <wp:extent cx="114300" cy="114300"/>
            <wp:effectExtent l="0" t="0" r="0" b="0"/>
            <wp:docPr id="9" name="Imagen 9" descr="5">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5">
                      <a:hlinkClick r:id="rId172"/>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64B4B9C"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Configuring the ARIMA model to fit Apple </w:t>
      </w:r>
      <w:proofErr w:type="gramStart"/>
      <w:r w:rsidRPr="00AE1C72">
        <w:rPr>
          <w:rFonts w:ascii="Noto Serif" w:eastAsia="Times New Roman" w:hAnsi="Noto Serif" w:cs="Noto Serif"/>
          <w:kern w:val="0"/>
          <w:sz w:val="24"/>
          <w:szCs w:val="24"/>
          <w:lang w:val="en-US" w:eastAsia="es-SV"/>
          <w14:ligatures w14:val="none"/>
        </w:rPr>
        <w:t>data</w:t>
      </w:r>
      <w:proofErr w:type="gramEnd"/>
    </w:p>
    <w:p w14:paraId="11A04D28"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BF8B3F3" wp14:editId="0F1C7441">
            <wp:extent cx="114300" cy="114300"/>
            <wp:effectExtent l="0" t="0" r="0" b="0"/>
            <wp:docPr id="8" name="Imagen 8" descr="6">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6">
                      <a:hlinkClick r:id="rId173"/>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DBCB4D2"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Running the ARIMA model with all possible lags</w:t>
      </w:r>
    </w:p>
    <w:p w14:paraId="5B71CC75"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1A4A892" wp14:editId="34E3C367">
            <wp:extent cx="114300" cy="114300"/>
            <wp:effectExtent l="0" t="0" r="0" b="0"/>
            <wp:docPr id="7" name="Imagen 7" descr="7">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7">
                      <a:hlinkClick r:id="rId174"/>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7BD7B1F"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Storing AIC values into a list</w:t>
      </w:r>
    </w:p>
    <w:p w14:paraId="7B292D33"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0CC2282" wp14:editId="525491C5">
            <wp:extent cx="114300" cy="114300"/>
            <wp:effectExtent l="0" t="0" r="0" b="0"/>
            <wp:docPr id="6" name="Imagen 6" descr="8">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8">
                      <a:hlinkClick r:id="rId175"/>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5B7EEAB"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Printing the lowest AIC value for Apple data</w:t>
      </w:r>
    </w:p>
    <w:p w14:paraId="2C4BFAC0"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169036B" wp14:editId="04B4D2FA">
            <wp:extent cx="114300" cy="114300"/>
            <wp:effectExtent l="0" t="0" r="0" b="0"/>
            <wp:docPr id="5" name="Imagen 5" descr="9">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9">
                      <a:hlinkClick r:id="rId176"/>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9DF6F7D"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Configuring and fitting the ARIMA model with optimum orders</w:t>
      </w:r>
    </w:p>
    <w:p w14:paraId="0BC50327"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80E6FA7" wp14:editId="4CDE214D">
            <wp:extent cx="114300" cy="114300"/>
            <wp:effectExtent l="0" t="0" r="0" b="0"/>
            <wp:docPr id="4" name="Imagen 4" descr="10">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10">
                      <a:hlinkClick r:id="rId177"/>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016A2A5"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Running the ARIMA model with all possible lags for Microsoft data</w:t>
      </w:r>
    </w:p>
    <w:p w14:paraId="1F6A659E"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0B05354" wp14:editId="07797484">
            <wp:extent cx="114300" cy="114300"/>
            <wp:effectExtent l="0" t="0" r="0" b="0"/>
            <wp:docPr id="3" name="Imagen 3" descr="11">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11">
                      <a:hlinkClick r:id="rId178"/>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FC9116D"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Fitting the ARIMA model to Microsoft data with optimum orders</w:t>
      </w:r>
    </w:p>
    <w:p w14:paraId="6FAE50D2"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977ABDE" wp14:editId="5F0946AA">
            <wp:extent cx="114300" cy="114300"/>
            <wp:effectExtent l="0" t="0" r="0" b="0"/>
            <wp:docPr id="2" name="Imagen 2" descr="12">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12">
                      <a:hlinkClick r:id="rId179"/>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D5F7A69"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Predicting Apple and Microsoft stock prices</w:t>
      </w:r>
    </w:p>
    <w:p w14:paraId="22E7B3D6"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lastRenderedPageBreak/>
        <w:t>Orders identified for Apple and Microsoft are (4, 1, 4) and (4, 2, 4), respectively. ARIMA does a good job in predicting the stock prices as shown below. However, please note that improper identification of the orders results in a poor fit, and this, in turn, produces predictions that are far from being satisfactory. The following code, resulting in </w:t>
      </w:r>
      <w:hyperlink r:id="rId180" w:anchor="arima_all_2"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2-21</w:t>
        </w:r>
      </w:hyperlink>
      <w:r w:rsidRPr="00AE1C72">
        <w:rPr>
          <w:rFonts w:ascii="Noto Serif" w:eastAsia="Times New Roman" w:hAnsi="Noto Serif" w:cs="Noto Serif"/>
          <w:kern w:val="0"/>
          <w:sz w:val="24"/>
          <w:szCs w:val="24"/>
          <w:lang w:val="en-US" w:eastAsia="es-SV"/>
          <w14:ligatures w14:val="none"/>
        </w:rPr>
        <w:t>, shows these results:</w:t>
      </w:r>
    </w:p>
    <w:p w14:paraId="2DEADA3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subplots</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figsize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18</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5C2D9D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3F2B966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'Actual Stock Price'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6358E9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'solid'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"Prediction"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FACE26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set_title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'Predicted Stock Price-Apple'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677045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legend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EEED69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'Actual Stock Price'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BAB869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arima_predict_msft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'solid'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"Prediction"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E584FD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set_title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'Predicted Stock Price-Microsoft'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CFBA91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legend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D91F9C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flat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427D96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'Date'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7CD02F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3EF690F2"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drawing>
          <wp:inline distT="0" distB="0" distL="0" distR="0" wp14:anchorId="01E8D635" wp14:editId="5C6E58B0">
            <wp:extent cx="5612130" cy="4631690"/>
            <wp:effectExtent l="0" t="0" r="7620" b="0"/>
            <wp:docPr id="1" name="Imagen 1" descr="arima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rima all"/>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612130" cy="4631690"/>
                    </a:xfrm>
                    <a:prstGeom prst="rect">
                      <a:avLst/>
                    </a:prstGeom>
                    <a:noFill/>
                    <a:ln>
                      <a:noFill/>
                    </a:ln>
                  </pic:spPr>
                </pic:pic>
              </a:graphicData>
            </a:graphic>
          </wp:inline>
        </w:drawing>
      </w:r>
    </w:p>
    <w:p w14:paraId="14237300"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lastRenderedPageBreak/>
        <w:t>Figure 2-21. </w:t>
      </w:r>
      <w:r w:rsidRPr="00AE1C72">
        <w:rPr>
          <w:rFonts w:ascii="Noto Serif" w:eastAsia="Times New Roman" w:hAnsi="Noto Serif" w:cs="Noto Serif"/>
          <w:color w:val="3D3B49"/>
          <w:kern w:val="0"/>
          <w:sz w:val="18"/>
          <w:szCs w:val="18"/>
          <w:lang w:val="en-US" w:eastAsia="es-SV"/>
          <w14:ligatures w14:val="none"/>
        </w:rPr>
        <w:t>ARIMA prediction results</w:t>
      </w:r>
    </w:p>
    <w:p w14:paraId="2EFF8DBC" w14:textId="77777777" w:rsidR="00AE1C72" w:rsidRPr="00AE1C72" w:rsidRDefault="00AE1C72" w:rsidP="00AE1C72">
      <w:pPr>
        <w:spacing w:after="480" w:line="240" w:lineRule="auto"/>
        <w:textAlignment w:val="baseline"/>
        <w:outlineLvl w:val="0"/>
        <w:rPr>
          <w:rFonts w:ascii="Noto Serif" w:eastAsia="Times New Roman" w:hAnsi="Noto Serif" w:cs="Noto Serif"/>
          <w:color w:val="3D3B49"/>
          <w:kern w:val="36"/>
          <w:sz w:val="45"/>
          <w:szCs w:val="45"/>
          <w:lang w:val="en-US" w:eastAsia="es-SV"/>
          <w14:ligatures w14:val="none"/>
        </w:rPr>
      </w:pPr>
      <w:r w:rsidRPr="00AE1C72">
        <w:rPr>
          <w:rFonts w:ascii="Noto Serif" w:eastAsia="Times New Roman" w:hAnsi="Noto Serif" w:cs="Noto Serif"/>
          <w:color w:val="3D3B49"/>
          <w:kern w:val="36"/>
          <w:sz w:val="45"/>
          <w:szCs w:val="45"/>
          <w:lang w:val="en-US" w:eastAsia="es-SV"/>
          <w14:ligatures w14:val="none"/>
        </w:rPr>
        <w:t>Conclusion</w:t>
      </w:r>
    </w:p>
    <w:p w14:paraId="1CED2AC2"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Time series analysis has a central role in financial analysis. This is simply because most financial data </w:t>
      </w:r>
      <w:proofErr w:type="gramStart"/>
      <w:r w:rsidRPr="00AE1C72">
        <w:rPr>
          <w:rFonts w:ascii="Noto Serif" w:eastAsia="Times New Roman" w:hAnsi="Noto Serif" w:cs="Noto Serif"/>
          <w:kern w:val="0"/>
          <w:sz w:val="24"/>
          <w:szCs w:val="24"/>
          <w:lang w:val="en-US" w:eastAsia="es-SV"/>
          <w14:ligatures w14:val="none"/>
        </w:rPr>
        <w:t>has</w:t>
      </w:r>
      <w:proofErr w:type="gramEnd"/>
      <w:r w:rsidRPr="00AE1C72">
        <w:rPr>
          <w:rFonts w:ascii="Noto Serif" w:eastAsia="Times New Roman" w:hAnsi="Noto Serif" w:cs="Noto Serif"/>
          <w:kern w:val="0"/>
          <w:sz w:val="24"/>
          <w:szCs w:val="24"/>
          <w:lang w:val="en-US" w:eastAsia="es-SV"/>
          <w14:ligatures w14:val="none"/>
        </w:rPr>
        <w:t xml:space="preserve"> a time dimension, and this type of data should be modeled cautiously. This chapter worked out a first attempt at modeling data with a time dimension, and to do so, we employed classical time series models, namely MA, AR, and finally, ARIMA. But do you think that’s the whole story? Absolutely not! In </w:t>
      </w:r>
      <w:r w:rsidRPr="00AE1C72">
        <w:rPr>
          <w:rFonts w:ascii="Noto Serif" w:eastAsia="Times New Roman" w:hAnsi="Noto Serif" w:cs="Noto Serif"/>
          <w:kern w:val="0"/>
          <w:sz w:val="24"/>
          <w:szCs w:val="24"/>
          <w:bdr w:val="none" w:sz="0" w:space="0" w:color="auto" w:frame="1"/>
          <w:lang w:val="en-US" w:eastAsia="es-SV"/>
          <w14:ligatures w14:val="none"/>
        </w:rPr>
        <w:t>the next</w:t>
      </w:r>
      <w:r w:rsidRPr="00AE1C72">
        <w:rPr>
          <w:rFonts w:ascii="Noto Serif" w:eastAsia="Times New Roman" w:hAnsi="Noto Serif" w:cs="Noto Serif"/>
          <w:kern w:val="0"/>
          <w:sz w:val="24"/>
          <w:szCs w:val="24"/>
          <w:lang w:val="en-US" w:eastAsia="es-SV"/>
          <w14:ligatures w14:val="none"/>
        </w:rPr>
        <w:t> chapter, we will see how a time series can be modeled using deep learning </w:t>
      </w:r>
      <w:r w:rsidRPr="00AE1C72">
        <w:rPr>
          <w:rFonts w:ascii="Noto Serif" w:eastAsia="Times New Roman" w:hAnsi="Noto Serif" w:cs="Noto Serif"/>
          <w:kern w:val="0"/>
          <w:sz w:val="24"/>
          <w:szCs w:val="24"/>
          <w:bdr w:val="none" w:sz="0" w:space="0" w:color="auto" w:frame="1"/>
          <w:lang w:val="en-US" w:eastAsia="es-SV"/>
          <w14:ligatures w14:val="none"/>
        </w:rPr>
        <w:t>models</w:t>
      </w:r>
      <w:r w:rsidRPr="00AE1C72">
        <w:rPr>
          <w:rFonts w:ascii="Noto Serif" w:eastAsia="Times New Roman" w:hAnsi="Noto Serif" w:cs="Noto Serif"/>
          <w:kern w:val="0"/>
          <w:sz w:val="24"/>
          <w:szCs w:val="24"/>
          <w:lang w:val="en-US" w:eastAsia="es-SV"/>
          <w14:ligatures w14:val="none"/>
        </w:rPr>
        <w:t>.</w:t>
      </w:r>
    </w:p>
    <w:p w14:paraId="518E1690" w14:textId="77777777" w:rsidR="00AE1C72" w:rsidRPr="00AE1C72" w:rsidRDefault="00AE1C72" w:rsidP="00AE1C72">
      <w:pPr>
        <w:spacing w:after="480" w:line="240" w:lineRule="auto"/>
        <w:textAlignment w:val="baseline"/>
        <w:outlineLvl w:val="0"/>
        <w:rPr>
          <w:rFonts w:ascii="Noto Serif" w:eastAsia="Times New Roman" w:hAnsi="Noto Serif" w:cs="Noto Serif"/>
          <w:color w:val="3D3B49"/>
          <w:kern w:val="36"/>
          <w:sz w:val="45"/>
          <w:szCs w:val="45"/>
          <w:lang w:val="en-US" w:eastAsia="es-SV"/>
          <w14:ligatures w14:val="none"/>
        </w:rPr>
      </w:pPr>
      <w:r w:rsidRPr="00AE1C72">
        <w:rPr>
          <w:rFonts w:ascii="Noto Serif" w:eastAsia="Times New Roman" w:hAnsi="Noto Serif" w:cs="Noto Serif"/>
          <w:color w:val="3D3B49"/>
          <w:kern w:val="36"/>
          <w:sz w:val="45"/>
          <w:szCs w:val="45"/>
          <w:lang w:val="en-US" w:eastAsia="es-SV"/>
          <w14:ligatures w14:val="none"/>
        </w:rPr>
        <w:t>References</w:t>
      </w:r>
    </w:p>
    <w:p w14:paraId="53047418"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Articles cited in this chapter:</w:t>
      </w:r>
    </w:p>
    <w:p w14:paraId="6CE69821" w14:textId="77777777" w:rsidR="00AE1C72" w:rsidRPr="00AE1C72" w:rsidRDefault="00AE1C72" w:rsidP="00AE1C72">
      <w:pPr>
        <w:numPr>
          <w:ilvl w:val="0"/>
          <w:numId w:val="7"/>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val="en-US" w:eastAsia="es-SV"/>
          <w14:ligatures w14:val="none"/>
        </w:rPr>
        <w:t>Cavanaugh, J. E., and A. A. Neath. 2019. “The Akaike Information Criterion: Background, Derivation, Properties, Application, Interpretation, and Refinements.” </w:t>
      </w:r>
      <w:r w:rsidRPr="00AE1C72">
        <w:rPr>
          <w:rFonts w:ascii="inherit" w:eastAsia="Times New Roman" w:hAnsi="inherit" w:cs="Noto Serif"/>
          <w:i/>
          <w:iCs/>
          <w:kern w:val="0"/>
          <w:sz w:val="24"/>
          <w:szCs w:val="24"/>
          <w:bdr w:val="none" w:sz="0" w:space="0" w:color="auto" w:frame="1"/>
          <w:lang w:eastAsia="es-SV"/>
          <w14:ligatures w14:val="none"/>
        </w:rPr>
        <w:t>Wiley Interdisciplinary Reviews: Computational Statistics</w:t>
      </w:r>
      <w:r w:rsidRPr="00AE1C72">
        <w:rPr>
          <w:rFonts w:ascii="Noto Serif" w:eastAsia="Times New Roman" w:hAnsi="Noto Serif" w:cs="Noto Serif"/>
          <w:kern w:val="0"/>
          <w:sz w:val="24"/>
          <w:szCs w:val="24"/>
          <w:lang w:eastAsia="es-SV"/>
          <w14:ligatures w14:val="none"/>
        </w:rPr>
        <w:t> 11 (3): e1460.</w:t>
      </w:r>
    </w:p>
    <w:p w14:paraId="65671AE7" w14:textId="77777777" w:rsidR="00AE1C72" w:rsidRPr="00AE1C72" w:rsidRDefault="00AE1C72" w:rsidP="00AE1C72">
      <w:pPr>
        <w:numPr>
          <w:ilvl w:val="0"/>
          <w:numId w:val="7"/>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val="en-US" w:eastAsia="es-SV"/>
          <w14:ligatures w14:val="none"/>
        </w:rPr>
        <w:t>Hurvich, Clifford M., and Chih-Ling Tsai. 1989. “Regression and Time Series Model Selection in Small Samples.” </w:t>
      </w:r>
      <w:r w:rsidRPr="00AE1C72">
        <w:rPr>
          <w:rFonts w:ascii="inherit" w:eastAsia="Times New Roman" w:hAnsi="inherit" w:cs="Noto Serif"/>
          <w:i/>
          <w:iCs/>
          <w:kern w:val="0"/>
          <w:sz w:val="24"/>
          <w:szCs w:val="24"/>
          <w:bdr w:val="none" w:sz="0" w:space="0" w:color="auto" w:frame="1"/>
          <w:lang w:eastAsia="es-SV"/>
          <w14:ligatures w14:val="none"/>
        </w:rPr>
        <w:t>Biometrika</w:t>
      </w:r>
      <w:r w:rsidRPr="00AE1C72">
        <w:rPr>
          <w:rFonts w:ascii="Noto Serif" w:eastAsia="Times New Roman" w:hAnsi="Noto Serif" w:cs="Noto Serif"/>
          <w:kern w:val="0"/>
          <w:sz w:val="24"/>
          <w:szCs w:val="24"/>
          <w:lang w:eastAsia="es-SV"/>
          <w14:ligatures w14:val="none"/>
        </w:rPr>
        <w:t> 76 (2): 297-30.</w:t>
      </w:r>
    </w:p>
    <w:p w14:paraId="3F8005EE"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Books cited in this chapter:</w:t>
      </w:r>
    </w:p>
    <w:p w14:paraId="2D705886" w14:textId="77777777" w:rsidR="00AE1C72" w:rsidRPr="00AE1C72" w:rsidRDefault="00AE1C72" w:rsidP="00AE1C72">
      <w:pPr>
        <w:numPr>
          <w:ilvl w:val="0"/>
          <w:numId w:val="8"/>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val="en-US" w:eastAsia="es-SV"/>
          <w14:ligatures w14:val="none"/>
        </w:rPr>
        <w:t>Brockwell, Peter J., and Richard A. Davis. 2016. </w:t>
      </w:r>
      <w:r w:rsidRPr="00AE1C72">
        <w:rPr>
          <w:rFonts w:ascii="inherit" w:eastAsia="Times New Roman" w:hAnsi="inherit" w:cs="Noto Serif"/>
          <w:i/>
          <w:iCs/>
          <w:kern w:val="0"/>
          <w:sz w:val="24"/>
          <w:szCs w:val="24"/>
          <w:bdr w:val="none" w:sz="0" w:space="0" w:color="auto" w:frame="1"/>
          <w:lang w:val="en-US" w:eastAsia="es-SV"/>
          <w14:ligatures w14:val="none"/>
        </w:rPr>
        <w:t>Introduction to Time Series and Forecasting</w:t>
      </w:r>
      <w:r w:rsidRPr="00AE1C72">
        <w:rPr>
          <w:rFonts w:ascii="Noto Serif" w:eastAsia="Times New Roman" w:hAnsi="Noto Serif" w:cs="Noto Serif"/>
          <w:kern w:val="0"/>
          <w:sz w:val="24"/>
          <w:szCs w:val="24"/>
          <w:lang w:val="en-US" w:eastAsia="es-SV"/>
          <w14:ligatures w14:val="none"/>
        </w:rPr>
        <w:t xml:space="preserve">. </w:t>
      </w:r>
      <w:r w:rsidRPr="00AE1C72">
        <w:rPr>
          <w:rFonts w:ascii="Noto Serif" w:eastAsia="Times New Roman" w:hAnsi="Noto Serif" w:cs="Noto Serif"/>
          <w:kern w:val="0"/>
          <w:sz w:val="24"/>
          <w:szCs w:val="24"/>
          <w:lang w:eastAsia="es-SV"/>
          <w14:ligatures w14:val="none"/>
        </w:rPr>
        <w:t>Springer.</w:t>
      </w:r>
    </w:p>
    <w:p w14:paraId="4A00D715" w14:textId="77777777" w:rsidR="00AE1C72" w:rsidRPr="00AE1C72" w:rsidRDefault="00AE1C72" w:rsidP="00AE1C72">
      <w:pPr>
        <w:numPr>
          <w:ilvl w:val="0"/>
          <w:numId w:val="8"/>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Focardi, Sergio M. 1997. </w:t>
      </w:r>
      <w:r w:rsidRPr="00AE1C72">
        <w:rPr>
          <w:rFonts w:ascii="inherit" w:eastAsia="Times New Roman" w:hAnsi="inherit" w:cs="Noto Serif"/>
          <w:i/>
          <w:iCs/>
          <w:kern w:val="0"/>
          <w:sz w:val="24"/>
          <w:szCs w:val="24"/>
          <w:bdr w:val="none" w:sz="0" w:space="0" w:color="auto" w:frame="1"/>
          <w:lang w:val="en-US" w:eastAsia="es-SV"/>
          <w14:ligatures w14:val="none"/>
        </w:rPr>
        <w:t>Modeling the Market: New Theories and Techniques</w:t>
      </w:r>
      <w:r w:rsidRPr="00AE1C72">
        <w:rPr>
          <w:rFonts w:ascii="Noto Serif" w:eastAsia="Times New Roman" w:hAnsi="Noto Serif" w:cs="Noto Serif"/>
          <w:kern w:val="0"/>
          <w:sz w:val="24"/>
          <w:szCs w:val="24"/>
          <w:lang w:val="en-US" w:eastAsia="es-SV"/>
          <w14:ligatures w14:val="none"/>
        </w:rPr>
        <w:t>. The Frank J. Fabozzi Series, Vol. 14. New York: John Wiley and Sons.</w:t>
      </w:r>
    </w:p>
    <w:p w14:paraId="1D4828A2" w14:textId="77777777" w:rsidR="00AE1C72" w:rsidRDefault="00AE1C72">
      <w:pPr>
        <w:rPr>
          <w:lang w:val="en-US"/>
        </w:rPr>
      </w:pPr>
      <w:r>
        <w:rPr>
          <w:lang w:val="en-US"/>
        </w:rPr>
        <w:br w:type="page"/>
      </w:r>
    </w:p>
    <w:p w14:paraId="744B86D2" w14:textId="77777777" w:rsidR="00AE1C72" w:rsidRPr="00AE1C72" w:rsidRDefault="00AE1C72" w:rsidP="00AE1C72">
      <w:pPr>
        <w:shd w:val="clear" w:color="auto" w:fill="FFFFFF"/>
        <w:spacing w:after="0" w:line="240" w:lineRule="auto"/>
        <w:textAlignment w:val="baseline"/>
        <w:outlineLvl w:val="0"/>
        <w:rPr>
          <w:rFonts w:ascii="Noto Serif" w:eastAsia="Times New Roman" w:hAnsi="Noto Serif" w:cs="Noto Serif"/>
          <w:color w:val="3D3B49"/>
          <w:kern w:val="36"/>
          <w:sz w:val="45"/>
          <w:szCs w:val="45"/>
          <w:lang w:val="en-US" w:eastAsia="es-SV"/>
          <w14:ligatures w14:val="none"/>
        </w:rPr>
      </w:pPr>
      <w:r w:rsidRPr="00AE1C72">
        <w:rPr>
          <w:rFonts w:ascii="Noto Serif" w:eastAsia="Times New Roman" w:hAnsi="Noto Serif" w:cs="Noto Serif"/>
          <w:color w:val="3D3B49"/>
          <w:kern w:val="36"/>
          <w:sz w:val="45"/>
          <w:szCs w:val="45"/>
          <w:bdr w:val="none" w:sz="0" w:space="0" w:color="auto" w:frame="1"/>
          <w:lang w:val="en-US" w:eastAsia="es-SV"/>
          <w14:ligatures w14:val="none"/>
        </w:rPr>
        <w:lastRenderedPageBreak/>
        <w:t>Chapter 3. </w:t>
      </w:r>
      <w:r w:rsidRPr="00AE1C72">
        <w:rPr>
          <w:rFonts w:ascii="Noto Serif" w:eastAsia="Times New Roman" w:hAnsi="Noto Serif" w:cs="Noto Serif"/>
          <w:color w:val="3D3B49"/>
          <w:kern w:val="36"/>
          <w:sz w:val="45"/>
          <w:szCs w:val="45"/>
          <w:lang w:val="en-US" w:eastAsia="es-SV"/>
          <w14:ligatures w14:val="none"/>
        </w:rPr>
        <w:t>Deep Learning for Time Series Modeling</w:t>
      </w:r>
    </w:p>
    <w:p w14:paraId="10801A6E" w14:textId="77777777" w:rsidR="00AE1C72" w:rsidRPr="00AE1C72" w:rsidRDefault="00AE1C72" w:rsidP="00AE1C72">
      <w:pPr>
        <w:shd w:val="clear" w:color="auto" w:fill="FFFFFF"/>
        <w:spacing w:after="360" w:line="240" w:lineRule="auto"/>
        <w:textAlignment w:val="baseline"/>
        <w:rPr>
          <w:rFonts w:ascii="Noto Serif" w:eastAsia="Times New Roman" w:hAnsi="Noto Serif" w:cs="Noto Serif"/>
          <w:i/>
          <w:iCs/>
          <w:color w:val="3D3B49"/>
          <w:kern w:val="0"/>
          <w:sz w:val="24"/>
          <w:szCs w:val="24"/>
          <w:lang w:val="en-US" w:eastAsia="es-SV"/>
          <w14:ligatures w14:val="none"/>
        </w:rPr>
      </w:pPr>
      <w:r w:rsidRPr="00AE1C72">
        <w:rPr>
          <w:rFonts w:ascii="Noto Serif" w:eastAsia="Times New Roman" w:hAnsi="Noto Serif" w:cs="Noto Serif"/>
          <w:i/>
          <w:iCs/>
          <w:color w:val="3D3B49"/>
          <w:kern w:val="0"/>
          <w:sz w:val="24"/>
          <w:szCs w:val="24"/>
          <w:lang w:val="en-US" w:eastAsia="es-SV"/>
          <w14:ligatures w14:val="none"/>
        </w:rPr>
        <w:t>...Yes, it is true that a Turing machine can compute any computable function given enough memory and enough time, but nature had to solve problems in real time. To do this, it made use of the brain’s neural networks that, like the most powerful computers on the planet, have massively parallel processors. Algorithms that run efficiently on them will eventually win out.</w:t>
      </w:r>
    </w:p>
    <w:p w14:paraId="1D82B66B" w14:textId="77777777" w:rsidR="00AE1C72" w:rsidRPr="00AE1C72" w:rsidRDefault="00AE1C72" w:rsidP="00AE1C72">
      <w:pPr>
        <w:shd w:val="clear" w:color="auto" w:fill="FFFFFF"/>
        <w:spacing w:line="240" w:lineRule="auto"/>
        <w:jc w:val="right"/>
        <w:textAlignment w:val="baseline"/>
        <w:rPr>
          <w:rFonts w:ascii="Noto Serif" w:eastAsia="Times New Roman" w:hAnsi="Noto Serif" w:cs="Noto Serif"/>
          <w:color w:val="3D3B49"/>
          <w:kern w:val="0"/>
          <w:sz w:val="24"/>
          <w:szCs w:val="24"/>
          <w:lang w:val="en-US" w:eastAsia="es-SV"/>
          <w14:ligatures w14:val="none"/>
        </w:rPr>
      </w:pPr>
      <w:r w:rsidRPr="00AE1C72">
        <w:rPr>
          <w:rFonts w:ascii="Noto Serif" w:eastAsia="Times New Roman" w:hAnsi="Noto Serif" w:cs="Noto Serif"/>
          <w:color w:val="3D3B49"/>
          <w:kern w:val="0"/>
          <w:sz w:val="24"/>
          <w:szCs w:val="24"/>
          <w:lang w:val="en-US" w:eastAsia="es-SV"/>
          <w14:ligatures w14:val="none"/>
        </w:rPr>
        <w:t> Terrence J. Sejnowski (2018)</w:t>
      </w:r>
    </w:p>
    <w:p w14:paraId="3A9CF326" w14:textId="77777777" w:rsidR="00AE1C72" w:rsidRPr="00AE1C72" w:rsidRDefault="00AE1C72" w:rsidP="00AE1C72">
      <w:pPr>
        <w:shd w:val="clear" w:color="auto" w:fill="FFFFFF"/>
        <w:spacing w:after="0" w:line="240" w:lineRule="auto"/>
        <w:textAlignment w:val="baseline"/>
        <w:rPr>
          <w:rFonts w:ascii="Noto Serif" w:eastAsia="Times New Roman" w:hAnsi="Noto Serif" w:cs="Noto Serif"/>
          <w:color w:val="3D3B49"/>
          <w:kern w:val="0"/>
          <w:sz w:val="24"/>
          <w:szCs w:val="24"/>
          <w:lang w:val="en-US" w:eastAsia="es-SV"/>
          <w14:ligatures w14:val="none"/>
        </w:rPr>
      </w:pPr>
      <w:r w:rsidRPr="00AE1C72">
        <w:rPr>
          <w:rFonts w:ascii="inherit" w:eastAsia="Times New Roman" w:hAnsi="inherit" w:cs="Noto Serif"/>
          <w:i/>
          <w:iCs/>
          <w:color w:val="3D3B49"/>
          <w:kern w:val="0"/>
          <w:sz w:val="24"/>
          <w:szCs w:val="24"/>
          <w:bdr w:val="none" w:sz="0" w:space="0" w:color="auto" w:frame="1"/>
          <w:lang w:val="en-US" w:eastAsia="es-SV"/>
          <w14:ligatures w14:val="none"/>
        </w:rPr>
        <w:t>Deep learning</w:t>
      </w:r>
      <w:r w:rsidRPr="00AE1C72">
        <w:rPr>
          <w:rFonts w:ascii="Noto Serif" w:eastAsia="Times New Roman" w:hAnsi="Noto Serif" w:cs="Noto Serif"/>
          <w:color w:val="3D3B49"/>
          <w:kern w:val="0"/>
          <w:sz w:val="24"/>
          <w:szCs w:val="24"/>
          <w:lang w:val="en-US" w:eastAsia="es-SV"/>
          <w14:ligatures w14:val="none"/>
        </w:rPr>
        <w:t> has recently become a buzzword for some good reasons, although recent attempts to improve deep learning practices are not the first of their kind. However, it is quite understandable why deep learning has been appreciated for nearly two decades. Deep learning is an abstract concept, which makes it hard to define in few of words. Unlike a neural network (NN), deep learning has a more complex structure, and hidden layers define the complexity. Therefore, some researchers use the number of hidden layers as a comparison benchmark to distinguish a neural network from deep learning, a useful but not particularly rigorous way to make this distinction. A better definition can clarify the difference.</w:t>
      </w:r>
    </w:p>
    <w:p w14:paraId="3228CF33" w14:textId="77777777" w:rsidR="00AE1C72" w:rsidRPr="00AE1C72" w:rsidRDefault="00AE1C72" w:rsidP="00AE1C72">
      <w:pPr>
        <w:shd w:val="clear" w:color="auto" w:fill="FFFFFF"/>
        <w:spacing w:after="360" w:line="240" w:lineRule="auto"/>
        <w:textAlignment w:val="baseline"/>
        <w:rPr>
          <w:rFonts w:ascii="Noto Serif" w:eastAsia="Times New Roman" w:hAnsi="Noto Serif" w:cs="Noto Serif"/>
          <w:color w:val="3D3B49"/>
          <w:kern w:val="0"/>
          <w:sz w:val="24"/>
          <w:szCs w:val="24"/>
          <w:lang w:val="en-US" w:eastAsia="es-SV"/>
          <w14:ligatures w14:val="none"/>
        </w:rPr>
      </w:pPr>
      <w:r w:rsidRPr="00AE1C72">
        <w:rPr>
          <w:rFonts w:ascii="Noto Serif" w:eastAsia="Times New Roman" w:hAnsi="Noto Serif" w:cs="Noto Serif"/>
          <w:color w:val="3D3B49"/>
          <w:kern w:val="0"/>
          <w:sz w:val="24"/>
          <w:szCs w:val="24"/>
          <w:lang w:val="en-US" w:eastAsia="es-SV"/>
          <w14:ligatures w14:val="none"/>
        </w:rPr>
        <w:t>At a high level, deep learning can be defined:</w:t>
      </w:r>
    </w:p>
    <w:p w14:paraId="62A19B8F" w14:textId="77777777" w:rsidR="00AE1C72" w:rsidRPr="00AE1C72" w:rsidRDefault="00AE1C72" w:rsidP="00AE1C72">
      <w:pPr>
        <w:shd w:val="clear" w:color="auto" w:fill="FFFFFF"/>
        <w:spacing w:after="0" w:line="240" w:lineRule="auto"/>
        <w:textAlignment w:val="baseline"/>
        <w:rPr>
          <w:rFonts w:ascii="Noto Serif" w:eastAsia="Times New Roman" w:hAnsi="Noto Serif" w:cs="Noto Serif"/>
          <w:i/>
          <w:iCs/>
          <w:color w:val="3D3B49"/>
          <w:kern w:val="0"/>
          <w:sz w:val="24"/>
          <w:szCs w:val="24"/>
          <w:lang w:val="en-US" w:eastAsia="es-SV"/>
          <w14:ligatures w14:val="none"/>
        </w:rPr>
      </w:pPr>
      <w:r w:rsidRPr="00AE1C72">
        <w:rPr>
          <w:rFonts w:ascii="Noto Serif" w:eastAsia="Times New Roman" w:hAnsi="Noto Serif" w:cs="Noto Serif"/>
          <w:i/>
          <w:iCs/>
          <w:color w:val="3D3B49"/>
          <w:kern w:val="0"/>
          <w:sz w:val="24"/>
          <w:szCs w:val="24"/>
          <w:lang w:val="en-US" w:eastAsia="es-SV"/>
          <w14:ligatures w14:val="none"/>
        </w:rPr>
        <w:t>Deep learning methods are representation-learning</w:t>
      </w:r>
      <w:hyperlink r:id="rId182" w:anchor="idm45737247845584" w:history="1">
        <w:r w:rsidRPr="00AE1C72">
          <w:rPr>
            <w:rFonts w:ascii="Noto Serif" w:eastAsia="Times New Roman" w:hAnsi="Noto Serif" w:cs="Noto Serif"/>
            <w:b/>
            <w:bCs/>
            <w:i/>
            <w:iCs/>
            <w:color w:val="D3002D"/>
            <w:kern w:val="0"/>
            <w:sz w:val="18"/>
            <w:szCs w:val="18"/>
            <w:u w:val="single"/>
            <w:bdr w:val="none" w:sz="0" w:space="0" w:color="auto" w:frame="1"/>
            <w:lang w:val="en-US" w:eastAsia="es-SV"/>
            <w14:ligatures w14:val="none"/>
          </w:rPr>
          <w:t>1</w:t>
        </w:r>
      </w:hyperlink>
      <w:r w:rsidRPr="00AE1C72">
        <w:rPr>
          <w:rFonts w:ascii="Noto Serif" w:eastAsia="Times New Roman" w:hAnsi="Noto Serif" w:cs="Noto Serif"/>
          <w:i/>
          <w:iCs/>
          <w:color w:val="3D3B49"/>
          <w:kern w:val="0"/>
          <w:sz w:val="24"/>
          <w:szCs w:val="24"/>
          <w:lang w:val="en-US" w:eastAsia="es-SV"/>
          <w14:ligatures w14:val="none"/>
        </w:rPr>
        <w:t> methods with multiple levels of representation, obtained by composing simple but nonlinear modules that each transform the representation at one level (starting with the raw input) into a representation at a higher, slightly more abstract level.</w:t>
      </w:r>
    </w:p>
    <w:p w14:paraId="6CD9BA74" w14:textId="77777777" w:rsidR="00AE1C72" w:rsidRPr="00AE1C72" w:rsidRDefault="00AE1C72" w:rsidP="00AE1C72">
      <w:pPr>
        <w:shd w:val="clear" w:color="auto" w:fill="FFFFFF"/>
        <w:spacing w:line="240" w:lineRule="auto"/>
        <w:jc w:val="right"/>
        <w:textAlignment w:val="baseline"/>
        <w:rPr>
          <w:rFonts w:ascii="Noto Serif" w:eastAsia="Times New Roman" w:hAnsi="Noto Serif" w:cs="Noto Serif"/>
          <w:color w:val="3D3B49"/>
          <w:kern w:val="0"/>
          <w:sz w:val="24"/>
          <w:szCs w:val="24"/>
          <w:lang w:val="en-US" w:eastAsia="es-SV"/>
          <w14:ligatures w14:val="none"/>
        </w:rPr>
      </w:pPr>
      <w:r w:rsidRPr="00AE1C72">
        <w:rPr>
          <w:rFonts w:ascii="Noto Serif" w:eastAsia="Times New Roman" w:hAnsi="Noto Serif" w:cs="Noto Serif"/>
          <w:color w:val="3D3B49"/>
          <w:kern w:val="0"/>
          <w:sz w:val="24"/>
          <w:szCs w:val="24"/>
          <w:lang w:val="en-US" w:eastAsia="es-SV"/>
          <w14:ligatures w14:val="none"/>
        </w:rPr>
        <w:t>Le Cunn et al. (2015)</w:t>
      </w:r>
    </w:p>
    <w:p w14:paraId="77D2D77E" w14:textId="77777777" w:rsidR="00AE1C72" w:rsidRPr="00AE1C72" w:rsidRDefault="00AE1C72" w:rsidP="00AE1C72">
      <w:pPr>
        <w:shd w:val="clear" w:color="auto" w:fill="FFFFFF"/>
        <w:spacing w:after="0" w:line="240" w:lineRule="auto"/>
        <w:textAlignment w:val="baseline"/>
        <w:rPr>
          <w:rFonts w:ascii="Noto Serif" w:eastAsia="Times New Roman" w:hAnsi="Noto Serif" w:cs="Noto Serif"/>
          <w:color w:val="3D3B49"/>
          <w:kern w:val="0"/>
          <w:sz w:val="24"/>
          <w:szCs w:val="24"/>
          <w:lang w:eastAsia="es-SV"/>
          <w14:ligatures w14:val="none"/>
        </w:rPr>
      </w:pPr>
      <w:r w:rsidRPr="00AE1C72">
        <w:rPr>
          <w:rFonts w:ascii="Noto Serif" w:eastAsia="Times New Roman" w:hAnsi="Noto Serif" w:cs="Noto Serif"/>
          <w:color w:val="3D3B49"/>
          <w:kern w:val="0"/>
          <w:sz w:val="24"/>
          <w:szCs w:val="24"/>
          <w:lang w:val="en-US" w:eastAsia="es-SV"/>
          <w14:ligatures w14:val="none"/>
        </w:rPr>
        <w:t>Applications of deep learning date back to the 1940s, when </w:t>
      </w:r>
      <w:r w:rsidRPr="00AE1C72">
        <w:rPr>
          <w:rFonts w:ascii="inherit" w:eastAsia="Times New Roman" w:hAnsi="inherit" w:cs="Noto Serif"/>
          <w:i/>
          <w:iCs/>
          <w:color w:val="3D3B49"/>
          <w:kern w:val="0"/>
          <w:sz w:val="24"/>
          <w:szCs w:val="24"/>
          <w:bdr w:val="none" w:sz="0" w:space="0" w:color="auto" w:frame="1"/>
          <w:lang w:val="en-US" w:eastAsia="es-SV"/>
          <w14:ligatures w14:val="none"/>
        </w:rPr>
        <w:t>Cybernetics</w:t>
      </w:r>
      <w:r w:rsidRPr="00AE1C72">
        <w:rPr>
          <w:rFonts w:ascii="Noto Serif" w:eastAsia="Times New Roman" w:hAnsi="Noto Serif" w:cs="Noto Serif"/>
          <w:color w:val="3D3B49"/>
          <w:kern w:val="0"/>
          <w:sz w:val="24"/>
          <w:szCs w:val="24"/>
          <w:lang w:val="en-US" w:eastAsia="es-SV"/>
          <w14:ligatures w14:val="none"/>
        </w:rPr>
        <w:t> by Norbert Wiener was published. Connectivist thinking then dominated between the 1980s and 1990s. Recent developments in deep learning, such as backpropagation and neural networks, have created the field as we know it. Basically, there have been three waves of deep learning, so we might wonder why deep learning is in its heyday </w:t>
      </w:r>
      <w:proofErr w:type="gramStart"/>
      <w:r w:rsidRPr="00AE1C72">
        <w:rPr>
          <w:rFonts w:ascii="inherit" w:eastAsia="Times New Roman" w:hAnsi="inherit" w:cs="Noto Serif"/>
          <w:i/>
          <w:iCs/>
          <w:color w:val="3D3B49"/>
          <w:kern w:val="0"/>
          <w:sz w:val="24"/>
          <w:szCs w:val="24"/>
          <w:bdr w:val="none" w:sz="0" w:space="0" w:color="auto" w:frame="1"/>
          <w:lang w:val="en-US" w:eastAsia="es-SV"/>
          <w14:ligatures w14:val="none"/>
        </w:rPr>
        <w:t>now</w:t>
      </w:r>
      <w:r w:rsidRPr="00AE1C72">
        <w:rPr>
          <w:rFonts w:ascii="Noto Serif" w:eastAsia="Times New Roman" w:hAnsi="Noto Serif" w:cs="Noto Serif"/>
          <w:color w:val="3D3B49"/>
          <w:kern w:val="0"/>
          <w:sz w:val="24"/>
          <w:szCs w:val="24"/>
          <w:lang w:val="en-US" w:eastAsia="es-SV"/>
          <w14:ligatures w14:val="none"/>
        </w:rPr>
        <w:t>?</w:t>
      </w:r>
      <w:proofErr w:type="gramEnd"/>
      <w:r w:rsidRPr="00AE1C72">
        <w:rPr>
          <w:rFonts w:ascii="Noto Serif" w:eastAsia="Times New Roman" w:hAnsi="Noto Serif" w:cs="Noto Serif"/>
          <w:color w:val="3D3B49"/>
          <w:kern w:val="0"/>
          <w:sz w:val="24"/>
          <w:szCs w:val="24"/>
          <w:lang w:val="en-US" w:eastAsia="es-SV"/>
          <w14:ligatures w14:val="none"/>
        </w:rPr>
        <w:t xml:space="preserve"> </w:t>
      </w:r>
      <w:r w:rsidRPr="00AE1C72">
        <w:rPr>
          <w:rFonts w:ascii="Noto Serif" w:eastAsia="Times New Roman" w:hAnsi="Noto Serif" w:cs="Noto Serif"/>
          <w:color w:val="3D3B49"/>
          <w:kern w:val="0"/>
          <w:sz w:val="24"/>
          <w:szCs w:val="24"/>
          <w:lang w:eastAsia="es-SV"/>
          <w14:ligatures w14:val="none"/>
        </w:rPr>
        <w:t>Goodfellow et al. (2016) list some plausible reasons, including:</w:t>
      </w:r>
    </w:p>
    <w:p w14:paraId="6EA1F794" w14:textId="77777777" w:rsidR="00AE1C72" w:rsidRPr="00AE1C72" w:rsidRDefault="00AE1C72" w:rsidP="00AE1C72">
      <w:pPr>
        <w:numPr>
          <w:ilvl w:val="0"/>
          <w:numId w:val="9"/>
        </w:numPr>
        <w:shd w:val="clear" w:color="auto" w:fill="FFFFFF"/>
        <w:spacing w:after="0" w:line="240" w:lineRule="auto"/>
        <w:ind w:left="1080"/>
        <w:textAlignment w:val="baseline"/>
        <w:rPr>
          <w:rFonts w:ascii="Noto Serif" w:eastAsia="Times New Roman" w:hAnsi="Noto Serif" w:cs="Noto Serif"/>
          <w:color w:val="3D3B49"/>
          <w:kern w:val="0"/>
          <w:sz w:val="24"/>
          <w:szCs w:val="24"/>
          <w:lang w:eastAsia="es-SV"/>
          <w14:ligatures w14:val="none"/>
        </w:rPr>
      </w:pPr>
      <w:r w:rsidRPr="00AE1C72">
        <w:rPr>
          <w:rFonts w:ascii="Noto Serif" w:eastAsia="Times New Roman" w:hAnsi="Noto Serif" w:cs="Noto Serif"/>
          <w:color w:val="3D3B49"/>
          <w:kern w:val="0"/>
          <w:sz w:val="24"/>
          <w:szCs w:val="24"/>
          <w:lang w:eastAsia="es-SV"/>
          <w14:ligatures w14:val="none"/>
        </w:rPr>
        <w:t>Increasing data sizes</w:t>
      </w:r>
    </w:p>
    <w:p w14:paraId="56A3DDE1" w14:textId="77777777" w:rsidR="00AE1C72" w:rsidRPr="00AE1C72" w:rsidRDefault="00AE1C72" w:rsidP="00AE1C72">
      <w:pPr>
        <w:numPr>
          <w:ilvl w:val="0"/>
          <w:numId w:val="9"/>
        </w:numPr>
        <w:shd w:val="clear" w:color="auto" w:fill="FFFFFF"/>
        <w:spacing w:after="0" w:line="240" w:lineRule="auto"/>
        <w:ind w:left="1080"/>
        <w:textAlignment w:val="baseline"/>
        <w:rPr>
          <w:rFonts w:ascii="Noto Serif" w:eastAsia="Times New Roman" w:hAnsi="Noto Serif" w:cs="Noto Serif"/>
          <w:color w:val="3D3B49"/>
          <w:kern w:val="0"/>
          <w:sz w:val="24"/>
          <w:szCs w:val="24"/>
          <w:lang w:eastAsia="es-SV"/>
          <w14:ligatures w14:val="none"/>
        </w:rPr>
      </w:pPr>
      <w:r w:rsidRPr="00AE1C72">
        <w:rPr>
          <w:rFonts w:ascii="Noto Serif" w:eastAsia="Times New Roman" w:hAnsi="Noto Serif" w:cs="Noto Serif"/>
          <w:color w:val="3D3B49"/>
          <w:kern w:val="0"/>
          <w:sz w:val="24"/>
          <w:szCs w:val="24"/>
          <w:lang w:eastAsia="es-SV"/>
          <w14:ligatures w14:val="none"/>
        </w:rPr>
        <w:t>Increasing model sizes</w:t>
      </w:r>
    </w:p>
    <w:p w14:paraId="6783D6FB" w14:textId="77777777" w:rsidR="00AE1C72" w:rsidRPr="00AE1C72" w:rsidRDefault="00AE1C72" w:rsidP="00AE1C72">
      <w:pPr>
        <w:numPr>
          <w:ilvl w:val="0"/>
          <w:numId w:val="9"/>
        </w:numPr>
        <w:shd w:val="clear" w:color="auto" w:fill="FFFFFF"/>
        <w:spacing w:after="0" w:line="240" w:lineRule="auto"/>
        <w:ind w:left="1080"/>
        <w:textAlignment w:val="baseline"/>
        <w:rPr>
          <w:rFonts w:ascii="Noto Serif" w:eastAsia="Times New Roman" w:hAnsi="Noto Serif" w:cs="Noto Serif"/>
          <w:color w:val="3D3B49"/>
          <w:kern w:val="0"/>
          <w:sz w:val="24"/>
          <w:szCs w:val="24"/>
          <w:lang w:val="en-US" w:eastAsia="es-SV"/>
          <w14:ligatures w14:val="none"/>
        </w:rPr>
      </w:pPr>
      <w:r w:rsidRPr="00AE1C72">
        <w:rPr>
          <w:rFonts w:ascii="Noto Serif" w:eastAsia="Times New Roman" w:hAnsi="Noto Serif" w:cs="Noto Serif"/>
          <w:color w:val="3D3B49"/>
          <w:kern w:val="0"/>
          <w:sz w:val="24"/>
          <w:szCs w:val="24"/>
          <w:lang w:val="en-US" w:eastAsia="es-SV"/>
          <w14:ligatures w14:val="none"/>
        </w:rPr>
        <w:t>Increasing accuracy, complexity, and real-world impact</w:t>
      </w:r>
    </w:p>
    <w:p w14:paraId="47DB37A5" w14:textId="77777777" w:rsidR="00AE1C72" w:rsidRPr="00AE1C72" w:rsidRDefault="00AE1C72" w:rsidP="00AE1C72">
      <w:pPr>
        <w:shd w:val="clear" w:color="auto" w:fill="FFFFFF"/>
        <w:spacing w:after="0" w:line="240" w:lineRule="auto"/>
        <w:textAlignment w:val="baseline"/>
        <w:rPr>
          <w:rFonts w:ascii="Noto Serif" w:eastAsia="Times New Roman" w:hAnsi="Noto Serif" w:cs="Noto Serif"/>
          <w:color w:val="3D3B49"/>
          <w:kern w:val="0"/>
          <w:sz w:val="24"/>
          <w:szCs w:val="24"/>
          <w:lang w:val="en-US" w:eastAsia="es-SV"/>
          <w14:ligatures w14:val="none"/>
        </w:rPr>
      </w:pPr>
      <w:r w:rsidRPr="00AE1C72">
        <w:rPr>
          <w:rFonts w:ascii="Noto Serif" w:eastAsia="Times New Roman" w:hAnsi="Noto Serif" w:cs="Noto Serif"/>
          <w:color w:val="3D3B49"/>
          <w:kern w:val="0"/>
          <w:sz w:val="24"/>
          <w:szCs w:val="24"/>
          <w:lang w:val="en-US" w:eastAsia="es-SV"/>
          <w14:ligatures w14:val="none"/>
        </w:rPr>
        <w:lastRenderedPageBreak/>
        <w:t>It seems like modern technology and data availability have paved the way for an era of deep learning in which new data-driven methods are proposed so that we are able to model time series using unconventional models. This development has given rise to a new wave of deep learning. Two methods stand out in their ability to include longer time periods: the </w:t>
      </w:r>
      <w:r w:rsidRPr="00AE1C72">
        <w:rPr>
          <w:rFonts w:ascii="inherit" w:eastAsia="Times New Roman" w:hAnsi="inherit" w:cs="Noto Serif"/>
          <w:i/>
          <w:iCs/>
          <w:color w:val="3D3B49"/>
          <w:kern w:val="0"/>
          <w:sz w:val="24"/>
          <w:szCs w:val="24"/>
          <w:bdr w:val="none" w:sz="0" w:space="0" w:color="auto" w:frame="1"/>
          <w:lang w:val="en-US" w:eastAsia="es-SV"/>
          <w14:ligatures w14:val="none"/>
        </w:rPr>
        <w:t>recurrent neural network</w:t>
      </w:r>
      <w:r w:rsidRPr="00AE1C72">
        <w:rPr>
          <w:rFonts w:ascii="Noto Serif" w:eastAsia="Times New Roman" w:hAnsi="Noto Serif" w:cs="Noto Serif"/>
          <w:color w:val="3D3B49"/>
          <w:kern w:val="0"/>
          <w:sz w:val="24"/>
          <w:szCs w:val="24"/>
          <w:lang w:val="en-US" w:eastAsia="es-SV"/>
          <w14:ligatures w14:val="none"/>
        </w:rPr>
        <w:t> (RNN) and </w:t>
      </w:r>
      <w:r w:rsidRPr="00AE1C72">
        <w:rPr>
          <w:rFonts w:ascii="inherit" w:eastAsia="Times New Roman" w:hAnsi="inherit" w:cs="Noto Serif"/>
          <w:i/>
          <w:iCs/>
          <w:color w:val="3D3B49"/>
          <w:kern w:val="0"/>
          <w:sz w:val="24"/>
          <w:szCs w:val="24"/>
          <w:bdr w:val="none" w:sz="0" w:space="0" w:color="auto" w:frame="1"/>
          <w:lang w:val="en-US" w:eastAsia="es-SV"/>
          <w14:ligatures w14:val="none"/>
        </w:rPr>
        <w:t>long short-term memory</w:t>
      </w:r>
      <w:r w:rsidRPr="00AE1C72">
        <w:rPr>
          <w:rFonts w:ascii="Noto Serif" w:eastAsia="Times New Roman" w:hAnsi="Noto Serif" w:cs="Noto Serif"/>
          <w:color w:val="3D3B49"/>
          <w:kern w:val="0"/>
          <w:sz w:val="24"/>
          <w:szCs w:val="24"/>
          <w:lang w:val="en-US" w:eastAsia="es-SV"/>
          <w14:ligatures w14:val="none"/>
        </w:rPr>
        <w:t> (LSTM). In this section, we will concentrate on the practicality of these models in Python after briefly discussing the theoretical background.</w:t>
      </w:r>
    </w:p>
    <w:p w14:paraId="3FF29453" w14:textId="77777777" w:rsidR="00AE1C72" w:rsidRPr="00AE1C72" w:rsidRDefault="00AE1C72" w:rsidP="00AE1C72">
      <w:pPr>
        <w:spacing w:after="480" w:line="240" w:lineRule="auto"/>
        <w:textAlignment w:val="baseline"/>
        <w:outlineLvl w:val="0"/>
        <w:rPr>
          <w:rFonts w:ascii="Noto Serif" w:eastAsia="Times New Roman" w:hAnsi="Noto Serif" w:cs="Noto Serif"/>
          <w:color w:val="3D3B49"/>
          <w:kern w:val="36"/>
          <w:sz w:val="45"/>
          <w:szCs w:val="45"/>
          <w:lang w:val="en-US" w:eastAsia="es-SV"/>
          <w14:ligatures w14:val="none"/>
        </w:rPr>
      </w:pPr>
      <w:r w:rsidRPr="00AE1C72">
        <w:rPr>
          <w:rFonts w:ascii="Noto Serif" w:eastAsia="Times New Roman" w:hAnsi="Noto Serif" w:cs="Noto Serif"/>
          <w:color w:val="3D3B49"/>
          <w:kern w:val="36"/>
          <w:sz w:val="45"/>
          <w:szCs w:val="45"/>
          <w:lang w:val="en-US" w:eastAsia="es-SV"/>
          <w14:ligatures w14:val="none"/>
        </w:rPr>
        <w:t>Recurrent Neural Networks</w:t>
      </w:r>
    </w:p>
    <w:p w14:paraId="583116C2"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An RNN has a neural network structure with at least one feedback connection so that the network can learn sequences. A feedback connection results in a loop, enabling us to unveil the nonlinear characteristics. This type of connection brings us a new and quite useful property: </w:t>
      </w:r>
      <w:r w:rsidRPr="00AE1C72">
        <w:rPr>
          <w:rFonts w:ascii="inherit" w:eastAsia="Times New Roman" w:hAnsi="inherit" w:cs="Noto Serif"/>
          <w:i/>
          <w:iCs/>
          <w:kern w:val="0"/>
          <w:sz w:val="24"/>
          <w:szCs w:val="24"/>
          <w:bdr w:val="none" w:sz="0" w:space="0" w:color="auto" w:frame="1"/>
          <w:lang w:val="en-US" w:eastAsia="es-SV"/>
          <w14:ligatures w14:val="none"/>
        </w:rPr>
        <w:t>memory</w:t>
      </w:r>
      <w:r w:rsidRPr="00AE1C72">
        <w:rPr>
          <w:rFonts w:ascii="Noto Serif" w:eastAsia="Times New Roman" w:hAnsi="Noto Serif" w:cs="Noto Serif"/>
          <w:kern w:val="0"/>
          <w:sz w:val="24"/>
          <w:szCs w:val="24"/>
          <w:lang w:val="en-US" w:eastAsia="es-SV"/>
          <w14:ligatures w14:val="none"/>
        </w:rPr>
        <w:t>. Thus, an RNN can make use not only of the input data but also the previous outputs, which sounds compelling when it comes to time series modeling.</w:t>
      </w:r>
    </w:p>
    <w:p w14:paraId="6E42EBD0"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RNNs come in many forms, such as:</w:t>
      </w:r>
    </w:p>
    <w:p w14:paraId="185D7484"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t>One-to-one</w:t>
      </w:r>
    </w:p>
    <w:p w14:paraId="544B996F"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 one-to-one RNN consists of a single input and a single output, which makes it the most basic type of RNN.</w:t>
      </w:r>
    </w:p>
    <w:p w14:paraId="734A1AFA"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t>One-to-many</w:t>
      </w:r>
    </w:p>
    <w:p w14:paraId="7CF9D8FC"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In this form, an RNN produces multiple outputs for a single input.</w:t>
      </w:r>
    </w:p>
    <w:p w14:paraId="1806389B"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t>Many-to-one</w:t>
      </w:r>
    </w:p>
    <w:p w14:paraId="41B64BEE"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As opposed to the one-to-many structure, many-to-one has multiple inputs for a single output.</w:t>
      </w:r>
    </w:p>
    <w:p w14:paraId="098BB717"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t>Many-to-many</w:t>
      </w:r>
    </w:p>
    <w:p w14:paraId="4FFBA7B9"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This structure has multiple inputs and outputs and is known as the most complicated structure for an RNN.</w:t>
      </w:r>
    </w:p>
    <w:p w14:paraId="045E5128"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A hidden unit in an RNN feeds itself back into the neural network so that the RNN has recurrent layers (unlike a feed-forward neural network) making it a suitable method for modeling time series data. Therefore, in RNNs, activation of a neuron comes from a previous time-step indication that the RNN </w:t>
      </w:r>
      <w:r w:rsidRPr="00AE1C72">
        <w:rPr>
          <w:rFonts w:ascii="Noto Serif" w:eastAsia="Times New Roman" w:hAnsi="Noto Serif" w:cs="Noto Serif"/>
          <w:kern w:val="0"/>
          <w:sz w:val="24"/>
          <w:szCs w:val="24"/>
          <w:lang w:val="en-US" w:eastAsia="es-SV"/>
          <w14:ligatures w14:val="none"/>
        </w:rPr>
        <w:lastRenderedPageBreak/>
        <w:t>represents as an accumulating state of the network instance (Buduma and Locascio 2017).</w:t>
      </w:r>
    </w:p>
    <w:p w14:paraId="315C230E"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As summarized by Nielsen (2019):</w:t>
      </w:r>
    </w:p>
    <w:p w14:paraId="36B99A6A" w14:textId="77777777" w:rsidR="00AE1C72" w:rsidRPr="00AE1C72" w:rsidRDefault="00AE1C72" w:rsidP="00AE1C72">
      <w:pPr>
        <w:numPr>
          <w:ilvl w:val="0"/>
          <w:numId w:val="10"/>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RNNs have time steps one at a time in an orderly fashion.</w:t>
      </w:r>
    </w:p>
    <w:p w14:paraId="0965B58B" w14:textId="77777777" w:rsidR="00AE1C72" w:rsidRPr="00AE1C72" w:rsidRDefault="00AE1C72" w:rsidP="00AE1C72">
      <w:pPr>
        <w:numPr>
          <w:ilvl w:val="0"/>
          <w:numId w:val="10"/>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 state of the network stays as it is from one time step to another.</w:t>
      </w:r>
    </w:p>
    <w:p w14:paraId="1DF25197" w14:textId="77777777" w:rsidR="00AE1C72" w:rsidRPr="00AE1C72" w:rsidRDefault="00AE1C72" w:rsidP="00AE1C72">
      <w:pPr>
        <w:numPr>
          <w:ilvl w:val="0"/>
          <w:numId w:val="10"/>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An RNN updates its state based on the time step.</w:t>
      </w:r>
    </w:p>
    <w:p w14:paraId="7430DB41"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These dimensions are illustrated in </w:t>
      </w:r>
      <w:hyperlink r:id="rId183" w:anchor="RNN_dimensions"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3-1</w:t>
        </w:r>
      </w:hyperlink>
      <w:r w:rsidRPr="00AE1C72">
        <w:rPr>
          <w:rFonts w:ascii="Noto Serif" w:eastAsia="Times New Roman" w:hAnsi="Noto Serif" w:cs="Noto Serif"/>
          <w:kern w:val="0"/>
          <w:sz w:val="24"/>
          <w:szCs w:val="24"/>
          <w:lang w:val="en-US" w:eastAsia="es-SV"/>
          <w14:ligatures w14:val="none"/>
        </w:rPr>
        <w:t>. As can be seen, the RNN structure on the right-hand side has a time step, which is the main difference between it and the feed-forward network.</w:t>
      </w:r>
    </w:p>
    <w:p w14:paraId="11583ECF"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drawing>
          <wp:inline distT="0" distB="0" distL="0" distR="0" wp14:anchorId="104D42F1" wp14:editId="7F0DCA59">
            <wp:extent cx="5612130" cy="2618740"/>
            <wp:effectExtent l="0" t="0" r="7620" b="0"/>
            <wp:docPr id="198" name="Imagen 198" descr="RN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RNN structur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612130" cy="2618740"/>
                    </a:xfrm>
                    <a:prstGeom prst="rect">
                      <a:avLst/>
                    </a:prstGeom>
                    <a:noFill/>
                    <a:ln>
                      <a:noFill/>
                    </a:ln>
                  </pic:spPr>
                </pic:pic>
              </a:graphicData>
            </a:graphic>
          </wp:inline>
        </w:drawing>
      </w:r>
    </w:p>
    <w:p w14:paraId="016E37C9"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3-1. </w:t>
      </w:r>
      <w:r w:rsidRPr="00AE1C72">
        <w:rPr>
          <w:rFonts w:ascii="Noto Serif" w:eastAsia="Times New Roman" w:hAnsi="Noto Serif" w:cs="Noto Serif"/>
          <w:color w:val="3D3B49"/>
          <w:kern w:val="0"/>
          <w:sz w:val="18"/>
          <w:szCs w:val="18"/>
          <w:lang w:val="en-US" w:eastAsia="es-SV"/>
          <w14:ligatures w14:val="none"/>
        </w:rPr>
        <w:t>RNN structure</w:t>
      </w:r>
      <w:hyperlink r:id="rId185" w:anchor="idm45737247426656" w:history="1">
        <w:r w:rsidRPr="00AE1C72">
          <w:rPr>
            <w:rFonts w:ascii="Noto Serif" w:eastAsia="Times New Roman" w:hAnsi="Noto Serif" w:cs="Noto Serif"/>
            <w:b/>
            <w:bCs/>
            <w:color w:val="D3002D"/>
            <w:kern w:val="0"/>
            <w:sz w:val="14"/>
            <w:szCs w:val="14"/>
            <w:u w:val="single"/>
            <w:bdr w:val="none" w:sz="0" w:space="0" w:color="auto" w:frame="1"/>
            <w:lang w:val="en-US" w:eastAsia="es-SV"/>
            <w14:ligatures w14:val="none"/>
          </w:rPr>
          <w:t>2</w:t>
        </w:r>
      </w:hyperlink>
    </w:p>
    <w:p w14:paraId="7C5ED06A"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RNNs have a three-dimensional input, comprised of:</w:t>
      </w:r>
    </w:p>
    <w:p w14:paraId="5C6E6DC4" w14:textId="77777777" w:rsidR="00AE1C72" w:rsidRPr="00AE1C72" w:rsidRDefault="00AE1C72" w:rsidP="00AE1C72">
      <w:pPr>
        <w:numPr>
          <w:ilvl w:val="0"/>
          <w:numId w:val="11"/>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Batch size</w:t>
      </w:r>
    </w:p>
    <w:p w14:paraId="1375D5F1" w14:textId="77777777" w:rsidR="00AE1C72" w:rsidRPr="00AE1C72" w:rsidRDefault="00AE1C72" w:rsidP="00AE1C72">
      <w:pPr>
        <w:numPr>
          <w:ilvl w:val="0"/>
          <w:numId w:val="11"/>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Time steps</w:t>
      </w:r>
    </w:p>
    <w:p w14:paraId="2A9D3AF2" w14:textId="77777777" w:rsidR="00AE1C72" w:rsidRPr="00AE1C72" w:rsidRDefault="00AE1C72" w:rsidP="00AE1C72">
      <w:pPr>
        <w:numPr>
          <w:ilvl w:val="0"/>
          <w:numId w:val="11"/>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Number of features</w:t>
      </w:r>
    </w:p>
    <w:p w14:paraId="6CEB18D3"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inherit" w:eastAsia="Times New Roman" w:hAnsi="inherit" w:cs="Noto Serif"/>
          <w:i/>
          <w:iCs/>
          <w:kern w:val="0"/>
          <w:sz w:val="24"/>
          <w:szCs w:val="24"/>
          <w:bdr w:val="none" w:sz="0" w:space="0" w:color="auto" w:frame="1"/>
          <w:lang w:val="en-US" w:eastAsia="es-SV"/>
          <w14:ligatures w14:val="none"/>
        </w:rPr>
        <w:t>Batch size</w:t>
      </w:r>
      <w:r w:rsidRPr="00AE1C72">
        <w:rPr>
          <w:rFonts w:ascii="Noto Serif" w:eastAsia="Times New Roman" w:hAnsi="Noto Serif" w:cs="Noto Serif"/>
          <w:kern w:val="0"/>
          <w:sz w:val="24"/>
          <w:szCs w:val="24"/>
          <w:lang w:val="en-US" w:eastAsia="es-SV"/>
          <w14:ligatures w14:val="none"/>
        </w:rPr>
        <w:t> denotes the number of observations or number of rows of data. </w:t>
      </w:r>
      <w:r w:rsidRPr="00AE1C72">
        <w:rPr>
          <w:rFonts w:ascii="inherit" w:eastAsia="Times New Roman" w:hAnsi="inherit" w:cs="Noto Serif"/>
          <w:i/>
          <w:iCs/>
          <w:kern w:val="0"/>
          <w:sz w:val="24"/>
          <w:szCs w:val="24"/>
          <w:bdr w:val="none" w:sz="0" w:space="0" w:color="auto" w:frame="1"/>
          <w:lang w:val="en-US" w:eastAsia="es-SV"/>
          <w14:ligatures w14:val="none"/>
        </w:rPr>
        <w:t>Time steps</w:t>
      </w:r>
      <w:r w:rsidRPr="00AE1C72">
        <w:rPr>
          <w:rFonts w:ascii="Noto Serif" w:eastAsia="Times New Roman" w:hAnsi="Noto Serif" w:cs="Noto Serif"/>
          <w:kern w:val="0"/>
          <w:sz w:val="24"/>
          <w:szCs w:val="24"/>
          <w:lang w:val="en-US" w:eastAsia="es-SV"/>
          <w14:ligatures w14:val="none"/>
        </w:rPr>
        <w:t> are the number of times to feed the model. Finally, </w:t>
      </w:r>
      <w:r w:rsidRPr="00AE1C72">
        <w:rPr>
          <w:rFonts w:ascii="inherit" w:eastAsia="Times New Roman" w:hAnsi="inherit" w:cs="Noto Serif"/>
          <w:i/>
          <w:iCs/>
          <w:kern w:val="0"/>
          <w:sz w:val="24"/>
          <w:szCs w:val="24"/>
          <w:bdr w:val="none" w:sz="0" w:space="0" w:color="auto" w:frame="1"/>
          <w:lang w:val="en-US" w:eastAsia="es-SV"/>
          <w14:ligatures w14:val="none"/>
        </w:rPr>
        <w:t>number of features</w:t>
      </w:r>
      <w:r w:rsidRPr="00AE1C72">
        <w:rPr>
          <w:rFonts w:ascii="Noto Serif" w:eastAsia="Times New Roman" w:hAnsi="Noto Serif" w:cs="Noto Serif"/>
          <w:kern w:val="0"/>
          <w:sz w:val="24"/>
          <w:szCs w:val="24"/>
          <w:lang w:val="en-US" w:eastAsia="es-SV"/>
          <w14:ligatures w14:val="none"/>
        </w:rPr>
        <w:t> is the number of columns of each sample.</w:t>
      </w:r>
    </w:p>
    <w:p w14:paraId="1224385D"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We’ll start with the following code:</w:t>
      </w:r>
    </w:p>
    <w:p w14:paraId="1292F5D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numpy</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np</w:t>
      </w:r>
      <w:proofErr w:type="gramEnd"/>
    </w:p>
    <w:p w14:paraId="2AEF145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pandas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pd</w:t>
      </w:r>
      <w:proofErr w:type="gramEnd"/>
    </w:p>
    <w:p w14:paraId="30EB835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math</w:t>
      </w:r>
      <w:proofErr w:type="gramEnd"/>
    </w:p>
    <w:p w14:paraId="561AED4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datetime</w:t>
      </w:r>
      <w:proofErr w:type="gramEnd"/>
    </w:p>
    <w:p w14:paraId="620ED2D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yfinance</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yf</w:t>
      </w:r>
      <w:proofErr w:type="gramEnd"/>
    </w:p>
    <w:p w14:paraId="6DBAF4C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matplotlib.pyplot</w:t>
      </w:r>
      <w:proofErr w:type="gramEnd"/>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plt</w:t>
      </w:r>
    </w:p>
    <w:p w14:paraId="384CF6A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lastRenderedPageBreak/>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tensorflow</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tf</w:t>
      </w:r>
      <w:proofErr w:type="gramEnd"/>
    </w:p>
    <w:p w14:paraId="7B9FD48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tensorflow.keras</w:t>
      </w:r>
      <w:proofErr w:type="gramEnd"/>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.models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Sequential</w:t>
      </w:r>
    </w:p>
    <w:p w14:paraId="3DA88FF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tensorflow.keras</w:t>
      </w:r>
      <w:proofErr w:type="gramEnd"/>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.callbacks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EarlyStopping</w:t>
      </w:r>
    </w:p>
    <w:p w14:paraId="06A8B40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tensorflow.keras</w:t>
      </w:r>
      <w:proofErr w:type="gramEnd"/>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.layers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Dense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Dropout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1103A1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Activation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Flatten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690E59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MaxPooling2D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SimpleRNN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FC3860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sklearn.model</w:t>
      </w:r>
      <w:proofErr w:type="gramEnd"/>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_selection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train_test_split</w:t>
      </w:r>
    </w:p>
    <w:p w14:paraId="3AFA782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35E0BC3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13</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F18BE61" wp14:editId="034C676F">
            <wp:extent cx="114300" cy="114300"/>
            <wp:effectExtent l="0" t="0" r="0" b="0"/>
            <wp:docPr id="197" name="Imagen 197" descr="1">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1">
                      <a:hlinkClick r:id="rId186"/>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9A0BB4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n_features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528B8C9" wp14:editId="2645B7FD">
            <wp:extent cx="114300" cy="114300"/>
            <wp:effectExtent l="0" t="0" r="0" b="0"/>
            <wp:docPr id="196" name="Imagen 196" descr="2">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2">
                      <a:hlinkClick r:id="rId18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63E83D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5753B2A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Sequential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BB01B88" wp14:editId="0E1D1A35">
            <wp:extent cx="114300" cy="114300"/>
            <wp:effectExtent l="0" t="0" r="0" b="0"/>
            <wp:docPr id="195" name="Imagen 195" descr="3">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3">
                      <a:hlinkClick r:id="rId188"/>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0F9A6A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SimpleRNN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512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activation</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'relu'</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47C3E4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input_shape</w:t>
      </w:r>
      <w:proofErr w:type="gramStart"/>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n_features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D6DCDD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return_sequences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True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0D832904" wp14:editId="7BC9360C">
            <wp:extent cx="114300" cy="114300"/>
            <wp:effectExtent l="0" t="0" r="0" b="0"/>
            <wp:docPr id="194" name="Imagen 194" descr="4">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4">
                      <a:hlinkClick r:id="rId189"/>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87E4C6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Dropout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12B6204" wp14:editId="285C36CE">
            <wp:extent cx="114300" cy="114300"/>
            <wp:effectExtent l="0" t="0" r="0" b="0"/>
            <wp:docPr id="193" name="Imagen 193" descr="5">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5">
                      <a:hlinkClick r:id="rId19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045039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Dense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256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activation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'relu'</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4AF4058" wp14:editId="02446310">
            <wp:extent cx="114300" cy="114300"/>
            <wp:effectExtent l="0" t="0" r="0" b="0"/>
            <wp:docPr id="192" name="Imagen 192" descr="6">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6">
                      <a:hlinkClick r:id="rId19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2A6EC2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Flatten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499104B" wp14:editId="4F12B88E">
            <wp:extent cx="114300" cy="114300"/>
            <wp:effectExtent l="0" t="0" r="0" b="0"/>
            <wp:docPr id="191" name="Imagen 191" descr="7">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7">
                      <a:hlinkClick r:id="rId192"/>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8BF690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Dense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activation</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'linear'</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C3F0FFB" wp14:editId="3A54D558">
            <wp:extent cx="114300" cy="114300"/>
            <wp:effectExtent l="0" t="0" r="0" b="0"/>
            <wp:docPr id="190" name="Imagen 190" descr="8">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8">
                      <a:hlinkClick r:id="rId193"/>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22CA32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057C142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compile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optimizer</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'rmsprop'</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41E78E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loss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'mean_squared_error'</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011517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metrics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'mse'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3895D8B" wp14:editId="27D68FC3">
            <wp:extent cx="114300" cy="114300"/>
            <wp:effectExtent l="0" t="0" r="0" b="0"/>
            <wp:docPr id="189" name="Imagen 189" descr="9">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9">
                      <a:hlinkClick r:id="rId19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36EE9B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610A1B1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def</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CC00FF"/>
          <w:kern w:val="0"/>
          <w:sz w:val="20"/>
          <w:szCs w:val="20"/>
          <w:bdr w:val="none" w:sz="0" w:space="0" w:color="auto" w:frame="1"/>
          <w:shd w:val="clear" w:color="auto" w:fill="EEF2F6"/>
          <w:lang w:val="en-US" w:eastAsia="es-SV"/>
          <w14:ligatures w14:val="none"/>
        </w:rPr>
        <w:t>split_</w:t>
      </w:r>
      <w:proofErr w:type="gramStart"/>
      <w:r w:rsidRPr="00AE1C72">
        <w:rPr>
          <w:rFonts w:ascii="Consolas" w:eastAsia="Times New Roman" w:hAnsi="Consolas" w:cs="Courier New"/>
          <w:color w:val="CC00FF"/>
          <w:kern w:val="0"/>
          <w:sz w:val="20"/>
          <w:szCs w:val="20"/>
          <w:bdr w:val="none" w:sz="0" w:space="0" w:color="auto" w:frame="1"/>
          <w:shd w:val="clear" w:color="auto" w:fill="EEF2F6"/>
          <w:lang w:val="en-US" w:eastAsia="es-SV"/>
          <w14:ligatures w14:val="none"/>
        </w:rPr>
        <w:t>sequence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sequence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BBDAE2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6CFBB0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sequence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A45FA3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end_ix</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p>
    <w:p w14:paraId="299CFC8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if</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end_ix</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&gt;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sequence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6918EA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break</w:t>
      </w:r>
    </w:p>
    <w:p w14:paraId="1919956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seq_x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seq_y</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sequence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_ix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sequence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end_ix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5862F6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append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seq_x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7D5036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append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seq_y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1EFFB0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return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array</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array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D5605C0" wp14:editId="182795C2">
            <wp:extent cx="114300" cy="114300"/>
            <wp:effectExtent l="0" t="0" r="0" b="0"/>
            <wp:docPr id="188" name="Imagen 188" descr="10">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10">
                      <a:hlinkClick r:id="rId195"/>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E7E245E"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41A8E275" wp14:editId="07047813">
            <wp:extent cx="114300" cy="114300"/>
            <wp:effectExtent l="0" t="0" r="0" b="0"/>
            <wp:docPr id="187" name="Imagen 187" descr="1">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1">
                      <a:hlinkClick r:id="rId196"/>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8460869"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Defining the number of steps for prediction</w:t>
      </w:r>
    </w:p>
    <w:p w14:paraId="01BD6AF5"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17F3503" wp14:editId="18219234">
            <wp:extent cx="114300" cy="114300"/>
            <wp:effectExtent l="0" t="0" r="0" b="0"/>
            <wp:docPr id="186" name="Imagen 186" descr="2">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2">
                      <a:hlinkClick r:id="rId19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ABCDF11"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Defining the number of features as 1</w:t>
      </w:r>
    </w:p>
    <w:p w14:paraId="1AC67382"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AF28DC3" wp14:editId="26354683">
            <wp:extent cx="114300" cy="114300"/>
            <wp:effectExtent l="0" t="0" r="0" b="0"/>
            <wp:docPr id="185" name="Imagen 185" descr="3">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3">
                      <a:hlinkClick r:id="rId198"/>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A4A1506"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Calling a sequential model to run the </w:t>
      </w:r>
      <w:proofErr w:type="gramStart"/>
      <w:r w:rsidRPr="00AE1C72">
        <w:rPr>
          <w:rFonts w:ascii="Noto Serif" w:eastAsia="Times New Roman" w:hAnsi="Noto Serif" w:cs="Noto Serif"/>
          <w:kern w:val="0"/>
          <w:sz w:val="24"/>
          <w:szCs w:val="24"/>
          <w:lang w:val="en-US" w:eastAsia="es-SV"/>
          <w14:ligatures w14:val="none"/>
        </w:rPr>
        <w:t>RNN</w:t>
      </w:r>
      <w:proofErr w:type="gramEnd"/>
    </w:p>
    <w:p w14:paraId="17155602"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4DECCCE" wp14:editId="5263E409">
            <wp:extent cx="114300" cy="114300"/>
            <wp:effectExtent l="0" t="0" r="0" b="0"/>
            <wp:docPr id="184" name="Imagen 184" descr="4">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4">
                      <a:hlinkClick r:id="rId199"/>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8914180"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Identifying the number of hidden neurons, activation function, and input shape</w:t>
      </w:r>
    </w:p>
    <w:p w14:paraId="678A9CDF"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lastRenderedPageBreak/>
        <w:drawing>
          <wp:inline distT="0" distB="0" distL="0" distR="0" wp14:anchorId="5D300802" wp14:editId="16B00D4B">
            <wp:extent cx="114300" cy="114300"/>
            <wp:effectExtent l="0" t="0" r="0" b="0"/>
            <wp:docPr id="183" name="Imagen 183" descr="5">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5">
                      <a:hlinkClick r:id="rId20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BB0FAE4"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Adding a dropout layer to prevent </w:t>
      </w:r>
      <w:proofErr w:type="gramStart"/>
      <w:r w:rsidRPr="00AE1C72">
        <w:rPr>
          <w:rFonts w:ascii="Noto Serif" w:eastAsia="Times New Roman" w:hAnsi="Noto Serif" w:cs="Noto Serif"/>
          <w:kern w:val="0"/>
          <w:sz w:val="24"/>
          <w:szCs w:val="24"/>
          <w:lang w:val="en-US" w:eastAsia="es-SV"/>
          <w14:ligatures w14:val="none"/>
        </w:rPr>
        <w:t>overfitting</w:t>
      </w:r>
      <w:proofErr w:type="gramEnd"/>
    </w:p>
    <w:p w14:paraId="5F95DB89"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AFAC48B" wp14:editId="01530196">
            <wp:extent cx="114300" cy="114300"/>
            <wp:effectExtent l="0" t="0" r="0" b="0"/>
            <wp:docPr id="182" name="Imagen 182" descr="6">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6">
                      <a:hlinkClick r:id="rId20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3140764" w14:textId="77777777" w:rsidR="00AE1C72" w:rsidRPr="00AE1C72" w:rsidRDefault="00AE1C72" w:rsidP="00AE1C72">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Adding one more hidden layer with 256 neurons with the </w:t>
      </w:r>
      <w:r w:rsidRPr="00AE1C72">
        <w:rPr>
          <w:rFonts w:ascii="Consolas" w:eastAsia="Times New Roman" w:hAnsi="Consolas" w:cs="Courier New"/>
          <w:kern w:val="0"/>
          <w:sz w:val="24"/>
          <w:szCs w:val="24"/>
          <w:bdr w:val="none" w:sz="0" w:space="0" w:color="auto" w:frame="1"/>
          <w:shd w:val="clear" w:color="auto" w:fill="EEF2F6"/>
          <w:lang w:val="en-US" w:eastAsia="es-SV"/>
          <w14:ligatures w14:val="none"/>
        </w:rPr>
        <w:t>relu</w:t>
      </w:r>
      <w:r w:rsidRPr="00AE1C72">
        <w:rPr>
          <w:rFonts w:ascii="Noto Serif" w:eastAsia="Times New Roman" w:hAnsi="Noto Serif" w:cs="Noto Serif"/>
          <w:kern w:val="0"/>
          <w:sz w:val="24"/>
          <w:szCs w:val="24"/>
          <w:lang w:val="en-US" w:eastAsia="es-SV"/>
          <w14:ligatures w14:val="none"/>
        </w:rPr>
        <w:t> activation </w:t>
      </w:r>
      <w:r w:rsidRPr="00AE1C72">
        <w:rPr>
          <w:rFonts w:ascii="Noto Serif" w:eastAsia="Times New Roman" w:hAnsi="Noto Serif" w:cs="Noto Serif"/>
          <w:kern w:val="0"/>
          <w:sz w:val="24"/>
          <w:szCs w:val="24"/>
          <w:bdr w:val="none" w:sz="0" w:space="0" w:color="auto" w:frame="1"/>
          <w:lang w:val="en-US" w:eastAsia="es-SV"/>
          <w14:ligatures w14:val="none"/>
        </w:rPr>
        <w:t>function</w:t>
      </w:r>
    </w:p>
    <w:p w14:paraId="026C3B08"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87078FC" wp14:editId="3DDE3CCE">
            <wp:extent cx="114300" cy="114300"/>
            <wp:effectExtent l="0" t="0" r="0" b="0"/>
            <wp:docPr id="181" name="Imagen 181" descr="7">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7">
                      <a:hlinkClick r:id="rId202"/>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D216220"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Flattening the model to transform the three-dimensional matrix into a </w:t>
      </w:r>
      <w:proofErr w:type="gramStart"/>
      <w:r w:rsidRPr="00AE1C72">
        <w:rPr>
          <w:rFonts w:ascii="Noto Serif" w:eastAsia="Times New Roman" w:hAnsi="Noto Serif" w:cs="Noto Serif"/>
          <w:kern w:val="0"/>
          <w:sz w:val="24"/>
          <w:szCs w:val="24"/>
          <w:lang w:val="en-US" w:eastAsia="es-SV"/>
          <w14:ligatures w14:val="none"/>
        </w:rPr>
        <w:t>vector</w:t>
      </w:r>
      <w:proofErr w:type="gramEnd"/>
    </w:p>
    <w:p w14:paraId="54BE0C4A"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1CF874D" wp14:editId="61864DFE">
            <wp:extent cx="114300" cy="114300"/>
            <wp:effectExtent l="0" t="0" r="0" b="0"/>
            <wp:docPr id="180" name="Imagen 180" descr="8">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8">
                      <a:hlinkClick r:id="rId203"/>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9EA593A" w14:textId="77777777" w:rsidR="00AE1C72" w:rsidRPr="00AE1C72" w:rsidRDefault="00AE1C72" w:rsidP="00AE1C72">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Adding an output layer with </w:t>
      </w:r>
      <w:r w:rsidRPr="00AE1C72">
        <w:rPr>
          <w:rFonts w:ascii="Consolas" w:eastAsia="Times New Roman" w:hAnsi="Consolas" w:cs="Courier New"/>
          <w:kern w:val="0"/>
          <w:sz w:val="24"/>
          <w:szCs w:val="24"/>
          <w:bdr w:val="none" w:sz="0" w:space="0" w:color="auto" w:frame="1"/>
          <w:shd w:val="clear" w:color="auto" w:fill="EEF2F6"/>
          <w:lang w:val="en-US" w:eastAsia="es-SV"/>
          <w14:ligatures w14:val="none"/>
        </w:rPr>
        <w:t>linear</w:t>
      </w:r>
      <w:r w:rsidRPr="00AE1C72">
        <w:rPr>
          <w:rFonts w:ascii="Noto Serif" w:eastAsia="Times New Roman" w:hAnsi="Noto Serif" w:cs="Noto Serif"/>
          <w:kern w:val="0"/>
          <w:sz w:val="24"/>
          <w:szCs w:val="24"/>
          <w:lang w:val="en-US" w:eastAsia="es-SV"/>
          <w14:ligatures w14:val="none"/>
        </w:rPr>
        <w:t> activation function</w:t>
      </w:r>
    </w:p>
    <w:p w14:paraId="4E6DD545"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86AEBE0" wp14:editId="38E7F214">
            <wp:extent cx="114300" cy="114300"/>
            <wp:effectExtent l="0" t="0" r="0" b="0"/>
            <wp:docPr id="179" name="Imagen 179" descr="9">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9">
                      <a:hlinkClick r:id="rId20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69B91AE"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Compiling the RNN model</w:t>
      </w:r>
    </w:p>
    <w:p w14:paraId="7930A357"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353EACED" wp14:editId="407CDAC3">
            <wp:extent cx="114300" cy="114300"/>
            <wp:effectExtent l="0" t="0" r="0" b="0"/>
            <wp:docPr id="178" name="Imagen 178" descr="10">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10">
                      <a:hlinkClick r:id="rId205"/>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9F7265B" w14:textId="77777777" w:rsidR="00AE1C72" w:rsidRPr="00AE1C72" w:rsidRDefault="00AE1C72" w:rsidP="00AE1C72">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Creating a dependent variable </w:t>
      </w:r>
      <w:r w:rsidRPr="00AE1C72">
        <w:rPr>
          <w:rFonts w:ascii="Consolas" w:eastAsia="Times New Roman" w:hAnsi="Consolas" w:cs="Courier New"/>
          <w:kern w:val="0"/>
          <w:sz w:val="24"/>
          <w:szCs w:val="24"/>
          <w:bdr w:val="none" w:sz="0" w:space="0" w:color="auto" w:frame="1"/>
          <w:shd w:val="clear" w:color="auto" w:fill="EEF2F6"/>
          <w:lang w:val="en-US" w:eastAsia="es-SV"/>
          <w14:ligatures w14:val="none"/>
        </w:rPr>
        <w:t>y</w:t>
      </w:r>
    </w:p>
    <w:p w14:paraId="798764AB" w14:textId="77777777" w:rsidR="00AE1C72" w:rsidRPr="00AE1C72" w:rsidRDefault="00AE1C72" w:rsidP="00AE1C72">
      <w:pPr>
        <w:spacing w:before="210" w:after="105" w:line="240" w:lineRule="auto"/>
        <w:textAlignment w:val="baseline"/>
        <w:outlineLvl w:val="4"/>
        <w:rPr>
          <w:rFonts w:ascii="Arial" w:eastAsia="Times New Roman" w:hAnsi="Arial" w:cs="Arial"/>
          <w:b/>
          <w:bCs/>
          <w:caps/>
          <w:color w:val="018C8C"/>
          <w:spacing w:val="15"/>
          <w:kern w:val="0"/>
          <w:sz w:val="17"/>
          <w:szCs w:val="17"/>
          <w:lang w:val="en-US" w:eastAsia="es-SV"/>
          <w14:ligatures w14:val="none"/>
        </w:rPr>
      </w:pPr>
      <w:r w:rsidRPr="00AE1C72">
        <w:rPr>
          <w:rFonts w:ascii="Arial" w:eastAsia="Times New Roman" w:hAnsi="Arial" w:cs="Arial"/>
          <w:b/>
          <w:bCs/>
          <w:caps/>
          <w:color w:val="018C8C"/>
          <w:spacing w:val="15"/>
          <w:kern w:val="0"/>
          <w:sz w:val="17"/>
          <w:szCs w:val="17"/>
          <w:lang w:val="en-US" w:eastAsia="es-SV"/>
          <w14:ligatures w14:val="none"/>
        </w:rPr>
        <w:t>ACTIVATION FUNCTIONS</w:t>
      </w:r>
    </w:p>
    <w:p w14:paraId="5A2DFEBD"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Activation functions are mathematical equations that are used to determine the output in a neural network structure. These tools introduce nonlinearity in the hidden layers so that we </w:t>
      </w:r>
      <w:proofErr w:type="gramStart"/>
      <w:r w:rsidRPr="00AE1C72">
        <w:rPr>
          <w:rFonts w:ascii="Noto Serif" w:eastAsia="Times New Roman" w:hAnsi="Noto Serif" w:cs="Noto Serif"/>
          <w:kern w:val="0"/>
          <w:sz w:val="24"/>
          <w:szCs w:val="24"/>
          <w:lang w:val="en-US" w:eastAsia="es-SV"/>
          <w14:ligatures w14:val="none"/>
        </w:rPr>
        <w:t>are able to</w:t>
      </w:r>
      <w:proofErr w:type="gramEnd"/>
      <w:r w:rsidRPr="00AE1C72">
        <w:rPr>
          <w:rFonts w:ascii="Noto Serif" w:eastAsia="Times New Roman" w:hAnsi="Noto Serif" w:cs="Noto Serif"/>
          <w:kern w:val="0"/>
          <w:sz w:val="24"/>
          <w:szCs w:val="24"/>
          <w:lang w:val="en-US" w:eastAsia="es-SV"/>
          <w14:ligatures w14:val="none"/>
        </w:rPr>
        <w:t xml:space="preserve"> model the nonlinear issues.</w:t>
      </w:r>
    </w:p>
    <w:p w14:paraId="31927400"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 following are the most famous activation functions:</w:t>
      </w:r>
    </w:p>
    <w:p w14:paraId="5A78E796"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t>Sigmoid</w:t>
      </w:r>
    </w:p>
    <w:p w14:paraId="6B59392F"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This activation function allows us to incorporate a small amount of output as we introduce small changes in the model. It takes values between 0 and 1. The mathematical representation of sigmoid is:</w:t>
      </w:r>
    </w:p>
    <w:p w14:paraId="58F3BC27" w14:textId="77777777" w:rsidR="00AE1C72" w:rsidRPr="00AE1C72" w:rsidRDefault="00AE1C72" w:rsidP="00AE1C72">
      <w:pPr>
        <w:spacing w:after="0" w:line="240" w:lineRule="auto"/>
        <w:ind w:left="720"/>
        <w:textAlignment w:val="baseline"/>
        <w:rPr>
          <w:rFonts w:ascii="Times New Roman" w:eastAsia="Times New Roman" w:hAnsi="Times New Roman" w:cs="Times New Roman"/>
          <w:kern w:val="0"/>
          <w:sz w:val="24"/>
          <w:szCs w:val="24"/>
          <w:lang w:val="en-US" w:eastAsia="es-SV"/>
          <w14:ligatures w14:val="none"/>
        </w:rPr>
      </w:pPr>
      <w:proofErr w:type="gramStart"/>
      <w:r w:rsidRPr="00AE1C72">
        <w:rPr>
          <w:rFonts w:ascii="Times New Roman" w:eastAsia="Times New Roman" w:hAnsi="Times New Roman" w:cs="Times New Roman"/>
          <w:kern w:val="0"/>
          <w:sz w:val="24"/>
          <w:szCs w:val="24"/>
          <w:lang w:val="en-US" w:eastAsia="es-SV"/>
          <w14:ligatures w14:val="none"/>
        </w:rPr>
        <w:t>sigmoid(</w:t>
      </w:r>
      <w:proofErr w:type="gramEnd"/>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
    <w:p w14:paraId="19861C95" w14:textId="77777777" w:rsidR="00AE1C72" w:rsidRPr="00AE1C72" w:rsidRDefault="00AE1C72" w:rsidP="00AE1C72">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where </w:t>
      </w:r>
      <w:r w:rsidRPr="00AE1C72">
        <w:rPr>
          <w:rFonts w:ascii="inherit" w:eastAsia="Times New Roman" w:hAnsi="inherit" w:cs="Noto Serif"/>
          <w:i/>
          <w:iCs/>
          <w:kern w:val="0"/>
          <w:sz w:val="24"/>
          <w:szCs w:val="24"/>
          <w:bdr w:val="none" w:sz="0" w:space="0" w:color="auto" w:frame="1"/>
          <w:lang w:val="en-US" w:eastAsia="es-SV"/>
          <w14:ligatures w14:val="none"/>
        </w:rPr>
        <w:t>w</w:t>
      </w:r>
      <w:r w:rsidRPr="00AE1C72">
        <w:rPr>
          <w:rFonts w:ascii="Noto Serif" w:eastAsia="Times New Roman" w:hAnsi="Noto Serif" w:cs="Noto Serif"/>
          <w:kern w:val="0"/>
          <w:sz w:val="24"/>
          <w:szCs w:val="24"/>
          <w:lang w:val="en-US" w:eastAsia="es-SV"/>
          <w14:ligatures w14:val="none"/>
        </w:rPr>
        <w:t> is weight, </w:t>
      </w:r>
      <w:r w:rsidRPr="00AE1C72">
        <w:rPr>
          <w:rFonts w:ascii="inherit" w:eastAsia="Times New Roman" w:hAnsi="inherit" w:cs="Noto Serif"/>
          <w:i/>
          <w:iCs/>
          <w:kern w:val="0"/>
          <w:sz w:val="24"/>
          <w:szCs w:val="24"/>
          <w:bdr w:val="none" w:sz="0" w:space="0" w:color="auto" w:frame="1"/>
          <w:lang w:val="en-US" w:eastAsia="es-SV"/>
          <w14:ligatures w14:val="none"/>
        </w:rPr>
        <w:t>x</w:t>
      </w:r>
      <w:r w:rsidRPr="00AE1C72">
        <w:rPr>
          <w:rFonts w:ascii="Noto Serif" w:eastAsia="Times New Roman" w:hAnsi="Noto Serif" w:cs="Noto Serif"/>
          <w:kern w:val="0"/>
          <w:sz w:val="24"/>
          <w:szCs w:val="24"/>
          <w:lang w:val="en-US" w:eastAsia="es-SV"/>
          <w14:ligatures w14:val="none"/>
        </w:rPr>
        <w:t> denotes data, </w:t>
      </w:r>
      <w:r w:rsidRPr="00AE1C72">
        <w:rPr>
          <w:rFonts w:ascii="inherit" w:eastAsia="Times New Roman" w:hAnsi="inherit" w:cs="Noto Serif"/>
          <w:i/>
          <w:iCs/>
          <w:kern w:val="0"/>
          <w:sz w:val="24"/>
          <w:szCs w:val="24"/>
          <w:bdr w:val="none" w:sz="0" w:space="0" w:color="auto" w:frame="1"/>
          <w:lang w:val="en-US" w:eastAsia="es-SV"/>
          <w14:ligatures w14:val="none"/>
        </w:rPr>
        <w:t>b</w:t>
      </w:r>
      <w:r w:rsidRPr="00AE1C72">
        <w:rPr>
          <w:rFonts w:ascii="Noto Serif" w:eastAsia="Times New Roman" w:hAnsi="Noto Serif" w:cs="Noto Serif"/>
          <w:kern w:val="0"/>
          <w:sz w:val="24"/>
          <w:szCs w:val="24"/>
          <w:lang w:val="en-US" w:eastAsia="es-SV"/>
          <w14:ligatures w14:val="none"/>
        </w:rPr>
        <w:t> represents bias, and subscript </w:t>
      </w:r>
      <w:r w:rsidRPr="00AE1C72">
        <w:rPr>
          <w:rFonts w:ascii="inherit" w:eastAsia="Times New Roman" w:hAnsi="inherit" w:cs="Noto Serif"/>
          <w:i/>
          <w:iCs/>
          <w:kern w:val="0"/>
          <w:sz w:val="24"/>
          <w:szCs w:val="24"/>
          <w:bdr w:val="none" w:sz="0" w:space="0" w:color="auto" w:frame="1"/>
          <w:lang w:val="en-US" w:eastAsia="es-SV"/>
          <w14:ligatures w14:val="none"/>
        </w:rPr>
        <w:t>i</w:t>
      </w:r>
      <w:r w:rsidRPr="00AE1C72">
        <w:rPr>
          <w:rFonts w:ascii="Noto Serif" w:eastAsia="Times New Roman" w:hAnsi="Noto Serif" w:cs="Noto Serif"/>
          <w:kern w:val="0"/>
          <w:sz w:val="24"/>
          <w:szCs w:val="24"/>
          <w:lang w:val="en-US" w:eastAsia="es-SV"/>
          <w14:ligatures w14:val="none"/>
        </w:rPr>
        <w:t> shows </w:t>
      </w:r>
      <w:r w:rsidRPr="00AE1C72">
        <w:rPr>
          <w:rFonts w:ascii="Noto Serif" w:eastAsia="Times New Roman" w:hAnsi="Noto Serif" w:cs="Noto Serif"/>
          <w:kern w:val="0"/>
          <w:sz w:val="24"/>
          <w:szCs w:val="24"/>
          <w:bdr w:val="none" w:sz="0" w:space="0" w:color="auto" w:frame="1"/>
          <w:lang w:val="en-US" w:eastAsia="es-SV"/>
          <w14:ligatures w14:val="none"/>
        </w:rPr>
        <w:t>features</w:t>
      </w:r>
      <w:r w:rsidRPr="00AE1C72">
        <w:rPr>
          <w:rFonts w:ascii="Noto Serif" w:eastAsia="Times New Roman" w:hAnsi="Noto Serif" w:cs="Noto Serif"/>
          <w:kern w:val="0"/>
          <w:sz w:val="24"/>
          <w:szCs w:val="24"/>
          <w:lang w:val="en-US" w:eastAsia="es-SV"/>
          <w14:ligatures w14:val="none"/>
        </w:rPr>
        <w:t>.</w:t>
      </w:r>
    </w:p>
    <w:p w14:paraId="49032FA2"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t>Tanh</w:t>
      </w:r>
    </w:p>
    <w:p w14:paraId="1A4739D6"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If you are handling negative numbers, tanh is your activation function. As opposed to the sigmoid function, it ranges between -1 and 1. The tanh formula is:</w:t>
      </w:r>
    </w:p>
    <w:p w14:paraId="3982945E" w14:textId="77777777" w:rsidR="00AE1C72" w:rsidRPr="00AE1C72" w:rsidRDefault="00AE1C72" w:rsidP="00AE1C72">
      <w:pPr>
        <w:spacing w:after="0" w:line="240" w:lineRule="auto"/>
        <w:ind w:left="720"/>
        <w:textAlignment w:val="baseline"/>
        <w:rPr>
          <w:rFonts w:ascii="Times New Roman" w:eastAsia="Times New Roman" w:hAnsi="Times New Roman" w:cs="Times New Roman"/>
          <w:kern w:val="0"/>
          <w:sz w:val="24"/>
          <w:szCs w:val="24"/>
          <w:lang w:val="en-US" w:eastAsia="es-SV"/>
          <w14:ligatures w14:val="none"/>
        </w:rPr>
      </w:pPr>
      <w:r w:rsidRPr="00AE1C72">
        <w:rPr>
          <w:rFonts w:ascii="Times New Roman" w:eastAsia="Times New Roman" w:hAnsi="Times New Roman" w:cs="Times New Roman"/>
          <w:kern w:val="0"/>
          <w:sz w:val="24"/>
          <w:szCs w:val="24"/>
          <w:lang w:val="en-US" w:eastAsia="es-SV"/>
          <w14:ligatures w14:val="none"/>
        </w:rPr>
        <w:t>tanh(</w:t>
      </w:r>
      <w:proofErr w:type="gramStart"/>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roofErr w:type="gramEnd"/>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
    <w:p w14:paraId="6182BAE1"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lastRenderedPageBreak/>
        <w:t>Linear</w:t>
      </w:r>
    </w:p>
    <w:p w14:paraId="6F4836AE"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Using the linear activation function enables us to build linear relationships between independent and dependent variables. The linear activation function takes the inputs and multiplies by the weights to form the outputs proportional to the inputs. It is a convenient activation function for time-series models. Linear activation functions take the form of:</w:t>
      </w:r>
    </w:p>
    <w:p w14:paraId="4066B576" w14:textId="77777777" w:rsidR="00AE1C72" w:rsidRPr="00AE1C72" w:rsidRDefault="00AE1C72" w:rsidP="00AE1C72">
      <w:pPr>
        <w:spacing w:after="0" w:line="240" w:lineRule="auto"/>
        <w:ind w:left="720"/>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p>
    <w:p w14:paraId="3F4C3A45"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t xml:space="preserve">Rectified </w:t>
      </w:r>
      <w:proofErr w:type="gramStart"/>
      <w:r w:rsidRPr="00AE1C72">
        <w:rPr>
          <w:rFonts w:ascii="Noto Serif" w:eastAsia="Times New Roman" w:hAnsi="Noto Serif" w:cs="Noto Serif"/>
          <w:i/>
          <w:iCs/>
          <w:kern w:val="0"/>
          <w:sz w:val="24"/>
          <w:szCs w:val="24"/>
          <w:lang w:val="en-US" w:eastAsia="es-SV"/>
          <w14:ligatures w14:val="none"/>
        </w:rPr>
        <w:t>linear</w:t>
      </w:r>
      <w:proofErr w:type="gramEnd"/>
    </w:p>
    <w:p w14:paraId="6A645111" w14:textId="77777777" w:rsidR="00AE1C72" w:rsidRPr="00AE1C72" w:rsidRDefault="00AE1C72" w:rsidP="00AE1C72">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 rectified linear activation function, known as ReLu, can take 0 if the input </w:t>
      </w:r>
      <w:r w:rsidRPr="00AE1C72">
        <w:rPr>
          <w:rFonts w:ascii="Noto Serif" w:eastAsia="Times New Roman" w:hAnsi="Noto Serif" w:cs="Noto Serif"/>
          <w:kern w:val="0"/>
          <w:sz w:val="24"/>
          <w:szCs w:val="24"/>
          <w:bdr w:val="none" w:sz="0" w:space="0" w:color="auto" w:frame="1"/>
          <w:lang w:val="en-US" w:eastAsia="es-SV"/>
          <w14:ligatures w14:val="none"/>
        </w:rPr>
        <w:t>is zero</w:t>
      </w:r>
      <w:r w:rsidRPr="00AE1C72">
        <w:rPr>
          <w:rFonts w:ascii="Noto Serif" w:eastAsia="Times New Roman" w:hAnsi="Noto Serif" w:cs="Noto Serif"/>
          <w:kern w:val="0"/>
          <w:sz w:val="24"/>
          <w:szCs w:val="24"/>
          <w:lang w:val="en-US" w:eastAsia="es-SV"/>
          <w14:ligatures w14:val="none"/>
        </w:rPr>
        <w:t> or below zero. If the input is greater than 0, it goes up in line with </w:t>
      </w:r>
      <w:r w:rsidRPr="00AE1C72">
        <w:rPr>
          <w:rFonts w:ascii="inherit" w:eastAsia="Times New Roman" w:hAnsi="inherit" w:cs="Noto Serif"/>
          <w:i/>
          <w:iCs/>
          <w:kern w:val="0"/>
          <w:sz w:val="24"/>
          <w:szCs w:val="24"/>
          <w:bdr w:val="none" w:sz="0" w:space="0" w:color="auto" w:frame="1"/>
          <w:lang w:val="en-US" w:eastAsia="es-SV"/>
          <w14:ligatures w14:val="none"/>
        </w:rPr>
        <w:t>x</w:t>
      </w:r>
      <w:r w:rsidRPr="00AE1C72">
        <w:rPr>
          <w:rFonts w:ascii="Noto Serif" w:eastAsia="Times New Roman" w:hAnsi="Noto Serif" w:cs="Noto Serif"/>
          <w:kern w:val="0"/>
          <w:sz w:val="24"/>
          <w:szCs w:val="24"/>
          <w:lang w:val="en-US" w:eastAsia="es-SV"/>
          <w14:ligatures w14:val="none"/>
        </w:rPr>
        <w:t>. </w:t>
      </w:r>
      <w:r w:rsidRPr="00AE1C72">
        <w:rPr>
          <w:rFonts w:ascii="Noto Serif" w:eastAsia="Times New Roman" w:hAnsi="Noto Serif" w:cs="Noto Serif"/>
          <w:kern w:val="0"/>
          <w:sz w:val="24"/>
          <w:szCs w:val="24"/>
          <w:bdr w:val="none" w:sz="0" w:space="0" w:color="auto" w:frame="1"/>
          <w:lang w:val="en-US" w:eastAsia="es-SV"/>
          <w14:ligatures w14:val="none"/>
        </w:rPr>
        <w:t>Mathematically</w:t>
      </w:r>
      <w:r w:rsidRPr="00AE1C72">
        <w:rPr>
          <w:rFonts w:ascii="Noto Serif" w:eastAsia="Times New Roman" w:hAnsi="Noto Serif" w:cs="Noto Serif"/>
          <w:kern w:val="0"/>
          <w:sz w:val="24"/>
          <w:szCs w:val="24"/>
          <w:lang w:val="en-US" w:eastAsia="es-SV"/>
          <w14:ligatures w14:val="none"/>
        </w:rPr>
        <w:t>:</w:t>
      </w:r>
    </w:p>
    <w:p w14:paraId="2586D783" w14:textId="77777777" w:rsidR="00AE1C72" w:rsidRPr="00AE1C72" w:rsidRDefault="00AE1C72" w:rsidP="00AE1C72">
      <w:pPr>
        <w:spacing w:after="0" w:line="240" w:lineRule="auto"/>
        <w:ind w:left="720"/>
        <w:textAlignment w:val="baseline"/>
        <w:rPr>
          <w:rFonts w:ascii="Times New Roman" w:eastAsia="Times New Roman" w:hAnsi="Times New Roman" w:cs="Times New Roman"/>
          <w:kern w:val="0"/>
          <w:sz w:val="24"/>
          <w:szCs w:val="24"/>
          <w:lang w:val="en-US" w:eastAsia="es-SV"/>
          <w14:ligatures w14:val="none"/>
        </w:rPr>
      </w:pPr>
      <w:r w:rsidRPr="00AE1C72">
        <w:rPr>
          <w:rFonts w:ascii="Times New Roman" w:eastAsia="Times New Roman" w:hAnsi="Times New Roman" w:cs="Times New Roman"/>
          <w:kern w:val="0"/>
          <w:sz w:val="24"/>
          <w:szCs w:val="24"/>
          <w:lang w:val="en-US" w:eastAsia="es-SV"/>
          <w14:ligatures w14:val="none"/>
        </w:rPr>
        <w:t>ReLu(x)=</w:t>
      </w:r>
      <w:proofErr w:type="gramStart"/>
      <w:r w:rsidRPr="00AE1C72">
        <w:rPr>
          <w:rFonts w:ascii="Times New Roman" w:eastAsia="Times New Roman" w:hAnsi="Times New Roman" w:cs="Times New Roman"/>
          <w:kern w:val="0"/>
          <w:sz w:val="24"/>
          <w:szCs w:val="24"/>
          <w:lang w:val="en-US" w:eastAsia="es-SV"/>
          <w14:ligatures w14:val="none"/>
        </w:rPr>
        <w:t>max(</w:t>
      </w:r>
      <w:proofErr w:type="gramEnd"/>
      <w:r w:rsidRPr="00AE1C72">
        <w:rPr>
          <w:rFonts w:ascii="Times New Roman" w:eastAsia="Times New Roman" w:hAnsi="Times New Roman" w:cs="Times New Roman"/>
          <w:kern w:val="0"/>
          <w:sz w:val="24"/>
          <w:szCs w:val="24"/>
          <w:lang w:val="en-US" w:eastAsia="es-SV"/>
          <w14:ligatures w14:val="none"/>
        </w:rPr>
        <w:t>0,</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
    <w:p w14:paraId="41068A5E"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t>Softmax</w:t>
      </w:r>
    </w:p>
    <w:p w14:paraId="32F70075"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Like sigmoid, this activation function is widely applicable to classification problems because softmax converts input into probabilistic distribution proportional to the exponential of the input numbers:</w:t>
      </w:r>
    </w:p>
    <w:p w14:paraId="48D946D8" w14:textId="77777777" w:rsidR="00AE1C72" w:rsidRPr="00AE1C72" w:rsidRDefault="00AE1C72" w:rsidP="00AE1C72">
      <w:pPr>
        <w:spacing w:after="0" w:line="240" w:lineRule="auto"/>
        <w:ind w:left="720"/>
        <w:textAlignment w:val="baseline"/>
        <w:rPr>
          <w:rFonts w:ascii="Times New Roman" w:eastAsia="Times New Roman" w:hAnsi="Times New Roman" w:cs="Times New Roman"/>
          <w:kern w:val="0"/>
          <w:sz w:val="24"/>
          <w:szCs w:val="24"/>
          <w:lang w:val="en-US" w:eastAsia="es-SV"/>
          <w14:ligatures w14:val="none"/>
        </w:rPr>
      </w:pPr>
      <w:proofErr w:type="gramStart"/>
      <w:r w:rsidRPr="00AE1C72">
        <w:rPr>
          <w:rFonts w:ascii="Times New Roman" w:eastAsia="Times New Roman" w:hAnsi="Times New Roman" w:cs="Times New Roman"/>
          <w:kern w:val="0"/>
          <w:sz w:val="24"/>
          <w:szCs w:val="24"/>
          <w:lang w:val="en-US" w:eastAsia="es-SV"/>
          <w14:ligatures w14:val="none"/>
        </w:rPr>
        <w:t>softmax(</w:t>
      </w:r>
      <w:proofErr w:type="gramEnd"/>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
    <w:p w14:paraId="527FAB1A"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After configuring the model and generating a dependent variable, let’s extract the data and run the prediction for the stock prices for both Apple and Microsoft:</w:t>
      </w:r>
    </w:p>
    <w:p w14:paraId="06D3EE1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ticker</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B61ECE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datetime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datetime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2019</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6CA401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datetime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datetime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2020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80AB5C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stock_prices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yf</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download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ticker</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interval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'1d'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w:t>
      </w:r>
    </w:p>
    <w:p w14:paraId="2DEDAA2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Close</w:t>
      </w:r>
      <w:proofErr w:type="gramEnd"/>
    </w:p>
    <w:p w14:paraId="11A57FD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proofErr w:type="gramEnd"/>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of</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completed</w:t>
      </w:r>
    </w:p>
    <w:p w14:paraId="15266DF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7E55772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diff_stock_prices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stock_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prices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dropna</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FC98FA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6299BEC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int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'AAPL'</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values</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0.95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F38DDD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'AAPL'</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3A268A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'AAPL'</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894A9D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'MSFT'</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A43EC7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diff_stock_prices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'MSFT'</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AD3E29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1DA834F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9</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sequence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0E13C71" wp14:editId="2BD8671C">
            <wp:extent cx="114300" cy="114300"/>
            <wp:effectExtent l="0" t="0" r="0" b="0"/>
            <wp:docPr id="177" name="Imagen 177" descr="1">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1">
                      <a:hlinkClick r:id="rId206"/>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903A79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reshape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shape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shape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C42165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n_features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7F86F85" wp14:editId="00DB0CB3">
            <wp:extent cx="114300" cy="114300"/>
            <wp:effectExtent l="0" t="0" r="0" b="0"/>
            <wp:docPr id="176" name="Imagen 176" descr="2">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2">
                      <a:hlinkClick r:id="rId20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E60CFF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3316289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history</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420131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epochs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400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batch_size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150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verbose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D89BC0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validation_split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E82D829" wp14:editId="2CAB9263">
            <wp:extent cx="114300" cy="114300"/>
            <wp:effectExtent l="0" t="0" r="0" b="0"/>
            <wp:docPr id="175" name="Imagen 175" descr="3">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3">
                      <a:hlinkClick r:id="rId208"/>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7FEAAC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7FE9D55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shape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D1B97C9" wp14:editId="369AE039">
            <wp:extent cx="114300" cy="114300"/>
            <wp:effectExtent l="0" t="0" r="0" b="0"/>
            <wp:docPr id="174" name="Imagen 174" descr="4">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4">
                      <a:hlinkClick r:id="rId209"/>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8AAC7B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E98BB41" wp14:editId="74549091">
            <wp:extent cx="114300" cy="114300"/>
            <wp:effectExtent l="0" t="0" r="0" b="0"/>
            <wp:docPr id="173" name="Imagen 173" descr="5">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5">
                      <a:hlinkClick r:id="rId21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ABCB89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input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reshape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n_features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50204B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097AEEF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tempList_aapl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B3AF080" wp14:editId="4F295902">
            <wp:extent cx="114300" cy="114300"/>
            <wp:effectExtent l="0" t="0" r="0" b="0"/>
            <wp:docPr id="172" name="Imagen 172" descr="6">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6">
                      <a:hlinkClick r:id="rId21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C2E4C7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737C60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input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reshape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n_features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00487AF8" wp14:editId="77A23C61">
            <wp:extent cx="114300" cy="114300"/>
            <wp:effectExtent l="0" t="0" r="0" b="0"/>
            <wp:docPr id="171" name="Imagen 171" descr="7">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7">
                      <a:hlinkClick r:id="rId212"/>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1B3A8E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yhat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verbose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5F34F99" wp14:editId="02417A46">
            <wp:extent cx="114300" cy="114300"/>
            <wp:effectExtent l="0" t="0" r="0" b="0"/>
            <wp:docPr id="170" name="Imagen 170" descr="8">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8">
                      <a:hlinkClick r:id="rId213"/>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4632A3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append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yhat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B565AD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input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AE7B70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tempList_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append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yhat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4FC932B" wp14:editId="08A693E5">
            <wp:extent cx="114300" cy="114300"/>
            <wp:effectExtent l="0" t="0" r="0" b="0"/>
            <wp:docPr id="169" name="Imagen 169" descr="9">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9">
                      <a:hlinkClick r:id="rId21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66682E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35B8CAA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13</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split_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sequence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diff_train_msft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D42863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reshape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shape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shape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C23ABE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n_features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F8647B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2D79CA9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history</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45DC28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epochs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400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batch_size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150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verbose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BFD377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validation_split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C45E2C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701A444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shape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ABB7E3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p>
    <w:p w14:paraId="45E6C79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input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reshape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n_features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183FF7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7FEC4B9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tempList_msft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71E195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8BEB46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input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reshape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n_features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71BF48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yhat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verbose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68033A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append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yhat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F4AADB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input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EF71EB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tempList_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append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yhat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9625F7E"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984764E" wp14:editId="69BB7E6D">
            <wp:extent cx="114300" cy="114300"/>
            <wp:effectExtent l="0" t="0" r="0" b="0"/>
            <wp:docPr id="168" name="Imagen 168" descr="1">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1">
                      <a:hlinkClick r:id="rId21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DF65F21" w14:textId="77777777" w:rsidR="00AE1C72" w:rsidRPr="00AE1C72" w:rsidRDefault="00AE1C72" w:rsidP="00AE1C72">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Calling the </w:t>
      </w:r>
      <w:r w:rsidRPr="00AE1C72">
        <w:rPr>
          <w:rFonts w:ascii="Consolas" w:eastAsia="Times New Roman" w:hAnsi="Consolas" w:cs="Courier New"/>
          <w:kern w:val="0"/>
          <w:sz w:val="24"/>
          <w:szCs w:val="24"/>
          <w:bdr w:val="none" w:sz="0" w:space="0" w:color="auto" w:frame="1"/>
          <w:shd w:val="clear" w:color="auto" w:fill="EEF2F6"/>
          <w:lang w:val="en-US" w:eastAsia="es-SV"/>
          <w14:ligatures w14:val="none"/>
        </w:rPr>
        <w:t>split_sequence</w:t>
      </w:r>
      <w:r w:rsidRPr="00AE1C72">
        <w:rPr>
          <w:rFonts w:ascii="Noto Serif" w:eastAsia="Times New Roman" w:hAnsi="Noto Serif" w:cs="Noto Serif"/>
          <w:kern w:val="0"/>
          <w:sz w:val="24"/>
          <w:szCs w:val="24"/>
          <w:lang w:val="en-US" w:eastAsia="es-SV"/>
          <w14:ligatures w14:val="none"/>
        </w:rPr>
        <w:t xml:space="preserve"> function to define the lookback </w:t>
      </w:r>
      <w:proofErr w:type="gramStart"/>
      <w:r w:rsidRPr="00AE1C72">
        <w:rPr>
          <w:rFonts w:ascii="Noto Serif" w:eastAsia="Times New Roman" w:hAnsi="Noto Serif" w:cs="Noto Serif"/>
          <w:kern w:val="0"/>
          <w:sz w:val="24"/>
          <w:szCs w:val="24"/>
          <w:lang w:val="en-US" w:eastAsia="es-SV"/>
          <w14:ligatures w14:val="none"/>
        </w:rPr>
        <w:t>period</w:t>
      </w:r>
      <w:proofErr w:type="gramEnd"/>
    </w:p>
    <w:p w14:paraId="7FAC66A7"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8EE119C" wp14:editId="40266ABC">
            <wp:extent cx="114300" cy="114300"/>
            <wp:effectExtent l="0" t="0" r="0" b="0"/>
            <wp:docPr id="167" name="Imagen 167" descr="2">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2">
                      <a:hlinkClick r:id="rId216"/>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3EB0391"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Reshaping training data into a three-dimensional case</w:t>
      </w:r>
    </w:p>
    <w:p w14:paraId="39F47E8F"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CD978B4" wp14:editId="5DF85307">
            <wp:extent cx="114300" cy="114300"/>
            <wp:effectExtent l="0" t="0" r="0" b="0"/>
            <wp:docPr id="166" name="Imagen 166" descr="3">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3">
                      <a:hlinkClick r:id="rId217"/>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3A80638"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Fitting the RNN model to Apple’s stock price</w:t>
      </w:r>
    </w:p>
    <w:p w14:paraId="10037D1F"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A9611E1" wp14:editId="0A38B284">
            <wp:extent cx="114300" cy="114300"/>
            <wp:effectExtent l="0" t="0" r="0" b="0"/>
            <wp:docPr id="165" name="Imagen 165" descr="4">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4">
                      <a:hlinkClick r:id="rId21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0E3BB97"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Defining the starting point of the prediction for Apple</w:t>
      </w:r>
    </w:p>
    <w:p w14:paraId="6BA08BEF"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lastRenderedPageBreak/>
        <w:drawing>
          <wp:inline distT="0" distB="0" distL="0" distR="0" wp14:anchorId="3C253A42" wp14:editId="7B38DAAD">
            <wp:extent cx="114300" cy="114300"/>
            <wp:effectExtent l="0" t="0" r="0" b="0"/>
            <wp:docPr id="164" name="Imagen 164" descr="5">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5">
                      <a:hlinkClick r:id="rId219"/>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925483D"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Renaming the variable</w:t>
      </w:r>
    </w:p>
    <w:p w14:paraId="7650FBBD"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4F2A23D8" wp14:editId="1EADFF32">
            <wp:extent cx="114300" cy="114300"/>
            <wp:effectExtent l="0" t="0" r="0" b="0"/>
            <wp:docPr id="163" name="Imagen 163" descr="6">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6">
                      <a:hlinkClick r:id="rId220"/>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BD6689D"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Creating an empty list to store </w:t>
      </w:r>
      <w:proofErr w:type="gramStart"/>
      <w:r w:rsidRPr="00AE1C72">
        <w:rPr>
          <w:rFonts w:ascii="Noto Serif" w:eastAsia="Times New Roman" w:hAnsi="Noto Serif" w:cs="Noto Serif"/>
          <w:kern w:val="0"/>
          <w:sz w:val="24"/>
          <w:szCs w:val="24"/>
          <w:lang w:val="en-US" w:eastAsia="es-SV"/>
          <w14:ligatures w14:val="none"/>
        </w:rPr>
        <w:t>predictions</w:t>
      </w:r>
      <w:proofErr w:type="gramEnd"/>
    </w:p>
    <w:p w14:paraId="0B7818B1"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423DFF5" wp14:editId="3F5375B9">
            <wp:extent cx="114300" cy="114300"/>
            <wp:effectExtent l="0" t="0" r="0" b="0"/>
            <wp:docPr id="162" name="Imagen 162" descr="7">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7">
                      <a:hlinkClick r:id="rId221"/>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95806FC" w14:textId="77777777" w:rsidR="00AE1C72" w:rsidRPr="00AE1C72" w:rsidRDefault="00AE1C72" w:rsidP="00AE1C72">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Reshaping the </w:t>
      </w:r>
      <w:r w:rsidRPr="00AE1C72">
        <w:rPr>
          <w:rFonts w:ascii="Consolas" w:eastAsia="Times New Roman" w:hAnsi="Consolas" w:cs="Courier New"/>
          <w:kern w:val="0"/>
          <w:sz w:val="24"/>
          <w:szCs w:val="24"/>
          <w:bdr w:val="none" w:sz="0" w:space="0" w:color="auto" w:frame="1"/>
          <w:shd w:val="clear" w:color="auto" w:fill="EEF2F6"/>
          <w:lang w:val="en-US" w:eastAsia="es-SV"/>
          <w14:ligatures w14:val="none"/>
        </w:rPr>
        <w:t>x_input</w:t>
      </w:r>
      <w:r w:rsidRPr="00AE1C72">
        <w:rPr>
          <w:rFonts w:ascii="Noto Serif" w:eastAsia="Times New Roman" w:hAnsi="Noto Serif" w:cs="Noto Serif"/>
          <w:kern w:val="0"/>
          <w:sz w:val="24"/>
          <w:szCs w:val="24"/>
          <w:lang w:val="en-US" w:eastAsia="es-SV"/>
          <w14:ligatures w14:val="none"/>
        </w:rPr>
        <w:t xml:space="preserve">, which is used for </w:t>
      </w:r>
      <w:proofErr w:type="gramStart"/>
      <w:r w:rsidRPr="00AE1C72">
        <w:rPr>
          <w:rFonts w:ascii="Noto Serif" w:eastAsia="Times New Roman" w:hAnsi="Noto Serif" w:cs="Noto Serif"/>
          <w:kern w:val="0"/>
          <w:sz w:val="24"/>
          <w:szCs w:val="24"/>
          <w:lang w:val="en-US" w:eastAsia="es-SV"/>
          <w14:ligatures w14:val="none"/>
        </w:rPr>
        <w:t>prediction</w:t>
      </w:r>
      <w:proofErr w:type="gramEnd"/>
    </w:p>
    <w:p w14:paraId="6110AC5D"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FD80B20" wp14:editId="1E2FD16C">
            <wp:extent cx="114300" cy="114300"/>
            <wp:effectExtent l="0" t="0" r="0" b="0"/>
            <wp:docPr id="161" name="Imagen 161" descr="8">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8">
                      <a:hlinkClick r:id="rId2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7B15C2D"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Running prediction for Apple stock</w:t>
      </w:r>
    </w:p>
    <w:p w14:paraId="4A2A15DF"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B81ED62" wp14:editId="327C9794">
            <wp:extent cx="114300" cy="114300"/>
            <wp:effectExtent l="0" t="0" r="0" b="0"/>
            <wp:docPr id="160" name="Imagen 160" descr="9">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9">
                      <a:hlinkClick r:id="rId223"/>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B95D897" w14:textId="77777777" w:rsidR="00AE1C72" w:rsidRPr="00AE1C72" w:rsidRDefault="00AE1C72" w:rsidP="00AE1C72">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Storing </w:t>
      </w:r>
      <w:r w:rsidRPr="00AE1C72">
        <w:rPr>
          <w:rFonts w:ascii="Consolas" w:eastAsia="Times New Roman" w:hAnsi="Consolas" w:cs="Courier New"/>
          <w:kern w:val="0"/>
          <w:sz w:val="24"/>
          <w:szCs w:val="24"/>
          <w:bdr w:val="none" w:sz="0" w:space="0" w:color="auto" w:frame="1"/>
          <w:shd w:val="clear" w:color="auto" w:fill="EEF2F6"/>
          <w:lang w:val="en-US" w:eastAsia="es-SV"/>
          <w14:ligatures w14:val="none"/>
        </w:rPr>
        <w:t>yhat</w:t>
      </w:r>
      <w:r w:rsidRPr="00AE1C72">
        <w:rPr>
          <w:rFonts w:ascii="Noto Serif" w:eastAsia="Times New Roman" w:hAnsi="Noto Serif" w:cs="Noto Serif"/>
          <w:kern w:val="0"/>
          <w:sz w:val="24"/>
          <w:szCs w:val="24"/>
          <w:lang w:val="en-US" w:eastAsia="es-SV"/>
          <w14:ligatures w14:val="none"/>
        </w:rPr>
        <w:t> into </w:t>
      </w:r>
      <w:r w:rsidRPr="00AE1C72">
        <w:rPr>
          <w:rFonts w:ascii="Consolas" w:eastAsia="Times New Roman" w:hAnsi="Consolas" w:cs="Courier New"/>
          <w:kern w:val="0"/>
          <w:sz w:val="24"/>
          <w:szCs w:val="24"/>
          <w:bdr w:val="none" w:sz="0" w:space="0" w:color="auto" w:frame="1"/>
          <w:shd w:val="clear" w:color="auto" w:fill="EEF2F6"/>
          <w:lang w:val="en-US" w:eastAsia="es-SV"/>
          <w14:ligatures w14:val="none"/>
        </w:rPr>
        <w:t>tempList_aapl</w:t>
      </w:r>
    </w:p>
    <w:p w14:paraId="4EA2E4C2"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For the sake of visualization, the following code block is used, resulting in </w:t>
      </w:r>
      <w:hyperlink r:id="rId224" w:anchor="rnn"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3-2</w:t>
        </w:r>
      </w:hyperlink>
      <w:r w:rsidRPr="00AE1C72">
        <w:rPr>
          <w:rFonts w:ascii="Noto Serif" w:eastAsia="Times New Roman" w:hAnsi="Noto Serif" w:cs="Noto Serif"/>
          <w:kern w:val="0"/>
          <w:sz w:val="24"/>
          <w:szCs w:val="24"/>
          <w:lang w:val="en-US" w:eastAsia="es-SV"/>
          <w14:ligatures w14:val="none"/>
        </w:rPr>
        <w:t>:</w:t>
      </w:r>
    </w:p>
    <w:p w14:paraId="5A2EC06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17</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subplots</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figsize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18</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E9794F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'Actual Stock Price'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83AC35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array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tempList_aapl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flatten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165956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'solid'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"Prediction"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120BF3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set_title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'Predicted Stock Price-Apple'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053BEE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legend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7CF604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'Actual Stock Price'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9AE9FF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array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tempList_msft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flatten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B3BF52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'solid'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"Prediction"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63920B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set_title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'Predicted Stock Price-Microsoft'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8A8681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legend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FAD235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6032F39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1DB6C57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flat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7C30EA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'Date'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115BFA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A668991"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hyperlink r:id="rId225" w:anchor="rnn"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3-2</w:t>
        </w:r>
      </w:hyperlink>
      <w:r w:rsidRPr="00AE1C72">
        <w:rPr>
          <w:rFonts w:ascii="Noto Serif" w:eastAsia="Times New Roman" w:hAnsi="Noto Serif" w:cs="Noto Serif"/>
          <w:kern w:val="0"/>
          <w:sz w:val="24"/>
          <w:szCs w:val="24"/>
          <w:lang w:val="en-US" w:eastAsia="es-SV"/>
          <w14:ligatures w14:val="none"/>
        </w:rPr>
        <w:t> shows the stock price prediction results for Apple and Microsoft. Simply eyeballing this, we can readily observe that there is room for improvement in terms of predictive performance of the model in both cases.</w:t>
      </w:r>
    </w:p>
    <w:p w14:paraId="6AB84AFA"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val="en-US" w:eastAsia="es-SV"/>
          <w14:ligatures w14:val="none"/>
        </w:rPr>
        <w:t xml:space="preserve">Even if we can have satisfactory predictive performance, the drawbacks of the RNN model should not be overlooked. </w:t>
      </w:r>
      <w:r w:rsidRPr="00AE1C72">
        <w:rPr>
          <w:rFonts w:ascii="Noto Serif" w:eastAsia="Times New Roman" w:hAnsi="Noto Serif" w:cs="Noto Serif"/>
          <w:kern w:val="0"/>
          <w:sz w:val="24"/>
          <w:szCs w:val="24"/>
          <w:lang w:eastAsia="es-SV"/>
          <w14:ligatures w14:val="none"/>
        </w:rPr>
        <w:t>The main drawbacks of the model are:</w:t>
      </w:r>
    </w:p>
    <w:p w14:paraId="3B2147B7" w14:textId="77777777" w:rsidR="00AE1C72" w:rsidRPr="00AE1C72" w:rsidRDefault="00AE1C72" w:rsidP="00AE1C72">
      <w:pPr>
        <w:numPr>
          <w:ilvl w:val="0"/>
          <w:numId w:val="12"/>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 vanishing or exploding gradient problem (please see the following note for a detailed explanation).</w:t>
      </w:r>
    </w:p>
    <w:p w14:paraId="06C90ABB" w14:textId="77777777" w:rsidR="00AE1C72" w:rsidRPr="00AE1C72" w:rsidRDefault="00AE1C72" w:rsidP="00AE1C72">
      <w:pPr>
        <w:numPr>
          <w:ilvl w:val="0"/>
          <w:numId w:val="12"/>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Training an RNN is a very difficult task as it requires a considerable amount of data.</w:t>
      </w:r>
    </w:p>
    <w:p w14:paraId="69AD53D7" w14:textId="77777777" w:rsidR="00AE1C72" w:rsidRPr="00AE1C72" w:rsidRDefault="00AE1C72" w:rsidP="00AE1C72">
      <w:pPr>
        <w:numPr>
          <w:ilvl w:val="0"/>
          <w:numId w:val="12"/>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lastRenderedPageBreak/>
        <w:t>An RNN is unable to process very long sequences when the </w:t>
      </w:r>
      <w:r w:rsidRPr="00AE1C72">
        <w:rPr>
          <w:rFonts w:ascii="inherit" w:eastAsia="Times New Roman" w:hAnsi="inherit" w:cs="Noto Serif"/>
          <w:i/>
          <w:iCs/>
          <w:kern w:val="0"/>
          <w:sz w:val="24"/>
          <w:szCs w:val="24"/>
          <w:bdr w:val="none" w:sz="0" w:space="0" w:color="auto" w:frame="1"/>
          <w:lang w:val="en-US" w:eastAsia="es-SV"/>
          <w14:ligatures w14:val="none"/>
        </w:rPr>
        <w:t>tanh</w:t>
      </w:r>
      <w:r w:rsidRPr="00AE1C72">
        <w:rPr>
          <w:rFonts w:ascii="Noto Serif" w:eastAsia="Times New Roman" w:hAnsi="Noto Serif" w:cs="Noto Serif"/>
          <w:kern w:val="0"/>
          <w:sz w:val="24"/>
          <w:szCs w:val="24"/>
          <w:lang w:val="en-US" w:eastAsia="es-SV"/>
          <w14:ligatures w14:val="none"/>
        </w:rPr>
        <w:t> activation function is used.</w:t>
      </w:r>
    </w:p>
    <w:p w14:paraId="397649E1" w14:textId="77777777" w:rsidR="00AE1C72" w:rsidRPr="00AE1C72" w:rsidRDefault="00AE1C72" w:rsidP="00AE1C72">
      <w:pPr>
        <w:spacing w:after="105" w:line="240" w:lineRule="auto"/>
        <w:textAlignment w:val="baseline"/>
        <w:outlineLvl w:val="5"/>
        <w:rPr>
          <w:rFonts w:ascii="Arial" w:eastAsia="Times New Roman" w:hAnsi="Arial" w:cs="Arial"/>
          <w:b/>
          <w:bCs/>
          <w:caps/>
          <w:color w:val="018C8C"/>
          <w:spacing w:val="15"/>
          <w:kern w:val="0"/>
          <w:sz w:val="15"/>
          <w:szCs w:val="15"/>
          <w:lang w:val="en-US" w:eastAsia="es-SV"/>
          <w14:ligatures w14:val="none"/>
        </w:rPr>
      </w:pPr>
      <w:r w:rsidRPr="00AE1C72">
        <w:rPr>
          <w:rFonts w:ascii="Arial" w:eastAsia="Times New Roman" w:hAnsi="Arial" w:cs="Arial"/>
          <w:b/>
          <w:bCs/>
          <w:caps/>
          <w:color w:val="018C8C"/>
          <w:spacing w:val="15"/>
          <w:kern w:val="0"/>
          <w:sz w:val="15"/>
          <w:szCs w:val="15"/>
          <w:lang w:val="en-US" w:eastAsia="es-SV"/>
          <w14:ligatures w14:val="none"/>
        </w:rPr>
        <w:t>NOTE</w:t>
      </w:r>
    </w:p>
    <w:p w14:paraId="09FD105D" w14:textId="77777777" w:rsidR="00AE1C72" w:rsidRPr="00AE1C72" w:rsidRDefault="00AE1C72" w:rsidP="00AE1C72">
      <w:pPr>
        <w:spacing w:after="360" w:line="240" w:lineRule="auto"/>
        <w:textAlignment w:val="baseline"/>
        <w:rPr>
          <w:rFonts w:ascii="Noto Serif" w:eastAsia="Times New Roman" w:hAnsi="Noto Serif" w:cs="Noto Serif"/>
          <w:kern w:val="0"/>
          <w:lang w:val="en-US" w:eastAsia="es-SV"/>
          <w14:ligatures w14:val="none"/>
        </w:rPr>
      </w:pPr>
      <w:r w:rsidRPr="00AE1C72">
        <w:rPr>
          <w:rFonts w:ascii="Noto Serif" w:eastAsia="Times New Roman" w:hAnsi="Noto Serif" w:cs="Noto Serif"/>
          <w:kern w:val="0"/>
          <w:lang w:val="en-US" w:eastAsia="es-SV"/>
          <w14:ligatures w14:val="none"/>
        </w:rPr>
        <w:t>A vanishing gradient is a commonplace problem in deep learning scenarios that are not properly designed. The vanishing gradient problem arises if the gradient tends to get smaller as we conduct the backpropagation. It implies that neurons are learning so slowly that optimization grinds to a halt.</w:t>
      </w:r>
    </w:p>
    <w:p w14:paraId="4C69682C" w14:textId="77777777" w:rsidR="00AE1C72" w:rsidRPr="00AE1C72" w:rsidRDefault="00AE1C72" w:rsidP="00AE1C72">
      <w:pPr>
        <w:spacing w:line="240" w:lineRule="auto"/>
        <w:textAlignment w:val="baseline"/>
        <w:rPr>
          <w:rFonts w:ascii="Noto Serif" w:eastAsia="Times New Roman" w:hAnsi="Noto Serif" w:cs="Noto Serif"/>
          <w:kern w:val="0"/>
          <w:lang w:val="en-US" w:eastAsia="es-SV"/>
          <w14:ligatures w14:val="none"/>
        </w:rPr>
      </w:pPr>
      <w:r w:rsidRPr="00AE1C72">
        <w:rPr>
          <w:rFonts w:ascii="Noto Serif" w:eastAsia="Times New Roman" w:hAnsi="Noto Serif" w:cs="Noto Serif"/>
          <w:kern w:val="0"/>
          <w:lang w:val="en-US" w:eastAsia="es-SV"/>
          <w14:ligatures w14:val="none"/>
        </w:rPr>
        <w:t>Unlike the vanishing gradient problem, the exploding gradient problem occurs when small changes in the backpropagation results in huge updates to the weights during the optimization process.</w:t>
      </w:r>
    </w:p>
    <w:p w14:paraId="02CE3628"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drawing>
          <wp:inline distT="0" distB="0" distL="0" distR="0" wp14:anchorId="70CFCD79" wp14:editId="6F0A8A73">
            <wp:extent cx="5612130" cy="4594225"/>
            <wp:effectExtent l="0" t="0" r="7620" b="0"/>
            <wp:docPr id="159" name="Imagen 159" descr="RNN predi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RNN predictions"/>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612130" cy="4594225"/>
                    </a:xfrm>
                    <a:prstGeom prst="rect">
                      <a:avLst/>
                    </a:prstGeom>
                    <a:noFill/>
                    <a:ln>
                      <a:noFill/>
                    </a:ln>
                  </pic:spPr>
                </pic:pic>
              </a:graphicData>
            </a:graphic>
          </wp:inline>
        </w:drawing>
      </w:r>
    </w:p>
    <w:p w14:paraId="3C004BA9"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3-2. </w:t>
      </w:r>
      <w:r w:rsidRPr="00AE1C72">
        <w:rPr>
          <w:rFonts w:ascii="Noto Serif" w:eastAsia="Times New Roman" w:hAnsi="Noto Serif" w:cs="Noto Serif"/>
          <w:color w:val="3D3B49"/>
          <w:kern w:val="0"/>
          <w:sz w:val="18"/>
          <w:szCs w:val="18"/>
          <w:lang w:val="en-US" w:eastAsia="es-SV"/>
          <w14:ligatures w14:val="none"/>
        </w:rPr>
        <w:t>RNN prediction results</w:t>
      </w:r>
    </w:p>
    <w:p w14:paraId="726375E6"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 drawbacks of RNNs are well stated by Haviv et al. (2019):</w:t>
      </w:r>
    </w:p>
    <w:p w14:paraId="6CAEF1C9" w14:textId="77777777" w:rsidR="00AE1C72" w:rsidRPr="00AE1C72" w:rsidRDefault="00AE1C72" w:rsidP="00AE1C72">
      <w:pPr>
        <w:spacing w:line="240" w:lineRule="auto"/>
        <w:textAlignment w:val="baseline"/>
        <w:rPr>
          <w:rFonts w:ascii="Noto Serif" w:eastAsia="Times New Roman" w:hAnsi="Noto Serif" w:cs="Noto Serif"/>
          <w:i/>
          <w:iCs/>
          <w:kern w:val="0"/>
          <w:sz w:val="24"/>
          <w:szCs w:val="24"/>
          <w:lang w:val="en-US" w:eastAsia="es-SV"/>
          <w14:ligatures w14:val="none"/>
        </w:rPr>
      </w:pPr>
      <w:r w:rsidRPr="00AE1C72">
        <w:rPr>
          <w:rFonts w:ascii="Noto Serif" w:eastAsia="Times New Roman" w:hAnsi="Noto Serif" w:cs="Noto Serif"/>
          <w:i/>
          <w:iCs/>
          <w:kern w:val="0"/>
          <w:sz w:val="24"/>
          <w:szCs w:val="24"/>
          <w:lang w:val="en-US" w:eastAsia="es-SV"/>
          <w14:ligatures w14:val="none"/>
        </w:rPr>
        <w:t xml:space="preserve">This is due to the dependency of the network on its past states, and through them on the entire input history. This ability comes with a cost—RNNs are known to be hard to train (Pascanu et al. 2013a). This difficulty is commonly </w:t>
      </w:r>
      <w:r w:rsidRPr="00AE1C72">
        <w:rPr>
          <w:rFonts w:ascii="Noto Serif" w:eastAsia="Times New Roman" w:hAnsi="Noto Serif" w:cs="Noto Serif"/>
          <w:i/>
          <w:iCs/>
          <w:kern w:val="0"/>
          <w:sz w:val="24"/>
          <w:szCs w:val="24"/>
          <w:lang w:val="en-US" w:eastAsia="es-SV"/>
          <w14:ligatures w14:val="none"/>
        </w:rPr>
        <w:lastRenderedPageBreak/>
        <w:t>associated with the vanishing gradient that appears when trying to propagate errors over long times (Hochreiter 1998). When training is successful, the network’s hidden state represents these memories. Understanding how such representation forms throughout training can open new avenues for improving learning of memory-related tasks.</w:t>
      </w:r>
    </w:p>
    <w:p w14:paraId="0E7EA854" w14:textId="77777777" w:rsidR="00AE1C72" w:rsidRPr="00AE1C72" w:rsidRDefault="00AE1C72" w:rsidP="00AE1C72">
      <w:pPr>
        <w:spacing w:after="480" w:line="240" w:lineRule="auto"/>
        <w:textAlignment w:val="baseline"/>
        <w:outlineLvl w:val="0"/>
        <w:rPr>
          <w:rFonts w:ascii="Noto Serif" w:eastAsia="Times New Roman" w:hAnsi="Noto Serif" w:cs="Noto Serif"/>
          <w:color w:val="3D3B49"/>
          <w:kern w:val="36"/>
          <w:sz w:val="45"/>
          <w:szCs w:val="45"/>
          <w:lang w:val="en-US" w:eastAsia="es-SV"/>
          <w14:ligatures w14:val="none"/>
        </w:rPr>
      </w:pPr>
      <w:r w:rsidRPr="00AE1C72">
        <w:rPr>
          <w:rFonts w:ascii="Noto Serif" w:eastAsia="Times New Roman" w:hAnsi="Noto Serif" w:cs="Noto Serif"/>
          <w:color w:val="3D3B49"/>
          <w:kern w:val="36"/>
          <w:sz w:val="45"/>
          <w:szCs w:val="45"/>
          <w:lang w:val="en-US" w:eastAsia="es-SV"/>
          <w14:ligatures w14:val="none"/>
        </w:rPr>
        <w:t>Long-Short Term Memory</w:t>
      </w:r>
    </w:p>
    <w:p w14:paraId="2C0C5F2E"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 LSTM deep learning approach was developed by Hochreiter and Schmidhuber (1997) and is mainly based on the </w:t>
      </w:r>
      <w:r w:rsidRPr="00AE1C72">
        <w:rPr>
          <w:rFonts w:ascii="inherit" w:eastAsia="Times New Roman" w:hAnsi="inherit" w:cs="Noto Serif"/>
          <w:i/>
          <w:iCs/>
          <w:kern w:val="0"/>
          <w:sz w:val="24"/>
          <w:szCs w:val="24"/>
          <w:bdr w:val="none" w:sz="0" w:space="0" w:color="auto" w:frame="1"/>
          <w:lang w:val="en-US" w:eastAsia="es-SV"/>
          <w14:ligatures w14:val="none"/>
        </w:rPr>
        <w:t>gated recurrent unit</w:t>
      </w:r>
      <w:r w:rsidRPr="00AE1C72">
        <w:rPr>
          <w:rFonts w:ascii="Noto Serif" w:eastAsia="Times New Roman" w:hAnsi="Noto Serif" w:cs="Noto Serif"/>
          <w:kern w:val="0"/>
          <w:sz w:val="24"/>
          <w:szCs w:val="24"/>
          <w:lang w:val="en-US" w:eastAsia="es-SV"/>
          <w14:ligatures w14:val="none"/>
        </w:rPr>
        <w:t> (GRU).</w:t>
      </w:r>
    </w:p>
    <w:p w14:paraId="71AC382E"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GRU was proposed to deal with the vanishing gradient problem, which is common in neural network structures and occurs when the weight update becomes too small to create a significant change in the network. GRU consists of two gates: </w:t>
      </w:r>
      <w:r w:rsidRPr="00AE1C72">
        <w:rPr>
          <w:rFonts w:ascii="inherit" w:eastAsia="Times New Roman" w:hAnsi="inherit" w:cs="Noto Serif"/>
          <w:i/>
          <w:iCs/>
          <w:kern w:val="0"/>
          <w:sz w:val="24"/>
          <w:szCs w:val="24"/>
          <w:bdr w:val="none" w:sz="0" w:space="0" w:color="auto" w:frame="1"/>
          <w:lang w:val="en-US" w:eastAsia="es-SV"/>
          <w14:ligatures w14:val="none"/>
        </w:rPr>
        <w:t>update</w:t>
      </w:r>
      <w:r w:rsidRPr="00AE1C72">
        <w:rPr>
          <w:rFonts w:ascii="Noto Serif" w:eastAsia="Times New Roman" w:hAnsi="Noto Serif" w:cs="Noto Serif"/>
          <w:kern w:val="0"/>
          <w:sz w:val="24"/>
          <w:szCs w:val="24"/>
          <w:lang w:val="en-US" w:eastAsia="es-SV"/>
          <w14:ligatures w14:val="none"/>
        </w:rPr>
        <w:t> and </w:t>
      </w:r>
      <w:r w:rsidRPr="00AE1C72">
        <w:rPr>
          <w:rFonts w:ascii="inherit" w:eastAsia="Times New Roman" w:hAnsi="inherit" w:cs="Noto Serif"/>
          <w:i/>
          <w:iCs/>
          <w:kern w:val="0"/>
          <w:sz w:val="24"/>
          <w:szCs w:val="24"/>
          <w:bdr w:val="none" w:sz="0" w:space="0" w:color="auto" w:frame="1"/>
          <w:lang w:val="en-US" w:eastAsia="es-SV"/>
          <w14:ligatures w14:val="none"/>
        </w:rPr>
        <w:t>reset</w:t>
      </w:r>
      <w:r w:rsidRPr="00AE1C72">
        <w:rPr>
          <w:rFonts w:ascii="Noto Serif" w:eastAsia="Times New Roman" w:hAnsi="Noto Serif" w:cs="Noto Serif"/>
          <w:kern w:val="0"/>
          <w:sz w:val="24"/>
          <w:szCs w:val="24"/>
          <w:lang w:val="en-US" w:eastAsia="es-SV"/>
          <w14:ligatures w14:val="none"/>
        </w:rPr>
        <w:t>. When an early observation is detected as highly important, then we do not update the hidden state. Similarly, when early observations are not significant, that leads to resetting the state.</w:t>
      </w:r>
    </w:p>
    <w:p w14:paraId="76F4400F"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As previously discussed, one of the most appealing features of an RNN is its ability to connect past and present information. However, this ability turns out to be a failure when </w:t>
      </w:r>
      <w:r w:rsidRPr="00AE1C72">
        <w:rPr>
          <w:rFonts w:ascii="inherit" w:eastAsia="Times New Roman" w:hAnsi="inherit" w:cs="Noto Serif"/>
          <w:i/>
          <w:iCs/>
          <w:kern w:val="0"/>
          <w:sz w:val="24"/>
          <w:szCs w:val="24"/>
          <w:bdr w:val="none" w:sz="0" w:space="0" w:color="auto" w:frame="1"/>
          <w:lang w:val="en-US" w:eastAsia="es-SV"/>
          <w14:ligatures w14:val="none"/>
        </w:rPr>
        <w:t>long-term dependencies</w:t>
      </w:r>
      <w:r w:rsidRPr="00AE1C72">
        <w:rPr>
          <w:rFonts w:ascii="Noto Serif" w:eastAsia="Times New Roman" w:hAnsi="Noto Serif" w:cs="Noto Serif"/>
          <w:kern w:val="0"/>
          <w:sz w:val="24"/>
          <w:szCs w:val="24"/>
          <w:lang w:val="en-US" w:eastAsia="es-SV"/>
          <w14:ligatures w14:val="none"/>
        </w:rPr>
        <w:t> </w:t>
      </w:r>
      <w:proofErr w:type="gramStart"/>
      <w:r w:rsidRPr="00AE1C72">
        <w:rPr>
          <w:rFonts w:ascii="Noto Serif" w:eastAsia="Times New Roman" w:hAnsi="Noto Serif" w:cs="Noto Serif"/>
          <w:kern w:val="0"/>
          <w:sz w:val="24"/>
          <w:szCs w:val="24"/>
          <w:lang w:val="en-US" w:eastAsia="es-SV"/>
          <w14:ligatures w14:val="none"/>
        </w:rPr>
        <w:t>comes</w:t>
      </w:r>
      <w:proofErr w:type="gramEnd"/>
      <w:r w:rsidRPr="00AE1C72">
        <w:rPr>
          <w:rFonts w:ascii="Noto Serif" w:eastAsia="Times New Roman" w:hAnsi="Noto Serif" w:cs="Noto Serif"/>
          <w:kern w:val="0"/>
          <w:sz w:val="24"/>
          <w:szCs w:val="24"/>
          <w:lang w:val="en-US" w:eastAsia="es-SV"/>
          <w14:ligatures w14:val="none"/>
        </w:rPr>
        <w:t xml:space="preserve"> into the picture. Long-term dependencies mean that the model learns from early observations.</w:t>
      </w:r>
    </w:p>
    <w:p w14:paraId="134A6953"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For instance, let’s examine the following sentence:</w:t>
      </w:r>
    </w:p>
    <w:p w14:paraId="28B761F5"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inherit" w:eastAsia="Times New Roman" w:hAnsi="inherit" w:cs="Noto Serif"/>
          <w:i/>
          <w:iCs/>
          <w:kern w:val="0"/>
          <w:sz w:val="24"/>
          <w:szCs w:val="24"/>
          <w:bdr w:val="none" w:sz="0" w:space="0" w:color="auto" w:frame="1"/>
          <w:lang w:val="en-US" w:eastAsia="es-SV"/>
          <w14:ligatures w14:val="none"/>
        </w:rPr>
        <w:t>Countries have their own currencies as in the USA, where people transact with dollars…</w:t>
      </w:r>
    </w:p>
    <w:p w14:paraId="1E35AE73"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In the case of short-term dependencies, it is known that the next predicted word is about a currency, but what if it is asked </w:t>
      </w:r>
      <w:r w:rsidRPr="00AE1C72">
        <w:rPr>
          <w:rFonts w:ascii="inherit" w:eastAsia="Times New Roman" w:hAnsi="inherit" w:cs="Noto Serif"/>
          <w:i/>
          <w:iCs/>
          <w:kern w:val="0"/>
          <w:sz w:val="24"/>
          <w:szCs w:val="24"/>
          <w:bdr w:val="none" w:sz="0" w:space="0" w:color="auto" w:frame="1"/>
          <w:lang w:val="en-US" w:eastAsia="es-SV"/>
          <w14:ligatures w14:val="none"/>
        </w:rPr>
        <w:t>which</w:t>
      </w:r>
      <w:r w:rsidRPr="00AE1C72">
        <w:rPr>
          <w:rFonts w:ascii="Noto Serif" w:eastAsia="Times New Roman" w:hAnsi="Noto Serif" w:cs="Noto Serif"/>
          <w:kern w:val="0"/>
          <w:sz w:val="24"/>
          <w:szCs w:val="24"/>
          <w:lang w:val="en-US" w:eastAsia="es-SV"/>
          <w14:ligatures w14:val="none"/>
        </w:rPr>
        <w:t> </w:t>
      </w:r>
      <w:proofErr w:type="gramStart"/>
      <w:r w:rsidRPr="00AE1C72">
        <w:rPr>
          <w:rFonts w:ascii="Noto Serif" w:eastAsia="Times New Roman" w:hAnsi="Noto Serif" w:cs="Noto Serif"/>
          <w:kern w:val="0"/>
          <w:sz w:val="24"/>
          <w:szCs w:val="24"/>
          <w:lang w:val="en-US" w:eastAsia="es-SV"/>
          <w14:ligatures w14:val="none"/>
        </w:rPr>
        <w:t>currency</w:t>
      </w:r>
      <w:proofErr w:type="gramEnd"/>
      <w:r w:rsidRPr="00AE1C72">
        <w:rPr>
          <w:rFonts w:ascii="Noto Serif" w:eastAsia="Times New Roman" w:hAnsi="Noto Serif" w:cs="Noto Serif"/>
          <w:kern w:val="0"/>
          <w:sz w:val="24"/>
          <w:szCs w:val="24"/>
          <w:lang w:val="en-US" w:eastAsia="es-SV"/>
          <w14:ligatures w14:val="none"/>
        </w:rPr>
        <w:t xml:space="preserve"> it’s about? Things get complicated because we might have mentioned various currencies earlier on in the text, implying long-term dependencies. It is necessary to go way back to find something relevant about the countries using dollars.</w:t>
      </w:r>
    </w:p>
    <w:p w14:paraId="0C723F55"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val="en-US" w:eastAsia="es-SV"/>
          <w14:ligatures w14:val="none"/>
        </w:rPr>
        <w:t>LSTM tries to attack the weakness of RNN regarding long-term dependencies. LSTM has a quite useful tool to get rid of the unnecessary information so that it works </w:t>
      </w:r>
      <w:r w:rsidRPr="00AE1C72">
        <w:rPr>
          <w:rFonts w:ascii="Noto Serif" w:eastAsia="Times New Roman" w:hAnsi="Noto Serif" w:cs="Noto Serif"/>
          <w:kern w:val="0"/>
          <w:sz w:val="24"/>
          <w:szCs w:val="24"/>
          <w:bdr w:val="none" w:sz="0" w:space="0" w:color="auto" w:frame="1"/>
          <w:lang w:val="en-US" w:eastAsia="es-SV"/>
          <w14:ligatures w14:val="none"/>
        </w:rPr>
        <w:t>more efficiently</w:t>
      </w:r>
      <w:r w:rsidRPr="00AE1C72">
        <w:rPr>
          <w:rFonts w:ascii="Noto Serif" w:eastAsia="Times New Roman" w:hAnsi="Noto Serif" w:cs="Noto Serif"/>
          <w:kern w:val="0"/>
          <w:sz w:val="24"/>
          <w:szCs w:val="24"/>
          <w:lang w:val="en-US" w:eastAsia="es-SV"/>
          <w14:ligatures w14:val="none"/>
        </w:rPr>
        <w:t xml:space="preserve">. LSTM works with gates, enabling it to forget irrelevant data. </w:t>
      </w:r>
      <w:r w:rsidRPr="00AE1C72">
        <w:rPr>
          <w:rFonts w:ascii="Noto Serif" w:eastAsia="Times New Roman" w:hAnsi="Noto Serif" w:cs="Noto Serif"/>
          <w:kern w:val="0"/>
          <w:sz w:val="24"/>
          <w:szCs w:val="24"/>
          <w:lang w:eastAsia="es-SV"/>
          <w14:ligatures w14:val="none"/>
        </w:rPr>
        <w:t>These </w:t>
      </w:r>
      <w:r w:rsidRPr="00AE1C72">
        <w:rPr>
          <w:rFonts w:ascii="Noto Serif" w:eastAsia="Times New Roman" w:hAnsi="Noto Serif" w:cs="Noto Serif"/>
          <w:kern w:val="0"/>
          <w:sz w:val="24"/>
          <w:szCs w:val="24"/>
          <w:bdr w:val="none" w:sz="0" w:space="0" w:color="auto" w:frame="1"/>
          <w:lang w:eastAsia="es-SV"/>
          <w14:ligatures w14:val="none"/>
        </w:rPr>
        <w:t>gates are</w:t>
      </w:r>
      <w:r w:rsidRPr="00AE1C72">
        <w:rPr>
          <w:rFonts w:ascii="Noto Serif" w:eastAsia="Times New Roman" w:hAnsi="Noto Serif" w:cs="Noto Serif"/>
          <w:kern w:val="0"/>
          <w:sz w:val="24"/>
          <w:szCs w:val="24"/>
          <w:lang w:eastAsia="es-SV"/>
          <w14:ligatures w14:val="none"/>
        </w:rPr>
        <w:t>:</w:t>
      </w:r>
    </w:p>
    <w:p w14:paraId="15F45348" w14:textId="77777777" w:rsidR="00AE1C72" w:rsidRPr="00AE1C72" w:rsidRDefault="00AE1C72" w:rsidP="00AE1C72">
      <w:pPr>
        <w:numPr>
          <w:ilvl w:val="0"/>
          <w:numId w:val="13"/>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Forget gates</w:t>
      </w:r>
    </w:p>
    <w:p w14:paraId="592BBBDC" w14:textId="77777777" w:rsidR="00AE1C72" w:rsidRPr="00AE1C72" w:rsidRDefault="00AE1C72" w:rsidP="00AE1C72">
      <w:pPr>
        <w:numPr>
          <w:ilvl w:val="0"/>
          <w:numId w:val="13"/>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Input gates</w:t>
      </w:r>
    </w:p>
    <w:p w14:paraId="7DD2C46E" w14:textId="77777777" w:rsidR="00AE1C72" w:rsidRPr="00AE1C72" w:rsidRDefault="00AE1C72" w:rsidP="00AE1C72">
      <w:pPr>
        <w:numPr>
          <w:ilvl w:val="0"/>
          <w:numId w:val="13"/>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Output gates</w:t>
      </w:r>
    </w:p>
    <w:p w14:paraId="19C6A42D"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Forget gates are created to sort out the necessary and unnecessary information so that LSTM performs more efficiently than RNN. In doing so, </w:t>
      </w:r>
      <w:r w:rsidRPr="00AE1C72">
        <w:rPr>
          <w:rFonts w:ascii="Noto Serif" w:eastAsia="Times New Roman" w:hAnsi="Noto Serif" w:cs="Noto Serif"/>
          <w:kern w:val="0"/>
          <w:sz w:val="24"/>
          <w:szCs w:val="24"/>
          <w:lang w:val="en-US" w:eastAsia="es-SV"/>
          <w14:ligatures w14:val="none"/>
        </w:rPr>
        <w:lastRenderedPageBreak/>
        <w:t>the value of the activation function, </w:t>
      </w:r>
      <w:r w:rsidRPr="00AE1C72">
        <w:rPr>
          <w:rFonts w:ascii="inherit" w:eastAsia="Times New Roman" w:hAnsi="inherit" w:cs="Noto Serif"/>
          <w:i/>
          <w:iCs/>
          <w:kern w:val="0"/>
          <w:sz w:val="24"/>
          <w:szCs w:val="24"/>
          <w:bdr w:val="none" w:sz="0" w:space="0" w:color="auto" w:frame="1"/>
          <w:lang w:val="en-US" w:eastAsia="es-SV"/>
          <w14:ligatures w14:val="none"/>
        </w:rPr>
        <w:t>sigmoid</w:t>
      </w:r>
      <w:r w:rsidRPr="00AE1C72">
        <w:rPr>
          <w:rFonts w:ascii="Noto Serif" w:eastAsia="Times New Roman" w:hAnsi="Noto Serif" w:cs="Noto Serif"/>
          <w:kern w:val="0"/>
          <w:sz w:val="24"/>
          <w:szCs w:val="24"/>
          <w:lang w:val="en-US" w:eastAsia="es-SV"/>
          <w14:ligatures w14:val="none"/>
        </w:rPr>
        <w:t>, becomes zero if the information is irrelevant. Forget gates can be formulated as:</w:t>
      </w:r>
    </w:p>
    <w:p w14:paraId="749521B2"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
    <w:p w14:paraId="183A9138"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where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is the activation function, </w:t>
      </w:r>
      <w:r w:rsidRPr="00AE1C72">
        <w:rPr>
          <w:rFonts w:ascii="Times New Roman" w:eastAsia="Times New Roman" w:hAnsi="Times New Roman" w:cs="Times New Roman"/>
          <w:kern w:val="0"/>
          <w:sz w:val="24"/>
          <w:szCs w:val="24"/>
          <w:lang w:val="en-US" w:eastAsia="es-SV"/>
          <w14:ligatures w14:val="none"/>
        </w:rPr>
        <w:t>ℎ</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-1 is the previous hidden state,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and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are weights, and finally,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is the bias parameter in the forget cell.</w:t>
      </w:r>
    </w:p>
    <w:p w14:paraId="19E1C605"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Input gates are fed by the current timestep,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 and the hidden state of the previous timestep, </w:t>
      </w:r>
      <w:r w:rsidRPr="00AE1C72">
        <w:rPr>
          <w:rFonts w:ascii="Noto Serif" w:eastAsia="Times New Roman" w:hAnsi="Noto Serif" w:cs="Noto Serif"/>
          <w:kern w:val="0"/>
          <w:sz w:val="24"/>
          <w:szCs w:val="24"/>
          <w:lang w:eastAsia="es-SV"/>
          <w14:ligatures w14:val="none"/>
        </w:rPr>
        <w:t>�</w:t>
      </w:r>
      <w:r w:rsidRPr="00AE1C72">
        <w:rPr>
          <w:rFonts w:ascii="Noto Serif" w:eastAsia="Times New Roman" w:hAnsi="Noto Serif" w:cs="Noto Serif"/>
          <w:kern w:val="0"/>
          <w:sz w:val="24"/>
          <w:szCs w:val="24"/>
          <w:lang w:val="en-US" w:eastAsia="es-SV"/>
          <w14:ligatures w14:val="none"/>
        </w:rPr>
        <w:t>-1. The goal of input gates is to determine the extent that information should be added to the long-term state. The input gate can be formulated like this:</w:t>
      </w:r>
    </w:p>
    <w:p w14:paraId="05767BE5"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
    <w:p w14:paraId="2D7BBE02"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Output gates basically determine the extent of the output that should be read, and work as follows:</w:t>
      </w:r>
    </w:p>
    <w:p w14:paraId="7F3526F1"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
    <w:p w14:paraId="3523F20C"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val="en-US" w:eastAsia="es-SV"/>
          <w14:ligatures w14:val="none"/>
        </w:rPr>
        <w:t xml:space="preserve">These gates are not the sole components of LSTM. </w:t>
      </w:r>
      <w:r w:rsidRPr="00AE1C72">
        <w:rPr>
          <w:rFonts w:ascii="Noto Serif" w:eastAsia="Times New Roman" w:hAnsi="Noto Serif" w:cs="Noto Serif"/>
          <w:kern w:val="0"/>
          <w:sz w:val="24"/>
          <w:szCs w:val="24"/>
          <w:lang w:eastAsia="es-SV"/>
          <w14:ligatures w14:val="none"/>
        </w:rPr>
        <w:t>The other components are:</w:t>
      </w:r>
    </w:p>
    <w:p w14:paraId="3F0991FF" w14:textId="77777777" w:rsidR="00AE1C72" w:rsidRPr="00AE1C72" w:rsidRDefault="00AE1C72" w:rsidP="00AE1C72">
      <w:pPr>
        <w:numPr>
          <w:ilvl w:val="0"/>
          <w:numId w:val="14"/>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Candidate memory cell</w:t>
      </w:r>
    </w:p>
    <w:p w14:paraId="6D32C318" w14:textId="77777777" w:rsidR="00AE1C72" w:rsidRPr="00AE1C72" w:rsidRDefault="00AE1C72" w:rsidP="00AE1C72">
      <w:pPr>
        <w:numPr>
          <w:ilvl w:val="0"/>
          <w:numId w:val="14"/>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Memory cell</w:t>
      </w:r>
    </w:p>
    <w:p w14:paraId="4F73594B" w14:textId="77777777" w:rsidR="00AE1C72" w:rsidRPr="00AE1C72" w:rsidRDefault="00AE1C72" w:rsidP="00AE1C72">
      <w:pPr>
        <w:numPr>
          <w:ilvl w:val="0"/>
          <w:numId w:val="14"/>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eastAsia="es-SV"/>
          <w14:ligatures w14:val="none"/>
        </w:rPr>
        <w:t>Hidden state</w:t>
      </w:r>
    </w:p>
    <w:p w14:paraId="1735698A"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Candidate memory cell determines the extent to which information passes to the cell state. Differently, the activation function in the candidate cell is tanh and takes the following form:</w:t>
      </w:r>
    </w:p>
    <w:p w14:paraId="771E9E0F"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+ℎ</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
    <w:p w14:paraId="6CA297DD"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Memory cell allows LSTM to remember or to forget the information:</w:t>
      </w:r>
    </w:p>
    <w:p w14:paraId="34A8E136"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Cambria Math" w:eastAsia="Times New Roman" w:hAnsi="Cambria Math" w:cs="Cambria Math"/>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-1+</w:t>
      </w:r>
      <w:r w:rsidRPr="00AE1C72">
        <w:rPr>
          <w:rFonts w:ascii="Tahoma" w:eastAsia="Times New Roman" w:hAnsi="Tahoma" w:cs="Tahoma"/>
          <w:kern w:val="0"/>
          <w:sz w:val="24"/>
          <w:szCs w:val="24"/>
          <w:lang w:eastAsia="es-SV"/>
          <w14:ligatures w14:val="none"/>
        </w:rPr>
        <w:t>��</w:t>
      </w:r>
      <w:r w:rsidRPr="00AE1C72">
        <w:rPr>
          <w:rFonts w:ascii="Cambria Math" w:eastAsia="Times New Roman" w:hAnsi="Cambria Math" w:cs="Cambria Math"/>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
    <w:p w14:paraId="4DD4AC0F"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where </w:t>
      </w:r>
      <w:r w:rsidRPr="00AE1C72">
        <w:rPr>
          <w:rFonts w:ascii="Cambria Math" w:eastAsia="Times New Roman" w:hAnsi="Cambria Math" w:cs="Cambria Math"/>
          <w:kern w:val="0"/>
          <w:sz w:val="24"/>
          <w:szCs w:val="24"/>
          <w:lang w:val="en-US" w:eastAsia="es-SV"/>
          <w14:ligatures w14:val="none"/>
        </w:rPr>
        <w:t>⊙</w:t>
      </w:r>
      <w:r w:rsidRPr="00AE1C72">
        <w:rPr>
          <w:rFonts w:ascii="Noto Serif" w:eastAsia="Times New Roman" w:hAnsi="Noto Serif" w:cs="Noto Serif"/>
          <w:kern w:val="0"/>
          <w:sz w:val="24"/>
          <w:szCs w:val="24"/>
          <w:lang w:val="en-US" w:eastAsia="es-SV"/>
          <w14:ligatures w14:val="none"/>
        </w:rPr>
        <w:t> is Hadamard product.</w:t>
      </w:r>
    </w:p>
    <w:p w14:paraId="72D99450"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In this recurrent network, hidden state is a tool to circulate information. Memory cell relates output gate to hidden state:</w:t>
      </w:r>
    </w:p>
    <w:p w14:paraId="201BAB3D" w14:textId="77777777" w:rsidR="00AE1C72" w:rsidRPr="00AE1C72" w:rsidRDefault="00AE1C72" w:rsidP="00AE1C72">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AE1C72">
        <w:rPr>
          <w:rFonts w:ascii="Times New Roman" w:eastAsia="Times New Roman" w:hAnsi="Times New Roman" w:cs="Times New Roman"/>
          <w:kern w:val="0"/>
          <w:sz w:val="24"/>
          <w:szCs w:val="24"/>
          <w:lang w:val="en-US" w:eastAsia="es-SV"/>
          <w14:ligatures w14:val="none"/>
        </w:rPr>
        <w:t>ℎ</w:t>
      </w:r>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roofErr w:type="gramStart"/>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proofErr w:type="gramEnd"/>
      <w:r w:rsidRPr="00AE1C72">
        <w:rPr>
          <w:rFonts w:ascii="Tahoma" w:eastAsia="Times New Roman" w:hAnsi="Tahoma" w:cs="Tahoma"/>
          <w:kern w:val="0"/>
          <w:sz w:val="24"/>
          <w:szCs w:val="24"/>
          <w:lang w:eastAsia="es-SV"/>
          <w14:ligatures w14:val="none"/>
        </w:rPr>
        <w:t>��</w:t>
      </w:r>
      <w:r w:rsidRPr="00AE1C72">
        <w:rPr>
          <w:rFonts w:ascii="Times New Roman" w:eastAsia="Times New Roman" w:hAnsi="Times New Roman" w:cs="Times New Roman"/>
          <w:kern w:val="0"/>
          <w:sz w:val="24"/>
          <w:szCs w:val="24"/>
          <w:lang w:val="en-US" w:eastAsia="es-SV"/>
          <w14:ligatures w14:val="none"/>
        </w:rPr>
        <w:t>)</w:t>
      </w:r>
      <w:r w:rsidRPr="00AE1C72">
        <w:rPr>
          <w:rFonts w:ascii="Cambria Math" w:eastAsia="Times New Roman" w:hAnsi="Cambria Math" w:cs="Cambria Math"/>
          <w:kern w:val="0"/>
          <w:sz w:val="24"/>
          <w:szCs w:val="24"/>
          <w:lang w:val="en-US" w:eastAsia="es-SV"/>
          <w14:ligatures w14:val="none"/>
        </w:rPr>
        <w:t>⊙</w:t>
      </w:r>
      <w:r w:rsidRPr="00AE1C72">
        <w:rPr>
          <w:rFonts w:ascii="Tahoma" w:eastAsia="Times New Roman" w:hAnsi="Tahoma" w:cs="Tahoma"/>
          <w:kern w:val="0"/>
          <w:sz w:val="24"/>
          <w:szCs w:val="24"/>
          <w:lang w:eastAsia="es-SV"/>
          <w14:ligatures w14:val="none"/>
        </w:rPr>
        <w:t>��</w:t>
      </w:r>
    </w:p>
    <w:p w14:paraId="60850578"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hyperlink r:id="rId227" w:anchor="LSTM_structure"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3-3</w:t>
        </w:r>
      </w:hyperlink>
      <w:r w:rsidRPr="00AE1C72">
        <w:rPr>
          <w:rFonts w:ascii="Noto Serif" w:eastAsia="Times New Roman" w:hAnsi="Noto Serif" w:cs="Noto Serif"/>
          <w:kern w:val="0"/>
          <w:sz w:val="24"/>
          <w:szCs w:val="24"/>
          <w:lang w:val="en-US" w:eastAsia="es-SV"/>
          <w14:ligatures w14:val="none"/>
        </w:rPr>
        <w:t> exhibits the LSTM structure.</w:t>
      </w:r>
    </w:p>
    <w:p w14:paraId="6A2FC347"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lastRenderedPageBreak/>
        <w:drawing>
          <wp:inline distT="0" distB="0" distL="0" distR="0" wp14:anchorId="026E4269" wp14:editId="5AF66785">
            <wp:extent cx="5612130" cy="3053080"/>
            <wp:effectExtent l="0" t="0" r="7620" b="0"/>
            <wp:docPr id="158" name="Imagen 158" descr="LSTM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LSTM_structure"/>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612130" cy="3053080"/>
                    </a:xfrm>
                    <a:prstGeom prst="rect">
                      <a:avLst/>
                    </a:prstGeom>
                    <a:noFill/>
                    <a:ln>
                      <a:noFill/>
                    </a:ln>
                  </pic:spPr>
                </pic:pic>
              </a:graphicData>
            </a:graphic>
          </wp:inline>
        </w:drawing>
      </w:r>
    </w:p>
    <w:p w14:paraId="45637035"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3-3. </w:t>
      </w:r>
      <w:r w:rsidRPr="00AE1C72">
        <w:rPr>
          <w:rFonts w:ascii="Noto Serif" w:eastAsia="Times New Roman" w:hAnsi="Noto Serif" w:cs="Noto Serif"/>
          <w:color w:val="3D3B49"/>
          <w:kern w:val="0"/>
          <w:sz w:val="18"/>
          <w:szCs w:val="18"/>
          <w:lang w:val="en-US" w:eastAsia="es-SV"/>
          <w14:ligatures w14:val="none"/>
        </w:rPr>
        <w:t>LSTM structure</w:t>
      </w:r>
    </w:p>
    <w:p w14:paraId="12D46CEF"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Now, let’s predict the stock prices using LSTM:</w:t>
      </w:r>
    </w:p>
    <w:p w14:paraId="7A63D1D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18</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tensorflow.keras</w:t>
      </w:r>
      <w:proofErr w:type="gramEnd"/>
      <w:r w:rsidRPr="00AE1C72">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.layers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LSTM</w:t>
      </w:r>
    </w:p>
    <w:p w14:paraId="6275BD6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59EF2CB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4794748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19</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13</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9EE4E0F" wp14:editId="06355FC8">
            <wp:extent cx="114300" cy="114300"/>
            <wp:effectExtent l="0" t="0" r="0" b="0"/>
            <wp:docPr id="157" name="Imagen 157" descr="1">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1">
                      <a:hlinkClick r:id="rId229"/>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54824E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n_features</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8A83653" wp14:editId="7838F09B">
            <wp:extent cx="114300" cy="114300"/>
            <wp:effectExtent l="0" t="0" r="0" b="0"/>
            <wp:docPr id="156" name="Imagen 156" descr="2">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2">
                      <a:hlinkClick r:id="rId230"/>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BBCB06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70C803E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Sequential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44AC6B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LSTM</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512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activation</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'relu'</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3B6B9B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input_shape</w:t>
      </w:r>
      <w:proofErr w:type="gramStart"/>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n_features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3FE994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return_sequences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True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B735E13" wp14:editId="53ECCACE">
            <wp:extent cx="114300" cy="114300"/>
            <wp:effectExtent l="0" t="0" r="0" b="0"/>
            <wp:docPr id="155" name="Imagen 155" descr="3">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3">
                      <a:hlinkClick r:id="rId231"/>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94A70A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Dropout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E2D1AC0" wp14:editId="63681063">
            <wp:extent cx="114300" cy="114300"/>
            <wp:effectExtent l="0" t="0" r="0" b="0"/>
            <wp:docPr id="154" name="Imagen 154" descr="4">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4">
                      <a:hlinkClick r:id="rId232"/>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7CFFA2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LSTM</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256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activation</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'relu'</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A49A199" wp14:editId="65C9392E">
            <wp:extent cx="114300" cy="114300"/>
            <wp:effectExtent l="0" t="0" r="0" b="0"/>
            <wp:docPr id="153" name="Imagen 153" descr="5">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5">
                      <a:hlinkClick r:id="rId233"/>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0BB807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Flatten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3A3884D" wp14:editId="63B0F612">
            <wp:extent cx="114300" cy="114300"/>
            <wp:effectExtent l="0" t="0" r="0" b="0"/>
            <wp:docPr id="152" name="Imagen 152" descr="6">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6">
                      <a:hlinkClick r:id="rId234"/>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43BD26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Dense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activation</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'linear'</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6DCF35F" wp14:editId="35714D64">
            <wp:extent cx="114300" cy="114300"/>
            <wp:effectExtent l="0" t="0" r="0" b="0"/>
            <wp:docPr id="151" name="Imagen 151" descr="7">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7">
                      <a:hlinkClick r:id="rId235"/>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602D75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160BE10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compile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optimizer</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'rmsprop'</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loss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'mean_squared_error'</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0C37FE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metrics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'mse'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6B2D2EA" wp14:editId="25522FD4">
            <wp:extent cx="114300" cy="114300"/>
            <wp:effectExtent l="0" t="0" r="0" b="0"/>
            <wp:docPr id="150" name="Imagen 150" descr="8">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8">
                      <a:hlinkClick r:id="rId236"/>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70EEF5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2301242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history</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DD447C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epochs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400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batch_size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150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verbose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3D1865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validation_split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D01A32B" wp14:editId="22DD8995">
            <wp:extent cx="114300" cy="114300"/>
            <wp:effectExtent l="0" t="0" r="0" b="0"/>
            <wp:docPr id="149" name="Imagen 149" descr="9">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9">
                      <a:hlinkClick r:id="rId237"/>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81A84C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1C63A3DA"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23</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shape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13</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5919D7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p>
    <w:p w14:paraId="2E52ABB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input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reshape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n_features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492118D"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7F3CE41" wp14:editId="4F3C6522">
            <wp:extent cx="114300" cy="114300"/>
            <wp:effectExtent l="0" t="0" r="0" b="0"/>
            <wp:docPr id="148" name="Imagen 148" descr="1">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1">
                      <a:hlinkClick r:id="rId238"/>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2B81D0C"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lastRenderedPageBreak/>
        <w:t>Defining the number of steps for prediction</w:t>
      </w:r>
    </w:p>
    <w:p w14:paraId="4C3F327F"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B00BB2B" wp14:editId="46193717">
            <wp:extent cx="114300" cy="114300"/>
            <wp:effectExtent l="0" t="0" r="0" b="0"/>
            <wp:docPr id="147" name="Imagen 147" descr="2">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2">
                      <a:hlinkClick r:id="rId23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F810383"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Defining the number of </w:t>
      </w:r>
      <w:proofErr w:type="gramStart"/>
      <w:r w:rsidRPr="00AE1C72">
        <w:rPr>
          <w:rFonts w:ascii="Noto Serif" w:eastAsia="Times New Roman" w:hAnsi="Noto Serif" w:cs="Noto Serif"/>
          <w:kern w:val="0"/>
          <w:sz w:val="24"/>
          <w:szCs w:val="24"/>
          <w:lang w:val="en-US" w:eastAsia="es-SV"/>
          <w14:ligatures w14:val="none"/>
        </w:rPr>
        <w:t>feature</w:t>
      </w:r>
      <w:proofErr w:type="gramEnd"/>
      <w:r w:rsidRPr="00AE1C72">
        <w:rPr>
          <w:rFonts w:ascii="Noto Serif" w:eastAsia="Times New Roman" w:hAnsi="Noto Serif" w:cs="Noto Serif"/>
          <w:kern w:val="0"/>
          <w:sz w:val="24"/>
          <w:szCs w:val="24"/>
          <w:lang w:val="en-US" w:eastAsia="es-SV"/>
          <w14:ligatures w14:val="none"/>
        </w:rPr>
        <w:t xml:space="preserve"> as 1</w:t>
      </w:r>
    </w:p>
    <w:p w14:paraId="0370761C"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063385C" wp14:editId="0975F472">
            <wp:extent cx="114300" cy="114300"/>
            <wp:effectExtent l="0" t="0" r="0" b="0"/>
            <wp:docPr id="146" name="Imagen 146" descr="3">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3">
                      <a:hlinkClick r:id="rId240"/>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C6FC885" w14:textId="77777777" w:rsidR="00AE1C72" w:rsidRPr="00AE1C72" w:rsidRDefault="00AE1C72" w:rsidP="00AE1C72">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Identifying the number of hidden neurons, the activation function, which is </w:t>
      </w:r>
      <w:r w:rsidRPr="00AE1C72">
        <w:rPr>
          <w:rFonts w:ascii="Consolas" w:eastAsia="Times New Roman" w:hAnsi="Consolas" w:cs="Courier New"/>
          <w:kern w:val="0"/>
          <w:sz w:val="24"/>
          <w:szCs w:val="24"/>
          <w:bdr w:val="none" w:sz="0" w:space="0" w:color="auto" w:frame="1"/>
          <w:shd w:val="clear" w:color="auto" w:fill="EEF2F6"/>
          <w:lang w:val="en-US" w:eastAsia="es-SV"/>
          <w14:ligatures w14:val="none"/>
        </w:rPr>
        <w:t>relu</w:t>
      </w:r>
      <w:r w:rsidRPr="00AE1C72">
        <w:rPr>
          <w:rFonts w:ascii="Noto Serif" w:eastAsia="Times New Roman" w:hAnsi="Noto Serif" w:cs="Noto Serif"/>
          <w:kern w:val="0"/>
          <w:sz w:val="24"/>
          <w:szCs w:val="24"/>
          <w:lang w:val="en-US" w:eastAsia="es-SV"/>
          <w14:ligatures w14:val="none"/>
        </w:rPr>
        <w:t xml:space="preserve">, and input </w:t>
      </w:r>
      <w:proofErr w:type="gramStart"/>
      <w:r w:rsidRPr="00AE1C72">
        <w:rPr>
          <w:rFonts w:ascii="Noto Serif" w:eastAsia="Times New Roman" w:hAnsi="Noto Serif" w:cs="Noto Serif"/>
          <w:kern w:val="0"/>
          <w:sz w:val="24"/>
          <w:szCs w:val="24"/>
          <w:lang w:val="en-US" w:eastAsia="es-SV"/>
          <w14:ligatures w14:val="none"/>
        </w:rPr>
        <w:t>shape</w:t>
      </w:r>
      <w:proofErr w:type="gramEnd"/>
    </w:p>
    <w:p w14:paraId="376C6092"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D2F76C9" wp14:editId="70ECA76D">
            <wp:extent cx="114300" cy="114300"/>
            <wp:effectExtent l="0" t="0" r="0" b="0"/>
            <wp:docPr id="145" name="Imagen 145" descr="4">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4">
                      <a:hlinkClick r:id="rId241"/>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3C19B1A"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Adding a dropout layer to prevent </w:t>
      </w:r>
      <w:proofErr w:type="gramStart"/>
      <w:r w:rsidRPr="00AE1C72">
        <w:rPr>
          <w:rFonts w:ascii="Noto Serif" w:eastAsia="Times New Roman" w:hAnsi="Noto Serif" w:cs="Noto Serif"/>
          <w:kern w:val="0"/>
          <w:sz w:val="24"/>
          <w:szCs w:val="24"/>
          <w:lang w:val="en-US" w:eastAsia="es-SV"/>
          <w14:ligatures w14:val="none"/>
        </w:rPr>
        <w:t>overfitting</w:t>
      </w:r>
      <w:proofErr w:type="gramEnd"/>
    </w:p>
    <w:p w14:paraId="45681B06"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41DFF975" wp14:editId="4871D6E5">
            <wp:extent cx="114300" cy="114300"/>
            <wp:effectExtent l="0" t="0" r="0" b="0"/>
            <wp:docPr id="144" name="Imagen 144" descr="5">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5">
                      <a:hlinkClick r:id="rId242"/>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5E18235" w14:textId="77777777" w:rsidR="00AE1C72" w:rsidRPr="00AE1C72" w:rsidRDefault="00AE1C72" w:rsidP="00AE1C72">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Adding one more hidden layer with 256 neurons, with a </w:t>
      </w:r>
      <w:r w:rsidRPr="00AE1C72">
        <w:rPr>
          <w:rFonts w:ascii="Consolas" w:eastAsia="Times New Roman" w:hAnsi="Consolas" w:cs="Courier New"/>
          <w:kern w:val="0"/>
          <w:sz w:val="24"/>
          <w:szCs w:val="24"/>
          <w:bdr w:val="none" w:sz="0" w:space="0" w:color="auto" w:frame="1"/>
          <w:shd w:val="clear" w:color="auto" w:fill="EEF2F6"/>
          <w:lang w:val="en-US" w:eastAsia="es-SV"/>
          <w14:ligatures w14:val="none"/>
        </w:rPr>
        <w:t>relu</w:t>
      </w:r>
      <w:r w:rsidRPr="00AE1C72">
        <w:rPr>
          <w:rFonts w:ascii="Noto Serif" w:eastAsia="Times New Roman" w:hAnsi="Noto Serif" w:cs="Noto Serif"/>
          <w:kern w:val="0"/>
          <w:sz w:val="24"/>
          <w:szCs w:val="24"/>
          <w:lang w:val="en-US" w:eastAsia="es-SV"/>
          <w14:ligatures w14:val="none"/>
        </w:rPr>
        <w:t> activation </w:t>
      </w:r>
      <w:r w:rsidRPr="00AE1C72">
        <w:rPr>
          <w:rFonts w:ascii="Noto Serif" w:eastAsia="Times New Roman" w:hAnsi="Noto Serif" w:cs="Noto Serif"/>
          <w:kern w:val="0"/>
          <w:sz w:val="24"/>
          <w:szCs w:val="24"/>
          <w:bdr w:val="none" w:sz="0" w:space="0" w:color="auto" w:frame="1"/>
          <w:lang w:val="en-US" w:eastAsia="es-SV"/>
          <w14:ligatures w14:val="none"/>
        </w:rPr>
        <w:t>function</w:t>
      </w:r>
    </w:p>
    <w:p w14:paraId="774CFA9A"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24DDD6A" wp14:editId="10341DA0">
            <wp:extent cx="114300" cy="114300"/>
            <wp:effectExtent l="0" t="0" r="0" b="0"/>
            <wp:docPr id="143" name="Imagen 143" descr="6">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6">
                      <a:hlinkClick r:id="rId243"/>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F36CD7F"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Flattening the model to vectorize the three-dimensional matrix</w:t>
      </w:r>
    </w:p>
    <w:p w14:paraId="54765C2C"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3A614F1A" wp14:editId="42247954">
            <wp:extent cx="114300" cy="114300"/>
            <wp:effectExtent l="0" t="0" r="0" b="0"/>
            <wp:docPr id="142" name="Imagen 142" descr="7">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7">
                      <a:hlinkClick r:id="rId244"/>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BBAF86C" w14:textId="77777777" w:rsidR="00AE1C72" w:rsidRPr="00AE1C72" w:rsidRDefault="00AE1C72" w:rsidP="00AE1C72">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Adding an output layer with a </w:t>
      </w:r>
      <w:r w:rsidRPr="00AE1C72">
        <w:rPr>
          <w:rFonts w:ascii="Consolas" w:eastAsia="Times New Roman" w:hAnsi="Consolas" w:cs="Courier New"/>
          <w:kern w:val="0"/>
          <w:sz w:val="24"/>
          <w:szCs w:val="24"/>
          <w:bdr w:val="none" w:sz="0" w:space="0" w:color="auto" w:frame="1"/>
          <w:shd w:val="clear" w:color="auto" w:fill="EEF2F6"/>
          <w:lang w:val="en-US" w:eastAsia="es-SV"/>
          <w14:ligatures w14:val="none"/>
        </w:rPr>
        <w:t>linear</w:t>
      </w:r>
      <w:r w:rsidRPr="00AE1C72">
        <w:rPr>
          <w:rFonts w:ascii="Noto Serif" w:eastAsia="Times New Roman" w:hAnsi="Noto Serif" w:cs="Noto Serif"/>
          <w:kern w:val="0"/>
          <w:sz w:val="24"/>
          <w:szCs w:val="24"/>
          <w:lang w:val="en-US" w:eastAsia="es-SV"/>
          <w14:ligatures w14:val="none"/>
        </w:rPr>
        <w:t> activation function</w:t>
      </w:r>
    </w:p>
    <w:p w14:paraId="2ED92B6A"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C4F600A" wp14:editId="5C240EE9">
            <wp:extent cx="114300" cy="114300"/>
            <wp:effectExtent l="0" t="0" r="0" b="0"/>
            <wp:docPr id="141" name="Imagen 141" descr="8">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8">
                      <a:hlinkClick r:id="rId245"/>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C6355BA" w14:textId="77777777" w:rsidR="00AE1C72" w:rsidRPr="00AE1C72" w:rsidRDefault="00AE1C72" w:rsidP="00AE1C72">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Compiling LSTM with Root Mean Square Propagation, </w:t>
      </w:r>
      <w:r w:rsidRPr="00AE1C72">
        <w:rPr>
          <w:rFonts w:ascii="Consolas" w:eastAsia="Times New Roman" w:hAnsi="Consolas" w:cs="Courier New"/>
          <w:kern w:val="0"/>
          <w:sz w:val="24"/>
          <w:szCs w:val="24"/>
          <w:bdr w:val="none" w:sz="0" w:space="0" w:color="auto" w:frame="1"/>
          <w:shd w:val="clear" w:color="auto" w:fill="EEF2F6"/>
          <w:lang w:val="en-US" w:eastAsia="es-SV"/>
          <w14:ligatures w14:val="none"/>
        </w:rPr>
        <w:t>rmsprop</w:t>
      </w:r>
      <w:r w:rsidRPr="00AE1C72">
        <w:rPr>
          <w:rFonts w:ascii="Noto Serif" w:eastAsia="Times New Roman" w:hAnsi="Noto Serif" w:cs="Noto Serif"/>
          <w:kern w:val="0"/>
          <w:sz w:val="24"/>
          <w:szCs w:val="24"/>
          <w:lang w:val="en-US" w:eastAsia="es-SV"/>
          <w14:ligatures w14:val="none"/>
        </w:rPr>
        <w:t>, and mean squared error (MSE), </w:t>
      </w:r>
      <w:r w:rsidRPr="00AE1C72">
        <w:rPr>
          <w:rFonts w:ascii="Consolas" w:eastAsia="Times New Roman" w:hAnsi="Consolas" w:cs="Courier New"/>
          <w:kern w:val="0"/>
          <w:sz w:val="24"/>
          <w:szCs w:val="24"/>
          <w:bdr w:val="none" w:sz="0" w:space="0" w:color="auto" w:frame="1"/>
          <w:shd w:val="clear" w:color="auto" w:fill="EEF2F6"/>
          <w:lang w:val="en-US" w:eastAsia="es-SV"/>
          <w14:ligatures w14:val="none"/>
        </w:rPr>
        <w:t>mean_squared_</w:t>
      </w:r>
      <w:proofErr w:type="gramStart"/>
      <w:r w:rsidRPr="00AE1C72">
        <w:rPr>
          <w:rFonts w:ascii="Consolas" w:eastAsia="Times New Roman" w:hAnsi="Consolas" w:cs="Courier New"/>
          <w:kern w:val="0"/>
          <w:sz w:val="24"/>
          <w:szCs w:val="24"/>
          <w:bdr w:val="none" w:sz="0" w:space="0" w:color="auto" w:frame="1"/>
          <w:shd w:val="clear" w:color="auto" w:fill="EEF2F6"/>
          <w:lang w:val="en-US" w:eastAsia="es-SV"/>
          <w14:ligatures w14:val="none"/>
        </w:rPr>
        <w:t>error</w:t>
      </w:r>
      <w:proofErr w:type="gramEnd"/>
    </w:p>
    <w:p w14:paraId="69DCA0B3" w14:textId="77777777" w:rsidR="00AE1C72" w:rsidRPr="00AE1C72" w:rsidRDefault="00AE1C72" w:rsidP="00AE1C72">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AE1C72">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E5CF215" wp14:editId="7EC00FFA">
            <wp:extent cx="114300" cy="114300"/>
            <wp:effectExtent l="0" t="0" r="0" b="0"/>
            <wp:docPr id="140" name="Imagen 140" descr="9">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9">
                      <a:hlinkClick r:id="rId246"/>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00DF4F4" w14:textId="77777777" w:rsidR="00AE1C72" w:rsidRPr="00AE1C72" w:rsidRDefault="00AE1C72" w:rsidP="00AE1C72">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Fitting the LSTM model to Apple’s stock price</w:t>
      </w:r>
    </w:p>
    <w:p w14:paraId="427B0D22" w14:textId="77777777" w:rsidR="00AE1C72" w:rsidRPr="00AE1C72" w:rsidRDefault="00AE1C72" w:rsidP="00AE1C72">
      <w:pPr>
        <w:spacing w:after="105" w:line="240" w:lineRule="auto"/>
        <w:textAlignment w:val="baseline"/>
        <w:outlineLvl w:val="5"/>
        <w:rPr>
          <w:rFonts w:ascii="Arial" w:eastAsia="Times New Roman" w:hAnsi="Arial" w:cs="Arial"/>
          <w:b/>
          <w:bCs/>
          <w:caps/>
          <w:color w:val="018C8C"/>
          <w:spacing w:val="15"/>
          <w:kern w:val="0"/>
          <w:sz w:val="15"/>
          <w:szCs w:val="15"/>
          <w:lang w:val="en-US" w:eastAsia="es-SV"/>
          <w14:ligatures w14:val="none"/>
        </w:rPr>
      </w:pPr>
      <w:r w:rsidRPr="00AE1C72">
        <w:rPr>
          <w:rFonts w:ascii="Arial" w:eastAsia="Times New Roman" w:hAnsi="Arial" w:cs="Arial"/>
          <w:b/>
          <w:bCs/>
          <w:caps/>
          <w:color w:val="018C8C"/>
          <w:spacing w:val="15"/>
          <w:kern w:val="0"/>
          <w:sz w:val="15"/>
          <w:szCs w:val="15"/>
          <w:lang w:val="en-US" w:eastAsia="es-SV"/>
          <w14:ligatures w14:val="none"/>
        </w:rPr>
        <w:t>NOTE</w:t>
      </w:r>
    </w:p>
    <w:p w14:paraId="05B398B0" w14:textId="77777777" w:rsidR="00AE1C72" w:rsidRPr="00AE1C72" w:rsidRDefault="00AE1C72" w:rsidP="00AE1C72">
      <w:pPr>
        <w:spacing w:after="0" w:line="240" w:lineRule="auto"/>
        <w:textAlignment w:val="baseline"/>
        <w:rPr>
          <w:rFonts w:ascii="Noto Serif" w:eastAsia="Times New Roman" w:hAnsi="Noto Serif" w:cs="Noto Serif"/>
          <w:kern w:val="0"/>
          <w:lang w:val="en-US" w:eastAsia="es-SV"/>
          <w14:ligatures w14:val="none"/>
        </w:rPr>
      </w:pPr>
      <w:r w:rsidRPr="00AE1C72">
        <w:rPr>
          <w:rFonts w:ascii="Noto Serif" w:eastAsia="Times New Roman" w:hAnsi="Noto Serif" w:cs="Noto Serif"/>
          <w:kern w:val="0"/>
          <w:lang w:val="en-US" w:eastAsia="es-SV"/>
          <w14:ligatures w14:val="none"/>
        </w:rPr>
        <w:t>Root Mean Square Propagation (</w:t>
      </w:r>
      <w:r w:rsidRPr="00AE1C72">
        <w:rPr>
          <w:rFonts w:ascii="Consolas" w:eastAsia="Times New Roman" w:hAnsi="Consolas" w:cs="Courier New"/>
          <w:kern w:val="0"/>
          <w:bdr w:val="none" w:sz="0" w:space="0" w:color="auto" w:frame="1"/>
          <w:shd w:val="clear" w:color="auto" w:fill="EEF2F6"/>
          <w:lang w:val="en-US" w:eastAsia="es-SV"/>
          <w14:ligatures w14:val="none"/>
        </w:rPr>
        <w:t>RMSProp</w:t>
      </w:r>
      <w:r w:rsidRPr="00AE1C72">
        <w:rPr>
          <w:rFonts w:ascii="Noto Serif" w:eastAsia="Times New Roman" w:hAnsi="Noto Serif" w:cs="Noto Serif"/>
          <w:kern w:val="0"/>
          <w:lang w:val="en-US" w:eastAsia="es-SV"/>
          <w14:ligatures w14:val="none"/>
        </w:rPr>
        <w:t>) is an optimization method in which we calculate the moving average of the squared gradients for each weight. We then find the difference of weight, which is to be used to compute the new weight:</w:t>
      </w:r>
    </w:p>
    <w:p w14:paraId="55F5486A" w14:textId="77777777" w:rsidR="00AE1C72" w:rsidRPr="00AE1C72" w:rsidRDefault="00AE1C72" w:rsidP="00AE1C72">
      <w:pPr>
        <w:spacing w:after="0" w:line="240" w:lineRule="auto"/>
        <w:textAlignment w:val="baseline"/>
        <w:rPr>
          <w:rFonts w:ascii="Times New Roman" w:eastAsia="Times New Roman" w:hAnsi="Times New Roman" w:cs="Times New Roman"/>
          <w:kern w:val="0"/>
          <w:lang w:val="en-US" w:eastAsia="es-SV"/>
          <w14:ligatures w14:val="none"/>
        </w:rPr>
      </w:pPr>
      <w:r w:rsidRPr="00AE1C72">
        <w:rPr>
          <w:rFonts w:ascii="Tahoma" w:eastAsia="Times New Roman" w:hAnsi="Tahoma" w:cs="Tahoma"/>
          <w:kern w:val="0"/>
          <w:lang w:eastAsia="es-SV"/>
          <w14:ligatures w14:val="none"/>
        </w:rPr>
        <w:t>��</w:t>
      </w:r>
      <w:r w:rsidRPr="00AE1C72">
        <w:rPr>
          <w:rFonts w:ascii="Times New Roman" w:eastAsia="Times New Roman" w:hAnsi="Times New Roman" w:cs="Times New Roman"/>
          <w:kern w:val="0"/>
          <w:lang w:val="en-US" w:eastAsia="es-SV"/>
          <w14:ligatures w14:val="none"/>
        </w:rPr>
        <w:t>=</w:t>
      </w:r>
      <w:r w:rsidRPr="00AE1C72">
        <w:rPr>
          <w:rFonts w:ascii="Tahoma" w:eastAsia="Times New Roman" w:hAnsi="Tahoma" w:cs="Tahoma"/>
          <w:kern w:val="0"/>
          <w:lang w:eastAsia="es-SV"/>
          <w14:ligatures w14:val="none"/>
        </w:rPr>
        <w:t>���</w:t>
      </w:r>
      <w:r w:rsidRPr="00AE1C72">
        <w:rPr>
          <w:rFonts w:ascii="Times New Roman" w:eastAsia="Times New Roman" w:hAnsi="Times New Roman" w:cs="Times New Roman"/>
          <w:kern w:val="0"/>
          <w:lang w:val="en-US" w:eastAsia="es-SV"/>
          <w14:ligatures w14:val="none"/>
        </w:rPr>
        <w:t>-1+1-</w:t>
      </w:r>
      <w:r w:rsidRPr="00AE1C72">
        <w:rPr>
          <w:rFonts w:ascii="Tahoma" w:eastAsia="Times New Roman" w:hAnsi="Tahoma" w:cs="Tahoma"/>
          <w:kern w:val="0"/>
          <w:lang w:eastAsia="es-SV"/>
          <w14:ligatures w14:val="none"/>
        </w:rPr>
        <w:t>���</w:t>
      </w:r>
      <w:r w:rsidRPr="00AE1C72">
        <w:rPr>
          <w:rFonts w:ascii="Times New Roman" w:eastAsia="Times New Roman" w:hAnsi="Times New Roman" w:cs="Times New Roman"/>
          <w:kern w:val="0"/>
          <w:lang w:val="en-US" w:eastAsia="es-SV"/>
          <w14:ligatures w14:val="none"/>
        </w:rPr>
        <w:t>2</w:t>
      </w:r>
    </w:p>
    <w:p w14:paraId="3DE7F85A" w14:textId="77777777" w:rsidR="00AE1C72" w:rsidRPr="00AE1C72" w:rsidRDefault="00AE1C72" w:rsidP="00AE1C72">
      <w:pPr>
        <w:spacing w:after="0" w:line="240" w:lineRule="auto"/>
        <w:textAlignment w:val="baseline"/>
        <w:rPr>
          <w:rFonts w:ascii="Times New Roman" w:eastAsia="Times New Roman" w:hAnsi="Times New Roman" w:cs="Times New Roman"/>
          <w:kern w:val="0"/>
          <w:lang w:val="en-US" w:eastAsia="es-SV"/>
          <w14:ligatures w14:val="none"/>
        </w:rPr>
      </w:pPr>
      <w:r w:rsidRPr="00AE1C72">
        <w:rPr>
          <w:rFonts w:ascii="Tahoma" w:eastAsia="Times New Roman" w:hAnsi="Tahoma" w:cs="Tahoma"/>
          <w:kern w:val="0"/>
          <w:lang w:eastAsia="es-SV"/>
          <w14:ligatures w14:val="none"/>
        </w:rPr>
        <w:t>���</w:t>
      </w:r>
      <w:r w:rsidRPr="00AE1C72">
        <w:rPr>
          <w:rFonts w:ascii="Times New Roman" w:eastAsia="Times New Roman" w:hAnsi="Times New Roman" w:cs="Times New Roman"/>
          <w:kern w:val="0"/>
          <w:lang w:val="en-US" w:eastAsia="es-SV"/>
          <w14:ligatures w14:val="none"/>
        </w:rPr>
        <w:t>=-</w:t>
      </w:r>
      <w:r w:rsidRPr="00AE1C72">
        <w:rPr>
          <w:rFonts w:ascii="Tahoma" w:eastAsia="Times New Roman" w:hAnsi="Tahoma" w:cs="Tahoma"/>
          <w:kern w:val="0"/>
          <w:lang w:eastAsia="es-SV"/>
          <w14:ligatures w14:val="none"/>
        </w:rPr>
        <w:t>��</w:t>
      </w:r>
      <w:r w:rsidRPr="00AE1C72">
        <w:rPr>
          <w:rFonts w:ascii="Times New Roman" w:eastAsia="Times New Roman" w:hAnsi="Times New Roman" w:cs="Times New Roman"/>
          <w:kern w:val="0"/>
          <w:lang w:val="en-US" w:eastAsia="es-SV"/>
          <w14:ligatures w14:val="none"/>
        </w:rPr>
        <w:t>+</w:t>
      </w:r>
      <w:r w:rsidRPr="00AE1C72">
        <w:rPr>
          <w:rFonts w:ascii="Tahoma" w:eastAsia="Times New Roman" w:hAnsi="Tahoma" w:cs="Tahoma"/>
          <w:kern w:val="0"/>
          <w:lang w:eastAsia="es-SV"/>
          <w14:ligatures w14:val="none"/>
        </w:rPr>
        <w:t>���</w:t>
      </w:r>
    </w:p>
    <w:p w14:paraId="072F797A" w14:textId="77777777" w:rsidR="00AE1C72" w:rsidRPr="00AE1C72" w:rsidRDefault="00AE1C72" w:rsidP="00AE1C72">
      <w:pPr>
        <w:spacing w:line="240" w:lineRule="auto"/>
        <w:textAlignment w:val="baseline"/>
        <w:rPr>
          <w:rFonts w:ascii="Times New Roman" w:eastAsia="Times New Roman" w:hAnsi="Times New Roman" w:cs="Times New Roman"/>
          <w:kern w:val="0"/>
          <w:lang w:val="en-US" w:eastAsia="es-SV"/>
          <w14:ligatures w14:val="none"/>
        </w:rPr>
      </w:pPr>
      <w:r w:rsidRPr="00AE1C72">
        <w:rPr>
          <w:rFonts w:ascii="Tahoma" w:eastAsia="Times New Roman" w:hAnsi="Tahoma" w:cs="Tahoma"/>
          <w:kern w:val="0"/>
          <w:lang w:eastAsia="es-SV"/>
          <w14:ligatures w14:val="none"/>
        </w:rPr>
        <w:t>��</w:t>
      </w:r>
      <w:r w:rsidRPr="00AE1C72">
        <w:rPr>
          <w:rFonts w:ascii="Times New Roman" w:eastAsia="Times New Roman" w:hAnsi="Times New Roman" w:cs="Times New Roman"/>
          <w:kern w:val="0"/>
          <w:lang w:val="en-US" w:eastAsia="es-SV"/>
          <w14:ligatures w14:val="none"/>
        </w:rPr>
        <w:t>+1=</w:t>
      </w:r>
      <w:r w:rsidRPr="00AE1C72">
        <w:rPr>
          <w:rFonts w:ascii="Tahoma" w:eastAsia="Times New Roman" w:hAnsi="Tahoma" w:cs="Tahoma"/>
          <w:kern w:val="0"/>
          <w:lang w:eastAsia="es-SV"/>
          <w14:ligatures w14:val="none"/>
        </w:rPr>
        <w:t>��</w:t>
      </w:r>
      <w:r w:rsidRPr="00AE1C72">
        <w:rPr>
          <w:rFonts w:ascii="Times New Roman" w:eastAsia="Times New Roman" w:hAnsi="Times New Roman" w:cs="Times New Roman"/>
          <w:kern w:val="0"/>
          <w:lang w:val="en-US" w:eastAsia="es-SV"/>
          <w14:ligatures w14:val="none"/>
        </w:rPr>
        <w:t>+</w:t>
      </w:r>
      <w:r w:rsidRPr="00AE1C72">
        <w:rPr>
          <w:rFonts w:ascii="Tahoma" w:eastAsia="Times New Roman" w:hAnsi="Tahoma" w:cs="Tahoma"/>
          <w:kern w:val="0"/>
          <w:lang w:eastAsia="es-SV"/>
          <w14:ligatures w14:val="none"/>
        </w:rPr>
        <w:t>���</w:t>
      </w:r>
    </w:p>
    <w:p w14:paraId="4353FC8F"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Pursuing the same procedure and given the Microsoft stock price, a prediction analysis is carried out:</w:t>
      </w:r>
    </w:p>
    <w:p w14:paraId="080CDF7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24</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tempList_aapl</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0E629E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8E17F6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input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reshape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n_features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DE20E41"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yhat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verbose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4499A0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append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yhat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6A78E5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input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50B3F4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lastRenderedPageBreak/>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tempList_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append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yhat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B871A5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090AB1D6"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history</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A5508A0"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epochs</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400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batch_size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150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verbose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B38D09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validation_split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DA640F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2E17FC7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26</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shape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13</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93DDAF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start</w:t>
      </w:r>
    </w:p>
    <w:p w14:paraId="05061F3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input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reshape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n_features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6E8EAA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408003A8"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27</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tempList_msft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A1913D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F1A970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input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reshape</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n_steps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n_features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A20369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yhat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verbose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0DC0DD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append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yhat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50C8F2F"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x_input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input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DDDC4E3"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tempList_</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append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yhat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FD6EA07"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The following code creates the plot (</w:t>
      </w:r>
      <w:hyperlink r:id="rId247" w:anchor="LSTM" w:history="1">
        <w:r w:rsidRPr="00AE1C72">
          <w:rPr>
            <w:rFonts w:ascii="Noto Serif" w:eastAsia="Times New Roman" w:hAnsi="Noto Serif" w:cs="Noto Serif"/>
            <w:color w:val="D3002D"/>
            <w:kern w:val="0"/>
            <w:sz w:val="24"/>
            <w:szCs w:val="24"/>
            <w:u w:val="single"/>
            <w:bdr w:val="none" w:sz="0" w:space="0" w:color="auto" w:frame="1"/>
            <w:lang w:val="en-US" w:eastAsia="es-SV"/>
            <w14:ligatures w14:val="none"/>
          </w:rPr>
          <w:t>Figure 3-4</w:t>
        </w:r>
      </w:hyperlink>
      <w:r w:rsidRPr="00AE1C72">
        <w:rPr>
          <w:rFonts w:ascii="Noto Serif" w:eastAsia="Times New Roman" w:hAnsi="Noto Serif" w:cs="Noto Serif"/>
          <w:kern w:val="0"/>
          <w:sz w:val="24"/>
          <w:szCs w:val="24"/>
          <w:lang w:val="en-US" w:eastAsia="es-SV"/>
          <w14:ligatures w14:val="none"/>
        </w:rPr>
        <w:t>) that shows the prediction results:</w:t>
      </w:r>
    </w:p>
    <w:p w14:paraId="52DD018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28</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subplots</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figsize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18</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15</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3902DED"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'Actual Stock Price'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D3E921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diff_test_aapl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array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tempList_aapl</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flatten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476A67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'solid'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"Prediction"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6DDDD1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set_title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'Predicted Stock Price-Apple'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8782A9B"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legend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5072EF7"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'Actual Stock Price'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FA1651C"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diff_test_msft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index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array</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tempList_msft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flatten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DB0E9E4"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'solid'</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"Prediction"</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709C072"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set_title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'Predicted Stock Price-Microsoft'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C28AF8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proofErr w:type="gramStart"/>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legend</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FE3A1C5"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2AC1CB79"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flat</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7A7B0A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'Date'</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3D3B49"/>
          <w:kern w:val="0"/>
          <w:sz w:val="24"/>
          <w:szCs w:val="24"/>
          <w:lang w:val="en-US" w:eastAsia="es-SV"/>
          <w14:ligatures w14:val="none"/>
        </w:rPr>
        <w:t xml:space="preserve"> </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ylabel</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731E73E" w14:textId="77777777" w:rsidR="00AE1C72" w:rsidRPr="00AE1C72" w:rsidRDefault="00AE1C72" w:rsidP="00AE1C72">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AE1C72">
        <w:rPr>
          <w:rFonts w:ascii="Consolas" w:eastAsia="Times New Roman" w:hAnsi="Consolas" w:cs="Courier New"/>
          <w:color w:val="3D3B49"/>
          <w:kern w:val="0"/>
          <w:sz w:val="24"/>
          <w:szCs w:val="24"/>
          <w:lang w:val="en-US" w:eastAsia="es-SV"/>
          <w14:ligatures w14:val="none"/>
        </w:rPr>
        <w:t xml:space="preserve">         </w:t>
      </w:r>
      <w:proofErr w:type="gramStart"/>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AE1C72">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AE1C72">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show</w:t>
      </w:r>
      <w:proofErr w:type="gramEnd"/>
      <w:r w:rsidRPr="00AE1C72">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080FBCE" w14:textId="77777777" w:rsidR="00AE1C72" w:rsidRPr="00AE1C72" w:rsidRDefault="00AE1C72" w:rsidP="00AE1C72">
      <w:pPr>
        <w:spacing w:after="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LSTM seems to outperform the RNN, particularly in the way it captures the extreme values </w:t>
      </w:r>
      <w:r w:rsidRPr="00AE1C72">
        <w:rPr>
          <w:rFonts w:ascii="Noto Serif" w:eastAsia="Times New Roman" w:hAnsi="Noto Serif" w:cs="Noto Serif"/>
          <w:kern w:val="0"/>
          <w:sz w:val="24"/>
          <w:szCs w:val="24"/>
          <w:bdr w:val="none" w:sz="0" w:space="0" w:color="auto" w:frame="1"/>
          <w:lang w:val="en-US" w:eastAsia="es-SV"/>
          <w14:ligatures w14:val="none"/>
        </w:rPr>
        <w:t>better</w:t>
      </w:r>
      <w:r w:rsidRPr="00AE1C72">
        <w:rPr>
          <w:rFonts w:ascii="Noto Serif" w:eastAsia="Times New Roman" w:hAnsi="Noto Serif" w:cs="Noto Serif"/>
          <w:kern w:val="0"/>
          <w:sz w:val="24"/>
          <w:szCs w:val="24"/>
          <w:lang w:val="en-US" w:eastAsia="es-SV"/>
          <w14:ligatures w14:val="none"/>
        </w:rPr>
        <w:t>.</w:t>
      </w:r>
    </w:p>
    <w:p w14:paraId="2F48F636" w14:textId="77777777" w:rsidR="00AE1C72" w:rsidRPr="00AE1C72" w:rsidRDefault="00AE1C72" w:rsidP="00AE1C72">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AE1C72">
        <w:rPr>
          <w:rFonts w:ascii="Times New Roman" w:eastAsia="Times New Roman" w:hAnsi="Times New Roman" w:cs="Times New Roman"/>
          <w:noProof/>
          <w:kern w:val="0"/>
          <w:sz w:val="24"/>
          <w:szCs w:val="24"/>
          <w:lang w:eastAsia="es-SV"/>
          <w14:ligatures w14:val="none"/>
        </w:rPr>
        <w:lastRenderedPageBreak/>
        <w:drawing>
          <wp:inline distT="0" distB="0" distL="0" distR="0" wp14:anchorId="2931EFDE" wp14:editId="7BCBEFD6">
            <wp:extent cx="5612130" cy="4564380"/>
            <wp:effectExtent l="0" t="0" r="7620" b="7620"/>
            <wp:docPr id="139" name="Imagen 139" descr="LSTM predi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LSTM predictions"/>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612130" cy="4564380"/>
                    </a:xfrm>
                    <a:prstGeom prst="rect">
                      <a:avLst/>
                    </a:prstGeom>
                    <a:noFill/>
                    <a:ln>
                      <a:noFill/>
                    </a:ln>
                  </pic:spPr>
                </pic:pic>
              </a:graphicData>
            </a:graphic>
          </wp:inline>
        </w:drawing>
      </w:r>
    </w:p>
    <w:p w14:paraId="1D1A506F" w14:textId="77777777" w:rsidR="00AE1C72" w:rsidRPr="00AE1C72" w:rsidRDefault="00AE1C72" w:rsidP="00AE1C72">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AE1C72">
        <w:rPr>
          <w:rFonts w:ascii="Noto Serif" w:eastAsia="Times New Roman" w:hAnsi="Noto Serif" w:cs="Noto Serif"/>
          <w:color w:val="3D3B49"/>
          <w:kern w:val="0"/>
          <w:sz w:val="18"/>
          <w:szCs w:val="18"/>
          <w:bdr w:val="none" w:sz="0" w:space="0" w:color="auto" w:frame="1"/>
          <w:lang w:val="en-US" w:eastAsia="es-SV"/>
          <w14:ligatures w14:val="none"/>
        </w:rPr>
        <w:t>Figure 3-4. </w:t>
      </w:r>
      <w:r w:rsidRPr="00AE1C72">
        <w:rPr>
          <w:rFonts w:ascii="Noto Serif" w:eastAsia="Times New Roman" w:hAnsi="Noto Serif" w:cs="Noto Serif"/>
          <w:color w:val="3D3B49"/>
          <w:kern w:val="0"/>
          <w:sz w:val="18"/>
          <w:szCs w:val="18"/>
          <w:lang w:val="en-US" w:eastAsia="es-SV"/>
          <w14:ligatures w14:val="none"/>
        </w:rPr>
        <w:t>LSTM prediction results</w:t>
      </w:r>
    </w:p>
    <w:p w14:paraId="158C6B7F" w14:textId="77777777" w:rsidR="00AE1C72" w:rsidRPr="00AE1C72" w:rsidRDefault="00AE1C72" w:rsidP="00AE1C72">
      <w:pPr>
        <w:spacing w:after="480" w:line="240" w:lineRule="auto"/>
        <w:textAlignment w:val="baseline"/>
        <w:outlineLvl w:val="0"/>
        <w:rPr>
          <w:rFonts w:ascii="Noto Serif" w:eastAsia="Times New Roman" w:hAnsi="Noto Serif" w:cs="Noto Serif"/>
          <w:color w:val="3D3B49"/>
          <w:kern w:val="36"/>
          <w:sz w:val="45"/>
          <w:szCs w:val="45"/>
          <w:lang w:val="en-US" w:eastAsia="es-SV"/>
          <w14:ligatures w14:val="none"/>
        </w:rPr>
      </w:pPr>
      <w:r w:rsidRPr="00AE1C72">
        <w:rPr>
          <w:rFonts w:ascii="Noto Serif" w:eastAsia="Times New Roman" w:hAnsi="Noto Serif" w:cs="Noto Serif"/>
          <w:color w:val="3D3B49"/>
          <w:kern w:val="36"/>
          <w:sz w:val="45"/>
          <w:szCs w:val="45"/>
          <w:lang w:val="en-US" w:eastAsia="es-SV"/>
          <w14:ligatures w14:val="none"/>
        </w:rPr>
        <w:t>Conclusion</w:t>
      </w:r>
    </w:p>
    <w:p w14:paraId="4704B151"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 xml:space="preserve">This chapter was about predicting stock prices based on deep learning. The models used are RNN and LSTM, which </w:t>
      </w:r>
      <w:proofErr w:type="gramStart"/>
      <w:r w:rsidRPr="00AE1C72">
        <w:rPr>
          <w:rFonts w:ascii="Noto Serif" w:eastAsia="Times New Roman" w:hAnsi="Noto Serif" w:cs="Noto Serif"/>
          <w:kern w:val="0"/>
          <w:sz w:val="24"/>
          <w:szCs w:val="24"/>
          <w:lang w:val="en-US" w:eastAsia="es-SV"/>
          <w14:ligatures w14:val="none"/>
        </w:rPr>
        <w:t>have the ability to</w:t>
      </w:r>
      <w:proofErr w:type="gramEnd"/>
      <w:r w:rsidRPr="00AE1C72">
        <w:rPr>
          <w:rFonts w:ascii="Noto Serif" w:eastAsia="Times New Roman" w:hAnsi="Noto Serif" w:cs="Noto Serif"/>
          <w:kern w:val="0"/>
          <w:sz w:val="24"/>
          <w:szCs w:val="24"/>
          <w:lang w:val="en-US" w:eastAsia="es-SV"/>
          <w14:ligatures w14:val="none"/>
        </w:rPr>
        <w:t xml:space="preserve"> process longer time periods. These models do not suggest remarkable improvement but still can be employed to model time series data. LSTM considers, in our case, a 13-step lookback period for prediction. For an extension, it would be a wise approach to include multiple features in the models based on deep learning, which is not allowed in parametric time series models.</w:t>
      </w:r>
    </w:p>
    <w:p w14:paraId="1A134386"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In the next chapter, we will discuss volatility predictions based on parametric and ML models so that we can compare their performance.</w:t>
      </w:r>
    </w:p>
    <w:p w14:paraId="70123003" w14:textId="77777777" w:rsidR="00AE1C72" w:rsidRPr="00AE1C72" w:rsidRDefault="00AE1C72" w:rsidP="00AE1C72">
      <w:pPr>
        <w:spacing w:after="480" w:line="240" w:lineRule="auto"/>
        <w:textAlignment w:val="baseline"/>
        <w:outlineLvl w:val="0"/>
        <w:rPr>
          <w:rFonts w:ascii="Noto Serif" w:eastAsia="Times New Roman" w:hAnsi="Noto Serif" w:cs="Noto Serif"/>
          <w:color w:val="3D3B49"/>
          <w:kern w:val="36"/>
          <w:sz w:val="45"/>
          <w:szCs w:val="45"/>
          <w:lang w:val="en-US" w:eastAsia="es-SV"/>
          <w14:ligatures w14:val="none"/>
        </w:rPr>
      </w:pPr>
      <w:r w:rsidRPr="00AE1C72">
        <w:rPr>
          <w:rFonts w:ascii="Noto Serif" w:eastAsia="Times New Roman" w:hAnsi="Noto Serif" w:cs="Noto Serif"/>
          <w:color w:val="3D3B49"/>
          <w:kern w:val="36"/>
          <w:sz w:val="45"/>
          <w:szCs w:val="45"/>
          <w:lang w:val="en-US" w:eastAsia="es-SV"/>
          <w14:ligatures w14:val="none"/>
        </w:rPr>
        <w:t>References</w:t>
      </w:r>
    </w:p>
    <w:p w14:paraId="04C8D61C"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lastRenderedPageBreak/>
        <w:t>Articles cited in this chapter:</w:t>
      </w:r>
    </w:p>
    <w:p w14:paraId="27CA9CC2" w14:textId="77777777" w:rsidR="00AE1C72" w:rsidRPr="00AE1C72" w:rsidRDefault="00AE1C72" w:rsidP="00AE1C72">
      <w:pPr>
        <w:numPr>
          <w:ilvl w:val="0"/>
          <w:numId w:val="15"/>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val="en-US" w:eastAsia="es-SV"/>
          <w14:ligatures w14:val="none"/>
        </w:rPr>
        <w:t>Ding, Daizong, et al. 2019. “Modeling Extreme Events in Time Series Prediction.” </w:t>
      </w:r>
      <w:r w:rsidRPr="00AE1C72">
        <w:rPr>
          <w:rFonts w:ascii="inherit" w:eastAsia="Times New Roman" w:hAnsi="inherit" w:cs="Noto Serif"/>
          <w:i/>
          <w:iCs/>
          <w:kern w:val="0"/>
          <w:sz w:val="24"/>
          <w:szCs w:val="24"/>
          <w:bdr w:val="none" w:sz="0" w:space="0" w:color="auto" w:frame="1"/>
          <w:lang w:val="en-US" w:eastAsia="es-SV"/>
          <w14:ligatures w14:val="none"/>
        </w:rPr>
        <w:t>Proceedings of the 25th ACM SIGKDD International Conference on Knowledge Discovery and Data Mining</w:t>
      </w:r>
      <w:r w:rsidRPr="00AE1C72">
        <w:rPr>
          <w:rFonts w:ascii="Noto Serif" w:eastAsia="Times New Roman" w:hAnsi="Noto Serif" w:cs="Noto Serif"/>
          <w:kern w:val="0"/>
          <w:sz w:val="24"/>
          <w:szCs w:val="24"/>
          <w:lang w:val="en-US" w:eastAsia="es-SV"/>
          <w14:ligatures w14:val="none"/>
        </w:rPr>
        <w:t xml:space="preserve">. </w:t>
      </w:r>
      <w:r w:rsidRPr="00AE1C72">
        <w:rPr>
          <w:rFonts w:ascii="Noto Serif" w:eastAsia="Times New Roman" w:hAnsi="Noto Serif" w:cs="Noto Serif"/>
          <w:kern w:val="0"/>
          <w:sz w:val="24"/>
          <w:szCs w:val="24"/>
          <w:lang w:eastAsia="es-SV"/>
          <w14:ligatures w14:val="none"/>
        </w:rPr>
        <w:t>1114-1122.</w:t>
      </w:r>
    </w:p>
    <w:p w14:paraId="22EC74E0" w14:textId="77777777" w:rsidR="00AE1C72" w:rsidRPr="00AE1C72" w:rsidRDefault="00AE1C72" w:rsidP="00AE1C72">
      <w:pPr>
        <w:numPr>
          <w:ilvl w:val="0"/>
          <w:numId w:val="15"/>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Haviv, Doron, Alexander Rivkind, and Omri Barak. 2019. “Understanding and Controlling Memory in Recurrent Neural Networks.” arXiv preprint. arXiv:1902.07275.</w:t>
      </w:r>
    </w:p>
    <w:p w14:paraId="644C8A44" w14:textId="77777777" w:rsidR="00AE1C72" w:rsidRPr="00AE1C72" w:rsidRDefault="00AE1C72" w:rsidP="00AE1C72">
      <w:pPr>
        <w:numPr>
          <w:ilvl w:val="0"/>
          <w:numId w:val="15"/>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Hochreiter, Sepp, and Jürgen Schmidhuber. 1997. “Long Short-term Memory.” </w:t>
      </w:r>
      <w:r w:rsidRPr="00AE1C72">
        <w:rPr>
          <w:rFonts w:ascii="inherit" w:eastAsia="Times New Roman" w:hAnsi="inherit" w:cs="Noto Serif"/>
          <w:i/>
          <w:iCs/>
          <w:kern w:val="0"/>
          <w:sz w:val="24"/>
          <w:szCs w:val="24"/>
          <w:bdr w:val="none" w:sz="0" w:space="0" w:color="auto" w:frame="1"/>
          <w:lang w:val="en-US" w:eastAsia="es-SV"/>
          <w14:ligatures w14:val="none"/>
        </w:rPr>
        <w:t>Neural Computation</w:t>
      </w:r>
      <w:r w:rsidRPr="00AE1C72">
        <w:rPr>
          <w:rFonts w:ascii="Noto Serif" w:eastAsia="Times New Roman" w:hAnsi="Noto Serif" w:cs="Noto Serif"/>
          <w:kern w:val="0"/>
          <w:sz w:val="24"/>
          <w:szCs w:val="24"/>
          <w:lang w:val="en-US" w:eastAsia="es-SV"/>
          <w14:ligatures w14:val="none"/>
        </w:rPr>
        <w:t> 9 (8): 1735-1780.</w:t>
      </w:r>
    </w:p>
    <w:p w14:paraId="67614B30" w14:textId="77777777" w:rsidR="00AE1C72" w:rsidRPr="00AE1C72" w:rsidRDefault="00AE1C72" w:rsidP="00AE1C72">
      <w:pPr>
        <w:numPr>
          <w:ilvl w:val="0"/>
          <w:numId w:val="15"/>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val="en-US" w:eastAsia="es-SV"/>
          <w14:ligatures w14:val="none"/>
        </w:rPr>
        <w:t xml:space="preserve">LeCun, Yann, Yoshua Bengio, and Geoffrey Hinton. </w:t>
      </w:r>
      <w:r w:rsidRPr="00AE1C72">
        <w:rPr>
          <w:rFonts w:ascii="Noto Serif" w:eastAsia="Times New Roman" w:hAnsi="Noto Serif" w:cs="Noto Serif"/>
          <w:kern w:val="0"/>
          <w:sz w:val="24"/>
          <w:szCs w:val="24"/>
          <w:lang w:eastAsia="es-SV"/>
          <w14:ligatures w14:val="none"/>
        </w:rPr>
        <w:t>2015. “Deep Learning.” </w:t>
      </w:r>
      <w:r w:rsidRPr="00AE1C72">
        <w:rPr>
          <w:rFonts w:ascii="inherit" w:eastAsia="Times New Roman" w:hAnsi="inherit" w:cs="Noto Serif"/>
          <w:i/>
          <w:iCs/>
          <w:kern w:val="0"/>
          <w:sz w:val="24"/>
          <w:szCs w:val="24"/>
          <w:bdr w:val="none" w:sz="0" w:space="0" w:color="auto" w:frame="1"/>
          <w:lang w:eastAsia="es-SV"/>
          <w14:ligatures w14:val="none"/>
        </w:rPr>
        <w:t>Nature</w:t>
      </w:r>
      <w:r w:rsidRPr="00AE1C72">
        <w:rPr>
          <w:rFonts w:ascii="Noto Serif" w:eastAsia="Times New Roman" w:hAnsi="Noto Serif" w:cs="Noto Serif"/>
          <w:kern w:val="0"/>
          <w:sz w:val="24"/>
          <w:szCs w:val="24"/>
          <w:lang w:eastAsia="es-SV"/>
          <w14:ligatures w14:val="none"/>
        </w:rPr>
        <w:t> 521, (7553): 436-444.</w:t>
      </w:r>
    </w:p>
    <w:p w14:paraId="1A8E4D47" w14:textId="77777777" w:rsidR="00AE1C72" w:rsidRPr="00AE1C72" w:rsidRDefault="00AE1C72" w:rsidP="00AE1C72">
      <w:pPr>
        <w:spacing w:after="360" w:line="240" w:lineRule="auto"/>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Books cited in this chapter:</w:t>
      </w:r>
    </w:p>
    <w:p w14:paraId="6037524A" w14:textId="77777777" w:rsidR="00AE1C72" w:rsidRPr="00AE1C72" w:rsidRDefault="00AE1C72" w:rsidP="00AE1C72">
      <w:pPr>
        <w:numPr>
          <w:ilvl w:val="0"/>
          <w:numId w:val="16"/>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val="en-US" w:eastAsia="es-SV"/>
          <w14:ligatures w14:val="none"/>
        </w:rPr>
        <w:t>Buduma, N., and N. Locascio. 2017. </w:t>
      </w:r>
      <w:r w:rsidRPr="00AE1C72">
        <w:rPr>
          <w:rFonts w:ascii="inherit" w:eastAsia="Times New Roman" w:hAnsi="inherit" w:cs="Noto Serif"/>
          <w:i/>
          <w:iCs/>
          <w:kern w:val="0"/>
          <w:sz w:val="24"/>
          <w:szCs w:val="24"/>
          <w:bdr w:val="none" w:sz="0" w:space="0" w:color="auto" w:frame="1"/>
          <w:lang w:val="en-US" w:eastAsia="es-SV"/>
          <w14:ligatures w14:val="none"/>
        </w:rPr>
        <w:t>Fundamentals of Deep Learning: Designing Next-generation Machine Intelligence Algorithms</w:t>
      </w:r>
      <w:r w:rsidRPr="00AE1C72">
        <w:rPr>
          <w:rFonts w:ascii="Noto Serif" w:eastAsia="Times New Roman" w:hAnsi="Noto Serif" w:cs="Noto Serif"/>
          <w:kern w:val="0"/>
          <w:sz w:val="24"/>
          <w:szCs w:val="24"/>
          <w:lang w:val="en-US" w:eastAsia="es-SV"/>
          <w14:ligatures w14:val="none"/>
        </w:rPr>
        <w:t xml:space="preserve">. </w:t>
      </w:r>
      <w:r w:rsidRPr="00AE1C72">
        <w:rPr>
          <w:rFonts w:ascii="Noto Serif" w:eastAsia="Times New Roman" w:hAnsi="Noto Serif" w:cs="Noto Serif"/>
          <w:kern w:val="0"/>
          <w:sz w:val="24"/>
          <w:szCs w:val="24"/>
          <w:lang w:eastAsia="es-SV"/>
          <w14:ligatures w14:val="none"/>
        </w:rPr>
        <w:t>Sebastopol: O’Reilly.</w:t>
      </w:r>
    </w:p>
    <w:p w14:paraId="455CD53F" w14:textId="77777777" w:rsidR="00AE1C72" w:rsidRPr="00AE1C72" w:rsidRDefault="00AE1C72" w:rsidP="00AE1C72">
      <w:pPr>
        <w:numPr>
          <w:ilvl w:val="0"/>
          <w:numId w:val="16"/>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AE1C72">
        <w:rPr>
          <w:rFonts w:ascii="Noto Serif" w:eastAsia="Times New Roman" w:hAnsi="Noto Serif" w:cs="Noto Serif"/>
          <w:kern w:val="0"/>
          <w:sz w:val="24"/>
          <w:szCs w:val="24"/>
          <w:lang w:val="en-US" w:eastAsia="es-SV"/>
          <w14:ligatures w14:val="none"/>
        </w:rPr>
        <w:t>Goodfellow, I., Y. Bengio, and A. Courville. 2016. </w:t>
      </w:r>
      <w:r w:rsidRPr="00AE1C72">
        <w:rPr>
          <w:rFonts w:ascii="inherit" w:eastAsia="Times New Roman" w:hAnsi="inherit" w:cs="Noto Serif"/>
          <w:i/>
          <w:iCs/>
          <w:kern w:val="0"/>
          <w:sz w:val="24"/>
          <w:szCs w:val="24"/>
          <w:bdr w:val="none" w:sz="0" w:space="0" w:color="auto" w:frame="1"/>
          <w:lang w:val="en-US" w:eastAsia="es-SV"/>
          <w14:ligatures w14:val="none"/>
        </w:rPr>
        <w:t>Deep Learning</w:t>
      </w:r>
      <w:r w:rsidRPr="00AE1C72">
        <w:rPr>
          <w:rFonts w:ascii="Noto Serif" w:eastAsia="Times New Roman" w:hAnsi="Noto Serif" w:cs="Noto Serif"/>
          <w:kern w:val="0"/>
          <w:sz w:val="24"/>
          <w:szCs w:val="24"/>
          <w:lang w:val="en-US" w:eastAsia="es-SV"/>
          <w14:ligatures w14:val="none"/>
        </w:rPr>
        <w:t>. Cambridge, MA: MIT Press.</w:t>
      </w:r>
    </w:p>
    <w:p w14:paraId="156DAF1A" w14:textId="77777777" w:rsidR="00AE1C72" w:rsidRPr="00AE1C72" w:rsidRDefault="00AE1C72" w:rsidP="00AE1C72">
      <w:pPr>
        <w:numPr>
          <w:ilvl w:val="0"/>
          <w:numId w:val="16"/>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val="en-US" w:eastAsia="es-SV"/>
          <w14:ligatures w14:val="none"/>
        </w:rPr>
        <w:t>Nielsen, A. 2019. </w:t>
      </w:r>
      <w:r w:rsidRPr="00AE1C72">
        <w:rPr>
          <w:rFonts w:ascii="inherit" w:eastAsia="Times New Roman" w:hAnsi="inherit" w:cs="Noto Serif"/>
          <w:i/>
          <w:iCs/>
          <w:kern w:val="0"/>
          <w:sz w:val="24"/>
          <w:szCs w:val="24"/>
          <w:bdr w:val="none" w:sz="0" w:space="0" w:color="auto" w:frame="1"/>
          <w:lang w:val="en-US" w:eastAsia="es-SV"/>
          <w14:ligatures w14:val="none"/>
        </w:rPr>
        <w:t>Practical Time Series Analysis: Prediction with Statistics and Machine Learning</w:t>
      </w:r>
      <w:r w:rsidRPr="00AE1C72">
        <w:rPr>
          <w:rFonts w:ascii="Noto Serif" w:eastAsia="Times New Roman" w:hAnsi="Noto Serif" w:cs="Noto Serif"/>
          <w:kern w:val="0"/>
          <w:sz w:val="24"/>
          <w:szCs w:val="24"/>
          <w:lang w:val="en-US" w:eastAsia="es-SV"/>
          <w14:ligatures w14:val="none"/>
        </w:rPr>
        <w:t xml:space="preserve">. </w:t>
      </w:r>
      <w:r w:rsidRPr="00AE1C72">
        <w:rPr>
          <w:rFonts w:ascii="Noto Serif" w:eastAsia="Times New Roman" w:hAnsi="Noto Serif" w:cs="Noto Serif"/>
          <w:kern w:val="0"/>
          <w:sz w:val="24"/>
          <w:szCs w:val="24"/>
          <w:lang w:eastAsia="es-SV"/>
          <w14:ligatures w14:val="none"/>
        </w:rPr>
        <w:t>Sebastopol: O’Reilly.</w:t>
      </w:r>
    </w:p>
    <w:p w14:paraId="2BE32A6D" w14:textId="77777777" w:rsidR="00AE1C72" w:rsidRPr="00AE1C72" w:rsidRDefault="00AE1C72" w:rsidP="00AE1C72">
      <w:pPr>
        <w:numPr>
          <w:ilvl w:val="0"/>
          <w:numId w:val="16"/>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val="en-US" w:eastAsia="es-SV"/>
          <w14:ligatures w14:val="none"/>
        </w:rPr>
        <w:t>Patterson, Josh, and Adam Gibson. 2017. </w:t>
      </w:r>
      <w:r w:rsidRPr="00AE1C72">
        <w:rPr>
          <w:rFonts w:ascii="inherit" w:eastAsia="Times New Roman" w:hAnsi="inherit" w:cs="Noto Serif"/>
          <w:i/>
          <w:iCs/>
          <w:kern w:val="0"/>
          <w:sz w:val="24"/>
          <w:szCs w:val="24"/>
          <w:bdr w:val="none" w:sz="0" w:space="0" w:color="auto" w:frame="1"/>
          <w:lang w:val="en-US" w:eastAsia="es-SV"/>
          <w14:ligatures w14:val="none"/>
        </w:rPr>
        <w:t>Deep Learning: A Practitioner’S Approach</w:t>
      </w:r>
      <w:r w:rsidRPr="00AE1C72">
        <w:rPr>
          <w:rFonts w:ascii="Noto Serif" w:eastAsia="Times New Roman" w:hAnsi="Noto Serif" w:cs="Noto Serif"/>
          <w:kern w:val="0"/>
          <w:sz w:val="24"/>
          <w:szCs w:val="24"/>
          <w:lang w:val="en-US" w:eastAsia="es-SV"/>
          <w14:ligatures w14:val="none"/>
        </w:rPr>
        <w:t xml:space="preserve">. </w:t>
      </w:r>
      <w:r w:rsidRPr="00AE1C72">
        <w:rPr>
          <w:rFonts w:ascii="Noto Serif" w:eastAsia="Times New Roman" w:hAnsi="Noto Serif" w:cs="Noto Serif"/>
          <w:kern w:val="0"/>
          <w:sz w:val="24"/>
          <w:szCs w:val="24"/>
          <w:lang w:eastAsia="es-SV"/>
          <w14:ligatures w14:val="none"/>
        </w:rPr>
        <w:t>Sebastopol: O’Reilly.</w:t>
      </w:r>
    </w:p>
    <w:p w14:paraId="44DF50FE" w14:textId="77777777" w:rsidR="00AE1C72" w:rsidRPr="00AE1C72" w:rsidRDefault="00AE1C72" w:rsidP="00AE1C72">
      <w:pPr>
        <w:numPr>
          <w:ilvl w:val="0"/>
          <w:numId w:val="16"/>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AE1C72">
        <w:rPr>
          <w:rFonts w:ascii="Noto Serif" w:eastAsia="Times New Roman" w:hAnsi="Noto Serif" w:cs="Noto Serif"/>
          <w:kern w:val="0"/>
          <w:sz w:val="24"/>
          <w:szCs w:val="24"/>
          <w:lang w:val="en-US" w:eastAsia="es-SV"/>
          <w14:ligatures w14:val="none"/>
        </w:rPr>
        <w:t>Sejnowski, Terrence J. 2018. </w:t>
      </w:r>
      <w:r w:rsidRPr="00AE1C72">
        <w:rPr>
          <w:rFonts w:ascii="inherit" w:eastAsia="Times New Roman" w:hAnsi="inherit" w:cs="Noto Serif"/>
          <w:i/>
          <w:iCs/>
          <w:kern w:val="0"/>
          <w:sz w:val="24"/>
          <w:szCs w:val="24"/>
          <w:bdr w:val="none" w:sz="0" w:space="0" w:color="auto" w:frame="1"/>
          <w:lang w:val="en-US" w:eastAsia="es-SV"/>
          <w14:ligatures w14:val="none"/>
        </w:rPr>
        <w:t>The Deep Learning Revolution</w:t>
      </w:r>
      <w:r w:rsidRPr="00AE1C72">
        <w:rPr>
          <w:rFonts w:ascii="Noto Serif" w:eastAsia="Times New Roman" w:hAnsi="Noto Serif" w:cs="Noto Serif"/>
          <w:kern w:val="0"/>
          <w:sz w:val="24"/>
          <w:szCs w:val="24"/>
          <w:lang w:val="en-US" w:eastAsia="es-SV"/>
          <w14:ligatures w14:val="none"/>
        </w:rPr>
        <w:t xml:space="preserve">. </w:t>
      </w:r>
      <w:r w:rsidRPr="00AE1C72">
        <w:rPr>
          <w:rFonts w:ascii="Noto Serif" w:eastAsia="Times New Roman" w:hAnsi="Noto Serif" w:cs="Noto Serif"/>
          <w:kern w:val="0"/>
          <w:sz w:val="24"/>
          <w:szCs w:val="24"/>
          <w:lang w:eastAsia="es-SV"/>
          <w14:ligatures w14:val="none"/>
        </w:rPr>
        <w:t>Cambridge, MA: MIT Press.</w:t>
      </w:r>
    </w:p>
    <w:p w14:paraId="4632FF5B" w14:textId="77777777" w:rsidR="00AE1C72" w:rsidRPr="00AE1C72" w:rsidRDefault="00AE1C72" w:rsidP="00AE1C72">
      <w:pPr>
        <w:shd w:val="clear" w:color="auto" w:fill="FFFFFF"/>
        <w:spacing w:after="0" w:line="240" w:lineRule="auto"/>
        <w:ind w:hanging="552"/>
        <w:textAlignment w:val="baseline"/>
        <w:rPr>
          <w:rFonts w:ascii="Noto Serif" w:eastAsia="Times New Roman" w:hAnsi="Noto Serif" w:cs="Noto Serif"/>
          <w:color w:val="3D3B49"/>
          <w:kern w:val="0"/>
          <w:sz w:val="24"/>
          <w:szCs w:val="24"/>
          <w:lang w:val="en-US" w:eastAsia="es-SV"/>
          <w14:ligatures w14:val="none"/>
        </w:rPr>
      </w:pPr>
      <w:hyperlink r:id="rId249" w:anchor="idm45737247845584-marker" w:history="1">
        <w:r w:rsidRPr="00AE1C72">
          <w:rPr>
            <w:rFonts w:ascii="Noto Serif" w:eastAsia="Times New Roman" w:hAnsi="Noto Serif" w:cs="Noto Serif"/>
            <w:b/>
            <w:bCs/>
            <w:color w:val="D3002D"/>
            <w:kern w:val="0"/>
            <w:sz w:val="18"/>
            <w:szCs w:val="18"/>
            <w:u w:val="single"/>
            <w:bdr w:val="none" w:sz="0" w:space="0" w:color="auto" w:frame="1"/>
            <w:lang w:val="en-US" w:eastAsia="es-SV"/>
            <w14:ligatures w14:val="none"/>
          </w:rPr>
          <w:t>1</w:t>
        </w:r>
      </w:hyperlink>
      <w:r w:rsidRPr="00AE1C72">
        <w:rPr>
          <w:rFonts w:ascii="Noto Serif" w:eastAsia="Times New Roman" w:hAnsi="Noto Serif" w:cs="Noto Serif"/>
          <w:color w:val="3D3B49"/>
          <w:kern w:val="0"/>
          <w:sz w:val="24"/>
          <w:szCs w:val="24"/>
          <w:lang w:val="en-US" w:eastAsia="es-SV"/>
          <w14:ligatures w14:val="none"/>
        </w:rPr>
        <w:t xml:space="preserve"> Representation learning helps us define a concept in a unique way. For instance, if the task is to detect whether something is a circle, then edges play a key role, as a circle has no edge. </w:t>
      </w:r>
      <w:proofErr w:type="gramStart"/>
      <w:r w:rsidRPr="00AE1C72">
        <w:rPr>
          <w:rFonts w:ascii="Noto Serif" w:eastAsia="Times New Roman" w:hAnsi="Noto Serif" w:cs="Noto Serif"/>
          <w:color w:val="3D3B49"/>
          <w:kern w:val="0"/>
          <w:sz w:val="24"/>
          <w:szCs w:val="24"/>
          <w:lang w:val="en-US" w:eastAsia="es-SV"/>
          <w14:ligatures w14:val="none"/>
        </w:rPr>
        <w:t>So</w:t>
      </w:r>
      <w:proofErr w:type="gramEnd"/>
      <w:r w:rsidRPr="00AE1C72">
        <w:rPr>
          <w:rFonts w:ascii="Noto Serif" w:eastAsia="Times New Roman" w:hAnsi="Noto Serif" w:cs="Noto Serif"/>
          <w:color w:val="3D3B49"/>
          <w:kern w:val="0"/>
          <w:sz w:val="24"/>
          <w:szCs w:val="24"/>
          <w:lang w:val="en-US" w:eastAsia="es-SV"/>
          <w14:ligatures w14:val="none"/>
        </w:rPr>
        <w:t xml:space="preserve"> using color, shape, and size, we can create a representation for an object. In essence, this is how the human brain works, and we know that deep learning structures are inspired by the brain’s functioning.</w:t>
      </w:r>
    </w:p>
    <w:p w14:paraId="2D7B3328" w14:textId="77777777" w:rsidR="00AE1C72" w:rsidRPr="00AE1C72" w:rsidRDefault="00AE1C72" w:rsidP="00AE1C72">
      <w:pPr>
        <w:shd w:val="clear" w:color="auto" w:fill="FFFFFF"/>
        <w:spacing w:line="240" w:lineRule="auto"/>
        <w:ind w:hanging="552"/>
        <w:textAlignment w:val="baseline"/>
        <w:rPr>
          <w:rFonts w:ascii="Noto Serif" w:eastAsia="Times New Roman" w:hAnsi="Noto Serif" w:cs="Noto Serif"/>
          <w:color w:val="3D3B49"/>
          <w:kern w:val="0"/>
          <w:sz w:val="24"/>
          <w:szCs w:val="24"/>
          <w:lang w:val="en-US" w:eastAsia="es-SV"/>
          <w14:ligatures w14:val="none"/>
        </w:rPr>
      </w:pPr>
      <w:hyperlink r:id="rId250" w:anchor="idm45737247426656-marker" w:history="1">
        <w:r w:rsidRPr="00AE1C72">
          <w:rPr>
            <w:rFonts w:ascii="Noto Serif" w:eastAsia="Times New Roman" w:hAnsi="Noto Serif" w:cs="Noto Serif"/>
            <w:b/>
            <w:bCs/>
            <w:color w:val="D3002D"/>
            <w:kern w:val="0"/>
            <w:sz w:val="18"/>
            <w:szCs w:val="18"/>
            <w:u w:val="single"/>
            <w:bdr w:val="none" w:sz="0" w:space="0" w:color="auto" w:frame="1"/>
            <w:lang w:val="en-US" w:eastAsia="es-SV"/>
            <w14:ligatures w14:val="none"/>
          </w:rPr>
          <w:t>2</w:t>
        </w:r>
      </w:hyperlink>
      <w:r w:rsidRPr="00AE1C72">
        <w:rPr>
          <w:rFonts w:ascii="Noto Serif" w:eastAsia="Times New Roman" w:hAnsi="Noto Serif" w:cs="Noto Serif"/>
          <w:color w:val="3D3B49"/>
          <w:kern w:val="0"/>
          <w:sz w:val="24"/>
          <w:szCs w:val="24"/>
          <w:lang w:val="en-US" w:eastAsia="es-SV"/>
          <w14:ligatures w14:val="none"/>
        </w:rPr>
        <w:t> Patterson et. al, 2017. “Deep learning: A practitioner’s approach.”</w:t>
      </w:r>
    </w:p>
    <w:p w14:paraId="6A664AFD" w14:textId="77777777" w:rsidR="003834ED" w:rsidRDefault="003834ED">
      <w:pPr>
        <w:rPr>
          <w:lang w:val="en-US"/>
        </w:rPr>
      </w:pPr>
      <w:r>
        <w:rPr>
          <w:lang w:val="en-US"/>
        </w:rPr>
        <w:br w:type="page"/>
      </w:r>
    </w:p>
    <w:p w14:paraId="7157B45C" w14:textId="77777777" w:rsidR="00F70079" w:rsidRPr="00F70079" w:rsidRDefault="00F70079" w:rsidP="00F70079">
      <w:pPr>
        <w:pStyle w:val="Ttulo1"/>
        <w:shd w:val="clear" w:color="auto" w:fill="FFFFFF"/>
        <w:spacing w:before="0" w:beforeAutospacing="0" w:after="0" w:afterAutospacing="0"/>
        <w:textAlignment w:val="baseline"/>
        <w:rPr>
          <w:rFonts w:ascii="Noto Serif" w:hAnsi="Noto Serif" w:cs="Noto Serif"/>
          <w:b w:val="0"/>
          <w:bCs w:val="0"/>
          <w:color w:val="3D3B49"/>
          <w:sz w:val="45"/>
          <w:szCs w:val="45"/>
          <w:lang w:val="en-US"/>
        </w:rPr>
      </w:pPr>
      <w:r w:rsidRPr="00F70079">
        <w:rPr>
          <w:rStyle w:val="label"/>
          <w:rFonts w:ascii="Noto Serif" w:hAnsi="Noto Serif" w:cs="Noto Serif"/>
          <w:b w:val="0"/>
          <w:bCs w:val="0"/>
          <w:color w:val="3D3B49"/>
          <w:sz w:val="45"/>
          <w:szCs w:val="45"/>
          <w:bdr w:val="none" w:sz="0" w:space="0" w:color="auto" w:frame="1"/>
          <w:lang w:val="en-US"/>
        </w:rPr>
        <w:lastRenderedPageBreak/>
        <w:t>Part II. </w:t>
      </w:r>
      <w:r w:rsidRPr="00F70079">
        <w:rPr>
          <w:rFonts w:ascii="Noto Serif" w:hAnsi="Noto Serif" w:cs="Noto Serif"/>
          <w:b w:val="0"/>
          <w:bCs w:val="0"/>
          <w:color w:val="3D3B49"/>
          <w:sz w:val="45"/>
          <w:szCs w:val="45"/>
          <w:lang w:val="en-US"/>
        </w:rPr>
        <w:t>Machine Learning for Market, Credit, Liquidity, and </w:t>
      </w:r>
      <w:r w:rsidRPr="00F70079">
        <w:rPr>
          <w:rStyle w:val="keep-together"/>
          <w:rFonts w:ascii="Noto Serif" w:hAnsi="Noto Serif" w:cs="Noto Serif"/>
          <w:b w:val="0"/>
          <w:bCs w:val="0"/>
          <w:color w:val="3D3B49"/>
          <w:sz w:val="45"/>
          <w:szCs w:val="45"/>
          <w:bdr w:val="none" w:sz="0" w:space="0" w:color="auto" w:frame="1"/>
          <w:lang w:val="en-US"/>
        </w:rPr>
        <w:t>Operational Risks</w:t>
      </w:r>
    </w:p>
    <w:p w14:paraId="4CAF0F34" w14:textId="77777777" w:rsidR="00F70079" w:rsidRPr="00F70079" w:rsidRDefault="00F70079" w:rsidP="00F70079">
      <w:pPr>
        <w:shd w:val="clear" w:color="auto" w:fill="FFFFFF"/>
        <w:spacing w:after="0" w:line="240" w:lineRule="auto"/>
        <w:textAlignment w:val="baseline"/>
        <w:outlineLvl w:val="0"/>
        <w:rPr>
          <w:rFonts w:ascii="Noto Serif" w:eastAsia="Times New Roman" w:hAnsi="Noto Serif" w:cs="Noto Serif"/>
          <w:color w:val="3D3B49"/>
          <w:kern w:val="36"/>
          <w:sz w:val="45"/>
          <w:szCs w:val="45"/>
          <w:lang w:val="en-US" w:eastAsia="es-SV"/>
          <w14:ligatures w14:val="none"/>
        </w:rPr>
      </w:pPr>
      <w:r w:rsidRPr="00F70079">
        <w:rPr>
          <w:rFonts w:ascii="Noto Serif" w:eastAsia="Times New Roman" w:hAnsi="Noto Serif" w:cs="Noto Serif"/>
          <w:color w:val="3D3B49"/>
          <w:kern w:val="36"/>
          <w:sz w:val="45"/>
          <w:szCs w:val="45"/>
          <w:bdr w:val="none" w:sz="0" w:space="0" w:color="auto" w:frame="1"/>
          <w:lang w:val="en-US" w:eastAsia="es-SV"/>
          <w14:ligatures w14:val="none"/>
        </w:rPr>
        <w:t>Chapter 6. </w:t>
      </w:r>
      <w:r w:rsidRPr="00F70079">
        <w:rPr>
          <w:rFonts w:ascii="Noto Serif" w:eastAsia="Times New Roman" w:hAnsi="Noto Serif" w:cs="Noto Serif"/>
          <w:color w:val="3D3B49"/>
          <w:kern w:val="36"/>
          <w:sz w:val="45"/>
          <w:szCs w:val="45"/>
          <w:lang w:val="en-US" w:eastAsia="es-SV"/>
          <w14:ligatures w14:val="none"/>
        </w:rPr>
        <w:t>Credit Risk Estimation</w:t>
      </w:r>
    </w:p>
    <w:p w14:paraId="72E71960" w14:textId="77777777" w:rsidR="00F70079" w:rsidRPr="00F70079" w:rsidRDefault="00F70079" w:rsidP="00F70079">
      <w:pPr>
        <w:shd w:val="clear" w:color="auto" w:fill="FFFFFF"/>
        <w:spacing w:after="360" w:line="240" w:lineRule="auto"/>
        <w:textAlignment w:val="baseline"/>
        <w:rPr>
          <w:rFonts w:ascii="Noto Serif" w:eastAsia="Times New Roman" w:hAnsi="Noto Serif" w:cs="Noto Serif"/>
          <w:i/>
          <w:iCs/>
          <w:color w:val="3D3B49"/>
          <w:kern w:val="0"/>
          <w:sz w:val="24"/>
          <w:szCs w:val="24"/>
          <w:lang w:val="en-US" w:eastAsia="es-SV"/>
          <w14:ligatures w14:val="none"/>
        </w:rPr>
      </w:pPr>
      <w:r w:rsidRPr="00F70079">
        <w:rPr>
          <w:rFonts w:ascii="Noto Serif" w:eastAsia="Times New Roman" w:hAnsi="Noto Serif" w:cs="Noto Serif"/>
          <w:i/>
          <w:iCs/>
          <w:color w:val="3D3B49"/>
          <w:kern w:val="0"/>
          <w:sz w:val="24"/>
          <w:szCs w:val="24"/>
          <w:lang w:val="en-US" w:eastAsia="es-SV"/>
          <w14:ligatures w14:val="none"/>
        </w:rPr>
        <w:t>Although market risk is much better researched, the larger part of banks’ economic capital is generally used for credit risk. The sophistication of traditional standard methods of measurement, analysis, and management of credit risk might, therefore, not be in line with its significance.</w:t>
      </w:r>
    </w:p>
    <w:p w14:paraId="26C56FC3" w14:textId="77777777" w:rsidR="00F70079" w:rsidRPr="00F70079" w:rsidRDefault="00F70079" w:rsidP="00F70079">
      <w:pPr>
        <w:shd w:val="clear" w:color="auto" w:fill="FFFFFF"/>
        <w:spacing w:line="240" w:lineRule="auto"/>
        <w:jc w:val="right"/>
        <w:textAlignment w:val="baseline"/>
        <w:rPr>
          <w:rFonts w:ascii="Noto Serif" w:eastAsia="Times New Roman" w:hAnsi="Noto Serif" w:cs="Noto Serif"/>
          <w:color w:val="3D3B49"/>
          <w:kern w:val="0"/>
          <w:sz w:val="24"/>
          <w:szCs w:val="24"/>
          <w:lang w:val="en-US" w:eastAsia="es-SV"/>
          <w14:ligatures w14:val="none"/>
        </w:rPr>
      </w:pPr>
      <w:r w:rsidRPr="00F70079">
        <w:rPr>
          <w:rFonts w:ascii="Noto Serif" w:eastAsia="Times New Roman" w:hAnsi="Noto Serif" w:cs="Noto Serif"/>
          <w:color w:val="3D3B49"/>
          <w:kern w:val="0"/>
          <w:sz w:val="24"/>
          <w:szCs w:val="24"/>
          <w:lang w:val="en-US" w:eastAsia="es-SV"/>
          <w14:ligatures w14:val="none"/>
        </w:rPr>
        <w:t> Uwe Wehrspohn (2002)</w:t>
      </w:r>
    </w:p>
    <w:p w14:paraId="7F5D574A" w14:textId="77777777" w:rsidR="00F70079" w:rsidRPr="00F70079" w:rsidRDefault="00F70079" w:rsidP="00F70079">
      <w:pPr>
        <w:shd w:val="clear" w:color="auto" w:fill="FFFFFF"/>
        <w:spacing w:after="360" w:line="240" w:lineRule="auto"/>
        <w:textAlignment w:val="baseline"/>
        <w:rPr>
          <w:rFonts w:ascii="Noto Serif" w:eastAsia="Times New Roman" w:hAnsi="Noto Serif" w:cs="Noto Serif"/>
          <w:color w:val="3D3B49"/>
          <w:kern w:val="0"/>
          <w:sz w:val="24"/>
          <w:szCs w:val="24"/>
          <w:lang w:val="en-US" w:eastAsia="es-SV"/>
          <w14:ligatures w14:val="none"/>
        </w:rPr>
      </w:pPr>
      <w:r w:rsidRPr="00F70079">
        <w:rPr>
          <w:rFonts w:ascii="Noto Serif" w:eastAsia="Times New Roman" w:hAnsi="Noto Serif" w:cs="Noto Serif"/>
          <w:color w:val="3D3B49"/>
          <w:kern w:val="0"/>
          <w:sz w:val="24"/>
          <w:szCs w:val="24"/>
          <w:lang w:val="en-US" w:eastAsia="es-SV"/>
          <w14:ligatures w14:val="none"/>
        </w:rPr>
        <w:t>The primary role of financial institutions is to create a channel by which funds move from entities with surplus into ones with deficit. Thereby, financial institutions ensure the capital allocation in the financial system as well as gain profit in exchange for these transactions.</w:t>
      </w:r>
    </w:p>
    <w:p w14:paraId="3AEAAEB7" w14:textId="77777777" w:rsidR="00F70079" w:rsidRPr="00F70079" w:rsidRDefault="00F70079" w:rsidP="00F70079">
      <w:pPr>
        <w:shd w:val="clear" w:color="auto" w:fill="FFFFFF"/>
        <w:spacing w:after="0" w:line="240" w:lineRule="auto"/>
        <w:textAlignment w:val="baseline"/>
        <w:rPr>
          <w:rFonts w:ascii="Noto Serif" w:eastAsia="Times New Roman" w:hAnsi="Noto Serif" w:cs="Noto Serif"/>
          <w:color w:val="3D3B49"/>
          <w:kern w:val="0"/>
          <w:sz w:val="24"/>
          <w:szCs w:val="24"/>
          <w:lang w:val="en-US" w:eastAsia="es-SV"/>
          <w14:ligatures w14:val="none"/>
        </w:rPr>
      </w:pPr>
      <w:r w:rsidRPr="00F70079">
        <w:rPr>
          <w:rFonts w:ascii="Noto Serif" w:eastAsia="Times New Roman" w:hAnsi="Noto Serif" w:cs="Noto Serif"/>
          <w:color w:val="3D3B49"/>
          <w:kern w:val="0"/>
          <w:sz w:val="24"/>
          <w:szCs w:val="24"/>
          <w:lang w:val="en-US" w:eastAsia="es-SV"/>
          <w14:ligatures w14:val="none"/>
        </w:rPr>
        <w:t>However, there is an important risk for financial institutions to handle, which is credit risk. This is such a big risk that without it capital allocation might be less costly and more efficient. </w:t>
      </w:r>
      <w:r w:rsidRPr="00F70079">
        <w:rPr>
          <w:rFonts w:ascii="inherit" w:eastAsia="Times New Roman" w:hAnsi="inherit" w:cs="Noto Serif"/>
          <w:i/>
          <w:iCs/>
          <w:color w:val="3D3B49"/>
          <w:kern w:val="0"/>
          <w:sz w:val="24"/>
          <w:szCs w:val="24"/>
          <w:bdr w:val="none" w:sz="0" w:space="0" w:color="auto" w:frame="1"/>
          <w:lang w:val="en-US" w:eastAsia="es-SV"/>
          <w14:ligatures w14:val="none"/>
        </w:rPr>
        <w:t>Credit risk</w:t>
      </w:r>
      <w:r w:rsidRPr="00F70079">
        <w:rPr>
          <w:rFonts w:ascii="Noto Serif" w:eastAsia="Times New Roman" w:hAnsi="Noto Serif" w:cs="Noto Serif"/>
          <w:color w:val="3D3B49"/>
          <w:kern w:val="0"/>
          <w:sz w:val="24"/>
          <w:szCs w:val="24"/>
          <w:lang w:val="en-US" w:eastAsia="es-SV"/>
          <w14:ligatures w14:val="none"/>
        </w:rPr>
        <w:t> is the risk that arises when a borrower is not able to honor their debt. In other words, when a borrower defaults, they fail to pay back their debt, which causes losses for financial institutions.</w:t>
      </w:r>
    </w:p>
    <w:p w14:paraId="583D6DA2" w14:textId="77777777" w:rsidR="00F70079" w:rsidRPr="00F70079" w:rsidRDefault="00F70079" w:rsidP="00F70079">
      <w:pPr>
        <w:shd w:val="clear" w:color="auto" w:fill="FFFFFF"/>
        <w:spacing w:after="360" w:line="240" w:lineRule="auto"/>
        <w:textAlignment w:val="baseline"/>
        <w:rPr>
          <w:rFonts w:ascii="Noto Serif" w:eastAsia="Times New Roman" w:hAnsi="Noto Serif" w:cs="Noto Serif"/>
          <w:color w:val="3D3B49"/>
          <w:kern w:val="0"/>
          <w:sz w:val="24"/>
          <w:szCs w:val="24"/>
          <w:lang w:val="en-US" w:eastAsia="es-SV"/>
          <w14:ligatures w14:val="none"/>
        </w:rPr>
      </w:pPr>
      <w:r w:rsidRPr="00F70079">
        <w:rPr>
          <w:rFonts w:ascii="Noto Serif" w:eastAsia="Times New Roman" w:hAnsi="Noto Serif" w:cs="Noto Serif"/>
          <w:color w:val="3D3B49"/>
          <w:kern w:val="0"/>
          <w:sz w:val="24"/>
          <w:szCs w:val="24"/>
          <w:lang w:val="en-US" w:eastAsia="es-SV"/>
          <w14:ligatures w14:val="none"/>
        </w:rPr>
        <w:t>Credit risk and its goal can be defined in a more formal way (BCBS and BIS 2000):</w:t>
      </w:r>
    </w:p>
    <w:p w14:paraId="47A3C0CF" w14:textId="77777777" w:rsidR="00F70079" w:rsidRPr="00F70079" w:rsidRDefault="00F70079" w:rsidP="00F70079">
      <w:pPr>
        <w:shd w:val="clear" w:color="auto" w:fill="FFFFFF"/>
        <w:spacing w:line="240" w:lineRule="auto"/>
        <w:textAlignment w:val="baseline"/>
        <w:rPr>
          <w:rFonts w:ascii="Noto Serif" w:eastAsia="Times New Roman" w:hAnsi="Noto Serif" w:cs="Noto Serif"/>
          <w:i/>
          <w:iCs/>
          <w:color w:val="3D3B49"/>
          <w:kern w:val="0"/>
          <w:sz w:val="24"/>
          <w:szCs w:val="24"/>
          <w:lang w:val="en-US" w:eastAsia="es-SV"/>
          <w14:ligatures w14:val="none"/>
        </w:rPr>
      </w:pPr>
      <w:r w:rsidRPr="00F70079">
        <w:rPr>
          <w:rFonts w:ascii="Noto Serif" w:eastAsia="Times New Roman" w:hAnsi="Noto Serif" w:cs="Noto Serif"/>
          <w:i/>
          <w:iCs/>
          <w:color w:val="3D3B49"/>
          <w:kern w:val="0"/>
          <w:sz w:val="24"/>
          <w:szCs w:val="24"/>
          <w:lang w:val="en-US" w:eastAsia="es-SV"/>
          <w14:ligatures w14:val="none"/>
        </w:rPr>
        <w:t>Credit risk is most simply defined as the potential that a bank borrower or counterparty will fail to meet its obligations in accordance with agreed terms. The goal of credit risk management is to maximise a bank’s risk-adjusted rate of return by maintaining credit risk exposure within acceptable parameters.</w:t>
      </w:r>
    </w:p>
    <w:p w14:paraId="7028A0AF" w14:textId="77777777" w:rsidR="00F70079" w:rsidRPr="00F70079" w:rsidRDefault="00F70079" w:rsidP="00F70079">
      <w:pPr>
        <w:shd w:val="clear" w:color="auto" w:fill="FFFFFF"/>
        <w:spacing w:after="360" w:line="240" w:lineRule="auto"/>
        <w:textAlignment w:val="baseline"/>
        <w:rPr>
          <w:rFonts w:ascii="Noto Serif" w:eastAsia="Times New Roman" w:hAnsi="Noto Serif" w:cs="Noto Serif"/>
          <w:color w:val="3D3B49"/>
          <w:kern w:val="0"/>
          <w:sz w:val="24"/>
          <w:szCs w:val="24"/>
          <w:lang w:val="en-US" w:eastAsia="es-SV"/>
          <w14:ligatures w14:val="none"/>
        </w:rPr>
      </w:pPr>
      <w:r w:rsidRPr="00F70079">
        <w:rPr>
          <w:rFonts w:ascii="Noto Serif" w:eastAsia="Times New Roman" w:hAnsi="Noto Serif" w:cs="Noto Serif"/>
          <w:color w:val="3D3B49"/>
          <w:kern w:val="0"/>
          <w:sz w:val="24"/>
          <w:szCs w:val="24"/>
          <w:lang w:val="en-US" w:eastAsia="es-SV"/>
          <w14:ligatures w14:val="none"/>
        </w:rPr>
        <w:t>Estimating credit risk is so formidable a task that a regulatory body, Basel, closely monitors recent developments in the financial markets and sets regulations to strengthen bank capital requirements. The importance of having strong capital requirements for a bank rests on the idea that banks should have a capital buffer in turbulent times.</w:t>
      </w:r>
    </w:p>
    <w:p w14:paraId="61A95175" w14:textId="77777777" w:rsidR="00F70079" w:rsidRPr="00F70079" w:rsidRDefault="00F70079" w:rsidP="00F70079">
      <w:pPr>
        <w:shd w:val="clear" w:color="auto" w:fill="FFFFFF"/>
        <w:spacing w:after="0" w:line="240" w:lineRule="auto"/>
        <w:textAlignment w:val="baseline"/>
        <w:rPr>
          <w:rFonts w:ascii="Noto Serif" w:eastAsia="Times New Roman" w:hAnsi="Noto Serif" w:cs="Noto Serif"/>
          <w:color w:val="3D3B49"/>
          <w:kern w:val="0"/>
          <w:sz w:val="24"/>
          <w:szCs w:val="24"/>
          <w:lang w:val="en-US" w:eastAsia="es-SV"/>
          <w14:ligatures w14:val="none"/>
        </w:rPr>
      </w:pPr>
      <w:r w:rsidRPr="00F70079">
        <w:rPr>
          <w:rFonts w:ascii="Noto Serif" w:eastAsia="Times New Roman" w:hAnsi="Noto Serif" w:cs="Noto Serif"/>
          <w:color w:val="3D3B49"/>
          <w:kern w:val="0"/>
          <w:sz w:val="24"/>
          <w:szCs w:val="24"/>
          <w:lang w:val="en-US" w:eastAsia="es-SV"/>
          <w14:ligatures w14:val="none"/>
        </w:rPr>
        <w:lastRenderedPageBreak/>
        <w:t>There is a consensus among policy makers that financial institutions should have a minimum capital requirement to ensure the stability of the financial system because a series of defaults may result in a collapse in financial markets, as financial institutions provide collateral to one another. Those looking for a workaround for this capital requirement learned their lessons the hard way during the </w:t>
      </w:r>
      <w:hyperlink r:id="rId251"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2007—2008 mortgage </w:t>
        </w:r>
        <w:r w:rsidRPr="00F70079">
          <w:rPr>
            <w:rFonts w:ascii="Noto Serif" w:eastAsia="Times New Roman" w:hAnsi="Noto Serif" w:cs="Noto Serif"/>
            <w:color w:val="D3002D"/>
            <w:kern w:val="0"/>
            <w:sz w:val="24"/>
            <w:szCs w:val="24"/>
            <w:bdr w:val="none" w:sz="0" w:space="0" w:color="auto" w:frame="1"/>
            <w:lang w:val="en-US" w:eastAsia="es-SV"/>
            <w14:ligatures w14:val="none"/>
          </w:rPr>
          <w:t>crisis</w:t>
        </w:r>
      </w:hyperlink>
      <w:r w:rsidRPr="00F70079">
        <w:rPr>
          <w:rFonts w:ascii="Noto Serif" w:eastAsia="Times New Roman" w:hAnsi="Noto Serif" w:cs="Noto Serif"/>
          <w:color w:val="3D3B49"/>
          <w:kern w:val="0"/>
          <w:sz w:val="24"/>
          <w:szCs w:val="24"/>
          <w:lang w:val="en-US" w:eastAsia="es-SV"/>
          <w14:ligatures w14:val="none"/>
        </w:rPr>
        <w:t>.</w:t>
      </w:r>
    </w:p>
    <w:p w14:paraId="37A6E752" w14:textId="77777777" w:rsidR="00F70079" w:rsidRPr="00F70079" w:rsidRDefault="00F70079" w:rsidP="00F70079">
      <w:pPr>
        <w:shd w:val="clear" w:color="auto" w:fill="FFFFFF"/>
        <w:spacing w:after="360" w:line="240" w:lineRule="auto"/>
        <w:textAlignment w:val="baseline"/>
        <w:rPr>
          <w:rFonts w:ascii="Noto Serif" w:eastAsia="Times New Roman" w:hAnsi="Noto Serif" w:cs="Noto Serif"/>
          <w:color w:val="3D3B49"/>
          <w:kern w:val="0"/>
          <w:sz w:val="24"/>
          <w:szCs w:val="24"/>
          <w:lang w:val="en-US" w:eastAsia="es-SV"/>
          <w14:ligatures w14:val="none"/>
        </w:rPr>
      </w:pPr>
      <w:r w:rsidRPr="00F70079">
        <w:rPr>
          <w:rFonts w:ascii="Noto Serif" w:eastAsia="Times New Roman" w:hAnsi="Noto Serif" w:cs="Noto Serif"/>
          <w:color w:val="3D3B49"/>
          <w:kern w:val="0"/>
          <w:sz w:val="24"/>
          <w:szCs w:val="24"/>
          <w:lang w:val="en-US" w:eastAsia="es-SV"/>
          <w14:ligatures w14:val="none"/>
        </w:rPr>
        <w:t>Of course, ensuring at least a minimum capital requirement is a burden for financial institutions in the sense that capital is an asset they cannot channel to deficit entities to make a profit. Consequently, managing credit risk amounts to profitable and efficient transactions.</w:t>
      </w:r>
    </w:p>
    <w:p w14:paraId="19050B42" w14:textId="77777777" w:rsidR="00F70079" w:rsidRPr="00F70079" w:rsidRDefault="00F70079" w:rsidP="00F70079">
      <w:pPr>
        <w:shd w:val="clear" w:color="auto" w:fill="FFFFFF"/>
        <w:spacing w:after="360" w:line="240" w:lineRule="auto"/>
        <w:textAlignment w:val="baseline"/>
        <w:rPr>
          <w:rFonts w:ascii="Noto Serif" w:eastAsia="Times New Roman" w:hAnsi="Noto Serif" w:cs="Noto Serif"/>
          <w:color w:val="3D3B49"/>
          <w:kern w:val="0"/>
          <w:sz w:val="24"/>
          <w:szCs w:val="24"/>
          <w:lang w:val="en-US" w:eastAsia="es-SV"/>
          <w14:ligatures w14:val="none"/>
        </w:rPr>
      </w:pPr>
      <w:r w:rsidRPr="00F70079">
        <w:rPr>
          <w:rFonts w:ascii="Noto Serif" w:eastAsia="Times New Roman" w:hAnsi="Noto Serif" w:cs="Noto Serif"/>
          <w:color w:val="3D3B49"/>
          <w:kern w:val="0"/>
          <w:sz w:val="24"/>
          <w:szCs w:val="24"/>
          <w:lang w:val="en-US" w:eastAsia="es-SV"/>
          <w14:ligatures w14:val="none"/>
        </w:rPr>
        <w:t>In this respect, this chapter shows how credit risk can be estimated using cutting-edge ML models. We start our discussion with a theoretical background of credit risk. Needless to say, there are many topics in credit risk analysis, but we confine our focus on probability of default and how we can introduce ML approaches for estimating it. For this purpose, customers are segmented via a clustering method so that models can be separately fitted to this data. This provides a better fit in the sense that the distribution of credit risk data changes across different customer segments. Given the clusters obtained, ML and deep learning models, including the Bayesian approach, are introduced to model the credit risk.</w:t>
      </w:r>
    </w:p>
    <w:p w14:paraId="718DADFA" w14:textId="77777777" w:rsidR="00F70079" w:rsidRPr="00F70079" w:rsidRDefault="00F70079" w:rsidP="00F70079">
      <w:pPr>
        <w:spacing w:after="480" w:line="240" w:lineRule="auto"/>
        <w:textAlignment w:val="baseline"/>
        <w:outlineLvl w:val="0"/>
        <w:rPr>
          <w:rFonts w:ascii="Noto Serif" w:eastAsia="Times New Roman" w:hAnsi="Noto Serif" w:cs="Noto Serif"/>
          <w:color w:val="3D3B49"/>
          <w:kern w:val="36"/>
          <w:sz w:val="45"/>
          <w:szCs w:val="45"/>
          <w:lang w:val="en-US" w:eastAsia="es-SV"/>
          <w14:ligatures w14:val="none"/>
        </w:rPr>
      </w:pPr>
      <w:r w:rsidRPr="00F70079">
        <w:rPr>
          <w:rFonts w:ascii="Noto Serif" w:eastAsia="Times New Roman" w:hAnsi="Noto Serif" w:cs="Noto Serif"/>
          <w:color w:val="3D3B49"/>
          <w:kern w:val="36"/>
          <w:sz w:val="45"/>
          <w:szCs w:val="45"/>
          <w:lang w:val="en-US" w:eastAsia="es-SV"/>
          <w14:ligatures w14:val="none"/>
        </w:rPr>
        <w:t>Estimating the Credit Risk</w:t>
      </w:r>
    </w:p>
    <w:p w14:paraId="63584934"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Aside from the probability of default (which is the likelihood that a borrower fails to cover their debt), credit risk has three defining characteristics:</w:t>
      </w:r>
    </w:p>
    <w:p w14:paraId="4CFD339F"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F70079">
        <w:rPr>
          <w:rFonts w:ascii="Noto Serif" w:eastAsia="Times New Roman" w:hAnsi="Noto Serif" w:cs="Noto Serif"/>
          <w:i/>
          <w:iCs/>
          <w:kern w:val="0"/>
          <w:sz w:val="24"/>
          <w:szCs w:val="24"/>
          <w:lang w:val="en-US" w:eastAsia="es-SV"/>
          <w14:ligatures w14:val="none"/>
        </w:rPr>
        <w:t>Exposure</w:t>
      </w:r>
    </w:p>
    <w:p w14:paraId="28B22B89"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This refers to a party that may possibly default or suffer an adverse change in its ability to perform.</w:t>
      </w:r>
    </w:p>
    <w:p w14:paraId="563CF944"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F70079">
        <w:rPr>
          <w:rFonts w:ascii="Noto Serif" w:eastAsia="Times New Roman" w:hAnsi="Noto Serif" w:cs="Noto Serif"/>
          <w:i/>
          <w:iCs/>
          <w:kern w:val="0"/>
          <w:sz w:val="24"/>
          <w:szCs w:val="24"/>
          <w:lang w:val="en-US" w:eastAsia="es-SV"/>
          <w14:ligatures w14:val="none"/>
        </w:rPr>
        <w:t>Likelihood</w:t>
      </w:r>
    </w:p>
    <w:p w14:paraId="7C337F04"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likelihood that this party will default on its obligations.</w:t>
      </w:r>
    </w:p>
    <w:p w14:paraId="5E9CAA12"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F70079">
        <w:rPr>
          <w:rFonts w:ascii="Noto Serif" w:eastAsia="Times New Roman" w:hAnsi="Noto Serif" w:cs="Noto Serif"/>
          <w:i/>
          <w:iCs/>
          <w:kern w:val="0"/>
          <w:sz w:val="24"/>
          <w:szCs w:val="24"/>
          <w:lang w:val="en-US" w:eastAsia="es-SV"/>
          <w14:ligatures w14:val="none"/>
        </w:rPr>
        <w:t>Recovery rate</w:t>
      </w:r>
    </w:p>
    <w:p w14:paraId="3B356ADA"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How much can be retrieved if a default takes place.</w:t>
      </w:r>
    </w:p>
    <w:p w14:paraId="0B50FFC5"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lastRenderedPageBreak/>
        <w:t>The BCBS put forth the global financial credit management standards, which are known as the </w:t>
      </w:r>
      <w:r w:rsidRPr="00F70079">
        <w:rPr>
          <w:rFonts w:ascii="inherit" w:eastAsia="Times New Roman" w:hAnsi="inherit" w:cs="Noto Serif"/>
          <w:i/>
          <w:iCs/>
          <w:kern w:val="0"/>
          <w:sz w:val="24"/>
          <w:szCs w:val="24"/>
          <w:bdr w:val="none" w:sz="0" w:space="0" w:color="auto" w:frame="1"/>
          <w:lang w:val="en-US" w:eastAsia="es-SV"/>
          <w14:ligatures w14:val="none"/>
        </w:rPr>
        <w:t>Basel Accord</w:t>
      </w:r>
      <w:r w:rsidRPr="00F70079">
        <w:rPr>
          <w:rFonts w:ascii="Noto Serif" w:eastAsia="Times New Roman" w:hAnsi="Noto Serif" w:cs="Noto Serif"/>
          <w:kern w:val="0"/>
          <w:sz w:val="24"/>
          <w:szCs w:val="24"/>
          <w:lang w:val="en-US" w:eastAsia="es-SV"/>
          <w14:ligatures w14:val="none"/>
        </w:rPr>
        <w:t>. There are currently three Basel Accords. The most distinctive rule set by Basel I in 1988 was the requirement to hold capital equating to at least 8% of risk-weighted assets.</w:t>
      </w:r>
    </w:p>
    <w:p w14:paraId="3D70E27D"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eastAsia="es-SV"/>
          <w14:ligatures w14:val="none"/>
        </w:rPr>
      </w:pPr>
      <w:proofErr w:type="gramStart"/>
      <w:r w:rsidRPr="00F70079">
        <w:rPr>
          <w:rFonts w:ascii="Noto Serif" w:eastAsia="Times New Roman" w:hAnsi="Noto Serif" w:cs="Noto Serif"/>
          <w:kern w:val="0"/>
          <w:sz w:val="24"/>
          <w:szCs w:val="24"/>
          <w:lang w:val="en-US" w:eastAsia="es-SV"/>
          <w14:ligatures w14:val="none"/>
        </w:rPr>
        <w:t>Basel</w:t>
      </w:r>
      <w:proofErr w:type="gramEnd"/>
      <w:r w:rsidRPr="00F70079">
        <w:rPr>
          <w:rFonts w:ascii="Noto Serif" w:eastAsia="Times New Roman" w:hAnsi="Noto Serif" w:cs="Noto Serif"/>
          <w:kern w:val="0"/>
          <w:sz w:val="24"/>
          <w:szCs w:val="24"/>
          <w:lang w:val="en-US" w:eastAsia="es-SV"/>
          <w14:ligatures w14:val="none"/>
        </w:rPr>
        <w:t xml:space="preserve"> I includes the very first capital measurement system, which was created following the onset of the </w:t>
      </w:r>
      <w:hyperlink r:id="rId252"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Latin American debt crisis</w:t>
        </w:r>
      </w:hyperlink>
      <w:r w:rsidRPr="00F70079">
        <w:rPr>
          <w:rFonts w:ascii="Noto Serif" w:eastAsia="Times New Roman" w:hAnsi="Noto Serif" w:cs="Noto Serif"/>
          <w:kern w:val="0"/>
          <w:sz w:val="24"/>
          <w:szCs w:val="24"/>
          <w:lang w:val="en-US" w:eastAsia="es-SV"/>
          <w14:ligatures w14:val="none"/>
        </w:rPr>
        <w:t xml:space="preserve">. </w:t>
      </w:r>
      <w:r w:rsidRPr="00F70079">
        <w:rPr>
          <w:rFonts w:ascii="Noto Serif" w:eastAsia="Times New Roman" w:hAnsi="Noto Serif" w:cs="Noto Serif"/>
          <w:kern w:val="0"/>
          <w:sz w:val="24"/>
          <w:szCs w:val="24"/>
          <w:lang w:eastAsia="es-SV"/>
          <w14:ligatures w14:val="none"/>
        </w:rPr>
        <w:t>In Basel I, assets are classified as </w:t>
      </w:r>
      <w:r w:rsidRPr="00F70079">
        <w:rPr>
          <w:rFonts w:ascii="Noto Serif" w:eastAsia="Times New Roman" w:hAnsi="Noto Serif" w:cs="Noto Serif"/>
          <w:kern w:val="0"/>
          <w:sz w:val="24"/>
          <w:szCs w:val="24"/>
          <w:bdr w:val="none" w:sz="0" w:space="0" w:color="auto" w:frame="1"/>
          <w:lang w:eastAsia="es-SV"/>
          <w14:ligatures w14:val="none"/>
        </w:rPr>
        <w:t>follows</w:t>
      </w:r>
      <w:r w:rsidRPr="00F70079">
        <w:rPr>
          <w:rFonts w:ascii="Noto Serif" w:eastAsia="Times New Roman" w:hAnsi="Noto Serif" w:cs="Noto Serif"/>
          <w:kern w:val="0"/>
          <w:sz w:val="24"/>
          <w:szCs w:val="24"/>
          <w:lang w:eastAsia="es-SV"/>
          <w14:ligatures w14:val="none"/>
        </w:rPr>
        <w:t>:</w:t>
      </w:r>
    </w:p>
    <w:p w14:paraId="2EAD988C" w14:textId="77777777" w:rsidR="00F70079" w:rsidRPr="00F70079" w:rsidRDefault="00F70079" w:rsidP="00F70079">
      <w:pPr>
        <w:numPr>
          <w:ilvl w:val="0"/>
          <w:numId w:val="17"/>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0% for risk-free assets</w:t>
      </w:r>
    </w:p>
    <w:p w14:paraId="54C2031B" w14:textId="77777777" w:rsidR="00F70079" w:rsidRPr="00F70079" w:rsidRDefault="00F70079" w:rsidP="00F70079">
      <w:pPr>
        <w:numPr>
          <w:ilvl w:val="0"/>
          <w:numId w:val="17"/>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20% for loans to other banks</w:t>
      </w:r>
    </w:p>
    <w:p w14:paraId="31FE1141" w14:textId="77777777" w:rsidR="00F70079" w:rsidRPr="00F70079" w:rsidRDefault="00F70079" w:rsidP="00F70079">
      <w:pPr>
        <w:numPr>
          <w:ilvl w:val="0"/>
          <w:numId w:val="17"/>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50% for residential mortgages</w:t>
      </w:r>
    </w:p>
    <w:p w14:paraId="7AE8BA69" w14:textId="77777777" w:rsidR="00F70079" w:rsidRPr="00F70079" w:rsidRDefault="00F70079" w:rsidP="00F70079">
      <w:pPr>
        <w:numPr>
          <w:ilvl w:val="0"/>
          <w:numId w:val="17"/>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100% for corporate debt</w:t>
      </w:r>
    </w:p>
    <w:p w14:paraId="4D443924"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In 1999, Basel II issued a revision to Basel I based on three main pillars:</w:t>
      </w:r>
    </w:p>
    <w:p w14:paraId="4D51029A" w14:textId="77777777" w:rsidR="00F70079" w:rsidRPr="00F70079" w:rsidRDefault="00F70079" w:rsidP="00F70079">
      <w:pPr>
        <w:numPr>
          <w:ilvl w:val="0"/>
          <w:numId w:val="18"/>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Minimum capital requirements, which sought to develop and expand the standardized rules set out in the 1988 Accord</w:t>
      </w:r>
    </w:p>
    <w:p w14:paraId="37DDB6B2" w14:textId="77777777" w:rsidR="00F70079" w:rsidRPr="00F70079" w:rsidRDefault="00F70079" w:rsidP="00F70079">
      <w:pPr>
        <w:numPr>
          <w:ilvl w:val="0"/>
          <w:numId w:val="18"/>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Supervisory review of an institution’s capital adequacy and internal assessment process</w:t>
      </w:r>
    </w:p>
    <w:p w14:paraId="4FB6A1F4" w14:textId="77777777" w:rsidR="00F70079" w:rsidRPr="00F70079" w:rsidRDefault="00F70079" w:rsidP="00F70079">
      <w:pPr>
        <w:numPr>
          <w:ilvl w:val="0"/>
          <w:numId w:val="18"/>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Effective use of disclosure as a lever to strengthen market discipline and encourage sound banking practices</w:t>
      </w:r>
    </w:p>
    <w:p w14:paraId="2C6FFEEF"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last accord, Basel III in 2010, was inevitable. as the 2007–2008 mortgage crisis heightened. It introduced a new set of measures to further strengthened liquidity and poor governance practices. For instance, equity requirements were introduced to prevent a serial failure in the financial system, known as </w:t>
      </w:r>
      <w:r w:rsidRPr="00F70079">
        <w:rPr>
          <w:rFonts w:ascii="inherit" w:eastAsia="Times New Roman" w:hAnsi="inherit" w:cs="Noto Serif"/>
          <w:i/>
          <w:iCs/>
          <w:kern w:val="0"/>
          <w:sz w:val="24"/>
          <w:szCs w:val="24"/>
          <w:bdr w:val="none" w:sz="0" w:space="0" w:color="auto" w:frame="1"/>
          <w:lang w:val="en-US" w:eastAsia="es-SV"/>
          <w14:ligatures w14:val="none"/>
        </w:rPr>
        <w:t>domino effect</w:t>
      </w:r>
      <w:r w:rsidRPr="00F70079">
        <w:rPr>
          <w:rFonts w:ascii="Noto Serif" w:eastAsia="Times New Roman" w:hAnsi="Noto Serif" w:cs="Noto Serif"/>
          <w:kern w:val="0"/>
          <w:sz w:val="24"/>
          <w:szCs w:val="24"/>
          <w:lang w:val="en-US" w:eastAsia="es-SV"/>
          <w14:ligatures w14:val="none"/>
        </w:rPr>
        <w:t>, during times of financial turbulence and crises. Accordingly, Basel III requires the financial ratios for banks listed in </w:t>
      </w:r>
      <w:hyperlink r:id="rId253" w:anchor="table6-1"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Table 6-1</w:t>
        </w:r>
      </w:hyperlink>
      <w:r w:rsidRPr="00F70079">
        <w:rPr>
          <w:rFonts w:ascii="Noto Serif" w:eastAsia="Times New Roman" w:hAnsi="Noto Serif" w:cs="Noto Serif"/>
          <w:kern w:val="0"/>
          <w:sz w:val="24"/>
          <w:szCs w:val="24"/>
          <w:lang w:val="en-US" w:eastAsia="es-SV"/>
          <w14:ligatures w14:val="none"/>
        </w:rPr>
        <w:t>.</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190"/>
        <w:gridCol w:w="7648"/>
      </w:tblGrid>
      <w:tr w:rsidR="00F70079" w:rsidRPr="00F70079" w14:paraId="37E3E878" w14:textId="77777777" w:rsidTr="00F70079">
        <w:trPr>
          <w:tblHeader/>
        </w:trPr>
        <w:tc>
          <w:tcPr>
            <w:tcW w:w="0" w:type="auto"/>
            <w:tcBorders>
              <w:top w:val="nil"/>
              <w:left w:val="nil"/>
              <w:bottom w:val="nil"/>
              <w:right w:val="nil"/>
            </w:tcBorders>
            <w:shd w:val="clear" w:color="auto" w:fill="EEF2F6"/>
            <w:vAlign w:val="center"/>
            <w:hideMark/>
          </w:tcPr>
          <w:p w14:paraId="5F93E2E0" w14:textId="77777777" w:rsidR="00F70079" w:rsidRPr="00F70079" w:rsidRDefault="00F70079" w:rsidP="00F70079">
            <w:pPr>
              <w:spacing w:after="0" w:line="240" w:lineRule="auto"/>
              <w:rPr>
                <w:rFonts w:ascii="Noto Serif" w:eastAsia="Times New Roman" w:hAnsi="Noto Serif" w:cs="Noto Serif"/>
                <w:b/>
                <w:bCs/>
                <w:kern w:val="0"/>
                <w:sz w:val="24"/>
                <w:szCs w:val="24"/>
                <w:lang w:eastAsia="es-SV"/>
                <w14:ligatures w14:val="none"/>
              </w:rPr>
            </w:pPr>
            <w:r w:rsidRPr="00F70079">
              <w:rPr>
                <w:rFonts w:ascii="Noto Serif" w:eastAsia="Times New Roman" w:hAnsi="Noto Serif" w:cs="Noto Serif"/>
                <w:b/>
                <w:bCs/>
                <w:kern w:val="0"/>
                <w:sz w:val="24"/>
                <w:szCs w:val="24"/>
                <w:lang w:eastAsia="es-SV"/>
                <w14:ligatures w14:val="none"/>
              </w:rPr>
              <w:t>Financial ratio</w:t>
            </w:r>
          </w:p>
        </w:tc>
        <w:tc>
          <w:tcPr>
            <w:tcW w:w="0" w:type="auto"/>
            <w:tcBorders>
              <w:top w:val="nil"/>
              <w:left w:val="nil"/>
              <w:bottom w:val="nil"/>
              <w:right w:val="nil"/>
            </w:tcBorders>
            <w:shd w:val="clear" w:color="auto" w:fill="EEF2F6"/>
            <w:vAlign w:val="center"/>
            <w:hideMark/>
          </w:tcPr>
          <w:p w14:paraId="4773933A" w14:textId="77777777" w:rsidR="00F70079" w:rsidRPr="00F70079" w:rsidRDefault="00F70079" w:rsidP="00F70079">
            <w:pPr>
              <w:spacing w:after="0" w:line="240" w:lineRule="auto"/>
              <w:rPr>
                <w:rFonts w:ascii="Noto Serif" w:eastAsia="Times New Roman" w:hAnsi="Noto Serif" w:cs="Noto Serif"/>
                <w:b/>
                <w:bCs/>
                <w:kern w:val="0"/>
                <w:sz w:val="24"/>
                <w:szCs w:val="24"/>
                <w:lang w:eastAsia="es-SV"/>
                <w14:ligatures w14:val="none"/>
              </w:rPr>
            </w:pPr>
            <w:r w:rsidRPr="00F70079">
              <w:rPr>
                <w:rFonts w:ascii="Noto Serif" w:eastAsia="Times New Roman" w:hAnsi="Noto Serif" w:cs="Noto Serif"/>
                <w:b/>
                <w:bCs/>
                <w:kern w:val="0"/>
                <w:sz w:val="24"/>
                <w:szCs w:val="24"/>
                <w:lang w:eastAsia="es-SV"/>
                <w14:ligatures w14:val="none"/>
              </w:rPr>
              <w:t>Formula</w:t>
            </w:r>
          </w:p>
        </w:tc>
      </w:tr>
      <w:tr w:rsidR="00F70079" w:rsidRPr="00F70079" w14:paraId="321A839B" w14:textId="77777777" w:rsidTr="00F70079">
        <w:tc>
          <w:tcPr>
            <w:tcW w:w="0" w:type="auto"/>
            <w:tcBorders>
              <w:top w:val="nil"/>
              <w:left w:val="nil"/>
              <w:bottom w:val="nil"/>
              <w:right w:val="nil"/>
            </w:tcBorders>
            <w:shd w:val="clear" w:color="auto" w:fill="FFFFFF"/>
            <w:hideMark/>
          </w:tcPr>
          <w:p w14:paraId="3D5A199D"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Tier 1 capital ratio</w:t>
            </w:r>
          </w:p>
        </w:tc>
        <w:tc>
          <w:tcPr>
            <w:tcW w:w="0" w:type="auto"/>
            <w:tcBorders>
              <w:top w:val="nil"/>
              <w:left w:val="nil"/>
              <w:bottom w:val="nil"/>
              <w:right w:val="nil"/>
            </w:tcBorders>
            <w:shd w:val="clear" w:color="auto" w:fill="FFFFFF"/>
            <w:hideMark/>
          </w:tcPr>
          <w:p w14:paraId="44956397"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EquitycapitalRiskweightedassets&gt;=4.5%</w:t>
            </w:r>
          </w:p>
        </w:tc>
      </w:tr>
      <w:tr w:rsidR="00F70079" w:rsidRPr="00F70079" w14:paraId="1B79648A" w14:textId="77777777" w:rsidTr="00F70079">
        <w:tc>
          <w:tcPr>
            <w:tcW w:w="0" w:type="auto"/>
            <w:tcBorders>
              <w:top w:val="nil"/>
              <w:left w:val="nil"/>
              <w:bottom w:val="nil"/>
              <w:right w:val="nil"/>
            </w:tcBorders>
            <w:shd w:val="clear" w:color="auto" w:fill="EEF2F6"/>
            <w:hideMark/>
          </w:tcPr>
          <w:p w14:paraId="3E378C6D"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Leverage ratio</w:t>
            </w:r>
          </w:p>
        </w:tc>
        <w:tc>
          <w:tcPr>
            <w:tcW w:w="0" w:type="auto"/>
            <w:tcBorders>
              <w:top w:val="nil"/>
              <w:left w:val="nil"/>
              <w:bottom w:val="nil"/>
              <w:right w:val="nil"/>
            </w:tcBorders>
            <w:shd w:val="clear" w:color="auto" w:fill="EEF2F6"/>
            <w:hideMark/>
          </w:tcPr>
          <w:p w14:paraId="7413177F"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Tier1capitalAveragetotalassets&gt;=3%</w:t>
            </w:r>
          </w:p>
        </w:tc>
      </w:tr>
      <w:tr w:rsidR="00F70079" w:rsidRPr="00F70079" w14:paraId="4CE8916F" w14:textId="77777777" w:rsidTr="00F70079">
        <w:tc>
          <w:tcPr>
            <w:tcW w:w="0" w:type="auto"/>
            <w:tcBorders>
              <w:top w:val="nil"/>
              <w:left w:val="nil"/>
              <w:bottom w:val="nil"/>
              <w:right w:val="nil"/>
            </w:tcBorders>
            <w:shd w:val="clear" w:color="auto" w:fill="FFFFFF"/>
            <w:hideMark/>
          </w:tcPr>
          <w:p w14:paraId="1B12D049"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lastRenderedPageBreak/>
              <w:t>Liquidity coverage ratio</w:t>
            </w:r>
          </w:p>
        </w:tc>
        <w:tc>
          <w:tcPr>
            <w:tcW w:w="0" w:type="auto"/>
            <w:tcBorders>
              <w:top w:val="nil"/>
              <w:left w:val="nil"/>
              <w:bottom w:val="nil"/>
              <w:right w:val="nil"/>
            </w:tcBorders>
            <w:shd w:val="clear" w:color="auto" w:fill="FFFFFF"/>
            <w:hideMark/>
          </w:tcPr>
          <w:p w14:paraId="3BCD454E"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StockofhighqualityliquidassetsTotalnetcashoutflowsoverthenext30calendardays&gt;=100%</w:t>
            </w:r>
          </w:p>
        </w:tc>
      </w:tr>
      <w:tr w:rsidR="00F70079" w:rsidRPr="00F70079" w14:paraId="1AD7D66C" w14:textId="77777777" w:rsidTr="00F70079">
        <w:trPr>
          <w:tblHeader/>
        </w:trPr>
        <w:tc>
          <w:tcPr>
            <w:tcW w:w="0" w:type="auto"/>
            <w:gridSpan w:val="2"/>
            <w:tcBorders>
              <w:top w:val="nil"/>
              <w:left w:val="nil"/>
              <w:bottom w:val="nil"/>
              <w:right w:val="nil"/>
            </w:tcBorders>
            <w:shd w:val="clear" w:color="auto" w:fill="EEF2F6"/>
            <w:vAlign w:val="center"/>
            <w:hideMark/>
          </w:tcPr>
          <w:p w14:paraId="11202FD6" w14:textId="77777777" w:rsidR="00F70079" w:rsidRPr="00F70079" w:rsidRDefault="00F70079" w:rsidP="00F70079">
            <w:pPr>
              <w:spacing w:after="0" w:line="240" w:lineRule="auto"/>
              <w:textAlignment w:val="baseline"/>
              <w:rPr>
                <w:rFonts w:ascii="Noto Serif" w:eastAsia="Times New Roman" w:hAnsi="Noto Serif" w:cs="Noto Serif"/>
                <w:kern w:val="0"/>
                <w:sz w:val="18"/>
                <w:szCs w:val="18"/>
                <w:lang w:val="en-US" w:eastAsia="es-SV"/>
                <w14:ligatures w14:val="none"/>
              </w:rPr>
            </w:pPr>
            <w:r w:rsidRPr="00F70079">
              <w:rPr>
                <w:rFonts w:ascii="Noto Serif" w:eastAsia="Times New Roman" w:hAnsi="Noto Serif" w:cs="Noto Serif"/>
                <w:kern w:val="0"/>
                <w:sz w:val="18"/>
                <w:szCs w:val="18"/>
                <w:bdr w:val="none" w:sz="0" w:space="0" w:color="auto" w:frame="1"/>
                <w:lang w:val="en-US" w:eastAsia="es-SV"/>
                <w14:ligatures w14:val="none"/>
              </w:rPr>
              <w:t>Table 6-1. </w:t>
            </w:r>
            <w:r w:rsidRPr="00F70079">
              <w:rPr>
                <w:rFonts w:ascii="Noto Serif" w:eastAsia="Times New Roman" w:hAnsi="Noto Serif" w:cs="Noto Serif"/>
                <w:kern w:val="0"/>
                <w:sz w:val="18"/>
                <w:szCs w:val="18"/>
                <w:lang w:val="en-US" w:eastAsia="es-SV"/>
                <w14:ligatures w14:val="none"/>
              </w:rPr>
              <w:t>Financial ratios required by Basel III</w:t>
            </w:r>
          </w:p>
        </w:tc>
      </w:tr>
    </w:tbl>
    <w:p w14:paraId="6549B11E"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Basel II suggests banks implement either a standardized approach or an internal ratings–based (IRB) approach to estimate the credit risk. The standardized approach is out of the scope of this book, but interested readers can refer to the “Standardized Approach to Credit Risk” </w:t>
      </w:r>
      <w:hyperlink r:id="rId254"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consultative document from the BIS</w:t>
        </w:r>
      </w:hyperlink>
      <w:r w:rsidRPr="00F70079">
        <w:rPr>
          <w:rFonts w:ascii="Noto Serif" w:eastAsia="Times New Roman" w:hAnsi="Noto Serif" w:cs="Noto Serif"/>
          <w:kern w:val="0"/>
          <w:sz w:val="24"/>
          <w:szCs w:val="24"/>
          <w:lang w:val="en-US" w:eastAsia="es-SV"/>
          <w14:ligatures w14:val="none"/>
        </w:rPr>
        <w:t>.</w:t>
      </w:r>
    </w:p>
    <w:p w14:paraId="571CBB77"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Let’s now focus on the IRB approach; the key parameters of this internal assessment are:</w:t>
      </w:r>
    </w:p>
    <w:p w14:paraId="0450AFD5" w14:textId="77777777" w:rsidR="00F70079" w:rsidRPr="00F70079" w:rsidRDefault="00F70079" w:rsidP="00F70079">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F70079">
        <w:rPr>
          <w:rFonts w:ascii="Times New Roman" w:eastAsia="Times New Roman" w:hAnsi="Times New Roman" w:cs="Times New Roman"/>
          <w:kern w:val="0"/>
          <w:sz w:val="24"/>
          <w:szCs w:val="24"/>
          <w:lang w:val="en-US" w:eastAsia="es-SV"/>
          <w14:ligatures w14:val="none"/>
        </w:rPr>
        <w:t>Expectedloss=EAD×LGD×PD</w:t>
      </w:r>
    </w:p>
    <w:p w14:paraId="26762B90"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where </w:t>
      </w:r>
      <w:r w:rsidRPr="00F70079">
        <w:rPr>
          <w:rFonts w:ascii="inherit" w:eastAsia="Times New Roman" w:hAnsi="inherit" w:cs="Noto Serif"/>
          <w:i/>
          <w:iCs/>
          <w:kern w:val="0"/>
          <w:sz w:val="24"/>
          <w:szCs w:val="24"/>
          <w:bdr w:val="none" w:sz="0" w:space="0" w:color="auto" w:frame="1"/>
          <w:lang w:val="en-US" w:eastAsia="es-SV"/>
          <w14:ligatures w14:val="none"/>
        </w:rPr>
        <w:t>PD</w:t>
      </w:r>
      <w:r w:rsidRPr="00F70079">
        <w:rPr>
          <w:rFonts w:ascii="Noto Serif" w:eastAsia="Times New Roman" w:hAnsi="Noto Serif" w:cs="Noto Serif"/>
          <w:kern w:val="0"/>
          <w:sz w:val="24"/>
          <w:szCs w:val="24"/>
          <w:lang w:val="en-US" w:eastAsia="es-SV"/>
          <w14:ligatures w14:val="none"/>
        </w:rPr>
        <w:t> is the probability of default, </w:t>
      </w:r>
      <w:r w:rsidRPr="00F70079">
        <w:rPr>
          <w:rFonts w:ascii="inherit" w:eastAsia="Times New Roman" w:hAnsi="inherit" w:cs="Noto Serif"/>
          <w:i/>
          <w:iCs/>
          <w:kern w:val="0"/>
          <w:sz w:val="24"/>
          <w:szCs w:val="24"/>
          <w:bdr w:val="none" w:sz="0" w:space="0" w:color="auto" w:frame="1"/>
          <w:lang w:val="en-US" w:eastAsia="es-SV"/>
          <w14:ligatures w14:val="none"/>
        </w:rPr>
        <w:t>LGD</w:t>
      </w:r>
      <w:r w:rsidRPr="00F70079">
        <w:rPr>
          <w:rFonts w:ascii="Noto Serif" w:eastAsia="Times New Roman" w:hAnsi="Noto Serif" w:cs="Noto Serif"/>
          <w:kern w:val="0"/>
          <w:sz w:val="24"/>
          <w:szCs w:val="24"/>
          <w:lang w:val="en-US" w:eastAsia="es-SV"/>
          <w14:ligatures w14:val="none"/>
        </w:rPr>
        <w:t> is the expected loss given default taking a value between 0 and 1, and </w:t>
      </w:r>
      <w:r w:rsidRPr="00F70079">
        <w:rPr>
          <w:rFonts w:ascii="inherit" w:eastAsia="Times New Roman" w:hAnsi="inherit" w:cs="Noto Serif"/>
          <w:i/>
          <w:iCs/>
          <w:kern w:val="0"/>
          <w:sz w:val="24"/>
          <w:szCs w:val="24"/>
          <w:bdr w:val="none" w:sz="0" w:space="0" w:color="auto" w:frame="1"/>
          <w:lang w:val="en-US" w:eastAsia="es-SV"/>
          <w14:ligatures w14:val="none"/>
        </w:rPr>
        <w:t>EAD</w:t>
      </w:r>
      <w:r w:rsidRPr="00F70079">
        <w:rPr>
          <w:rFonts w:ascii="Noto Serif" w:eastAsia="Times New Roman" w:hAnsi="Noto Serif" w:cs="Noto Serif"/>
          <w:kern w:val="0"/>
          <w:sz w:val="24"/>
          <w:szCs w:val="24"/>
          <w:lang w:val="en-US" w:eastAsia="es-SV"/>
          <w14:ligatures w14:val="none"/>
        </w:rPr>
        <w:t> is the exposure at default.</w:t>
      </w:r>
    </w:p>
    <w:p w14:paraId="1E71FB19"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most important and challenging part of estimating credit risk is to model the probability of default, and the aim of this chapter is mainly to come up with an </w:t>
      </w:r>
      <w:r w:rsidRPr="00F70079">
        <w:rPr>
          <w:rFonts w:ascii="Noto Serif" w:eastAsia="Times New Roman" w:hAnsi="Noto Serif" w:cs="Noto Serif"/>
          <w:kern w:val="0"/>
          <w:sz w:val="24"/>
          <w:szCs w:val="24"/>
          <w:bdr w:val="none" w:sz="0" w:space="0" w:color="auto" w:frame="1"/>
          <w:lang w:val="en-US" w:eastAsia="es-SV"/>
          <w14:ligatures w14:val="none"/>
        </w:rPr>
        <w:t>ML model</w:t>
      </w:r>
      <w:r w:rsidRPr="00F70079">
        <w:rPr>
          <w:rFonts w:ascii="Noto Serif" w:eastAsia="Times New Roman" w:hAnsi="Noto Serif" w:cs="Noto Serif"/>
          <w:kern w:val="0"/>
          <w:sz w:val="24"/>
          <w:szCs w:val="24"/>
          <w:lang w:val="en-US" w:eastAsia="es-SV"/>
          <w14:ligatures w14:val="none"/>
        </w:rPr>
        <w:t> to address this issue. Before moving forward, there is one more important issue in estimating credit risk that is sometimes neglected or overlooked: </w:t>
      </w:r>
      <w:r w:rsidRPr="00F70079">
        <w:rPr>
          <w:rFonts w:ascii="inherit" w:eastAsia="Times New Roman" w:hAnsi="inherit" w:cs="Noto Serif"/>
          <w:i/>
          <w:iCs/>
          <w:kern w:val="0"/>
          <w:sz w:val="24"/>
          <w:szCs w:val="24"/>
          <w:bdr w:val="none" w:sz="0" w:space="0" w:color="auto" w:frame="1"/>
          <w:lang w:val="en-US" w:eastAsia="es-SV"/>
          <w14:ligatures w14:val="none"/>
        </w:rPr>
        <w:t>risk</w:t>
      </w:r>
      <w:r w:rsidRPr="00F70079">
        <w:rPr>
          <w:rFonts w:ascii="Noto Serif" w:eastAsia="Times New Roman" w:hAnsi="Noto Serif" w:cs="Noto Serif"/>
          <w:kern w:val="0"/>
          <w:sz w:val="24"/>
          <w:szCs w:val="24"/>
          <w:lang w:val="en-US" w:eastAsia="es-SV"/>
          <w14:ligatures w14:val="none"/>
        </w:rPr>
        <w:t> </w:t>
      </w:r>
      <w:r w:rsidRPr="00F70079">
        <w:rPr>
          <w:rFonts w:ascii="inherit" w:eastAsia="Times New Roman" w:hAnsi="inherit" w:cs="Noto Serif"/>
          <w:i/>
          <w:iCs/>
          <w:kern w:val="0"/>
          <w:sz w:val="24"/>
          <w:szCs w:val="24"/>
          <w:bdr w:val="none" w:sz="0" w:space="0" w:color="auto" w:frame="1"/>
          <w:lang w:val="en-US" w:eastAsia="es-SV"/>
          <w14:ligatures w14:val="none"/>
        </w:rPr>
        <w:t>bucketing</w:t>
      </w:r>
      <w:r w:rsidRPr="00F70079">
        <w:rPr>
          <w:rFonts w:ascii="Noto Serif" w:eastAsia="Times New Roman" w:hAnsi="Noto Serif" w:cs="Noto Serif"/>
          <w:kern w:val="0"/>
          <w:sz w:val="24"/>
          <w:szCs w:val="24"/>
          <w:lang w:val="en-US" w:eastAsia="es-SV"/>
          <w14:ligatures w14:val="none"/>
        </w:rPr>
        <w:t>.</w:t>
      </w:r>
    </w:p>
    <w:p w14:paraId="15BAA203" w14:textId="77777777" w:rsidR="00F70079" w:rsidRPr="00F70079" w:rsidRDefault="00F70079" w:rsidP="00F70079">
      <w:pPr>
        <w:spacing w:after="480" w:line="240" w:lineRule="auto"/>
        <w:textAlignment w:val="baseline"/>
        <w:outlineLvl w:val="0"/>
        <w:rPr>
          <w:rFonts w:ascii="Noto Serif" w:eastAsia="Times New Roman" w:hAnsi="Noto Serif" w:cs="Noto Serif"/>
          <w:color w:val="3D3B49"/>
          <w:kern w:val="36"/>
          <w:sz w:val="45"/>
          <w:szCs w:val="45"/>
          <w:lang w:val="en-US" w:eastAsia="es-SV"/>
          <w14:ligatures w14:val="none"/>
        </w:rPr>
      </w:pPr>
      <w:r w:rsidRPr="00F70079">
        <w:rPr>
          <w:rFonts w:ascii="Noto Serif" w:eastAsia="Times New Roman" w:hAnsi="Noto Serif" w:cs="Noto Serif"/>
          <w:color w:val="3D3B49"/>
          <w:kern w:val="36"/>
          <w:sz w:val="45"/>
          <w:szCs w:val="45"/>
          <w:lang w:val="en-US" w:eastAsia="es-SV"/>
          <w14:ligatures w14:val="none"/>
        </w:rPr>
        <w:t>Risk Bucketing</w:t>
      </w:r>
    </w:p>
    <w:p w14:paraId="33E5FBD9"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Risk bucketing is nothing but grouping borrowers with similar creditworthiness. The behind-the-scenes story of risk bucketing is to obtain homogenous groups or clusters so that we can better estimate the credit risk. Treating different risky borrowers equally may result in poor predictions because the model cannot capture entirely different characteristics of the data at once. Thus, by dividing the borrowers into different groups based on riskiness, risk bucketing enables us to make accurate predictions.</w:t>
      </w:r>
    </w:p>
    <w:p w14:paraId="18FB747F"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lastRenderedPageBreak/>
        <w:t>Risk bucketing can be accomplished via different statistical methods, but we will apply a clustering technique to end up with homogeneous clusters using K-means.</w:t>
      </w:r>
    </w:p>
    <w:p w14:paraId="01B0FC9D"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We live in the age of data, but that does not necessarily mean that we always find the data we are searching for. Rather, it is rare to find it without applying data-wrangling and cleaning techniques.</w:t>
      </w:r>
    </w:p>
    <w:p w14:paraId="7DD7C9A8"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Data with dependent variables is, of course, easy to work with and also helps us get more accurate results. However, sometimes we need to unveil the hidden characteristics of the data—that is, if the riskiness of the borrowers is not known, we are supposed to come up with a solution for grouping them based on their riskiness.</w:t>
      </w:r>
    </w:p>
    <w:p w14:paraId="5A601BD5"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Clustering is the method proposed to create these groups or </w:t>
      </w:r>
      <w:r w:rsidRPr="00F70079">
        <w:rPr>
          <w:rFonts w:ascii="inherit" w:eastAsia="Times New Roman" w:hAnsi="inherit" w:cs="Noto Serif"/>
          <w:i/>
          <w:iCs/>
          <w:kern w:val="0"/>
          <w:sz w:val="24"/>
          <w:szCs w:val="24"/>
          <w:bdr w:val="none" w:sz="0" w:space="0" w:color="auto" w:frame="1"/>
          <w:lang w:val="en-US" w:eastAsia="es-SV"/>
          <w14:ligatures w14:val="none"/>
        </w:rPr>
        <w:t>clusters</w:t>
      </w:r>
      <w:r w:rsidRPr="00F70079">
        <w:rPr>
          <w:rFonts w:ascii="Noto Serif" w:eastAsia="Times New Roman" w:hAnsi="Noto Serif" w:cs="Noto Serif"/>
          <w:kern w:val="0"/>
          <w:sz w:val="24"/>
          <w:szCs w:val="24"/>
          <w:lang w:val="en-US" w:eastAsia="es-SV"/>
          <w14:ligatures w14:val="none"/>
        </w:rPr>
        <w:t>. Optimal clustering has clusters located far away from one another spatially:</w:t>
      </w:r>
    </w:p>
    <w:p w14:paraId="34189737" w14:textId="77777777" w:rsidR="00F70079" w:rsidRPr="00F70079" w:rsidRDefault="00F70079" w:rsidP="00F70079">
      <w:pPr>
        <w:spacing w:after="360" w:line="240" w:lineRule="auto"/>
        <w:textAlignment w:val="baseline"/>
        <w:rPr>
          <w:rFonts w:ascii="Noto Serif" w:eastAsia="Times New Roman" w:hAnsi="Noto Serif" w:cs="Noto Serif"/>
          <w:i/>
          <w:iCs/>
          <w:kern w:val="0"/>
          <w:sz w:val="24"/>
          <w:szCs w:val="24"/>
          <w:lang w:val="en-US" w:eastAsia="es-SV"/>
          <w14:ligatures w14:val="none"/>
        </w:rPr>
      </w:pPr>
      <w:r w:rsidRPr="00F70079">
        <w:rPr>
          <w:rFonts w:ascii="Noto Serif" w:eastAsia="Times New Roman" w:hAnsi="Noto Serif" w:cs="Noto Serif"/>
          <w:i/>
          <w:iCs/>
          <w:kern w:val="0"/>
          <w:sz w:val="24"/>
          <w:szCs w:val="24"/>
          <w:lang w:val="en-US" w:eastAsia="es-SV"/>
          <w14:ligatures w14:val="none"/>
        </w:rPr>
        <w:t>Clustering groups data instances into subsets in such a manner that similar instances are grouped together, while different instances belong to different groups. The instances are thereby organized into an efficient representation that characterizes the population being sampled.</w:t>
      </w:r>
    </w:p>
    <w:p w14:paraId="2E6DF4D8" w14:textId="77777777" w:rsidR="00F70079" w:rsidRPr="00F70079" w:rsidRDefault="00F70079" w:rsidP="00F70079">
      <w:pPr>
        <w:spacing w:line="240" w:lineRule="auto"/>
        <w:jc w:val="right"/>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 Rokach and Maimon (2005)</w:t>
      </w:r>
    </w:p>
    <w:p w14:paraId="4B56D078"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Different clustering methods are available, but the K-means algorithm serves our purpose, which is to create risk bucketing for credit risk analysis. In K-means, the distance of observations within the cluster is calculated based on the cluster center, the </w:t>
      </w:r>
      <w:r w:rsidRPr="00F70079">
        <w:rPr>
          <w:rFonts w:ascii="inherit" w:eastAsia="Times New Roman" w:hAnsi="inherit" w:cs="Noto Serif"/>
          <w:i/>
          <w:iCs/>
          <w:kern w:val="0"/>
          <w:sz w:val="24"/>
          <w:szCs w:val="24"/>
          <w:bdr w:val="none" w:sz="0" w:space="0" w:color="auto" w:frame="1"/>
          <w:lang w:val="en-US" w:eastAsia="es-SV"/>
          <w14:ligatures w14:val="none"/>
        </w:rPr>
        <w:t>centroid</w:t>
      </w:r>
      <w:r w:rsidRPr="00F70079">
        <w:rPr>
          <w:rFonts w:ascii="Noto Serif" w:eastAsia="Times New Roman" w:hAnsi="Noto Serif" w:cs="Noto Serif"/>
          <w:kern w:val="0"/>
          <w:sz w:val="24"/>
          <w:szCs w:val="24"/>
          <w:lang w:val="en-US" w:eastAsia="es-SV"/>
          <w14:ligatures w14:val="none"/>
        </w:rPr>
        <w:t>. Depending on the distance to the centroid, observations are clustered. This distance can be measured via different methods. Of them, the following are the most well-known metrics:</w:t>
      </w:r>
    </w:p>
    <w:p w14:paraId="5C8868CE"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F70079">
        <w:rPr>
          <w:rFonts w:ascii="Noto Serif" w:eastAsia="Times New Roman" w:hAnsi="Noto Serif" w:cs="Noto Serif"/>
          <w:i/>
          <w:iCs/>
          <w:kern w:val="0"/>
          <w:sz w:val="24"/>
          <w:szCs w:val="24"/>
          <w:lang w:val="en-US" w:eastAsia="es-SV"/>
          <w14:ligatures w14:val="none"/>
        </w:rPr>
        <w:t>Euclidean</w:t>
      </w:r>
    </w:p>
    <w:p w14:paraId="78297F2C"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=1</w:t>
      </w:r>
      <w:proofErr w:type="gramStart"/>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w:t>
      </w:r>
      <w:proofErr w:type="gramEnd"/>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)2</w:t>
      </w:r>
    </w:p>
    <w:p w14:paraId="6B00C11B"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F70079">
        <w:rPr>
          <w:rFonts w:ascii="Noto Serif" w:eastAsia="Times New Roman" w:hAnsi="Noto Serif" w:cs="Noto Serif"/>
          <w:i/>
          <w:iCs/>
          <w:kern w:val="0"/>
          <w:sz w:val="24"/>
          <w:szCs w:val="24"/>
          <w:lang w:val="en-US" w:eastAsia="es-SV"/>
          <w14:ligatures w14:val="none"/>
        </w:rPr>
        <w:t>Minkowski</w:t>
      </w:r>
    </w:p>
    <w:p w14:paraId="16FD080C"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=1</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)1/</w:t>
      </w:r>
      <w:r w:rsidRPr="00F70079">
        <w:rPr>
          <w:rFonts w:ascii="Noto Serif" w:eastAsia="Times New Roman" w:hAnsi="Noto Serif" w:cs="Noto Serif"/>
          <w:kern w:val="0"/>
          <w:sz w:val="24"/>
          <w:szCs w:val="24"/>
          <w:lang w:eastAsia="es-SV"/>
          <w14:ligatures w14:val="none"/>
        </w:rPr>
        <w:t>�</w:t>
      </w:r>
    </w:p>
    <w:p w14:paraId="042A62BE"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val="en-US" w:eastAsia="es-SV"/>
          <w14:ligatures w14:val="none"/>
        </w:rPr>
      </w:pPr>
      <w:r w:rsidRPr="00F70079">
        <w:rPr>
          <w:rFonts w:ascii="Noto Serif" w:eastAsia="Times New Roman" w:hAnsi="Noto Serif" w:cs="Noto Serif"/>
          <w:i/>
          <w:iCs/>
          <w:kern w:val="0"/>
          <w:sz w:val="24"/>
          <w:szCs w:val="24"/>
          <w:lang w:val="en-US" w:eastAsia="es-SV"/>
          <w14:ligatures w14:val="none"/>
        </w:rPr>
        <w:t>Manhattan</w:t>
      </w:r>
    </w:p>
    <w:p w14:paraId="691AD735"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=1</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w:t>
      </w:r>
    </w:p>
    <w:p w14:paraId="45BEF155"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lastRenderedPageBreak/>
        <w:t>The aim in clustering is to minimize the distance between the centroid and observations so that similar observations will be on the same cluster. This logic rests on the intuition that the more similar observations are, the smaller the distance between them. So we are seeking to minimize the distance between observations and the centroid, which is another way of saying that we are minimizing the sum of the squared error between the centroid and the observations:</w:t>
      </w:r>
    </w:p>
    <w:p w14:paraId="493D24FE" w14:textId="77777777" w:rsidR="00F70079" w:rsidRPr="00F70079" w:rsidRDefault="00F70079" w:rsidP="00F70079">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=1</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Cambria Math" w:eastAsia="Times New Roman" w:hAnsi="Cambria Math" w:cs="Cambria Math"/>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proofErr w:type="gramStart"/>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proofErr w:type="gramEnd"/>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)2</w:t>
      </w:r>
    </w:p>
    <w:p w14:paraId="49C0F951"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where </w:t>
      </w:r>
      <w:r w:rsidRPr="00F70079">
        <w:rPr>
          <w:rFonts w:ascii="inherit" w:eastAsia="Times New Roman" w:hAnsi="inherit" w:cs="Noto Serif"/>
          <w:i/>
          <w:iCs/>
          <w:kern w:val="0"/>
          <w:sz w:val="24"/>
          <w:szCs w:val="24"/>
          <w:bdr w:val="none" w:sz="0" w:space="0" w:color="auto" w:frame="1"/>
          <w:lang w:val="en-US" w:eastAsia="es-SV"/>
          <w14:ligatures w14:val="none"/>
        </w:rPr>
        <w:t>x</w:t>
      </w:r>
      <w:r w:rsidRPr="00F70079">
        <w:rPr>
          <w:rFonts w:ascii="Noto Serif" w:eastAsia="Times New Roman" w:hAnsi="Noto Serif" w:cs="Noto Serif"/>
          <w:kern w:val="0"/>
          <w:sz w:val="24"/>
          <w:szCs w:val="24"/>
          <w:lang w:val="en-US" w:eastAsia="es-SV"/>
          <w14:ligatures w14:val="none"/>
        </w:rPr>
        <w:t> is observation and </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 is the centroid of </w:t>
      </w:r>
      <w:r w:rsidRPr="00F70079">
        <w:rPr>
          <w:rFonts w:ascii="Noto Serif" w:eastAsia="Times New Roman" w:hAnsi="Noto Serif" w:cs="Noto Serif"/>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ℎ</w:t>
      </w:r>
      <w:r w:rsidRPr="00F70079">
        <w:rPr>
          <w:rFonts w:ascii="Noto Serif" w:eastAsia="Times New Roman" w:hAnsi="Noto Serif" w:cs="Noto Serif"/>
          <w:kern w:val="0"/>
          <w:sz w:val="24"/>
          <w:szCs w:val="24"/>
          <w:lang w:val="en-US" w:eastAsia="es-SV"/>
          <w14:ligatures w14:val="none"/>
        </w:rPr>
        <w:t> cluster. However, considering the number of observations and the combinations of clusters, the search area might be too big to handle. It may sound intimidating, but don’t worry: we have the </w:t>
      </w:r>
      <w:r w:rsidRPr="00F70079">
        <w:rPr>
          <w:rFonts w:ascii="inherit" w:eastAsia="Times New Roman" w:hAnsi="inherit" w:cs="Noto Serif"/>
          <w:i/>
          <w:iCs/>
          <w:kern w:val="0"/>
          <w:sz w:val="24"/>
          <w:szCs w:val="24"/>
          <w:bdr w:val="none" w:sz="0" w:space="0" w:color="auto" w:frame="1"/>
          <w:lang w:val="en-US" w:eastAsia="es-SV"/>
          <w14:ligatures w14:val="none"/>
        </w:rPr>
        <w:t>expectation-maximization</w:t>
      </w:r>
      <w:r w:rsidRPr="00F70079">
        <w:rPr>
          <w:rFonts w:ascii="Noto Serif" w:eastAsia="Times New Roman" w:hAnsi="Noto Serif" w:cs="Noto Serif"/>
          <w:kern w:val="0"/>
          <w:sz w:val="24"/>
          <w:szCs w:val="24"/>
          <w:lang w:val="en-US" w:eastAsia="es-SV"/>
          <w14:ligatures w14:val="none"/>
        </w:rPr>
        <w:t> </w:t>
      </w:r>
      <w:r w:rsidRPr="00F70079">
        <w:rPr>
          <w:rFonts w:ascii="inherit" w:eastAsia="Times New Roman" w:hAnsi="inherit" w:cs="Noto Serif"/>
          <w:i/>
          <w:iCs/>
          <w:kern w:val="0"/>
          <w:sz w:val="24"/>
          <w:szCs w:val="24"/>
          <w:bdr w:val="none" w:sz="0" w:space="0" w:color="auto" w:frame="1"/>
          <w:lang w:val="en-US" w:eastAsia="es-SV"/>
          <w14:ligatures w14:val="none"/>
        </w:rPr>
        <w:t>(E-M)</w:t>
      </w:r>
      <w:r w:rsidRPr="00F70079">
        <w:rPr>
          <w:rFonts w:ascii="Noto Serif" w:eastAsia="Times New Roman" w:hAnsi="Noto Serif" w:cs="Noto Serif"/>
          <w:kern w:val="0"/>
          <w:sz w:val="24"/>
          <w:szCs w:val="24"/>
          <w:lang w:val="en-US" w:eastAsia="es-SV"/>
          <w14:ligatures w14:val="none"/>
        </w:rPr>
        <w:t> algorithm behind our clustering. As K-means does not have a closed-form solution, we are searching for an approximate one, and E-M provides this solution. In the E-M algorithm, </w:t>
      </w:r>
      <w:r w:rsidRPr="00F70079">
        <w:rPr>
          <w:rFonts w:ascii="inherit" w:eastAsia="Times New Roman" w:hAnsi="inherit" w:cs="Noto Serif"/>
          <w:i/>
          <w:iCs/>
          <w:kern w:val="0"/>
          <w:sz w:val="24"/>
          <w:szCs w:val="24"/>
          <w:bdr w:val="none" w:sz="0" w:space="0" w:color="auto" w:frame="1"/>
          <w:lang w:val="en-US" w:eastAsia="es-SV"/>
          <w14:ligatures w14:val="none"/>
        </w:rPr>
        <w:t>E</w:t>
      </w:r>
      <w:r w:rsidRPr="00F70079">
        <w:rPr>
          <w:rFonts w:ascii="Noto Serif" w:eastAsia="Times New Roman" w:hAnsi="Noto Serif" w:cs="Noto Serif"/>
          <w:kern w:val="0"/>
          <w:sz w:val="24"/>
          <w:szCs w:val="24"/>
          <w:lang w:val="en-US" w:eastAsia="es-SV"/>
          <w14:ligatures w14:val="none"/>
        </w:rPr>
        <w:t> refers to assigning observations to the nearest centroid, and </w:t>
      </w:r>
      <w:r w:rsidRPr="00F70079">
        <w:rPr>
          <w:rFonts w:ascii="inherit" w:eastAsia="Times New Roman" w:hAnsi="inherit" w:cs="Noto Serif"/>
          <w:i/>
          <w:iCs/>
          <w:kern w:val="0"/>
          <w:sz w:val="24"/>
          <w:szCs w:val="24"/>
          <w:bdr w:val="none" w:sz="0" w:space="0" w:color="auto" w:frame="1"/>
          <w:lang w:val="en-US" w:eastAsia="es-SV"/>
          <w14:ligatures w14:val="none"/>
        </w:rPr>
        <w:t>M</w:t>
      </w:r>
      <w:r w:rsidRPr="00F70079">
        <w:rPr>
          <w:rFonts w:ascii="Noto Serif" w:eastAsia="Times New Roman" w:hAnsi="Noto Serif" w:cs="Noto Serif"/>
          <w:kern w:val="0"/>
          <w:sz w:val="24"/>
          <w:szCs w:val="24"/>
          <w:lang w:val="en-US" w:eastAsia="es-SV"/>
          <w14:ligatures w14:val="none"/>
        </w:rPr>
        <w:t> denotes completion of the data generation process by updating the parameters.</w:t>
      </w:r>
    </w:p>
    <w:p w14:paraId="0B29787D"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val="en-US" w:eastAsia="es-SV"/>
          <w14:ligatures w14:val="none"/>
        </w:rPr>
        <w:t xml:space="preserve">In the E-M algorithm, the distances between observations and the centroid is iteratively minimized. </w:t>
      </w:r>
      <w:r w:rsidRPr="00F70079">
        <w:rPr>
          <w:rFonts w:ascii="Noto Serif" w:eastAsia="Times New Roman" w:hAnsi="Noto Serif" w:cs="Noto Serif"/>
          <w:kern w:val="0"/>
          <w:sz w:val="24"/>
          <w:szCs w:val="24"/>
          <w:lang w:eastAsia="es-SV"/>
          <w14:ligatures w14:val="none"/>
        </w:rPr>
        <w:t>The algorithm works as follows:</w:t>
      </w:r>
    </w:p>
    <w:p w14:paraId="510001A4" w14:textId="77777777" w:rsidR="00F70079" w:rsidRPr="00F70079" w:rsidRDefault="00F70079" w:rsidP="00F70079">
      <w:pPr>
        <w:numPr>
          <w:ilvl w:val="0"/>
          <w:numId w:val="19"/>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Pick </w:t>
      </w:r>
      <w:r w:rsidRPr="00F70079">
        <w:rPr>
          <w:rFonts w:ascii="inherit" w:eastAsia="Times New Roman" w:hAnsi="inherit" w:cs="Noto Serif"/>
          <w:i/>
          <w:iCs/>
          <w:kern w:val="0"/>
          <w:sz w:val="24"/>
          <w:szCs w:val="24"/>
          <w:bdr w:val="none" w:sz="0" w:space="0" w:color="auto" w:frame="1"/>
          <w:lang w:val="en-US" w:eastAsia="es-SV"/>
          <w14:ligatures w14:val="none"/>
        </w:rPr>
        <w:t>k</w:t>
      </w:r>
      <w:r w:rsidRPr="00F70079">
        <w:rPr>
          <w:rFonts w:ascii="Noto Serif" w:eastAsia="Times New Roman" w:hAnsi="Noto Serif" w:cs="Noto Serif"/>
          <w:kern w:val="0"/>
          <w:sz w:val="24"/>
          <w:szCs w:val="24"/>
          <w:lang w:val="en-US" w:eastAsia="es-SV"/>
          <w14:ligatures w14:val="none"/>
        </w:rPr>
        <w:t> random points to be centroids.</w:t>
      </w:r>
    </w:p>
    <w:p w14:paraId="084BCD31" w14:textId="77777777" w:rsidR="00F70079" w:rsidRPr="00F70079" w:rsidRDefault="00F70079" w:rsidP="00F70079">
      <w:pPr>
        <w:numPr>
          <w:ilvl w:val="0"/>
          <w:numId w:val="19"/>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Based on the distance metric chosen, calculate the distances between observations and </w:t>
      </w:r>
      <w:r w:rsidRPr="00F70079">
        <w:rPr>
          <w:rFonts w:ascii="inherit" w:eastAsia="Times New Roman" w:hAnsi="inherit" w:cs="Noto Serif"/>
          <w:i/>
          <w:iCs/>
          <w:kern w:val="0"/>
          <w:sz w:val="24"/>
          <w:szCs w:val="24"/>
          <w:bdr w:val="none" w:sz="0" w:space="0" w:color="auto" w:frame="1"/>
          <w:lang w:val="en-US" w:eastAsia="es-SV"/>
          <w14:ligatures w14:val="none"/>
        </w:rPr>
        <w:t>n</w:t>
      </w:r>
      <w:r w:rsidRPr="00F70079">
        <w:rPr>
          <w:rFonts w:ascii="Noto Serif" w:eastAsia="Times New Roman" w:hAnsi="Noto Serif" w:cs="Noto Serif"/>
          <w:kern w:val="0"/>
          <w:sz w:val="24"/>
          <w:szCs w:val="24"/>
          <w:lang w:val="en-US" w:eastAsia="es-SV"/>
          <w14:ligatures w14:val="none"/>
        </w:rPr>
        <w:t> centroids. Based on these distances, assign each observation to the closest cluster.</w:t>
      </w:r>
    </w:p>
    <w:p w14:paraId="5F0B97C2" w14:textId="77777777" w:rsidR="00F70079" w:rsidRPr="00F70079" w:rsidRDefault="00F70079" w:rsidP="00F70079">
      <w:pPr>
        <w:numPr>
          <w:ilvl w:val="0"/>
          <w:numId w:val="19"/>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Update cluster centers based on the assignment.</w:t>
      </w:r>
    </w:p>
    <w:p w14:paraId="5AC9C7D7" w14:textId="77777777" w:rsidR="00F70079" w:rsidRPr="00F70079" w:rsidRDefault="00F70079" w:rsidP="00F70079">
      <w:pPr>
        <w:numPr>
          <w:ilvl w:val="0"/>
          <w:numId w:val="19"/>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Repeat the process from step 2 until the centroid does not change.</w:t>
      </w:r>
    </w:p>
    <w:p w14:paraId="0A045F32"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Now, we apply risk bucketing using K-means clustering. To decide the optimal number of clusters, different techniques will be employed. First, we use the </w:t>
      </w:r>
      <w:r w:rsidRPr="00F70079">
        <w:rPr>
          <w:rFonts w:ascii="inherit" w:eastAsia="Times New Roman" w:hAnsi="inherit" w:cs="Noto Serif"/>
          <w:i/>
          <w:iCs/>
          <w:kern w:val="0"/>
          <w:sz w:val="24"/>
          <w:szCs w:val="24"/>
          <w:bdr w:val="none" w:sz="0" w:space="0" w:color="auto" w:frame="1"/>
          <w:lang w:val="en-US" w:eastAsia="es-SV"/>
          <w14:ligatures w14:val="none"/>
        </w:rPr>
        <w:t>elbow method</w:t>
      </w:r>
      <w:r w:rsidRPr="00F70079">
        <w:rPr>
          <w:rFonts w:ascii="Noto Serif" w:eastAsia="Times New Roman" w:hAnsi="Noto Serif" w:cs="Noto Serif"/>
          <w:kern w:val="0"/>
          <w:sz w:val="24"/>
          <w:szCs w:val="24"/>
          <w:lang w:val="en-US" w:eastAsia="es-SV"/>
          <w14:ligatures w14:val="none"/>
        </w:rPr>
        <w:t>, which is based on the </w:t>
      </w:r>
      <w:r w:rsidRPr="00F70079">
        <w:rPr>
          <w:rFonts w:ascii="inherit" w:eastAsia="Times New Roman" w:hAnsi="inherit" w:cs="Noto Serif"/>
          <w:i/>
          <w:iCs/>
          <w:kern w:val="0"/>
          <w:sz w:val="24"/>
          <w:szCs w:val="24"/>
          <w:bdr w:val="none" w:sz="0" w:space="0" w:color="auto" w:frame="1"/>
          <w:lang w:val="en-US" w:eastAsia="es-SV"/>
          <w14:ligatures w14:val="none"/>
        </w:rPr>
        <w:t>inertia</w:t>
      </w:r>
      <w:r w:rsidRPr="00F70079">
        <w:rPr>
          <w:rFonts w:ascii="Noto Serif" w:eastAsia="Times New Roman" w:hAnsi="Noto Serif" w:cs="Noto Serif"/>
          <w:kern w:val="0"/>
          <w:sz w:val="24"/>
          <w:szCs w:val="24"/>
          <w:lang w:val="en-US" w:eastAsia="es-SV"/>
          <w14:ligatures w14:val="none"/>
        </w:rPr>
        <w:t>.</w:t>
      </w:r>
    </w:p>
    <w:p w14:paraId="64C4BDB4"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Inertia is computed as the sum of the squared distances of observations to their closest centroid. Second, the </w:t>
      </w:r>
      <w:r w:rsidRPr="00F70079">
        <w:rPr>
          <w:rFonts w:ascii="inherit" w:eastAsia="Times New Roman" w:hAnsi="inherit" w:cs="Noto Serif"/>
          <w:i/>
          <w:iCs/>
          <w:kern w:val="0"/>
          <w:sz w:val="24"/>
          <w:szCs w:val="24"/>
          <w:bdr w:val="none" w:sz="0" w:space="0" w:color="auto" w:frame="1"/>
          <w:lang w:val="en-US" w:eastAsia="es-SV"/>
          <w14:ligatures w14:val="none"/>
        </w:rPr>
        <w:t>Silhouette score</w:t>
      </w:r>
      <w:r w:rsidRPr="00F70079">
        <w:rPr>
          <w:rFonts w:ascii="Noto Serif" w:eastAsia="Times New Roman" w:hAnsi="Noto Serif" w:cs="Noto Serif"/>
          <w:kern w:val="0"/>
          <w:sz w:val="24"/>
          <w:szCs w:val="24"/>
          <w:lang w:val="en-US" w:eastAsia="es-SV"/>
          <w14:ligatures w14:val="none"/>
        </w:rPr>
        <w:t> is introduced as a tool to decide the optimal number of clusters. This takes a value between 1 and -1. A value of 1 indicates that an observation is close to the correct centroid and correctly classified. However, -1 shows that an observation is not correctly clustered. The strength of the Silhouette score rests on taking into account both the intracluster distance and the intercluster distance. The formula for Silhouette score is as follows:</w:t>
      </w:r>
    </w:p>
    <w:p w14:paraId="6AAE9999" w14:textId="77777777" w:rsidR="00F70079" w:rsidRPr="00F70079" w:rsidRDefault="00F70079" w:rsidP="00F70079">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F70079">
        <w:rPr>
          <w:rFonts w:ascii="Times New Roman" w:eastAsia="Times New Roman" w:hAnsi="Times New Roman" w:cs="Times New Roman"/>
          <w:kern w:val="0"/>
          <w:sz w:val="24"/>
          <w:szCs w:val="24"/>
          <w:lang w:val="en-US" w:eastAsia="es-SV"/>
          <w14:ligatures w14:val="none"/>
        </w:rPr>
        <w:t>Silhouettescore=</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proofErr w:type="gramStart"/>
      <w:r w:rsidRPr="00F70079">
        <w:rPr>
          <w:rFonts w:ascii="Times New Roman" w:eastAsia="Times New Roman" w:hAnsi="Times New Roman" w:cs="Times New Roman"/>
          <w:kern w:val="0"/>
          <w:sz w:val="24"/>
          <w:szCs w:val="24"/>
          <w:lang w:val="en-US" w:eastAsia="es-SV"/>
          <w14:ligatures w14:val="none"/>
        </w:rPr>
        <w:t>max(</w:t>
      </w:r>
      <w:proofErr w:type="gramEnd"/>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p>
    <w:p w14:paraId="47478269"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lastRenderedPageBreak/>
        <w:t>where </w:t>
      </w:r>
      <w:r w:rsidRPr="00F70079">
        <w:rPr>
          <w:rFonts w:ascii="inherit" w:eastAsia="Times New Roman" w:hAnsi="inherit" w:cs="Noto Serif"/>
          <w:i/>
          <w:iCs/>
          <w:kern w:val="0"/>
          <w:sz w:val="24"/>
          <w:szCs w:val="24"/>
          <w:bdr w:val="none" w:sz="0" w:space="0" w:color="auto" w:frame="1"/>
          <w:lang w:val="en-US" w:eastAsia="es-SV"/>
          <w14:ligatures w14:val="none"/>
        </w:rPr>
        <w:t>x</w:t>
      </w:r>
      <w:r w:rsidRPr="00F70079">
        <w:rPr>
          <w:rFonts w:ascii="Noto Serif" w:eastAsia="Times New Roman" w:hAnsi="Noto Serif" w:cs="Noto Serif"/>
          <w:kern w:val="0"/>
          <w:sz w:val="24"/>
          <w:szCs w:val="24"/>
          <w:lang w:val="en-US" w:eastAsia="es-SV"/>
          <w14:ligatures w14:val="none"/>
        </w:rPr>
        <w:t> is the average intercluster distance between clusters, and </w:t>
      </w:r>
      <w:r w:rsidRPr="00F70079">
        <w:rPr>
          <w:rFonts w:ascii="inherit" w:eastAsia="Times New Roman" w:hAnsi="inherit" w:cs="Noto Serif"/>
          <w:i/>
          <w:iCs/>
          <w:kern w:val="0"/>
          <w:sz w:val="24"/>
          <w:szCs w:val="24"/>
          <w:bdr w:val="none" w:sz="0" w:space="0" w:color="auto" w:frame="1"/>
          <w:lang w:val="en-US" w:eastAsia="es-SV"/>
          <w14:ligatures w14:val="none"/>
        </w:rPr>
        <w:t>y</w:t>
      </w:r>
      <w:r w:rsidRPr="00F70079">
        <w:rPr>
          <w:rFonts w:ascii="Noto Serif" w:eastAsia="Times New Roman" w:hAnsi="Noto Serif" w:cs="Noto Serif"/>
          <w:kern w:val="0"/>
          <w:sz w:val="24"/>
          <w:szCs w:val="24"/>
          <w:lang w:val="en-US" w:eastAsia="es-SV"/>
          <w14:ligatures w14:val="none"/>
        </w:rPr>
        <w:t> is the mean intracluster distance.</w:t>
      </w:r>
    </w:p>
    <w:p w14:paraId="1D62CB57"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third method is </w:t>
      </w:r>
      <w:r w:rsidRPr="00F70079">
        <w:rPr>
          <w:rFonts w:ascii="inherit" w:eastAsia="Times New Roman" w:hAnsi="inherit" w:cs="Noto Serif"/>
          <w:i/>
          <w:iCs/>
          <w:kern w:val="0"/>
          <w:sz w:val="24"/>
          <w:szCs w:val="24"/>
          <w:bdr w:val="none" w:sz="0" w:space="0" w:color="auto" w:frame="1"/>
          <w:lang w:val="en-US" w:eastAsia="es-SV"/>
          <w14:ligatures w14:val="none"/>
        </w:rPr>
        <w:t>Calinski-Harabasz</w:t>
      </w:r>
      <w:r w:rsidRPr="00F70079">
        <w:rPr>
          <w:rFonts w:ascii="Noto Serif" w:eastAsia="Times New Roman" w:hAnsi="Noto Serif" w:cs="Noto Serif"/>
          <w:kern w:val="0"/>
          <w:sz w:val="24"/>
          <w:szCs w:val="24"/>
          <w:lang w:val="en-US" w:eastAsia="es-SV"/>
          <w14:ligatures w14:val="none"/>
        </w:rPr>
        <w:t> </w:t>
      </w:r>
      <w:r w:rsidRPr="00F70079">
        <w:rPr>
          <w:rFonts w:ascii="inherit" w:eastAsia="Times New Roman" w:hAnsi="inherit" w:cs="Noto Serif"/>
          <w:i/>
          <w:iCs/>
          <w:kern w:val="0"/>
          <w:sz w:val="24"/>
          <w:szCs w:val="24"/>
          <w:bdr w:val="none" w:sz="0" w:space="0" w:color="auto" w:frame="1"/>
          <w:lang w:val="en-US" w:eastAsia="es-SV"/>
          <w14:ligatures w14:val="none"/>
        </w:rPr>
        <w:t>(CH)</w:t>
      </w:r>
      <w:r w:rsidRPr="00F70079">
        <w:rPr>
          <w:rFonts w:ascii="Noto Serif" w:eastAsia="Times New Roman" w:hAnsi="Noto Serif" w:cs="Noto Serif"/>
          <w:kern w:val="0"/>
          <w:sz w:val="24"/>
          <w:szCs w:val="24"/>
          <w:lang w:val="en-US" w:eastAsia="es-SV"/>
          <w14:ligatures w14:val="none"/>
        </w:rPr>
        <w:t>, which is known as the </w:t>
      </w:r>
      <w:r w:rsidRPr="00F70079">
        <w:rPr>
          <w:rFonts w:ascii="inherit" w:eastAsia="Times New Roman" w:hAnsi="inherit" w:cs="Noto Serif"/>
          <w:i/>
          <w:iCs/>
          <w:kern w:val="0"/>
          <w:sz w:val="24"/>
          <w:szCs w:val="24"/>
          <w:bdr w:val="none" w:sz="0" w:space="0" w:color="auto" w:frame="1"/>
          <w:lang w:val="en-US" w:eastAsia="es-SV"/>
          <w14:ligatures w14:val="none"/>
        </w:rPr>
        <w:t>variance ratio criterion</w:t>
      </w:r>
      <w:r w:rsidRPr="00F70079">
        <w:rPr>
          <w:rFonts w:ascii="Noto Serif" w:eastAsia="Times New Roman" w:hAnsi="Noto Serif" w:cs="Noto Serif"/>
          <w:kern w:val="0"/>
          <w:sz w:val="24"/>
          <w:szCs w:val="24"/>
          <w:lang w:val="en-US" w:eastAsia="es-SV"/>
          <w14:ligatures w14:val="none"/>
        </w:rPr>
        <w:t>. The formula for the CH method is as follows:</w:t>
      </w:r>
    </w:p>
    <w:p w14:paraId="721F903C" w14:textId="77777777" w:rsidR="00F70079" w:rsidRPr="00F70079" w:rsidRDefault="00F70079" w:rsidP="00F70079">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F70079">
        <w:rPr>
          <w:rFonts w:ascii="Times New Roman" w:eastAsia="Times New Roman" w:hAnsi="Times New Roman" w:cs="Times New Roman"/>
          <w:kern w:val="0"/>
          <w:sz w:val="24"/>
          <w:szCs w:val="24"/>
          <w:lang w:val="en-US" w:eastAsia="es-SV"/>
          <w14:ligatures w14:val="none"/>
        </w:rPr>
        <w:t>CH=</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-1</w:t>
      </w:r>
    </w:p>
    <w:p w14:paraId="3FED4083"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where </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 denotes between-cluster variance, </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 represents within cluster variance, </w:t>
      </w:r>
      <w:r w:rsidRPr="00F70079">
        <w:rPr>
          <w:rFonts w:ascii="inherit" w:eastAsia="Times New Roman" w:hAnsi="inherit" w:cs="Noto Serif"/>
          <w:i/>
          <w:iCs/>
          <w:kern w:val="0"/>
          <w:sz w:val="24"/>
          <w:szCs w:val="24"/>
          <w:bdr w:val="none" w:sz="0" w:space="0" w:color="auto" w:frame="1"/>
          <w:lang w:val="en-US" w:eastAsia="es-SV"/>
          <w14:ligatures w14:val="none"/>
        </w:rPr>
        <w:t>N</w:t>
      </w:r>
      <w:r w:rsidRPr="00F70079">
        <w:rPr>
          <w:rFonts w:ascii="Noto Serif" w:eastAsia="Times New Roman" w:hAnsi="Noto Serif" w:cs="Noto Serif"/>
          <w:kern w:val="0"/>
          <w:sz w:val="24"/>
          <w:szCs w:val="24"/>
          <w:lang w:val="en-US" w:eastAsia="es-SV"/>
          <w14:ligatures w14:val="none"/>
        </w:rPr>
        <w:t> is number of observations, and </w:t>
      </w:r>
      <w:r w:rsidRPr="00F70079">
        <w:rPr>
          <w:rFonts w:ascii="inherit" w:eastAsia="Times New Roman" w:hAnsi="inherit" w:cs="Noto Serif"/>
          <w:i/>
          <w:iCs/>
          <w:kern w:val="0"/>
          <w:sz w:val="24"/>
          <w:szCs w:val="24"/>
          <w:bdr w:val="none" w:sz="0" w:space="0" w:color="auto" w:frame="1"/>
          <w:lang w:val="en-US" w:eastAsia="es-SV"/>
          <w14:ligatures w14:val="none"/>
        </w:rPr>
        <w:t>k</w:t>
      </w:r>
      <w:r w:rsidRPr="00F70079">
        <w:rPr>
          <w:rFonts w:ascii="Noto Serif" w:eastAsia="Times New Roman" w:hAnsi="Noto Serif" w:cs="Noto Serif"/>
          <w:kern w:val="0"/>
          <w:sz w:val="24"/>
          <w:szCs w:val="24"/>
          <w:lang w:val="en-US" w:eastAsia="es-SV"/>
          <w14:ligatures w14:val="none"/>
        </w:rPr>
        <w:t> is the number of clusters. Given this information, we are seeking a high CH score, as the larger (lower) the between-cluster variance (within cluster variance), the better it is for finding the optimal number of clusters.</w:t>
      </w:r>
    </w:p>
    <w:p w14:paraId="0BD0BF07"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final approach is </w:t>
      </w:r>
      <w:r w:rsidRPr="00F70079">
        <w:rPr>
          <w:rFonts w:ascii="inherit" w:eastAsia="Times New Roman" w:hAnsi="inherit" w:cs="Noto Serif"/>
          <w:i/>
          <w:iCs/>
          <w:kern w:val="0"/>
          <w:sz w:val="24"/>
          <w:szCs w:val="24"/>
          <w:bdr w:val="none" w:sz="0" w:space="0" w:color="auto" w:frame="1"/>
          <w:lang w:val="en-US" w:eastAsia="es-SV"/>
          <w14:ligatures w14:val="none"/>
        </w:rPr>
        <w:t>gap analysis</w:t>
      </w:r>
      <w:r w:rsidRPr="00F70079">
        <w:rPr>
          <w:rFonts w:ascii="Noto Serif" w:eastAsia="Times New Roman" w:hAnsi="Noto Serif" w:cs="Noto Serif"/>
          <w:kern w:val="0"/>
          <w:sz w:val="24"/>
          <w:szCs w:val="24"/>
          <w:lang w:val="en-US" w:eastAsia="es-SV"/>
          <w14:ligatures w14:val="none"/>
        </w:rPr>
        <w:t>. Tibshirani et al. (2001) came up with a unique idea by which we are able to find the optimal number of clusters based on reference distribution. Following the similar notations of Tibshirani et al., let </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 be a Euclidean distance between </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 and </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 and let </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 be the </w:t>
      </w:r>
      <w:r w:rsidRPr="00F70079">
        <w:rPr>
          <w:rFonts w:ascii="Noto Serif" w:eastAsia="Times New Roman" w:hAnsi="Noto Serif" w:cs="Noto Serif"/>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ℎ</w:t>
      </w:r>
      <w:r w:rsidRPr="00F70079">
        <w:rPr>
          <w:rFonts w:ascii="Noto Serif" w:eastAsia="Times New Roman" w:hAnsi="Noto Serif" w:cs="Noto Serif"/>
          <w:kern w:val="0"/>
          <w:sz w:val="24"/>
          <w:szCs w:val="24"/>
          <w:lang w:val="en-US" w:eastAsia="es-SV"/>
          <w14:ligatures w14:val="none"/>
        </w:rPr>
        <w:t> cluster denoting the number of observations in cluster </w:t>
      </w:r>
      <w:r w:rsidRPr="00F70079">
        <w:rPr>
          <w:rFonts w:ascii="inherit" w:eastAsia="Times New Roman" w:hAnsi="inherit" w:cs="Noto Serif"/>
          <w:i/>
          <w:iCs/>
          <w:kern w:val="0"/>
          <w:sz w:val="24"/>
          <w:szCs w:val="24"/>
          <w:bdr w:val="none" w:sz="0" w:space="0" w:color="auto" w:frame="1"/>
          <w:lang w:val="en-US" w:eastAsia="es-SV"/>
          <w14:ligatures w14:val="none"/>
        </w:rPr>
        <w:t>r</w:t>
      </w:r>
      <w:r w:rsidRPr="00F70079">
        <w:rPr>
          <w:rFonts w:ascii="Noto Serif" w:eastAsia="Times New Roman" w:hAnsi="Noto Serif" w:cs="Noto Serif"/>
          <w:kern w:val="0"/>
          <w:sz w:val="24"/>
          <w:szCs w:val="24"/>
          <w:lang w:val="en-US" w:eastAsia="es-SV"/>
          <w14:ligatures w14:val="none"/>
        </w:rPr>
        <w:t>:</w:t>
      </w:r>
    </w:p>
    <w:p w14:paraId="623D366C" w14:textId="77777777" w:rsidR="00F70079" w:rsidRPr="00F70079" w:rsidRDefault="00F70079" w:rsidP="00F70079">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)2</w:t>
      </w:r>
    </w:p>
    <w:p w14:paraId="615DC6FE"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sum of pairwise distances for all observations in cluster </w:t>
      </w:r>
      <w:r w:rsidRPr="00F70079">
        <w:rPr>
          <w:rFonts w:ascii="inherit" w:eastAsia="Times New Roman" w:hAnsi="inherit" w:cs="Noto Serif"/>
          <w:i/>
          <w:iCs/>
          <w:kern w:val="0"/>
          <w:sz w:val="24"/>
          <w:szCs w:val="24"/>
          <w:bdr w:val="none" w:sz="0" w:space="0" w:color="auto" w:frame="1"/>
          <w:lang w:val="en-US" w:eastAsia="es-SV"/>
          <w14:ligatures w14:val="none"/>
        </w:rPr>
        <w:t>r</w:t>
      </w:r>
      <w:r w:rsidRPr="00F70079">
        <w:rPr>
          <w:rFonts w:ascii="Noto Serif" w:eastAsia="Times New Roman" w:hAnsi="Noto Serif" w:cs="Noto Serif"/>
          <w:kern w:val="0"/>
          <w:sz w:val="24"/>
          <w:szCs w:val="24"/>
          <w:lang w:val="en-US" w:eastAsia="es-SV"/>
          <w14:ligatures w14:val="none"/>
        </w:rPr>
        <w:t> is:</w:t>
      </w:r>
    </w:p>
    <w:p w14:paraId="65A7DE7B" w14:textId="77777777" w:rsidR="00F70079" w:rsidRPr="00F70079" w:rsidRDefault="00F70079" w:rsidP="00F70079">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Cambria Math" w:eastAsia="Times New Roman" w:hAnsi="Cambria Math" w:cs="Cambria Math"/>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p>
    <w:p w14:paraId="740EF736"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within-cluster sum of squares, </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 is:</w:t>
      </w:r>
    </w:p>
    <w:p w14:paraId="7D2ECD59" w14:textId="77777777" w:rsidR="00F70079" w:rsidRPr="00F70079" w:rsidRDefault="00F70079" w:rsidP="00F70079">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=1</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12</w:t>
      </w:r>
      <w:r w:rsidRPr="00F70079">
        <w:rPr>
          <w:rFonts w:ascii="Tahoma" w:eastAsia="Times New Roman" w:hAnsi="Tahoma" w:cs="Tahoma"/>
          <w:kern w:val="0"/>
          <w:sz w:val="24"/>
          <w:szCs w:val="24"/>
          <w:lang w:eastAsia="es-SV"/>
          <w14:ligatures w14:val="none"/>
        </w:rPr>
        <w:t>����</w:t>
      </w:r>
    </w:p>
    <w:p w14:paraId="0788BD8E"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where </w:t>
      </w:r>
      <w:r w:rsidRPr="00F70079">
        <w:rPr>
          <w:rFonts w:ascii="inherit" w:eastAsia="Times New Roman" w:hAnsi="inherit" w:cs="Noto Serif"/>
          <w:i/>
          <w:iCs/>
          <w:kern w:val="0"/>
          <w:sz w:val="24"/>
          <w:szCs w:val="24"/>
          <w:bdr w:val="none" w:sz="0" w:space="0" w:color="auto" w:frame="1"/>
          <w:lang w:val="en-US" w:eastAsia="es-SV"/>
          <w14:ligatures w14:val="none"/>
        </w:rPr>
        <w:t>n</w:t>
      </w:r>
      <w:r w:rsidRPr="00F70079">
        <w:rPr>
          <w:rFonts w:ascii="Noto Serif" w:eastAsia="Times New Roman" w:hAnsi="Noto Serif" w:cs="Noto Serif"/>
          <w:kern w:val="0"/>
          <w:sz w:val="24"/>
          <w:szCs w:val="24"/>
          <w:lang w:val="en-US" w:eastAsia="es-SV"/>
          <w14:ligatures w14:val="none"/>
        </w:rPr>
        <w:t> is the sample size and expectation of </w:t>
      </w:r>
      <w:r w:rsidRPr="00F70079">
        <w:rPr>
          <w:rFonts w:ascii="Noto Serif" w:eastAsia="Times New Roman" w:hAnsi="Noto Serif" w:cs="Noto Serif"/>
          <w:kern w:val="0"/>
          <w:sz w:val="24"/>
          <w:szCs w:val="24"/>
          <w:lang w:eastAsia="es-SV"/>
          <w14:ligatures w14:val="none"/>
        </w:rPr>
        <w:t>��</w:t>
      </w:r>
      <w:r w:rsidRPr="00F70079">
        <w:rPr>
          <w:rFonts w:ascii="Noto Serif" w:eastAsia="Times New Roman" w:hAnsi="Noto Serif" w:cs="Noto Serif"/>
          <w:kern w:val="0"/>
          <w:sz w:val="24"/>
          <w:szCs w:val="24"/>
          <w:lang w:val="en-US" w:eastAsia="es-SV"/>
          <w14:ligatures w14:val="none"/>
        </w:rPr>
        <w:t> is:</w:t>
      </w:r>
    </w:p>
    <w:p w14:paraId="23DCAB8E" w14:textId="77777777" w:rsidR="00F70079" w:rsidRPr="00F70079" w:rsidRDefault="00F70079" w:rsidP="00F70079">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proofErr w:type="gramStart"/>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proofErr w:type="gramEnd"/>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/12)-(2/</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p>
    <w:p w14:paraId="63AE3E8D"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where </w:t>
      </w:r>
      <w:r w:rsidRPr="00F70079">
        <w:rPr>
          <w:rFonts w:ascii="inherit" w:eastAsia="Times New Roman" w:hAnsi="inherit" w:cs="Noto Serif"/>
          <w:i/>
          <w:iCs/>
          <w:kern w:val="0"/>
          <w:sz w:val="24"/>
          <w:szCs w:val="24"/>
          <w:bdr w:val="none" w:sz="0" w:space="0" w:color="auto" w:frame="1"/>
          <w:lang w:val="en-US" w:eastAsia="es-SV"/>
          <w14:ligatures w14:val="none"/>
        </w:rPr>
        <w:t>p</w:t>
      </w:r>
      <w:r w:rsidRPr="00F70079">
        <w:rPr>
          <w:rFonts w:ascii="Noto Serif" w:eastAsia="Times New Roman" w:hAnsi="Noto Serif" w:cs="Noto Serif"/>
          <w:kern w:val="0"/>
          <w:sz w:val="24"/>
          <w:szCs w:val="24"/>
          <w:lang w:val="en-US" w:eastAsia="es-SV"/>
          <w14:ligatures w14:val="none"/>
        </w:rPr>
        <w:t> and </w:t>
      </w:r>
      <w:r w:rsidRPr="00F70079">
        <w:rPr>
          <w:rFonts w:ascii="inherit" w:eastAsia="Times New Roman" w:hAnsi="inherit" w:cs="Noto Serif"/>
          <w:i/>
          <w:iCs/>
          <w:kern w:val="0"/>
          <w:sz w:val="24"/>
          <w:szCs w:val="24"/>
          <w:bdr w:val="none" w:sz="0" w:space="0" w:color="auto" w:frame="1"/>
          <w:lang w:val="en-US" w:eastAsia="es-SV"/>
          <w14:ligatures w14:val="none"/>
        </w:rPr>
        <w:t>k</w:t>
      </w:r>
      <w:r w:rsidRPr="00F70079">
        <w:rPr>
          <w:rFonts w:ascii="Noto Serif" w:eastAsia="Times New Roman" w:hAnsi="Noto Serif" w:cs="Noto Serif"/>
          <w:kern w:val="0"/>
          <w:sz w:val="24"/>
          <w:szCs w:val="24"/>
          <w:lang w:val="en-US" w:eastAsia="es-SV"/>
          <w14:ligatures w14:val="none"/>
        </w:rPr>
        <w:t> are dimension and centroids, respectively. Let’s create a practice exercise using German credit risk data. The data is gathered from the </w:t>
      </w:r>
      <w:hyperlink r:id="rId255"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Kaggle platform</w:t>
        </w:r>
      </w:hyperlink>
      <w:r w:rsidRPr="00F70079">
        <w:rPr>
          <w:rFonts w:ascii="Noto Serif" w:eastAsia="Times New Roman" w:hAnsi="Noto Serif" w:cs="Noto Serif"/>
          <w:kern w:val="0"/>
          <w:sz w:val="24"/>
          <w:szCs w:val="24"/>
          <w:lang w:val="en-US" w:eastAsia="es-SV"/>
          <w14:ligatures w14:val="none"/>
        </w:rPr>
        <w:t>, and the explanations of the variables are shown here:</w:t>
      </w:r>
    </w:p>
    <w:p w14:paraId="2EA28A81" w14:textId="77777777" w:rsidR="00F70079" w:rsidRPr="00F70079" w:rsidRDefault="00F70079" w:rsidP="00F70079">
      <w:pPr>
        <w:numPr>
          <w:ilvl w:val="0"/>
          <w:numId w:val="20"/>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Age: Numerical</w:t>
      </w:r>
    </w:p>
    <w:p w14:paraId="2CA84431" w14:textId="77777777" w:rsidR="00F70079" w:rsidRPr="00F70079" w:rsidRDefault="00F70079" w:rsidP="00F70079">
      <w:pPr>
        <w:numPr>
          <w:ilvl w:val="0"/>
          <w:numId w:val="20"/>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Sex: Male, female</w:t>
      </w:r>
    </w:p>
    <w:p w14:paraId="4E4CD0A9" w14:textId="77777777" w:rsidR="00F70079" w:rsidRPr="00F70079" w:rsidRDefault="00F70079" w:rsidP="00F70079">
      <w:pPr>
        <w:numPr>
          <w:ilvl w:val="0"/>
          <w:numId w:val="20"/>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Job: 0—unskilled and non-resident, 1—unskilled and resident, 2—skilled, </w:t>
      </w:r>
      <w:r w:rsidRPr="00F70079">
        <w:rPr>
          <w:rFonts w:ascii="Noto Serif" w:eastAsia="Times New Roman" w:hAnsi="Noto Serif" w:cs="Noto Serif"/>
          <w:kern w:val="0"/>
          <w:sz w:val="24"/>
          <w:szCs w:val="24"/>
          <w:bdr w:val="none" w:sz="0" w:space="0" w:color="auto" w:frame="1"/>
          <w:lang w:val="en-US" w:eastAsia="es-SV"/>
          <w14:ligatures w14:val="none"/>
        </w:rPr>
        <w:t>3—highly skilled</w:t>
      </w:r>
    </w:p>
    <w:p w14:paraId="73EDBA75" w14:textId="77777777" w:rsidR="00F70079" w:rsidRPr="00F70079" w:rsidRDefault="00F70079" w:rsidP="00F70079">
      <w:pPr>
        <w:numPr>
          <w:ilvl w:val="0"/>
          <w:numId w:val="20"/>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Housing: Own, rent, free</w:t>
      </w:r>
    </w:p>
    <w:p w14:paraId="02171D42" w14:textId="77777777" w:rsidR="00F70079" w:rsidRPr="00F70079" w:rsidRDefault="00F70079" w:rsidP="00F70079">
      <w:pPr>
        <w:numPr>
          <w:ilvl w:val="0"/>
          <w:numId w:val="20"/>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Saving accounts: Little, moderate, quite rich, rich</w:t>
      </w:r>
    </w:p>
    <w:p w14:paraId="4BCA1F1A" w14:textId="77777777" w:rsidR="00F70079" w:rsidRPr="00F70079" w:rsidRDefault="00F70079" w:rsidP="00F70079">
      <w:pPr>
        <w:numPr>
          <w:ilvl w:val="0"/>
          <w:numId w:val="20"/>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Checking account: Numerical</w:t>
      </w:r>
    </w:p>
    <w:p w14:paraId="24181625" w14:textId="77777777" w:rsidR="00F70079" w:rsidRPr="00F70079" w:rsidRDefault="00F70079" w:rsidP="00F70079">
      <w:pPr>
        <w:numPr>
          <w:ilvl w:val="0"/>
          <w:numId w:val="20"/>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Credit amount: Numerical</w:t>
      </w:r>
    </w:p>
    <w:p w14:paraId="4B1650EC" w14:textId="77777777" w:rsidR="00F70079" w:rsidRPr="00F70079" w:rsidRDefault="00F70079" w:rsidP="00F70079">
      <w:pPr>
        <w:numPr>
          <w:ilvl w:val="0"/>
          <w:numId w:val="20"/>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Duration: Numerical</w:t>
      </w:r>
    </w:p>
    <w:p w14:paraId="322B5284" w14:textId="77777777" w:rsidR="00F70079" w:rsidRPr="00F70079" w:rsidRDefault="00F70079" w:rsidP="00F70079">
      <w:pPr>
        <w:numPr>
          <w:ilvl w:val="0"/>
          <w:numId w:val="20"/>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Purpose: Car, furniture/equipment, radio/TV, domestic appliances, repairs, education, business, vacation/others</w:t>
      </w:r>
    </w:p>
    <w:p w14:paraId="43095131"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estimate of the optimal clusters will be the value that maximizes the gap statistic, as the gap statistic is the difference between the total within-</w:t>
      </w:r>
      <w:r w:rsidRPr="00F70079">
        <w:rPr>
          <w:rFonts w:ascii="Noto Serif" w:eastAsia="Times New Roman" w:hAnsi="Noto Serif" w:cs="Noto Serif"/>
          <w:kern w:val="0"/>
          <w:sz w:val="24"/>
          <w:szCs w:val="24"/>
          <w:lang w:val="en-US" w:eastAsia="es-SV"/>
          <w14:ligatures w14:val="none"/>
        </w:rPr>
        <w:lastRenderedPageBreak/>
        <w:t>intracluster variation for different values of </w:t>
      </w:r>
      <w:r w:rsidRPr="00F70079">
        <w:rPr>
          <w:rFonts w:ascii="inherit" w:eastAsia="Times New Roman" w:hAnsi="inherit" w:cs="Noto Serif"/>
          <w:i/>
          <w:iCs/>
          <w:kern w:val="0"/>
          <w:sz w:val="24"/>
          <w:szCs w:val="24"/>
          <w:bdr w:val="none" w:sz="0" w:space="0" w:color="auto" w:frame="1"/>
          <w:lang w:val="en-US" w:eastAsia="es-SV"/>
          <w14:ligatures w14:val="none"/>
        </w:rPr>
        <w:t>k</w:t>
      </w:r>
      <w:r w:rsidRPr="00F70079">
        <w:rPr>
          <w:rFonts w:ascii="Noto Serif" w:eastAsia="Times New Roman" w:hAnsi="Noto Serif" w:cs="Noto Serif"/>
          <w:kern w:val="0"/>
          <w:sz w:val="24"/>
          <w:szCs w:val="24"/>
          <w:lang w:val="en-US" w:eastAsia="es-SV"/>
          <w14:ligatures w14:val="none"/>
        </w:rPr>
        <w:t> and their expected values under null reference distribution of the respective data. The decision is made when we get the highest gap value.</w:t>
      </w:r>
    </w:p>
    <w:p w14:paraId="577CAA54"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In the following code block, we import the German credit dataset and drop the unnecessary columns. The dataset includes both categorical and numerical values, which need to be treated differently, and we will do this soon:</w:t>
      </w:r>
    </w:p>
    <w:p w14:paraId="649F371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pandas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pd</w:t>
      </w:r>
    </w:p>
    <w:p w14:paraId="4B10B69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5B39546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credit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read_csv</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'credit_data_risk.csv'</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1690C2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7604083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credit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head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3BCDE5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Out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Unnamed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Age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Sex</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Job</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Housing</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Saving</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accounts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Checking</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account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
    <w:p w14:paraId="4FAB2CF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67</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male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own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NaN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little</w:t>
      </w:r>
    </w:p>
    <w:p w14:paraId="74E7D1E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7C6C2EC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female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own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little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moderate</w:t>
      </w:r>
    </w:p>
    <w:p w14:paraId="5D4C955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5E09F1D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49</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male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own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little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NaN</w:t>
      </w:r>
    </w:p>
    <w:p w14:paraId="3E907B2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47D19F7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45</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male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free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little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little</w:t>
      </w:r>
    </w:p>
    <w:p w14:paraId="4FE0AF8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79BB2A4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53</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male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free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little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little</w:t>
      </w:r>
    </w:p>
    <w:p w14:paraId="1C50F9C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6989F13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6BF7F39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2247F60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Credit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amount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Duration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Purpose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Risk</w:t>
      </w:r>
    </w:p>
    <w:p w14:paraId="3DB6BAE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262DA8A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1169</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radio</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TV</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good</w:t>
      </w:r>
    </w:p>
    <w:p w14:paraId="40ACF6D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4686C24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5951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48</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radio</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TV</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bad</w:t>
      </w:r>
    </w:p>
    <w:p w14:paraId="3AD87A7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1DDEB1B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2096</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education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good</w:t>
      </w:r>
    </w:p>
    <w:p w14:paraId="0354CA2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66DCA3C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7882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furniture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equipment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good</w:t>
      </w:r>
    </w:p>
    <w:p w14:paraId="39848A3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2CB797A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4870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24</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car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bad</w:t>
      </w:r>
    </w:p>
    <w:p w14:paraId="1A40DD0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456CDBD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7C3BAA9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del</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'Unnamed: 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9BCDCED" wp14:editId="3D74576D">
            <wp:extent cx="114300" cy="114300"/>
            <wp:effectExtent l="0" t="0" r="0" b="0"/>
            <wp:docPr id="336" name="Imagen 336" descr="1">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1">
                      <a:hlinkClick r:id="rId256"/>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80B4B21"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334AB695" wp14:editId="544B3EA1">
            <wp:extent cx="114300" cy="114300"/>
            <wp:effectExtent l="0" t="0" r="0" b="0"/>
            <wp:docPr id="335" name="Imagen 335" descr="1">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1">
                      <a:hlinkClick r:id="rId25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44DEB5D"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Dropping unnecessary column named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Unnamed: 0</w:t>
      </w:r>
    </w:p>
    <w:p w14:paraId="3C4AEF01"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summary statistics are given in the following code. Accordingly, the average age of the customers is roughly 35, average job type is skilled, average credit amount and duration are nearly 3,271 and 21, respectively. Additionally, the summary statistics tell us that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credit amount</w:t>
      </w:r>
      <w:r w:rsidRPr="00F70079">
        <w:rPr>
          <w:rFonts w:ascii="Noto Serif" w:eastAsia="Times New Roman" w:hAnsi="Noto Serif" w:cs="Noto Serif"/>
          <w:kern w:val="0"/>
          <w:sz w:val="24"/>
          <w:szCs w:val="24"/>
          <w:lang w:val="en-US" w:eastAsia="es-SV"/>
          <w14:ligatures w14:val="none"/>
        </w:rPr>
        <w:t> variable shows a relatively high standard deviation as expected.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duration</w:t>
      </w:r>
      <w:r w:rsidRPr="00F70079">
        <w:rPr>
          <w:rFonts w:ascii="Noto Serif" w:eastAsia="Times New Roman" w:hAnsi="Noto Serif" w:cs="Noto Serif"/>
          <w:kern w:val="0"/>
          <w:sz w:val="24"/>
          <w:szCs w:val="24"/>
          <w:lang w:val="en-US" w:eastAsia="es-SV"/>
          <w14:ligatures w14:val="none"/>
        </w:rPr>
        <w:t> and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age</w:t>
      </w:r>
      <w:r w:rsidRPr="00F70079">
        <w:rPr>
          <w:rFonts w:ascii="Noto Serif" w:eastAsia="Times New Roman" w:hAnsi="Noto Serif" w:cs="Noto Serif"/>
          <w:kern w:val="0"/>
          <w:sz w:val="24"/>
          <w:szCs w:val="24"/>
          <w:lang w:val="en-US" w:eastAsia="es-SV"/>
          <w14:ligatures w14:val="none"/>
        </w:rPr>
        <w:t xml:space="preserve"> variables have a very similar standard deviation, but the </w:t>
      </w:r>
      <w:r w:rsidRPr="00F70079">
        <w:rPr>
          <w:rFonts w:ascii="Noto Serif" w:eastAsia="Times New Roman" w:hAnsi="Noto Serif" w:cs="Noto Serif"/>
          <w:kern w:val="0"/>
          <w:sz w:val="24"/>
          <w:szCs w:val="24"/>
          <w:lang w:val="en-US" w:eastAsia="es-SV"/>
          <w14:ligatures w14:val="none"/>
        </w:rPr>
        <w:lastRenderedPageBreak/>
        <w:t>duration moves within a narrower interval as its minimum and maximum values are 4 and 72, respectively. As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job</w:t>
      </w:r>
      <w:r w:rsidRPr="00F70079">
        <w:rPr>
          <w:rFonts w:ascii="Noto Serif" w:eastAsia="Times New Roman" w:hAnsi="Noto Serif" w:cs="Noto Serif"/>
          <w:kern w:val="0"/>
          <w:sz w:val="24"/>
          <w:szCs w:val="24"/>
          <w:lang w:val="en-US" w:eastAsia="es-SV"/>
          <w14:ligatures w14:val="none"/>
        </w:rPr>
        <w:t> is a discrete variable, it is natural to expect low dispersion and we have it:</w:t>
      </w:r>
    </w:p>
    <w:p w14:paraId="21BFD74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credit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describe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7B17C9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Out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Age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Job</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Credit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amount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Duration</w:t>
      </w:r>
    </w:p>
    <w:p w14:paraId="4F051AC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count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1000.000000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1000.000000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1000.000000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1000.000000</w:t>
      </w:r>
    </w:p>
    <w:p w14:paraId="11E1E69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mean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35.546000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1.904000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3271.258000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20.903000</w:t>
      </w:r>
    </w:p>
    <w:p w14:paraId="2257161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std</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11.375469</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0.653614</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2822.736876</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12.058814</w:t>
      </w:r>
    </w:p>
    <w:p w14:paraId="01F6C91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min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19.000000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250.000000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4.000000</w:t>
      </w:r>
    </w:p>
    <w:p w14:paraId="738D70A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25</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27.000000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1365.500000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12.000000</w:t>
      </w:r>
    </w:p>
    <w:p w14:paraId="1428068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50</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33.000000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2319.500000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18.000000</w:t>
      </w:r>
    </w:p>
    <w:p w14:paraId="5E8F084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75</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42.000000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3972.250000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24.000000</w:t>
      </w:r>
    </w:p>
    <w:p w14:paraId="303DCEE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max</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75.000000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3.000000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18424.000000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72.000000</w:t>
      </w:r>
    </w:p>
    <w:p w14:paraId="4E3773D2"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In what follows, the distribution of the numerical variables in the dataset are examined via histogram and it turns out none of the variables follow a normal distribution.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age</w:t>
      </w:r>
      <w:r w:rsidRPr="00F70079">
        <w:rPr>
          <w:rFonts w:ascii="Noto Serif" w:eastAsia="Times New Roman" w:hAnsi="Noto Serif" w:cs="Noto Serif"/>
          <w:kern w:val="0"/>
          <w:sz w:val="24"/>
          <w:szCs w:val="24"/>
          <w:lang w:val="en-US" w:eastAsia="es-SV"/>
          <w14:ligatures w14:val="none"/>
        </w:rPr>
        <w:t>,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credit amount</w:t>
      </w:r>
      <w:r w:rsidRPr="00F70079">
        <w:rPr>
          <w:rFonts w:ascii="Noto Serif" w:eastAsia="Times New Roman" w:hAnsi="Noto Serif" w:cs="Noto Serif"/>
          <w:kern w:val="0"/>
          <w:sz w:val="24"/>
          <w:szCs w:val="24"/>
          <w:lang w:val="en-US" w:eastAsia="es-SV"/>
          <w14:ligatures w14:val="none"/>
        </w:rPr>
        <w:t>, and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duration</w:t>
      </w:r>
      <w:r w:rsidRPr="00F70079">
        <w:rPr>
          <w:rFonts w:ascii="Noto Serif" w:eastAsia="Times New Roman" w:hAnsi="Noto Serif" w:cs="Noto Serif"/>
          <w:kern w:val="0"/>
          <w:sz w:val="24"/>
          <w:szCs w:val="24"/>
          <w:lang w:val="en-US" w:eastAsia="es-SV"/>
          <w14:ligatures w14:val="none"/>
        </w:rPr>
        <w:t> variables are positively skewed as we can see in </w:t>
      </w:r>
      <w:hyperlink r:id="rId258" w:anchor="credit_risk_hist"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6-1</w:t>
        </w:r>
      </w:hyperlink>
      <w:r w:rsidRPr="00F70079">
        <w:rPr>
          <w:rFonts w:ascii="Noto Serif" w:eastAsia="Times New Roman" w:hAnsi="Noto Serif" w:cs="Noto Serif"/>
          <w:kern w:val="0"/>
          <w:sz w:val="24"/>
          <w:szCs w:val="24"/>
          <w:lang w:val="en-US" w:eastAsia="es-SV"/>
          <w14:ligatures w14:val="none"/>
        </w:rPr>
        <w:t>, generated by the following:</w:t>
      </w:r>
    </w:p>
    <w:p w14:paraId="40631B7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matplotlib.pyplot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plt</w:t>
      </w:r>
    </w:p>
    <w:p w14:paraId="3520F4A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seaborn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sns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sns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C56776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rcParams</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"figure.figsize"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5AE91C9" wp14:editId="751BAA0D">
            <wp:extent cx="114300" cy="114300"/>
            <wp:effectExtent l="0" t="0" r="0" b="0"/>
            <wp:docPr id="334" name="Imagen 334" descr="1">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1">
                      <a:hlinkClick r:id="rId259"/>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C2F378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2A722E1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numerical_credit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credit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select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_dtypes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exclude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'O'</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157B35A" wp14:editId="5C885CA2">
            <wp:extent cx="114300" cy="114300"/>
            <wp:effectExtent l="0" t="0" r="0" b="0"/>
            <wp:docPr id="333" name="Imagen 333" descr="2">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2">
                      <a:hlinkClick r:id="rId260"/>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95E8EA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3B93914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figure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figsize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7385CB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p>
    <w:p w14:paraId="384A3DE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cols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numerical_credit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columns</w:t>
      </w:r>
    </w:p>
    <w:p w14:paraId="1335F48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j</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zip</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cols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cols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7F2B39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p>
    <w:p w14:paraId="54DF70F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subplot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AFD321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hist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numerical_credit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E77299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eastAsia="es-SV"/>
          <w14:ligatures w14:val="none"/>
        </w:rPr>
        <w:t>title</w:t>
      </w:r>
      <w:proofErr w:type="gramEnd"/>
      <w:r w:rsidRPr="00F70079">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eastAsia="es-SV"/>
          <w14:ligatures w14:val="none"/>
        </w:rPr>
        <w:t>j</w:t>
      </w:r>
      <w:r w:rsidRPr="00F70079">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3C847202"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656A3FE" wp14:editId="74DE2BC0">
            <wp:extent cx="114300" cy="114300"/>
            <wp:effectExtent l="0" t="0" r="0" b="0"/>
            <wp:docPr id="332" name="Imagen 332" descr="1">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1">
                      <a:hlinkClick r:id="rId26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01687E0"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Setting a fix figure size</w:t>
      </w:r>
    </w:p>
    <w:p w14:paraId="3B676B5A"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A4154EC" wp14:editId="07639211">
            <wp:extent cx="114300" cy="114300"/>
            <wp:effectExtent l="0" t="0" r="0" b="0"/>
            <wp:docPr id="331" name="Imagen 331" descr="2">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2">
                      <a:hlinkClick r:id="rId26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98E2069"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Dropping the object type variables to obtain all numerical variables</w:t>
      </w:r>
    </w:p>
    <w:p w14:paraId="2C7DFEEA" w14:textId="77777777" w:rsidR="00F70079" w:rsidRPr="00F70079" w:rsidRDefault="00F70079" w:rsidP="00F70079">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F70079">
        <w:rPr>
          <w:rFonts w:ascii="Times New Roman" w:eastAsia="Times New Roman" w:hAnsi="Times New Roman" w:cs="Times New Roman"/>
          <w:noProof/>
          <w:kern w:val="0"/>
          <w:sz w:val="24"/>
          <w:szCs w:val="24"/>
          <w:lang w:eastAsia="es-SV"/>
          <w14:ligatures w14:val="none"/>
        </w:rPr>
        <w:lastRenderedPageBreak/>
        <w:drawing>
          <wp:inline distT="0" distB="0" distL="0" distR="0" wp14:anchorId="11E74FB9" wp14:editId="71EA32DD">
            <wp:extent cx="5612130" cy="4474845"/>
            <wp:effectExtent l="0" t="0" r="7620" b="1905"/>
            <wp:docPr id="330" name="Imagen 330" descr="credit_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credit_risk"/>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612130" cy="4474845"/>
                    </a:xfrm>
                    <a:prstGeom prst="rect">
                      <a:avLst/>
                    </a:prstGeom>
                    <a:noFill/>
                    <a:ln>
                      <a:noFill/>
                    </a:ln>
                  </pic:spPr>
                </pic:pic>
              </a:graphicData>
            </a:graphic>
          </wp:inline>
        </w:drawing>
      </w:r>
    </w:p>
    <w:p w14:paraId="78A91545" w14:textId="77777777" w:rsidR="00F70079" w:rsidRPr="00F70079" w:rsidRDefault="00F70079" w:rsidP="00F70079">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F70079">
        <w:rPr>
          <w:rFonts w:ascii="Noto Serif" w:eastAsia="Times New Roman" w:hAnsi="Noto Serif" w:cs="Noto Serif"/>
          <w:color w:val="3D3B49"/>
          <w:kern w:val="0"/>
          <w:sz w:val="18"/>
          <w:szCs w:val="18"/>
          <w:bdr w:val="none" w:sz="0" w:space="0" w:color="auto" w:frame="1"/>
          <w:lang w:val="en-US" w:eastAsia="es-SV"/>
          <w14:ligatures w14:val="none"/>
        </w:rPr>
        <w:t>Figure 6-1. </w:t>
      </w:r>
      <w:r w:rsidRPr="00F70079">
        <w:rPr>
          <w:rFonts w:ascii="Noto Serif" w:eastAsia="Times New Roman" w:hAnsi="Noto Serif" w:cs="Noto Serif"/>
          <w:color w:val="3D3B49"/>
          <w:kern w:val="0"/>
          <w:sz w:val="18"/>
          <w:szCs w:val="18"/>
          <w:lang w:val="en-US" w:eastAsia="es-SV"/>
          <w14:ligatures w14:val="none"/>
        </w:rPr>
        <w:t>Credit risk data histogram</w:t>
      </w:r>
    </w:p>
    <w:p w14:paraId="09A1F619"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eastAsia="es-SV"/>
          <w14:ligatures w14:val="none"/>
        </w:rPr>
        <w:fldChar w:fldCharType="begin"/>
      </w:r>
      <w:r w:rsidRPr="00F70079">
        <w:rPr>
          <w:rFonts w:ascii="Noto Serif" w:eastAsia="Times New Roman" w:hAnsi="Noto Serif" w:cs="Noto Serif"/>
          <w:kern w:val="0"/>
          <w:sz w:val="24"/>
          <w:szCs w:val="24"/>
          <w:lang w:val="en-US" w:eastAsia="es-SV"/>
          <w14:ligatures w14:val="none"/>
        </w:rPr>
        <w:instrText xml:space="preserve"> HYPERLINK "https://learning.oreilly.com/library/view/machine-learning-for/9781492085249/ch06.html" \l "credit_risk_hist" </w:instrText>
      </w:r>
      <w:r w:rsidRPr="00F70079">
        <w:rPr>
          <w:rFonts w:ascii="Noto Serif" w:eastAsia="Times New Roman" w:hAnsi="Noto Serif" w:cs="Noto Serif"/>
          <w:kern w:val="0"/>
          <w:sz w:val="24"/>
          <w:szCs w:val="24"/>
          <w:lang w:eastAsia="es-SV"/>
          <w14:ligatures w14:val="none"/>
        </w:rPr>
        <w:fldChar w:fldCharType="separate"/>
      </w:r>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6-1</w:t>
      </w:r>
      <w:r w:rsidRPr="00F70079">
        <w:rPr>
          <w:rFonts w:ascii="Noto Serif" w:eastAsia="Times New Roman" w:hAnsi="Noto Serif" w:cs="Noto Serif"/>
          <w:kern w:val="0"/>
          <w:sz w:val="24"/>
          <w:szCs w:val="24"/>
          <w:lang w:eastAsia="es-SV"/>
          <w14:ligatures w14:val="none"/>
        </w:rPr>
        <w:fldChar w:fldCharType="end"/>
      </w:r>
      <w:r w:rsidRPr="00F70079">
        <w:rPr>
          <w:rFonts w:ascii="Noto Serif" w:eastAsia="Times New Roman" w:hAnsi="Noto Serif" w:cs="Noto Serif"/>
          <w:kern w:val="0"/>
          <w:sz w:val="24"/>
          <w:szCs w:val="24"/>
          <w:lang w:val="en-US" w:eastAsia="es-SV"/>
          <w14:ligatures w14:val="none"/>
        </w:rPr>
        <w:t> shows the distribution of age, job, credit amount, and duration variables. Aside from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job</w:t>
      </w:r>
      <w:r w:rsidRPr="00F70079">
        <w:rPr>
          <w:rFonts w:ascii="Noto Serif" w:eastAsia="Times New Roman" w:hAnsi="Noto Serif" w:cs="Noto Serif"/>
          <w:kern w:val="0"/>
          <w:sz w:val="24"/>
          <w:szCs w:val="24"/>
          <w:lang w:val="en-US" w:eastAsia="es-SV"/>
          <w14:ligatures w14:val="none"/>
        </w:rPr>
        <w:t> variable, which is a discrete variable, all other variables have skewed distributions.</w:t>
      </w:r>
    </w:p>
    <w:p w14:paraId="256AE4A4"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elbow method, as a first method, is introduced in the following code snippet and the resulting </w:t>
      </w:r>
      <w:hyperlink r:id="rId264" w:anchor="elbow_kmeans"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6-2</w:t>
        </w:r>
      </w:hyperlink>
      <w:r w:rsidRPr="00F70079">
        <w:rPr>
          <w:rFonts w:ascii="Noto Serif" w:eastAsia="Times New Roman" w:hAnsi="Noto Serif" w:cs="Noto Serif"/>
          <w:kern w:val="0"/>
          <w:sz w:val="24"/>
          <w:szCs w:val="24"/>
          <w:lang w:val="en-US" w:eastAsia="es-SV"/>
          <w14:ligatures w14:val="none"/>
        </w:rPr>
        <w:t>. To find the optimal number of clusters, we observe the slope of the curve and decide the cut-off point at which the curve gets flatter—that is, the slope of the curve gets lower. As it gets flatter, the inertia, telling us how far away the points within a cluster are located, decreases, which is nice for the purpose of clustering. On the other hand, as we allow inertia to decrease, the number of clusters increases, which makes the analysis more complicated. Given that trade-off, the stopping criteria is the point where the curve gets flatter. In code:</w:t>
      </w:r>
    </w:p>
    <w:p w14:paraId="10D22CF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9</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sklearn.preprocessing</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StandardScaler</w:t>
      </w:r>
    </w:p>
    <w:p w14:paraId="6A13BAD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sklearn.cluster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p>
    <w:p w14:paraId="11F3FCB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numpy</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np</w:t>
      </w:r>
    </w:p>
    <w:p w14:paraId="5833935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4DA8185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StandardScaler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4B9BF9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scaled_credit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scaler</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fit_transform</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numerical_credit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0AE2D24" wp14:editId="7506846F">
            <wp:extent cx="114300" cy="114300"/>
            <wp:effectExtent l="0" t="0" r="0" b="0"/>
            <wp:docPr id="329" name="Imagen 329" descr="1">
              <a:hlinkClick xmlns:a="http://schemas.openxmlformats.org/drawingml/2006/main" r:id="rId2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1">
                      <a:hlinkClick r:id="rId26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4F8718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6A28282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distance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19A21E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113C02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n_clusters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61385AC" wp14:editId="05FBC7F8">
            <wp:extent cx="114300" cy="114300"/>
            <wp:effectExtent l="0" t="0" r="0" b="0"/>
            <wp:docPr id="328" name="Imagen 328" descr="2">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2">
                      <a:hlinkClick r:id="rId266"/>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DBEC60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scaled_credit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AC0913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distance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append</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inertia_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7331637" wp14:editId="6DE7FA65">
            <wp:extent cx="114300" cy="114300"/>
            <wp:effectExtent l="0" t="0" r="0" b="0"/>
            <wp:docPr id="327" name="Imagen 327" descr="3">
              <a:hlinkClick xmlns:a="http://schemas.openxmlformats.org/drawingml/2006/main" r:id="rId2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3">
                      <a:hlinkClick r:id="rId267"/>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88F3F5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3A7F047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distance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'bx-'</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5DA303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E78FE5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ylabel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'Inertia'</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2C2C85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'The Elbow Method'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58D99C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eastAsia="es-SV"/>
          <w14:ligatures w14:val="none"/>
        </w:rPr>
        <w:t>show</w:t>
      </w:r>
      <w:proofErr w:type="gramEnd"/>
      <w:r w:rsidRPr="00F70079">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7451937A"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77DDA4B" wp14:editId="322C54C6">
            <wp:extent cx="114300" cy="114300"/>
            <wp:effectExtent l="0" t="0" r="0" b="0"/>
            <wp:docPr id="326" name="Imagen 326" descr="1">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1">
                      <a:hlinkClick r:id="rId268"/>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89398E4"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Applying standardization for scaling purpose</w:t>
      </w:r>
    </w:p>
    <w:p w14:paraId="515D607B"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9BD0E90" wp14:editId="14E493F7">
            <wp:extent cx="114300" cy="114300"/>
            <wp:effectExtent l="0" t="0" r="0" b="0"/>
            <wp:docPr id="325" name="Imagen 325" descr="2">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2">
                      <a:hlinkClick r:id="rId26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64B400E"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Running K-means algorithm</w:t>
      </w:r>
    </w:p>
    <w:p w14:paraId="0FE505BF"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00D228E" wp14:editId="32F3616D">
            <wp:extent cx="114300" cy="114300"/>
            <wp:effectExtent l="0" t="0" r="0" b="0"/>
            <wp:docPr id="324" name="Imagen 324" descr="3">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3">
                      <a:hlinkClick r:id="rId270"/>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01A2DC0"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Calculating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inertia</w:t>
      </w:r>
      <w:r w:rsidRPr="00F70079">
        <w:rPr>
          <w:rFonts w:ascii="Noto Serif" w:eastAsia="Times New Roman" w:hAnsi="Noto Serif" w:cs="Noto Serif"/>
          <w:kern w:val="0"/>
          <w:sz w:val="24"/>
          <w:szCs w:val="24"/>
          <w:lang w:val="en-US" w:eastAsia="es-SV"/>
          <w14:ligatures w14:val="none"/>
        </w:rPr>
        <w:t> and storing into a list named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distance</w:t>
      </w:r>
    </w:p>
    <w:p w14:paraId="675A15E2"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eastAsia="es-SV"/>
          <w14:ligatures w14:val="none"/>
        </w:rPr>
        <w:fldChar w:fldCharType="begin"/>
      </w:r>
      <w:r w:rsidRPr="00F70079">
        <w:rPr>
          <w:rFonts w:ascii="Noto Serif" w:eastAsia="Times New Roman" w:hAnsi="Noto Serif" w:cs="Noto Serif"/>
          <w:kern w:val="0"/>
          <w:sz w:val="24"/>
          <w:szCs w:val="24"/>
          <w:lang w:val="en-US" w:eastAsia="es-SV"/>
          <w14:ligatures w14:val="none"/>
        </w:rPr>
        <w:instrText xml:space="preserve"> HYPERLINK "https://learning.oreilly.com/library/view/machine-learning-for/9781492085249/ch06.html" \l "elbow_kmeans" </w:instrText>
      </w:r>
      <w:r w:rsidRPr="00F70079">
        <w:rPr>
          <w:rFonts w:ascii="Noto Serif" w:eastAsia="Times New Roman" w:hAnsi="Noto Serif" w:cs="Noto Serif"/>
          <w:kern w:val="0"/>
          <w:sz w:val="24"/>
          <w:szCs w:val="24"/>
          <w:lang w:eastAsia="es-SV"/>
          <w14:ligatures w14:val="none"/>
        </w:rPr>
        <w:fldChar w:fldCharType="separate"/>
      </w:r>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6-2</w:t>
      </w:r>
      <w:r w:rsidRPr="00F70079">
        <w:rPr>
          <w:rFonts w:ascii="Noto Serif" w:eastAsia="Times New Roman" w:hAnsi="Noto Serif" w:cs="Noto Serif"/>
          <w:kern w:val="0"/>
          <w:sz w:val="24"/>
          <w:szCs w:val="24"/>
          <w:lang w:eastAsia="es-SV"/>
          <w14:ligatures w14:val="none"/>
        </w:rPr>
        <w:fldChar w:fldCharType="end"/>
      </w:r>
      <w:r w:rsidRPr="00F70079">
        <w:rPr>
          <w:rFonts w:ascii="Noto Serif" w:eastAsia="Times New Roman" w:hAnsi="Noto Serif" w:cs="Noto Serif"/>
          <w:kern w:val="0"/>
          <w:sz w:val="24"/>
          <w:szCs w:val="24"/>
          <w:lang w:val="en-US" w:eastAsia="es-SV"/>
          <w14:ligatures w14:val="none"/>
        </w:rPr>
        <w:t> shows that the curve gets flatter after four clusters. Thus, the elbow method suggests that we stop at four clusters.</w:t>
      </w:r>
    </w:p>
    <w:p w14:paraId="060677F7" w14:textId="77777777" w:rsidR="00F70079" w:rsidRPr="00F70079" w:rsidRDefault="00F70079" w:rsidP="00F70079">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F70079">
        <w:rPr>
          <w:rFonts w:ascii="Times New Roman" w:eastAsia="Times New Roman" w:hAnsi="Times New Roman" w:cs="Times New Roman"/>
          <w:noProof/>
          <w:kern w:val="0"/>
          <w:sz w:val="24"/>
          <w:szCs w:val="24"/>
          <w:lang w:eastAsia="es-SV"/>
          <w14:ligatures w14:val="none"/>
        </w:rPr>
        <w:drawing>
          <wp:inline distT="0" distB="0" distL="0" distR="0" wp14:anchorId="3DED6325" wp14:editId="57016665">
            <wp:extent cx="5612130" cy="3449320"/>
            <wp:effectExtent l="0" t="0" r="7620" b="0"/>
            <wp:docPr id="323" name="Imagen 323" descr="el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elbow"/>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612130" cy="3449320"/>
                    </a:xfrm>
                    <a:prstGeom prst="rect">
                      <a:avLst/>
                    </a:prstGeom>
                    <a:noFill/>
                    <a:ln>
                      <a:noFill/>
                    </a:ln>
                  </pic:spPr>
                </pic:pic>
              </a:graphicData>
            </a:graphic>
          </wp:inline>
        </w:drawing>
      </w:r>
    </w:p>
    <w:p w14:paraId="4134F1AF" w14:textId="77777777" w:rsidR="00F70079" w:rsidRPr="00F70079" w:rsidRDefault="00F70079" w:rsidP="00F70079">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F70079">
        <w:rPr>
          <w:rFonts w:ascii="Noto Serif" w:eastAsia="Times New Roman" w:hAnsi="Noto Serif" w:cs="Noto Serif"/>
          <w:color w:val="3D3B49"/>
          <w:kern w:val="0"/>
          <w:sz w:val="18"/>
          <w:szCs w:val="18"/>
          <w:bdr w:val="none" w:sz="0" w:space="0" w:color="auto" w:frame="1"/>
          <w:lang w:val="en-US" w:eastAsia="es-SV"/>
          <w14:ligatures w14:val="none"/>
        </w:rPr>
        <w:t>Figure 6-2. </w:t>
      </w:r>
      <w:r w:rsidRPr="00F70079">
        <w:rPr>
          <w:rFonts w:ascii="Noto Serif" w:eastAsia="Times New Roman" w:hAnsi="Noto Serif" w:cs="Noto Serif"/>
          <w:color w:val="3D3B49"/>
          <w:kern w:val="0"/>
          <w:sz w:val="18"/>
          <w:szCs w:val="18"/>
          <w:lang w:val="en-US" w:eastAsia="es-SV"/>
          <w14:ligatures w14:val="none"/>
        </w:rPr>
        <w:t>Elbow method</w:t>
      </w:r>
    </w:p>
    <w:p w14:paraId="27288DD5"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lastRenderedPageBreak/>
        <w:t>The following code, resulting in </w:t>
      </w:r>
      <w:hyperlink r:id="rId272" w:anchor="silhouette_kmeans"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6-3</w:t>
        </w:r>
      </w:hyperlink>
      <w:r w:rsidRPr="00F70079">
        <w:rPr>
          <w:rFonts w:ascii="Noto Serif" w:eastAsia="Times New Roman" w:hAnsi="Noto Serif" w:cs="Noto Serif"/>
          <w:kern w:val="0"/>
          <w:sz w:val="24"/>
          <w:szCs w:val="24"/>
          <w:lang w:val="en-US" w:eastAsia="es-SV"/>
          <w14:ligatures w14:val="none"/>
        </w:rPr>
        <w:t>, presents Silhouette scores on the x-axis for clusters 2 to 10. Given the average Silhouette score represented by the dashed line, the optimal number of clusters can be two:</w:t>
      </w:r>
    </w:p>
    <w:p w14:paraId="59D5F44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13</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sklearn.metrics</w:t>
      </w:r>
      <w:proofErr w:type="gramEnd"/>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silhouette_score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BC2165E" wp14:editId="0FE100A6">
            <wp:extent cx="114300" cy="114300"/>
            <wp:effectExtent l="0" t="0" r="0" b="0"/>
            <wp:docPr id="322" name="Imagen 322" descr="1">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1">
                      <a:hlinkClick r:id="rId273"/>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0082D3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yellowbrick.cluster</w:t>
      </w:r>
      <w:proofErr w:type="gramEnd"/>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SilhouetteVisualizer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5E29461" wp14:editId="2063304C">
            <wp:extent cx="114300" cy="114300"/>
            <wp:effectExtent l="0" t="0" r="0" b="0"/>
            <wp:docPr id="321" name="Imagen 321" descr="2">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2">
                      <a:hlinkClick r:id="rId274"/>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4BB7B6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377947B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subplots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figsize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2C18BF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623D4C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n_clusters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7A5CF4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q</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divmod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8408C08" wp14:editId="7F48E020">
            <wp:extent cx="114300" cy="114300"/>
            <wp:effectExtent l="0" t="0" r="0" b="0"/>
            <wp:docPr id="320" name="Imagen 320" descr="3">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3">
                      <a:hlinkClick r:id="rId27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F0D7E2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visualizer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SilhouetteVisualizer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colors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'yellowbrick'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3AC9FC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q</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9CB27EF" wp14:editId="71C7BC7C">
            <wp:extent cx="114300" cy="114300"/>
            <wp:effectExtent l="0" t="0" r="0" b="0"/>
            <wp:docPr id="319" name="Imagen 319" descr="4">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4">
                      <a:hlinkClick r:id="rId276"/>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079EBA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visualizer</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scaled_credit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0517FF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q</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set_title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"For Cluster_"</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str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1A7FA7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q</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set_xlabel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"Silhouette Score"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4402EE0"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696D7E3" wp14:editId="33E4D63D">
            <wp:extent cx="114300" cy="114300"/>
            <wp:effectExtent l="0" t="0" r="0" b="0"/>
            <wp:docPr id="318" name="Imagen 318" descr="1">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1">
                      <a:hlinkClick r:id="rId27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D530F14"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Importing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silhouette_score</w:t>
      </w:r>
      <w:r w:rsidRPr="00F70079">
        <w:rPr>
          <w:rFonts w:ascii="Noto Serif" w:eastAsia="Times New Roman" w:hAnsi="Noto Serif" w:cs="Noto Serif"/>
          <w:kern w:val="0"/>
          <w:sz w:val="24"/>
          <w:szCs w:val="24"/>
          <w:lang w:val="en-US" w:eastAsia="es-SV"/>
          <w14:ligatures w14:val="none"/>
        </w:rPr>
        <w:t> module to calculate Silhouette score</w:t>
      </w:r>
    </w:p>
    <w:p w14:paraId="76766BF2"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CFBB388" wp14:editId="0F234C4A">
            <wp:extent cx="114300" cy="114300"/>
            <wp:effectExtent l="0" t="0" r="0" b="0"/>
            <wp:docPr id="317" name="Imagen 317" descr="2">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2">
                      <a:hlinkClick r:id="rId278"/>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8182285"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Importing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SilhouetteVisualizer</w:t>
      </w:r>
      <w:r w:rsidRPr="00F70079">
        <w:rPr>
          <w:rFonts w:ascii="Noto Serif" w:eastAsia="Times New Roman" w:hAnsi="Noto Serif" w:cs="Noto Serif"/>
          <w:kern w:val="0"/>
          <w:sz w:val="24"/>
          <w:szCs w:val="24"/>
          <w:lang w:val="en-US" w:eastAsia="es-SV"/>
          <w14:ligatures w14:val="none"/>
        </w:rPr>
        <w:t> module to draw Silhouette plots</w:t>
      </w:r>
    </w:p>
    <w:p w14:paraId="10F108AF"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8326B4D" wp14:editId="214B608F">
            <wp:extent cx="114300" cy="114300"/>
            <wp:effectExtent l="0" t="0" r="0" b="0"/>
            <wp:docPr id="316" name="Imagen 316" descr="3">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3">
                      <a:hlinkClick r:id="rId279"/>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9E6D62D"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Using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divmod</w:t>
      </w:r>
      <w:r w:rsidRPr="00F70079">
        <w:rPr>
          <w:rFonts w:ascii="Noto Serif" w:eastAsia="Times New Roman" w:hAnsi="Noto Serif" w:cs="Noto Serif"/>
          <w:kern w:val="0"/>
          <w:sz w:val="24"/>
          <w:szCs w:val="24"/>
          <w:lang w:val="en-US" w:eastAsia="es-SV"/>
          <w14:ligatures w14:val="none"/>
        </w:rPr>
        <w:t> for configuring labels, as it returns the quotient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q</w:t>
      </w:r>
      <w:r w:rsidRPr="00F70079">
        <w:rPr>
          <w:rFonts w:ascii="Noto Serif" w:eastAsia="Times New Roman" w:hAnsi="Noto Serif" w:cs="Noto Serif"/>
          <w:kern w:val="0"/>
          <w:sz w:val="24"/>
          <w:szCs w:val="24"/>
          <w:lang w:val="en-US" w:eastAsia="es-SV"/>
          <w14:ligatures w14:val="none"/>
        </w:rPr>
        <w:t>) and remainder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r</w:t>
      </w:r>
      <w:r w:rsidRPr="00F70079">
        <w:rPr>
          <w:rFonts w:ascii="Noto Serif" w:eastAsia="Times New Roman" w:hAnsi="Noto Serif" w:cs="Noto Serif"/>
          <w:kern w:val="0"/>
          <w:sz w:val="24"/>
          <w:szCs w:val="24"/>
          <w:lang w:val="en-US" w:eastAsia="es-SV"/>
          <w14:ligatures w14:val="none"/>
        </w:rPr>
        <w:t>)</w:t>
      </w:r>
    </w:p>
    <w:p w14:paraId="77B34374"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3C423E4" wp14:editId="76A1C8C7">
            <wp:extent cx="114300" cy="114300"/>
            <wp:effectExtent l="0" t="0" r="0" b="0"/>
            <wp:docPr id="315" name="Imagen 315" descr="4">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4">
                      <a:hlinkClick r:id="rId280"/>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32FA171"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Plotting the Silhouette scores</w:t>
      </w:r>
    </w:p>
    <w:p w14:paraId="45513FE5" w14:textId="77777777" w:rsidR="00F70079" w:rsidRPr="00F70079" w:rsidRDefault="00F70079" w:rsidP="00F70079">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F70079">
        <w:rPr>
          <w:rFonts w:ascii="Times New Roman" w:eastAsia="Times New Roman" w:hAnsi="Times New Roman" w:cs="Times New Roman"/>
          <w:noProof/>
          <w:kern w:val="0"/>
          <w:sz w:val="24"/>
          <w:szCs w:val="24"/>
          <w:lang w:eastAsia="es-SV"/>
          <w14:ligatures w14:val="none"/>
        </w:rPr>
        <w:lastRenderedPageBreak/>
        <w:drawing>
          <wp:inline distT="0" distB="0" distL="0" distR="0" wp14:anchorId="37A06A29" wp14:editId="20158814">
            <wp:extent cx="5612130" cy="4451985"/>
            <wp:effectExtent l="0" t="0" r="7620" b="5715"/>
            <wp:docPr id="314" name="Imagen 314" descr="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silhouette"/>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612130" cy="4451985"/>
                    </a:xfrm>
                    <a:prstGeom prst="rect">
                      <a:avLst/>
                    </a:prstGeom>
                    <a:noFill/>
                    <a:ln>
                      <a:noFill/>
                    </a:ln>
                  </pic:spPr>
                </pic:pic>
              </a:graphicData>
            </a:graphic>
          </wp:inline>
        </w:drawing>
      </w:r>
    </w:p>
    <w:p w14:paraId="590D17D8" w14:textId="77777777" w:rsidR="00F70079" w:rsidRPr="00F70079" w:rsidRDefault="00F70079" w:rsidP="00F70079">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F70079">
        <w:rPr>
          <w:rFonts w:ascii="Noto Serif" w:eastAsia="Times New Roman" w:hAnsi="Noto Serif" w:cs="Noto Serif"/>
          <w:color w:val="3D3B49"/>
          <w:kern w:val="0"/>
          <w:sz w:val="18"/>
          <w:szCs w:val="18"/>
          <w:bdr w:val="none" w:sz="0" w:space="0" w:color="auto" w:frame="1"/>
          <w:lang w:val="en-US" w:eastAsia="es-SV"/>
          <w14:ligatures w14:val="none"/>
        </w:rPr>
        <w:t>Figure 6-3. </w:t>
      </w:r>
      <w:r w:rsidRPr="00F70079">
        <w:rPr>
          <w:rFonts w:ascii="Noto Serif" w:eastAsia="Times New Roman" w:hAnsi="Noto Serif" w:cs="Noto Serif"/>
          <w:color w:val="3D3B49"/>
          <w:kern w:val="0"/>
          <w:sz w:val="18"/>
          <w:szCs w:val="18"/>
          <w:lang w:val="en-US" w:eastAsia="es-SV"/>
          <w14:ligatures w14:val="none"/>
        </w:rPr>
        <w:t>Silhouette score</w:t>
      </w:r>
    </w:p>
    <w:p w14:paraId="6658A9A2"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As mentioned, the CH method is a convenient tool for finding optimal clustering, and the following code shows how we can use this method in Python, resulting in </w:t>
      </w:r>
      <w:hyperlink r:id="rId282" w:anchor="CH_analysis"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6-4</w:t>
        </w:r>
      </w:hyperlink>
      <w:r w:rsidRPr="00F70079">
        <w:rPr>
          <w:rFonts w:ascii="Noto Serif" w:eastAsia="Times New Roman" w:hAnsi="Noto Serif" w:cs="Noto Serif"/>
          <w:kern w:val="0"/>
          <w:sz w:val="24"/>
          <w:szCs w:val="24"/>
          <w:lang w:val="en-US" w:eastAsia="es-SV"/>
          <w14:ligatures w14:val="none"/>
        </w:rPr>
        <w:t>. We are looking for the highest CH score, and we’ll see that it is obtained at cluster 2:</w:t>
      </w:r>
    </w:p>
    <w:p w14:paraId="7270A8D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yellowbrick.cluster</w:t>
      </w:r>
      <w:proofErr w:type="gramEnd"/>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KElbowVisualizer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512314B" wp14:editId="55F9F5C4">
            <wp:extent cx="114300" cy="114300"/>
            <wp:effectExtent l="0" t="0" r="0" b="0"/>
            <wp:docPr id="313" name="Imagen 313" descr="1">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1">
                      <a:hlinkClick r:id="rId283"/>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709CC5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DF030A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visualizer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KElbowVisualizer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286EF0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metric</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'calinski_harabasz'</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D8CA54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timings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False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1565337" wp14:editId="17C35E38">
            <wp:extent cx="114300" cy="114300"/>
            <wp:effectExtent l="0" t="0" r="0" b="0"/>
            <wp:docPr id="312" name="Imagen 312" descr="2">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2">
                      <a:hlinkClick r:id="rId284"/>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7AE58E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visualizer</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scaled_credit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696B12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visualizer</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show</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E15EC7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Out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&lt;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Figure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size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576</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x396</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with</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Axes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&gt;</w:t>
      </w:r>
    </w:p>
    <w:p w14:paraId="2A1D9B40"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3D0239EC" wp14:editId="1974F9B0">
            <wp:extent cx="114300" cy="114300"/>
            <wp:effectExtent l="0" t="0" r="0" b="0"/>
            <wp:docPr id="311" name="Imagen 311" descr="1">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1">
                      <a:hlinkClick r:id="rId28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CD9B034"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Importing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KElbowVisualizer</w:t>
      </w:r>
      <w:r w:rsidRPr="00F70079">
        <w:rPr>
          <w:rFonts w:ascii="Noto Serif" w:eastAsia="Times New Roman" w:hAnsi="Noto Serif" w:cs="Noto Serif"/>
          <w:kern w:val="0"/>
          <w:sz w:val="24"/>
          <w:szCs w:val="24"/>
          <w:lang w:val="en-US" w:eastAsia="es-SV"/>
          <w14:ligatures w14:val="none"/>
        </w:rPr>
        <w:t> to draw the CH score</w:t>
      </w:r>
    </w:p>
    <w:p w14:paraId="56499F71"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379B9E71" wp14:editId="681A3628">
            <wp:extent cx="114300" cy="114300"/>
            <wp:effectExtent l="0" t="0" r="0" b="0"/>
            <wp:docPr id="310" name="Imagen 310" descr="2">
              <a:hlinkClick xmlns:a="http://schemas.openxmlformats.org/drawingml/2006/main" r:id="rId2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2">
                      <a:hlinkClick r:id="rId286"/>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176A91C"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Visualizing the CH metric</w:t>
      </w:r>
    </w:p>
    <w:p w14:paraId="20428911" w14:textId="77777777" w:rsidR="00F70079" w:rsidRPr="00F70079" w:rsidRDefault="00F70079" w:rsidP="00F70079">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F70079">
        <w:rPr>
          <w:rFonts w:ascii="Times New Roman" w:eastAsia="Times New Roman" w:hAnsi="Times New Roman" w:cs="Times New Roman"/>
          <w:noProof/>
          <w:kern w:val="0"/>
          <w:sz w:val="24"/>
          <w:szCs w:val="24"/>
          <w:lang w:eastAsia="es-SV"/>
          <w14:ligatures w14:val="none"/>
        </w:rPr>
        <w:lastRenderedPageBreak/>
        <w:drawing>
          <wp:inline distT="0" distB="0" distL="0" distR="0" wp14:anchorId="509C85F4" wp14:editId="1FCBD149">
            <wp:extent cx="5612130" cy="3741420"/>
            <wp:effectExtent l="0" t="0" r="7620" b="0"/>
            <wp:docPr id="309" name="Imagen 309" descr="CH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CH_analysis"/>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14:paraId="33910840" w14:textId="77777777" w:rsidR="00F70079" w:rsidRPr="00F70079" w:rsidRDefault="00F70079" w:rsidP="00F70079">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F70079">
        <w:rPr>
          <w:rFonts w:ascii="Noto Serif" w:eastAsia="Times New Roman" w:hAnsi="Noto Serif" w:cs="Noto Serif"/>
          <w:color w:val="3D3B49"/>
          <w:kern w:val="0"/>
          <w:sz w:val="18"/>
          <w:szCs w:val="18"/>
          <w:bdr w:val="none" w:sz="0" w:space="0" w:color="auto" w:frame="1"/>
          <w:lang w:val="en-US" w:eastAsia="es-SV"/>
          <w14:ligatures w14:val="none"/>
        </w:rPr>
        <w:t>Figure 6-4. </w:t>
      </w:r>
      <w:r w:rsidRPr="00F70079">
        <w:rPr>
          <w:rFonts w:ascii="Noto Serif" w:eastAsia="Times New Roman" w:hAnsi="Noto Serif" w:cs="Noto Serif"/>
          <w:color w:val="3D3B49"/>
          <w:kern w:val="0"/>
          <w:sz w:val="18"/>
          <w:szCs w:val="18"/>
          <w:lang w:val="en-US" w:eastAsia="es-SV"/>
          <w14:ligatures w14:val="none"/>
        </w:rPr>
        <w:t>The CH method</w:t>
      </w:r>
    </w:p>
    <w:p w14:paraId="5DF64621"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eastAsia="es-SV"/>
          <w14:ligatures w14:val="none"/>
        </w:rPr>
        <w:fldChar w:fldCharType="begin"/>
      </w:r>
      <w:r w:rsidRPr="00F70079">
        <w:rPr>
          <w:rFonts w:ascii="Noto Serif" w:eastAsia="Times New Roman" w:hAnsi="Noto Serif" w:cs="Noto Serif"/>
          <w:kern w:val="0"/>
          <w:sz w:val="24"/>
          <w:szCs w:val="24"/>
          <w:lang w:val="en-US" w:eastAsia="es-SV"/>
          <w14:ligatures w14:val="none"/>
        </w:rPr>
        <w:instrText xml:space="preserve"> HYPERLINK "https://learning.oreilly.com/library/view/machine-learning-for/9781492085249/ch06.html" \l "CH_analysis" </w:instrText>
      </w:r>
      <w:r w:rsidRPr="00F70079">
        <w:rPr>
          <w:rFonts w:ascii="Noto Serif" w:eastAsia="Times New Roman" w:hAnsi="Noto Serif" w:cs="Noto Serif"/>
          <w:kern w:val="0"/>
          <w:sz w:val="24"/>
          <w:szCs w:val="24"/>
          <w:lang w:eastAsia="es-SV"/>
          <w14:ligatures w14:val="none"/>
        </w:rPr>
        <w:fldChar w:fldCharType="separate"/>
      </w:r>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6-4</w:t>
      </w:r>
      <w:r w:rsidRPr="00F70079">
        <w:rPr>
          <w:rFonts w:ascii="Noto Serif" w:eastAsia="Times New Roman" w:hAnsi="Noto Serif" w:cs="Noto Serif"/>
          <w:kern w:val="0"/>
          <w:sz w:val="24"/>
          <w:szCs w:val="24"/>
          <w:lang w:eastAsia="es-SV"/>
          <w14:ligatures w14:val="none"/>
        </w:rPr>
        <w:fldChar w:fldCharType="end"/>
      </w:r>
      <w:r w:rsidRPr="00F70079">
        <w:rPr>
          <w:rFonts w:ascii="Noto Serif" w:eastAsia="Times New Roman" w:hAnsi="Noto Serif" w:cs="Noto Serif"/>
          <w:kern w:val="0"/>
          <w:sz w:val="24"/>
          <w:szCs w:val="24"/>
          <w:lang w:val="en-US" w:eastAsia="es-SV"/>
          <w14:ligatures w14:val="none"/>
        </w:rPr>
        <w:t> shows that the elbow occurs at the second cluster, indicating that stopping at two clusters is the optimum decision.</w:t>
      </w:r>
    </w:p>
    <w:p w14:paraId="4BED59BF"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last step for finding the optimal number of clusters is gap analysis, resulting in </w:t>
      </w:r>
      <w:hyperlink r:id="rId288" w:anchor="gap_cluster"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6-5</w:t>
        </w:r>
      </w:hyperlink>
      <w:r w:rsidRPr="00F70079">
        <w:rPr>
          <w:rFonts w:ascii="Noto Serif" w:eastAsia="Times New Roman" w:hAnsi="Noto Serif" w:cs="Noto Serif"/>
          <w:kern w:val="0"/>
          <w:sz w:val="24"/>
          <w:szCs w:val="24"/>
          <w:lang w:val="en-US" w:eastAsia="es-SV"/>
          <w14:ligatures w14:val="none"/>
        </w:rPr>
        <w:t>:</w:t>
      </w:r>
    </w:p>
    <w:p w14:paraId="6B98D49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gap_</w:t>
      </w:r>
      <w:proofErr w:type="gramStart"/>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statistic.optimalK</w:t>
      </w:r>
      <w:proofErr w:type="gramEnd"/>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OptimalK</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928A9B8" wp14:editId="5803EDA1">
            <wp:extent cx="114300" cy="114300"/>
            <wp:effectExtent l="0" t="0" r="0" b="0"/>
            <wp:docPr id="308" name="Imagen 308" descr="1">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1">
                      <a:hlinkClick r:id="rId289"/>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120ADB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3DB6733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17</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optimalK</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OptimalK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n_jobs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parallel_backend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'joblib'</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9C02802" wp14:editId="4BCBAB7E">
            <wp:extent cx="114300" cy="114300"/>
            <wp:effectExtent l="0" t="0" r="0" b="0"/>
            <wp:docPr id="307" name="Imagen 307" descr="2">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2">
                      <a:hlinkClick r:id="rId290"/>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B6E13D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n_clusters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optimalK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scaled_credit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cluster_array</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arange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F7EE7A6" wp14:editId="2289B435">
            <wp:extent cx="114300" cy="114300"/>
            <wp:effectExtent l="0" t="0" r="0" b="0"/>
            <wp:docPr id="306" name="Imagen 306" descr="3">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3">
                      <a:hlinkClick r:id="rId291"/>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8FBEE4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23F1FFF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18</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gap_result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optimalK</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gap_df</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7D3141F" wp14:editId="17B7ABF3">
            <wp:extent cx="114300" cy="114300"/>
            <wp:effectExtent l="0" t="0" r="0" b="0"/>
            <wp:docPr id="305" name="Imagen 305" descr="4">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4">
                      <a:hlinkClick r:id="rId292"/>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5F4F06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gap_result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head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0B7AB8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Out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18</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n_clusters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gap_value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gap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ref_dispersion_std</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sk</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
    <w:p w14:paraId="513C73D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0.889755</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5738.286952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54.033596</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0.006408</w:t>
      </w:r>
    </w:p>
    <w:p w14:paraId="1736086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0.968585</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4599.736451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366.047394</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0.056195</w:t>
      </w:r>
    </w:p>
    <w:p w14:paraId="0EED41D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1.003974</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3851.032471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65.026259</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0.012381</w:t>
      </w:r>
    </w:p>
    <w:p w14:paraId="3F02C61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1.044347</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3555.819296</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147.396138</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0.031187</w:t>
      </w:r>
    </w:p>
    <w:p w14:paraId="68755D8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1.116450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3305.617917</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27.894622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0.006559</w:t>
      </w:r>
    </w:p>
    <w:p w14:paraId="7991FEB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70E5002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sk</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diff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1C42C96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6626.296782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0.022635</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6466.660374</w:t>
      </w:r>
    </w:p>
    <w:p w14:paraId="493659E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5328.109873</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0.023008</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5196.127130</w:t>
      </w:r>
    </w:p>
    <w:p w14:paraId="4523BDB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4447.423150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0.009186</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4404.645656</w:t>
      </w:r>
    </w:p>
    <w:p w14:paraId="07313A2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4109.432481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0.065543</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4067.336067</w:t>
      </w:r>
    </w:p>
    <w:p w14:paraId="0690672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3817.134689</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0.141622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3729.880829</w:t>
      </w:r>
    </w:p>
    <w:p w14:paraId="6CD2D2A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6EE76DE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lastRenderedPageBreak/>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19</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gap_result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n_clusters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gap_result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gap_value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F70749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min_ylim</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max_ylim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ylim</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83487F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axhline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max</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gap_result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gap_value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color</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250C56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'dashed'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linewidth</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FB2D75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'Gap Analysis'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AFCF2D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xlabel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'Number of Cluster'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4FDC73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ylabel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'Gap Value'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6D0C5B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show</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23E3941"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C4C5613" wp14:editId="178F1E13">
            <wp:extent cx="114300" cy="114300"/>
            <wp:effectExtent l="0" t="0" r="0" b="0"/>
            <wp:docPr id="304" name="Imagen 304" descr="1">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1">
                      <a:hlinkClick r:id="rId293"/>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8272D6F"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Importing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OptimalK</w:t>
      </w:r>
      <w:r w:rsidRPr="00F70079">
        <w:rPr>
          <w:rFonts w:ascii="Noto Serif" w:eastAsia="Times New Roman" w:hAnsi="Noto Serif" w:cs="Noto Serif"/>
          <w:kern w:val="0"/>
          <w:sz w:val="24"/>
          <w:szCs w:val="24"/>
          <w:lang w:val="en-US" w:eastAsia="es-SV"/>
          <w14:ligatures w14:val="none"/>
        </w:rPr>
        <w:t> module for calculating the gap statistic</w:t>
      </w:r>
    </w:p>
    <w:p w14:paraId="2206C55B"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8818C73" wp14:editId="4CF617E7">
            <wp:extent cx="114300" cy="114300"/>
            <wp:effectExtent l="0" t="0" r="0" b="0"/>
            <wp:docPr id="303" name="Imagen 303" descr="2">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2">
                      <a:hlinkClick r:id="rId294"/>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8CDF937"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Running gap statistic using parallelization</w:t>
      </w:r>
    </w:p>
    <w:p w14:paraId="10DEA5EC"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7FFE9FD" wp14:editId="4FC0460F">
            <wp:extent cx="114300" cy="114300"/>
            <wp:effectExtent l="0" t="0" r="0" b="0"/>
            <wp:docPr id="302" name="Imagen 302" descr="3">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3">
                      <a:hlinkClick r:id="rId29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8901AC9"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Identifying the number of clusters based on the gap statistic</w:t>
      </w:r>
    </w:p>
    <w:p w14:paraId="5B6078DE"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E4C7B4D" wp14:editId="7723083E">
            <wp:extent cx="114300" cy="114300"/>
            <wp:effectExtent l="0" t="0" r="0" b="0"/>
            <wp:docPr id="301" name="Imagen 301" descr="4">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4">
                      <a:hlinkClick r:id="rId296"/>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F09D36A"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Storing the result of gap analysis</w:t>
      </w:r>
    </w:p>
    <w:p w14:paraId="57003929" w14:textId="77777777" w:rsidR="00F70079" w:rsidRPr="00F70079" w:rsidRDefault="00F70079" w:rsidP="00F70079">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F70079">
        <w:rPr>
          <w:rFonts w:ascii="Times New Roman" w:eastAsia="Times New Roman" w:hAnsi="Times New Roman" w:cs="Times New Roman"/>
          <w:noProof/>
          <w:kern w:val="0"/>
          <w:sz w:val="24"/>
          <w:szCs w:val="24"/>
          <w:lang w:eastAsia="es-SV"/>
          <w14:ligatures w14:val="none"/>
        </w:rPr>
        <w:drawing>
          <wp:inline distT="0" distB="0" distL="0" distR="0" wp14:anchorId="16003979" wp14:editId="21A98FAE">
            <wp:extent cx="5612130" cy="3928745"/>
            <wp:effectExtent l="0" t="0" r="7620" b="0"/>
            <wp:docPr id="300" name="Imagen 300" descr="gap_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gap_cluste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612130" cy="3928745"/>
                    </a:xfrm>
                    <a:prstGeom prst="rect">
                      <a:avLst/>
                    </a:prstGeom>
                    <a:noFill/>
                    <a:ln>
                      <a:noFill/>
                    </a:ln>
                  </pic:spPr>
                </pic:pic>
              </a:graphicData>
            </a:graphic>
          </wp:inline>
        </w:drawing>
      </w:r>
    </w:p>
    <w:p w14:paraId="3E9DC7D1" w14:textId="77777777" w:rsidR="00F70079" w:rsidRPr="00F70079" w:rsidRDefault="00F70079" w:rsidP="00F70079">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F70079">
        <w:rPr>
          <w:rFonts w:ascii="Noto Serif" w:eastAsia="Times New Roman" w:hAnsi="Noto Serif" w:cs="Noto Serif"/>
          <w:color w:val="3D3B49"/>
          <w:kern w:val="0"/>
          <w:sz w:val="18"/>
          <w:szCs w:val="18"/>
          <w:bdr w:val="none" w:sz="0" w:space="0" w:color="auto" w:frame="1"/>
          <w:lang w:val="en-US" w:eastAsia="es-SV"/>
          <w14:ligatures w14:val="none"/>
        </w:rPr>
        <w:t>Figure 6-5. </w:t>
      </w:r>
      <w:r w:rsidRPr="00F70079">
        <w:rPr>
          <w:rFonts w:ascii="Noto Serif" w:eastAsia="Times New Roman" w:hAnsi="Noto Serif" w:cs="Noto Serif"/>
          <w:color w:val="3D3B49"/>
          <w:kern w:val="0"/>
          <w:sz w:val="18"/>
          <w:szCs w:val="18"/>
          <w:lang w:val="en-US" w:eastAsia="es-SV"/>
          <w14:ligatures w14:val="none"/>
        </w:rPr>
        <w:t>Gap analysis</w:t>
      </w:r>
    </w:p>
    <w:p w14:paraId="4607624F"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What we observe in </w:t>
      </w:r>
      <w:hyperlink r:id="rId298" w:anchor="gap_cluster"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6-5</w:t>
        </w:r>
      </w:hyperlink>
      <w:r w:rsidRPr="00F70079">
        <w:rPr>
          <w:rFonts w:ascii="Noto Serif" w:eastAsia="Times New Roman" w:hAnsi="Noto Serif" w:cs="Noto Serif"/>
          <w:kern w:val="0"/>
          <w:sz w:val="24"/>
          <w:szCs w:val="24"/>
          <w:lang w:val="en-US" w:eastAsia="es-SV"/>
          <w14:ligatures w14:val="none"/>
        </w:rPr>
        <w:t xml:space="preserve"> is a sharp increase to the point at which the gap value reaches its peak, and the analysis suggests stopping at the </w:t>
      </w:r>
      <w:r w:rsidRPr="00F70079">
        <w:rPr>
          <w:rFonts w:ascii="Noto Serif" w:eastAsia="Times New Roman" w:hAnsi="Noto Serif" w:cs="Noto Serif"/>
          <w:kern w:val="0"/>
          <w:sz w:val="24"/>
          <w:szCs w:val="24"/>
          <w:lang w:val="en-US" w:eastAsia="es-SV"/>
          <w14:ligatures w14:val="none"/>
        </w:rPr>
        <w:lastRenderedPageBreak/>
        <w:t>maximum value at which we find the optimal number for clustering. In this case, we find the value at cluster 5, so this is the cut-off point.</w:t>
      </w:r>
    </w:p>
    <w:p w14:paraId="2453522F"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In light of these discussions, two clusters are chosen to be the optimal number of clusters, and the K-means clustering analysis is conducted accordingly. To illustrate, given the clustering analysis, let us visualize 2-D clusters with the following, resulting in </w:t>
      </w:r>
      <w:hyperlink r:id="rId299" w:anchor="all_clusters"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6-6</w:t>
        </w:r>
      </w:hyperlink>
      <w:r w:rsidRPr="00F70079">
        <w:rPr>
          <w:rFonts w:ascii="Noto Serif" w:eastAsia="Times New Roman" w:hAnsi="Noto Serif" w:cs="Noto Serif"/>
          <w:kern w:val="0"/>
          <w:sz w:val="24"/>
          <w:szCs w:val="24"/>
          <w:lang w:val="en-US" w:eastAsia="es-SV"/>
          <w14:ligatures w14:val="none"/>
        </w:rPr>
        <w:t>:</w:t>
      </w:r>
    </w:p>
    <w:p w14:paraId="2B84949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n_clusters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846261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fit_predict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scaled_credit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62F74F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75A77EF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figure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figsize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5BFF73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subplot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311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07BFF7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scatter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scaled_credit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scaled_credit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004C6E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cmap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'viridis'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24EA49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scatter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cluster_centers_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E0D228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cluster_centers_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8F3521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marker</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'x'</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color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9A01DB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'Age vs 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EA17AA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subplot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312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3EC46B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scatter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scaled_credit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scaled_credit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A60DA3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cmap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'viridis'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09FD7E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scatter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cluster_centers_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F2B938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cluster_centers_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5C7D2F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marker</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'x'</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color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DF4940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'Credit vs Duration'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ADE8C6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subplot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313</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6BDC0D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scatter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scaled_credit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scaled_credit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89C0A1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cmap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'viridis'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53C71B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scatter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cluster_centers_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AE282D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cluster_centers_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120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EC36A4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marker</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'x'</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color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9CFC66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'Age vs Duration'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2FC581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show</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5CCDE40"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eastAsia="es-SV"/>
          <w14:ligatures w14:val="none"/>
        </w:rPr>
        <w:fldChar w:fldCharType="begin"/>
      </w:r>
      <w:r w:rsidRPr="00F70079">
        <w:rPr>
          <w:rFonts w:ascii="Noto Serif" w:eastAsia="Times New Roman" w:hAnsi="Noto Serif" w:cs="Noto Serif"/>
          <w:kern w:val="0"/>
          <w:sz w:val="24"/>
          <w:szCs w:val="24"/>
          <w:lang w:val="en-US" w:eastAsia="es-SV"/>
          <w14:ligatures w14:val="none"/>
        </w:rPr>
        <w:instrText xml:space="preserve"> HYPERLINK "https://learning.oreilly.com/library/view/machine-learning-for/9781492085249/ch06.html" \l "all_clusters" </w:instrText>
      </w:r>
      <w:r w:rsidRPr="00F70079">
        <w:rPr>
          <w:rFonts w:ascii="Noto Serif" w:eastAsia="Times New Roman" w:hAnsi="Noto Serif" w:cs="Noto Serif"/>
          <w:kern w:val="0"/>
          <w:sz w:val="24"/>
          <w:szCs w:val="24"/>
          <w:lang w:eastAsia="es-SV"/>
          <w14:ligatures w14:val="none"/>
        </w:rPr>
        <w:fldChar w:fldCharType="separate"/>
      </w:r>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6-6</w:t>
      </w:r>
      <w:r w:rsidRPr="00F70079">
        <w:rPr>
          <w:rFonts w:ascii="Noto Serif" w:eastAsia="Times New Roman" w:hAnsi="Noto Serif" w:cs="Noto Serif"/>
          <w:kern w:val="0"/>
          <w:sz w:val="24"/>
          <w:szCs w:val="24"/>
          <w:lang w:eastAsia="es-SV"/>
          <w14:ligatures w14:val="none"/>
        </w:rPr>
        <w:fldChar w:fldCharType="end"/>
      </w:r>
      <w:r w:rsidRPr="00F70079">
        <w:rPr>
          <w:rFonts w:ascii="Noto Serif" w:eastAsia="Times New Roman" w:hAnsi="Noto Serif" w:cs="Noto Serif"/>
          <w:kern w:val="0"/>
          <w:sz w:val="24"/>
          <w:szCs w:val="24"/>
          <w:lang w:val="en-US" w:eastAsia="es-SV"/>
          <w14:ligatures w14:val="none"/>
        </w:rPr>
        <w:t> presents the behavior of the observations and cross sign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x</w:t>
      </w:r>
      <w:r w:rsidRPr="00F70079">
        <w:rPr>
          <w:rFonts w:ascii="Noto Serif" w:eastAsia="Times New Roman" w:hAnsi="Noto Serif" w:cs="Noto Serif"/>
          <w:kern w:val="0"/>
          <w:sz w:val="24"/>
          <w:szCs w:val="24"/>
          <w:lang w:val="en-US" w:eastAsia="es-SV"/>
          <w14:ligatures w14:val="none"/>
        </w:rPr>
        <w:t> indicates the cluster center, i.e., the centroid. Age represents the more dispersed data, and the centroid of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age</w:t>
      </w:r>
      <w:r w:rsidRPr="00F70079">
        <w:rPr>
          <w:rFonts w:ascii="Noto Serif" w:eastAsia="Times New Roman" w:hAnsi="Noto Serif" w:cs="Noto Serif"/>
          <w:kern w:val="0"/>
          <w:sz w:val="24"/>
          <w:szCs w:val="24"/>
          <w:lang w:val="en-US" w:eastAsia="es-SV"/>
          <w14:ligatures w14:val="none"/>
        </w:rPr>
        <w:t> variable is located above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credit</w:t>
      </w:r>
      <w:r w:rsidRPr="00F70079">
        <w:rPr>
          <w:rFonts w:ascii="Noto Serif" w:eastAsia="Times New Roman" w:hAnsi="Noto Serif" w:cs="Noto Serif"/>
          <w:kern w:val="0"/>
          <w:sz w:val="24"/>
          <w:szCs w:val="24"/>
          <w:lang w:val="en-US" w:eastAsia="es-SV"/>
          <w14:ligatures w14:val="none"/>
        </w:rPr>
        <w:t> variable. Two continuous variables, namely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credit</w:t>
      </w:r>
      <w:r w:rsidRPr="00F70079">
        <w:rPr>
          <w:rFonts w:ascii="Noto Serif" w:eastAsia="Times New Roman" w:hAnsi="Noto Serif" w:cs="Noto Serif"/>
          <w:kern w:val="0"/>
          <w:sz w:val="24"/>
          <w:szCs w:val="24"/>
          <w:lang w:val="en-US" w:eastAsia="es-SV"/>
          <w14:ligatures w14:val="none"/>
        </w:rPr>
        <w:t> and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duration</w:t>
      </w:r>
      <w:r w:rsidRPr="00F70079">
        <w:rPr>
          <w:rFonts w:ascii="Noto Serif" w:eastAsia="Times New Roman" w:hAnsi="Noto Serif" w:cs="Noto Serif"/>
          <w:kern w:val="0"/>
          <w:sz w:val="24"/>
          <w:szCs w:val="24"/>
          <w:lang w:val="en-US" w:eastAsia="es-SV"/>
          <w14:ligatures w14:val="none"/>
        </w:rPr>
        <w:t>, are shown in the second subplot of </w:t>
      </w:r>
      <w:hyperlink r:id="rId300" w:anchor="all_clusters"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6-6</w:t>
        </w:r>
      </w:hyperlink>
      <w:r w:rsidRPr="00F70079">
        <w:rPr>
          <w:rFonts w:ascii="Noto Serif" w:eastAsia="Times New Roman" w:hAnsi="Noto Serif" w:cs="Noto Serif"/>
          <w:kern w:val="0"/>
          <w:sz w:val="24"/>
          <w:szCs w:val="24"/>
          <w:lang w:val="en-US" w:eastAsia="es-SV"/>
          <w14:ligatures w14:val="none"/>
        </w:rPr>
        <w:t>, where we observe clearly separated clusters. This figure suggests that the duration variable is more volatile compared to the credit variable. In the last subplot, the relationship between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age</w:t>
      </w:r>
      <w:r w:rsidRPr="00F70079">
        <w:rPr>
          <w:rFonts w:ascii="Noto Serif" w:eastAsia="Times New Roman" w:hAnsi="Noto Serif" w:cs="Noto Serif"/>
          <w:kern w:val="0"/>
          <w:sz w:val="24"/>
          <w:szCs w:val="24"/>
          <w:lang w:val="en-US" w:eastAsia="es-SV"/>
          <w14:ligatures w14:val="none"/>
        </w:rPr>
        <w:t> and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duration</w:t>
      </w:r>
      <w:r w:rsidRPr="00F70079">
        <w:rPr>
          <w:rFonts w:ascii="Noto Serif" w:eastAsia="Times New Roman" w:hAnsi="Noto Serif" w:cs="Noto Serif"/>
          <w:kern w:val="0"/>
          <w:sz w:val="24"/>
          <w:szCs w:val="24"/>
          <w:lang w:val="en-US" w:eastAsia="es-SV"/>
          <w14:ligatures w14:val="none"/>
        </w:rPr>
        <w:t> is examined via scatter analysis. It turns out that there are many overlapping observations across these two variables.</w:t>
      </w:r>
    </w:p>
    <w:p w14:paraId="6F76F9F0" w14:textId="77777777" w:rsidR="00F70079" w:rsidRPr="00F70079" w:rsidRDefault="00F70079" w:rsidP="00F70079">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F70079">
        <w:rPr>
          <w:rFonts w:ascii="Times New Roman" w:eastAsia="Times New Roman" w:hAnsi="Times New Roman" w:cs="Times New Roman"/>
          <w:noProof/>
          <w:kern w:val="0"/>
          <w:sz w:val="24"/>
          <w:szCs w:val="24"/>
          <w:lang w:eastAsia="es-SV"/>
          <w14:ligatures w14:val="none"/>
        </w:rPr>
        <w:lastRenderedPageBreak/>
        <w:drawing>
          <wp:inline distT="0" distB="0" distL="0" distR="0" wp14:anchorId="00F9CCF3" wp14:editId="0A382560">
            <wp:extent cx="5612130" cy="6630035"/>
            <wp:effectExtent l="0" t="0" r="7620" b="0"/>
            <wp:docPr id="299" name="Imagen 299" descr="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clusters"/>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612130" cy="6630035"/>
                    </a:xfrm>
                    <a:prstGeom prst="rect">
                      <a:avLst/>
                    </a:prstGeom>
                    <a:noFill/>
                    <a:ln>
                      <a:noFill/>
                    </a:ln>
                  </pic:spPr>
                </pic:pic>
              </a:graphicData>
            </a:graphic>
          </wp:inline>
        </w:drawing>
      </w:r>
    </w:p>
    <w:p w14:paraId="425F7156" w14:textId="77777777" w:rsidR="00F70079" w:rsidRPr="00F70079" w:rsidRDefault="00F70079" w:rsidP="00F70079">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F70079">
        <w:rPr>
          <w:rFonts w:ascii="Noto Serif" w:eastAsia="Times New Roman" w:hAnsi="Noto Serif" w:cs="Noto Serif"/>
          <w:color w:val="3D3B49"/>
          <w:kern w:val="0"/>
          <w:sz w:val="18"/>
          <w:szCs w:val="18"/>
          <w:bdr w:val="none" w:sz="0" w:space="0" w:color="auto" w:frame="1"/>
          <w:lang w:val="en-US" w:eastAsia="es-SV"/>
          <w14:ligatures w14:val="none"/>
        </w:rPr>
        <w:t>Figure 6-6. </w:t>
      </w:r>
      <w:r w:rsidRPr="00F70079">
        <w:rPr>
          <w:rFonts w:ascii="Noto Serif" w:eastAsia="Times New Roman" w:hAnsi="Noto Serif" w:cs="Noto Serif"/>
          <w:color w:val="3D3B49"/>
          <w:kern w:val="0"/>
          <w:sz w:val="18"/>
          <w:szCs w:val="18"/>
          <w:lang w:val="en-US" w:eastAsia="es-SV"/>
          <w14:ligatures w14:val="none"/>
        </w:rPr>
        <w:t>K-means clusters</w:t>
      </w:r>
    </w:p>
    <w:p w14:paraId="628BC18A" w14:textId="77777777" w:rsidR="00F70079" w:rsidRPr="00F70079" w:rsidRDefault="00F70079" w:rsidP="00F70079">
      <w:pPr>
        <w:spacing w:after="480" w:line="240" w:lineRule="auto"/>
        <w:textAlignment w:val="baseline"/>
        <w:outlineLvl w:val="0"/>
        <w:rPr>
          <w:rFonts w:ascii="Noto Serif" w:eastAsia="Times New Roman" w:hAnsi="Noto Serif" w:cs="Noto Serif"/>
          <w:color w:val="3D3B49"/>
          <w:kern w:val="36"/>
          <w:sz w:val="45"/>
          <w:szCs w:val="45"/>
          <w:lang w:val="en-US" w:eastAsia="es-SV"/>
          <w14:ligatures w14:val="none"/>
        </w:rPr>
      </w:pPr>
      <w:r w:rsidRPr="00F70079">
        <w:rPr>
          <w:rFonts w:ascii="Noto Serif" w:eastAsia="Times New Roman" w:hAnsi="Noto Serif" w:cs="Noto Serif"/>
          <w:color w:val="3D3B49"/>
          <w:kern w:val="36"/>
          <w:sz w:val="45"/>
          <w:szCs w:val="45"/>
          <w:lang w:val="en-US" w:eastAsia="es-SV"/>
          <w14:ligatures w14:val="none"/>
        </w:rPr>
        <w:t>Probability of Default Estimation with Logistic Regression</w:t>
      </w:r>
    </w:p>
    <w:p w14:paraId="268CA80C"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lastRenderedPageBreak/>
        <w:t>Having obtained the clusters, we are able to treat customers with similar characteristics the same way—that is, the model learns in an easier and more stable way if data with similar distributions is provided. Conversely, using all the customers for the entire sample might result in poor and unstable predictions.</w:t>
      </w:r>
    </w:p>
    <w:p w14:paraId="7D1790D3"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This section is ultimately about calculating the probability of default with Bayesian estimation, but let’s first look at logistic regression for the sake of comparison.</w:t>
      </w:r>
      <w:hyperlink r:id="rId302" w:anchor="idm45737223570832" w:history="1">
        <w:r w:rsidRPr="00F70079">
          <w:rPr>
            <w:rFonts w:ascii="Noto Serif" w:eastAsia="Times New Roman" w:hAnsi="Noto Serif" w:cs="Noto Serif"/>
            <w:b/>
            <w:bCs/>
            <w:color w:val="D3002D"/>
            <w:kern w:val="0"/>
            <w:sz w:val="18"/>
            <w:szCs w:val="18"/>
            <w:u w:val="single"/>
            <w:bdr w:val="none" w:sz="0" w:space="0" w:color="auto" w:frame="1"/>
            <w:lang w:val="en-US" w:eastAsia="es-SV"/>
            <w14:ligatures w14:val="none"/>
          </w:rPr>
          <w:t>1</w:t>
        </w:r>
      </w:hyperlink>
    </w:p>
    <w:p w14:paraId="0C1BDEE6"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Logistic regression is a classification algorithm, widely applicable in the finance industry. In other words, it proposes a regression approach to the classification problem. Logistic regression seeks to predict discrete output, taking into account some independent variables.</w:t>
      </w:r>
    </w:p>
    <w:p w14:paraId="2442D4EE"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Let </w:t>
      </w:r>
      <w:r w:rsidRPr="00F70079">
        <w:rPr>
          <w:rFonts w:ascii="inherit" w:eastAsia="Times New Roman" w:hAnsi="inherit" w:cs="Noto Serif"/>
          <w:i/>
          <w:iCs/>
          <w:kern w:val="0"/>
          <w:sz w:val="24"/>
          <w:szCs w:val="24"/>
          <w:bdr w:val="none" w:sz="0" w:space="0" w:color="auto" w:frame="1"/>
          <w:lang w:val="en-US" w:eastAsia="es-SV"/>
          <w14:ligatures w14:val="none"/>
        </w:rPr>
        <w:t>X</w:t>
      </w:r>
      <w:r w:rsidRPr="00F70079">
        <w:rPr>
          <w:rFonts w:ascii="Noto Serif" w:eastAsia="Times New Roman" w:hAnsi="Noto Serif" w:cs="Noto Serif"/>
          <w:kern w:val="0"/>
          <w:sz w:val="24"/>
          <w:szCs w:val="24"/>
          <w:lang w:val="en-US" w:eastAsia="es-SV"/>
          <w14:ligatures w14:val="none"/>
        </w:rPr>
        <w:t> be the set of independent variables and </w:t>
      </w:r>
      <w:r w:rsidRPr="00F70079">
        <w:rPr>
          <w:rFonts w:ascii="inherit" w:eastAsia="Times New Roman" w:hAnsi="inherit" w:cs="Noto Serif"/>
          <w:i/>
          <w:iCs/>
          <w:kern w:val="0"/>
          <w:sz w:val="24"/>
          <w:szCs w:val="24"/>
          <w:bdr w:val="none" w:sz="0" w:space="0" w:color="auto" w:frame="1"/>
          <w:lang w:val="en-US" w:eastAsia="es-SV"/>
          <w14:ligatures w14:val="none"/>
        </w:rPr>
        <w:t>Y</w:t>
      </w:r>
      <w:r w:rsidRPr="00F70079">
        <w:rPr>
          <w:rFonts w:ascii="Noto Serif" w:eastAsia="Times New Roman" w:hAnsi="Noto Serif" w:cs="Noto Serif"/>
          <w:kern w:val="0"/>
          <w:sz w:val="24"/>
          <w:szCs w:val="24"/>
          <w:lang w:val="en-US" w:eastAsia="es-SV"/>
          <w14:ligatures w14:val="none"/>
        </w:rPr>
        <w:t> be a binary (or multinomial) output. Then, the conditional probability becomes:</w:t>
      </w:r>
    </w:p>
    <w:p w14:paraId="32EF6ADB" w14:textId="77777777" w:rsidR="00F70079" w:rsidRPr="00F70079" w:rsidRDefault="00F70079" w:rsidP="00F70079">
      <w:pPr>
        <w:spacing w:after="0" w:line="240" w:lineRule="auto"/>
        <w:textAlignment w:val="baseline"/>
        <w:rPr>
          <w:rFonts w:ascii="Times New Roman" w:eastAsia="Times New Roman" w:hAnsi="Times New Roman" w:cs="Times New Roman"/>
          <w:kern w:val="0"/>
          <w:sz w:val="24"/>
          <w:szCs w:val="24"/>
          <w:lang w:val="en-US" w:eastAsia="es-SV"/>
          <w14:ligatures w14:val="none"/>
        </w:rPr>
      </w:pPr>
      <w:proofErr w:type="gramStart"/>
      <w:r w:rsidRPr="00F70079">
        <w:rPr>
          <w:rFonts w:ascii="Times New Roman" w:eastAsia="Times New Roman" w:hAnsi="Times New Roman" w:cs="Times New Roman"/>
          <w:kern w:val="0"/>
          <w:sz w:val="24"/>
          <w:szCs w:val="24"/>
          <w:lang w:val="en-US" w:eastAsia="es-SV"/>
          <w14:ligatures w14:val="none"/>
        </w:rPr>
        <w:t>Pr(</w:t>
      </w:r>
      <w:proofErr w:type="gramEnd"/>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=1|</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p>
    <w:p w14:paraId="25E31679"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This can be read as: given the values of </w:t>
      </w:r>
      <w:r w:rsidRPr="00F70079">
        <w:rPr>
          <w:rFonts w:ascii="inherit" w:eastAsia="Times New Roman" w:hAnsi="inherit" w:cs="Noto Serif"/>
          <w:i/>
          <w:iCs/>
          <w:kern w:val="0"/>
          <w:sz w:val="24"/>
          <w:szCs w:val="24"/>
          <w:bdr w:val="none" w:sz="0" w:space="0" w:color="auto" w:frame="1"/>
          <w:lang w:val="en-US" w:eastAsia="es-SV"/>
          <w14:ligatures w14:val="none"/>
        </w:rPr>
        <w:t>X</w:t>
      </w:r>
      <w:r w:rsidRPr="00F70079">
        <w:rPr>
          <w:rFonts w:ascii="Noto Serif" w:eastAsia="Times New Roman" w:hAnsi="Noto Serif" w:cs="Noto Serif"/>
          <w:kern w:val="0"/>
          <w:sz w:val="24"/>
          <w:szCs w:val="24"/>
          <w:lang w:val="en-US" w:eastAsia="es-SV"/>
          <w14:ligatures w14:val="none"/>
        </w:rPr>
        <w:t>, what is the probability of having </w:t>
      </w:r>
      <w:r w:rsidRPr="00F70079">
        <w:rPr>
          <w:rFonts w:ascii="inherit" w:eastAsia="Times New Roman" w:hAnsi="inherit" w:cs="Noto Serif"/>
          <w:i/>
          <w:iCs/>
          <w:kern w:val="0"/>
          <w:sz w:val="24"/>
          <w:szCs w:val="24"/>
          <w:bdr w:val="none" w:sz="0" w:space="0" w:color="auto" w:frame="1"/>
          <w:lang w:val="en-US" w:eastAsia="es-SV"/>
          <w14:ligatures w14:val="none"/>
        </w:rPr>
        <w:t>Y</w:t>
      </w:r>
      <w:r w:rsidRPr="00F70079">
        <w:rPr>
          <w:rFonts w:ascii="Noto Serif" w:eastAsia="Times New Roman" w:hAnsi="Noto Serif" w:cs="Noto Serif"/>
          <w:kern w:val="0"/>
          <w:sz w:val="24"/>
          <w:szCs w:val="24"/>
          <w:lang w:val="en-US" w:eastAsia="es-SV"/>
          <w14:ligatures w14:val="none"/>
        </w:rPr>
        <w:t> as 1? As the dependent variable of logistic regression is of the probabilistic type, we need to make sure the dependent variable cannot take on values other than between 0 and 1.</w:t>
      </w:r>
    </w:p>
    <w:p w14:paraId="13E1DB4E"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To this aim, a modification is applied known as </w:t>
      </w:r>
      <w:r w:rsidRPr="00F70079">
        <w:rPr>
          <w:rFonts w:ascii="inherit" w:eastAsia="Times New Roman" w:hAnsi="inherit" w:cs="Noto Serif"/>
          <w:i/>
          <w:iCs/>
          <w:kern w:val="0"/>
          <w:sz w:val="24"/>
          <w:szCs w:val="24"/>
          <w:bdr w:val="none" w:sz="0" w:space="0" w:color="auto" w:frame="1"/>
          <w:lang w:val="en-US" w:eastAsia="es-SV"/>
          <w14:ligatures w14:val="none"/>
        </w:rPr>
        <w:t>logistic (logit) transformation</w:t>
      </w:r>
      <w:r w:rsidRPr="00F70079">
        <w:rPr>
          <w:rFonts w:ascii="Noto Serif" w:eastAsia="Times New Roman" w:hAnsi="Noto Serif" w:cs="Noto Serif"/>
          <w:kern w:val="0"/>
          <w:sz w:val="24"/>
          <w:szCs w:val="24"/>
          <w:lang w:val="en-US" w:eastAsia="es-SV"/>
          <w14:ligatures w14:val="none"/>
        </w:rPr>
        <w:t>, which is simply the log of the odds ratio (</w:t>
      </w:r>
      <w:r w:rsidRPr="00F70079">
        <w:rPr>
          <w:rFonts w:ascii="inherit" w:eastAsia="Times New Roman" w:hAnsi="inherit" w:cs="Noto Serif"/>
          <w:i/>
          <w:iCs/>
          <w:kern w:val="0"/>
          <w:sz w:val="24"/>
          <w:szCs w:val="24"/>
          <w:bdr w:val="none" w:sz="0" w:space="0" w:color="auto" w:frame="1"/>
          <w:lang w:val="en-US" w:eastAsia="es-SV"/>
          <w14:ligatures w14:val="none"/>
        </w:rPr>
        <w:t>p</w:t>
      </w:r>
      <w:r w:rsidRPr="00F70079">
        <w:rPr>
          <w:rFonts w:ascii="Noto Serif" w:eastAsia="Times New Roman" w:hAnsi="Noto Serif" w:cs="Noto Serif"/>
          <w:kern w:val="0"/>
          <w:sz w:val="24"/>
          <w:szCs w:val="24"/>
          <w:lang w:val="en-US" w:eastAsia="es-SV"/>
          <w14:ligatures w14:val="none"/>
        </w:rPr>
        <w:t> / 1 - </w:t>
      </w:r>
      <w:r w:rsidRPr="00F70079">
        <w:rPr>
          <w:rFonts w:ascii="inherit" w:eastAsia="Times New Roman" w:hAnsi="inherit" w:cs="Noto Serif"/>
          <w:i/>
          <w:iCs/>
          <w:kern w:val="0"/>
          <w:sz w:val="24"/>
          <w:szCs w:val="24"/>
          <w:bdr w:val="none" w:sz="0" w:space="0" w:color="auto" w:frame="1"/>
          <w:lang w:val="en-US" w:eastAsia="es-SV"/>
          <w14:ligatures w14:val="none"/>
        </w:rPr>
        <w:t>p</w:t>
      </w:r>
      <w:r w:rsidRPr="00F70079">
        <w:rPr>
          <w:rFonts w:ascii="Noto Serif" w:eastAsia="Times New Roman" w:hAnsi="Noto Serif" w:cs="Noto Serif"/>
          <w:kern w:val="0"/>
          <w:sz w:val="24"/>
          <w:szCs w:val="24"/>
          <w:lang w:val="en-US" w:eastAsia="es-SV"/>
          <w14:ligatures w14:val="none"/>
        </w:rPr>
        <w:t>):</w:t>
      </w:r>
    </w:p>
    <w:p w14:paraId="5AA6ED6A" w14:textId="77777777" w:rsidR="00F70079" w:rsidRPr="00F70079" w:rsidRDefault="00F70079" w:rsidP="00F70079">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F70079">
        <w:rPr>
          <w:rFonts w:ascii="Tahoma" w:eastAsia="Times New Roman" w:hAnsi="Tahoma" w:cs="Tahoma"/>
          <w:kern w:val="0"/>
          <w:sz w:val="24"/>
          <w:szCs w:val="24"/>
          <w:lang w:eastAsia="es-SV"/>
          <w14:ligatures w14:val="none"/>
        </w:rPr>
        <w:t>��</w:t>
      </w:r>
      <w:proofErr w:type="gramStart"/>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proofErr w:type="gramEnd"/>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1-</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p>
    <w:p w14:paraId="50EEF08C"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And the logistic regression model takes the following form:</w:t>
      </w:r>
    </w:p>
    <w:p w14:paraId="798EFA0E" w14:textId="77777777" w:rsidR="00F70079" w:rsidRPr="00F70079" w:rsidRDefault="00F70079" w:rsidP="00F70079">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F70079">
        <w:rPr>
          <w:rFonts w:ascii="Tahoma" w:eastAsia="Times New Roman" w:hAnsi="Tahoma" w:cs="Tahoma"/>
          <w:kern w:val="0"/>
          <w:sz w:val="24"/>
          <w:szCs w:val="24"/>
          <w:lang w:eastAsia="es-SV"/>
          <w14:ligatures w14:val="none"/>
        </w:rPr>
        <w:t>��</w:t>
      </w:r>
      <w:proofErr w:type="gramStart"/>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proofErr w:type="gramEnd"/>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1-</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0+</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1</w:t>
      </w:r>
      <w:r w:rsidRPr="00F70079">
        <w:rPr>
          <w:rFonts w:ascii="Tahoma" w:eastAsia="Times New Roman" w:hAnsi="Tahoma" w:cs="Tahoma"/>
          <w:kern w:val="0"/>
          <w:sz w:val="24"/>
          <w:szCs w:val="24"/>
          <w:lang w:eastAsia="es-SV"/>
          <w14:ligatures w14:val="none"/>
        </w:rPr>
        <w:t>�</w:t>
      </w:r>
    </w:p>
    <w:p w14:paraId="7D1BEB0F"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Solving </w:t>
      </w:r>
      <w:r w:rsidRPr="00F70079">
        <w:rPr>
          <w:rFonts w:ascii="inherit" w:eastAsia="Times New Roman" w:hAnsi="inherit" w:cs="Noto Serif"/>
          <w:i/>
          <w:iCs/>
          <w:kern w:val="0"/>
          <w:sz w:val="24"/>
          <w:szCs w:val="24"/>
          <w:bdr w:val="none" w:sz="0" w:space="0" w:color="auto" w:frame="1"/>
          <w:lang w:val="en-US" w:eastAsia="es-SV"/>
          <w14:ligatures w14:val="none"/>
        </w:rPr>
        <w:t>p</w:t>
      </w:r>
      <w:r w:rsidRPr="00F70079">
        <w:rPr>
          <w:rFonts w:ascii="Noto Serif" w:eastAsia="Times New Roman" w:hAnsi="Noto Serif" w:cs="Noto Serif"/>
          <w:kern w:val="0"/>
          <w:sz w:val="24"/>
          <w:szCs w:val="24"/>
          <w:lang w:val="en-US" w:eastAsia="es-SV"/>
          <w14:ligatures w14:val="none"/>
        </w:rPr>
        <w:t> results in:</w:t>
      </w:r>
    </w:p>
    <w:p w14:paraId="3315A7F2" w14:textId="77777777" w:rsidR="00F70079" w:rsidRPr="00F70079" w:rsidRDefault="00F70079" w:rsidP="00F70079">
      <w:pPr>
        <w:spacing w:after="0" w:line="240" w:lineRule="auto"/>
        <w:textAlignment w:val="baseline"/>
        <w:rPr>
          <w:rFonts w:ascii="Times New Roman" w:eastAsia="Times New Roman" w:hAnsi="Times New Roman" w:cs="Times New Roman"/>
          <w:kern w:val="0"/>
          <w:sz w:val="24"/>
          <w:szCs w:val="24"/>
          <w:lang w:val="en-US" w:eastAsia="es-SV"/>
          <w14:ligatures w14:val="none"/>
        </w:rPr>
      </w:pP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0+</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1</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1+</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0+</w:t>
      </w:r>
      <w:r w:rsidRPr="00F70079">
        <w:rPr>
          <w:rFonts w:ascii="Tahoma" w:eastAsia="Times New Roman" w:hAnsi="Tahoma" w:cs="Tahoma"/>
          <w:kern w:val="0"/>
          <w:sz w:val="24"/>
          <w:szCs w:val="24"/>
          <w:lang w:eastAsia="es-SV"/>
          <w14:ligatures w14:val="none"/>
        </w:rPr>
        <w:t>�</w:t>
      </w:r>
      <w:r w:rsidRPr="00F70079">
        <w:rPr>
          <w:rFonts w:ascii="Times New Roman" w:eastAsia="Times New Roman" w:hAnsi="Times New Roman" w:cs="Times New Roman"/>
          <w:kern w:val="0"/>
          <w:sz w:val="24"/>
          <w:szCs w:val="24"/>
          <w:lang w:val="en-US" w:eastAsia="es-SV"/>
          <w14:ligatures w14:val="none"/>
        </w:rPr>
        <w:t>1</w:t>
      </w:r>
      <w:r w:rsidRPr="00F70079">
        <w:rPr>
          <w:rFonts w:ascii="Tahoma" w:eastAsia="Times New Roman" w:hAnsi="Tahoma" w:cs="Tahoma"/>
          <w:kern w:val="0"/>
          <w:sz w:val="24"/>
          <w:szCs w:val="24"/>
          <w:lang w:eastAsia="es-SV"/>
          <w14:ligatures w14:val="none"/>
        </w:rPr>
        <w:t>�</w:t>
      </w:r>
    </w:p>
    <w:p w14:paraId="60D8AE60"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Let’s start off our application by preparing the data. First, we distinguish the clusters as 0 and 1. The credit data has a column named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risk</w:t>
      </w:r>
      <w:r w:rsidRPr="00F70079">
        <w:rPr>
          <w:rFonts w:ascii="Noto Serif" w:eastAsia="Times New Roman" w:hAnsi="Noto Serif" w:cs="Noto Serif"/>
          <w:kern w:val="0"/>
          <w:sz w:val="24"/>
          <w:szCs w:val="24"/>
          <w:lang w:val="en-US" w:eastAsia="es-SV"/>
          <w14:ligatures w14:val="none"/>
        </w:rPr>
        <w:t>, suggesting the risk level of the customers. Next, the number of observations per risk in cluster 0 and cluster 1 are examined; it turns out we have 571 and 129 good customers in the cluster 0 and 1, respectively. In code:</w:t>
      </w:r>
    </w:p>
    <w:p w14:paraId="73A6934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counts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unique</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return_counts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True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6FE95F7" wp14:editId="0FCBEBA7">
            <wp:extent cx="114300" cy="114300"/>
            <wp:effectExtent l="0" t="0" r="0" b="0"/>
            <wp:docPr id="298" name="Imagen 298" descr="1">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1">
                      <a:hlinkClick r:id="rId303"/>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86E0FE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1164A81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23</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cluster_dict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D90993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range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len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F53F68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cluster_dict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scaled_credit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where</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labels_</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D1C295E" wp14:editId="5C6BC61D">
            <wp:extent cx="114300" cy="114300"/>
            <wp:effectExtent l="0" t="0" r="0" b="0"/>
            <wp:docPr id="297" name="Imagen 297" descr="2">
              <a:hlinkClick xmlns:a="http://schemas.openxmlformats.org/drawingml/2006/main" r:id="rId3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2">
                      <a:hlinkClick r:id="rId304"/>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3248CE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4C3F46A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DataFrame</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kmeans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D9C2941" wp14:editId="5AE7752F">
            <wp:extent cx="114300" cy="114300"/>
            <wp:effectExtent l="0" t="0" r="0" b="0"/>
            <wp:docPr id="296" name="Imagen 296" descr="3">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3">
                      <a:hlinkClick r:id="rId30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28727E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06118BB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df_scaled</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DataFrame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scaled_credit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A2A1FC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df_scaled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D11305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4779464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df_scaled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credit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28A4AF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df_scaled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columns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'Age'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'Job'</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'Credit amount'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E69D30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'Duration'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CD14DF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24A9E7A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27</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df_</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df_scaled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value_counts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C876C5B" wp14:editId="7254C88E">
            <wp:extent cx="114300" cy="114300"/>
            <wp:effectExtent l="0" t="0" r="0" b="0"/>
            <wp:docPr id="295" name="Imagen 295" descr="4">
              <a:hlinkClick xmlns:a="http://schemas.openxmlformats.org/drawingml/2006/main" r:id="rId3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4">
                      <a:hlinkClick r:id="rId306"/>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529F95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Out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27</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good</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571</w:t>
      </w:r>
    </w:p>
    <w:p w14:paraId="564E82F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bad</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193</w:t>
      </w:r>
    </w:p>
    <w:p w14:paraId="1D036F8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Name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dtype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int64</w:t>
      </w:r>
    </w:p>
    <w:p w14:paraId="27DAB5E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0C80742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28</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df_</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scaled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df_scaled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value_counts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99EE633" wp14:editId="1FF1FAB0">
            <wp:extent cx="114300" cy="114300"/>
            <wp:effectExtent l="0" t="0" r="0" b="0"/>
            <wp:docPr id="294" name="Imagen 294" descr="5">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5">
                      <a:hlinkClick r:id="rId307"/>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6F48F8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Out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28</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good</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129</w:t>
      </w:r>
    </w:p>
    <w:p w14:paraId="5F31F61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bad</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107</w:t>
      </w:r>
    </w:p>
    <w:p w14:paraId="1ABAD35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Name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dtype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int64</w:t>
      </w:r>
    </w:p>
    <w:p w14:paraId="0C4A2AD7"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12AE258" wp14:editId="053A0A7C">
            <wp:extent cx="114300" cy="114300"/>
            <wp:effectExtent l="0" t="0" r="0" b="0"/>
            <wp:docPr id="293" name="Imagen 293" descr="1">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1">
                      <a:hlinkClick r:id="rId308"/>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45A2E1C"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 xml:space="preserve">Obtaining </w:t>
      </w:r>
      <w:proofErr w:type="gramStart"/>
      <w:r w:rsidRPr="00F70079">
        <w:rPr>
          <w:rFonts w:ascii="Noto Serif" w:eastAsia="Times New Roman" w:hAnsi="Noto Serif" w:cs="Noto Serif"/>
          <w:kern w:val="0"/>
          <w:sz w:val="24"/>
          <w:szCs w:val="24"/>
          <w:lang w:eastAsia="es-SV"/>
          <w14:ligatures w14:val="none"/>
        </w:rPr>
        <w:t>cluster</w:t>
      </w:r>
      <w:proofErr w:type="gramEnd"/>
      <w:r w:rsidRPr="00F70079">
        <w:rPr>
          <w:rFonts w:ascii="Noto Serif" w:eastAsia="Times New Roman" w:hAnsi="Noto Serif" w:cs="Noto Serif"/>
          <w:kern w:val="0"/>
          <w:sz w:val="24"/>
          <w:szCs w:val="24"/>
          <w:lang w:eastAsia="es-SV"/>
          <w14:ligatures w14:val="none"/>
        </w:rPr>
        <w:t xml:space="preserve"> numbers</w:t>
      </w:r>
    </w:p>
    <w:p w14:paraId="62A79DE5"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EB0F996" wp14:editId="0663AE5C">
            <wp:extent cx="114300" cy="114300"/>
            <wp:effectExtent l="0" t="0" r="0" b="0"/>
            <wp:docPr id="292" name="Imagen 292" descr="2">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2">
                      <a:hlinkClick r:id="rId30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3613D19"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Based on the cluster numbers, differentiating the clusters and storing them in a dictionary called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cluster_dict</w:t>
      </w:r>
    </w:p>
    <w:p w14:paraId="5471B8EE"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3924C21C" wp14:editId="523778F9">
            <wp:extent cx="114300" cy="114300"/>
            <wp:effectExtent l="0" t="0" r="0" b="0"/>
            <wp:docPr id="291" name="Imagen 291" descr="3">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3">
                      <a:hlinkClick r:id="rId310"/>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9D05BED"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Creating a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clusters</w:t>
      </w:r>
      <w:r w:rsidRPr="00F70079">
        <w:rPr>
          <w:rFonts w:ascii="Noto Serif" w:eastAsia="Times New Roman" w:hAnsi="Noto Serif" w:cs="Noto Serif"/>
          <w:kern w:val="0"/>
          <w:sz w:val="24"/>
          <w:szCs w:val="24"/>
          <w:lang w:val="en-US" w:eastAsia="es-SV"/>
          <w14:ligatures w14:val="none"/>
        </w:rPr>
        <w:t> column using K-means labels</w:t>
      </w:r>
    </w:p>
    <w:p w14:paraId="3963684B"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3528C944" wp14:editId="78BE0340">
            <wp:extent cx="114300" cy="114300"/>
            <wp:effectExtent l="0" t="0" r="0" b="0"/>
            <wp:docPr id="290" name="Imagen 290" descr="4">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4">
                      <a:hlinkClick r:id="rId311"/>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5A4CCE1"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Observing the number of observations of categories within a cluster</w:t>
      </w:r>
    </w:p>
    <w:p w14:paraId="0E54A018"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C8FAE61" wp14:editId="1F218A18">
            <wp:extent cx="114300" cy="114300"/>
            <wp:effectExtent l="0" t="0" r="0" b="0"/>
            <wp:docPr id="289" name="Imagen 289" descr="5">
              <a:hlinkClick xmlns:a="http://schemas.openxmlformats.org/drawingml/2006/main" r:id="rId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5">
                      <a:hlinkClick r:id="rId312"/>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F8E6FB7"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Finding number of observations per category</w:t>
      </w:r>
    </w:p>
    <w:p w14:paraId="7660A5C1"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Next, we draw a couple of bar plots to show the difference of the number of observations per risk level category (Figures </w:t>
      </w:r>
      <w:hyperlink r:id="rId313" w:anchor="risk_level1"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6-7</w:t>
        </w:r>
      </w:hyperlink>
      <w:r w:rsidRPr="00F70079">
        <w:rPr>
          <w:rFonts w:ascii="Noto Serif" w:eastAsia="Times New Roman" w:hAnsi="Noto Serif" w:cs="Noto Serif"/>
          <w:kern w:val="0"/>
          <w:sz w:val="24"/>
          <w:szCs w:val="24"/>
          <w:lang w:val="en-US" w:eastAsia="es-SV"/>
          <w14:ligatures w14:val="none"/>
        </w:rPr>
        <w:t> and </w:t>
      </w:r>
      <w:hyperlink r:id="rId314" w:anchor="risk_level2"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6-8</w:t>
        </w:r>
      </w:hyperlink>
      <w:r w:rsidRPr="00F70079">
        <w:rPr>
          <w:rFonts w:ascii="Noto Serif" w:eastAsia="Times New Roman" w:hAnsi="Noto Serif" w:cs="Noto Serif"/>
          <w:kern w:val="0"/>
          <w:sz w:val="24"/>
          <w:szCs w:val="24"/>
          <w:lang w:val="en-US" w:eastAsia="es-SV"/>
          <w14:ligatures w14:val="none"/>
        </w:rPr>
        <w:t>):</w:t>
      </w:r>
    </w:p>
    <w:p w14:paraId="74C3DAF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29</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df_scaled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df_scaled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value_counts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w:t>
      </w:r>
    </w:p>
    <w:p w14:paraId="18B5221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kind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'bar'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7EA4BE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figsize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26FFFC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"Frequency of Risk Level"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DB3EA6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df_scaled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df_scaled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value_counts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w:t>
      </w:r>
    </w:p>
    <w:p w14:paraId="0A354AE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kind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'bar'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987BB6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figsize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72CB0A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"Frequency of Risk Level"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88137BA" w14:textId="77777777" w:rsidR="00F70079" w:rsidRPr="00F70079" w:rsidRDefault="00F70079" w:rsidP="00F70079">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F70079">
        <w:rPr>
          <w:rFonts w:ascii="Times New Roman" w:eastAsia="Times New Roman" w:hAnsi="Times New Roman" w:cs="Times New Roman"/>
          <w:noProof/>
          <w:kern w:val="0"/>
          <w:sz w:val="24"/>
          <w:szCs w:val="24"/>
          <w:lang w:eastAsia="es-SV"/>
          <w14:ligatures w14:val="none"/>
        </w:rPr>
        <w:lastRenderedPageBreak/>
        <w:drawing>
          <wp:inline distT="0" distB="0" distL="0" distR="0" wp14:anchorId="64BB7FCD" wp14:editId="0822C773">
            <wp:extent cx="5612130" cy="3561715"/>
            <wp:effectExtent l="0" t="0" r="7620" b="635"/>
            <wp:docPr id="288" name="Imagen 288" descr="clust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cluster_2"/>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612130" cy="3561715"/>
                    </a:xfrm>
                    <a:prstGeom prst="rect">
                      <a:avLst/>
                    </a:prstGeom>
                    <a:noFill/>
                    <a:ln>
                      <a:noFill/>
                    </a:ln>
                  </pic:spPr>
                </pic:pic>
              </a:graphicData>
            </a:graphic>
          </wp:inline>
        </w:drawing>
      </w:r>
    </w:p>
    <w:p w14:paraId="1043C499" w14:textId="77777777" w:rsidR="00F70079" w:rsidRPr="00F70079" w:rsidRDefault="00F70079" w:rsidP="00F70079">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F70079">
        <w:rPr>
          <w:rFonts w:ascii="Noto Serif" w:eastAsia="Times New Roman" w:hAnsi="Noto Serif" w:cs="Noto Serif"/>
          <w:color w:val="3D3B49"/>
          <w:kern w:val="0"/>
          <w:sz w:val="18"/>
          <w:szCs w:val="18"/>
          <w:bdr w:val="none" w:sz="0" w:space="0" w:color="auto" w:frame="1"/>
          <w:lang w:val="en-US" w:eastAsia="es-SV"/>
          <w14:ligatures w14:val="none"/>
        </w:rPr>
        <w:t>Figure 6-7. </w:t>
      </w:r>
      <w:r w:rsidRPr="00F70079">
        <w:rPr>
          <w:rFonts w:ascii="Noto Serif" w:eastAsia="Times New Roman" w:hAnsi="Noto Serif" w:cs="Noto Serif"/>
          <w:color w:val="3D3B49"/>
          <w:kern w:val="0"/>
          <w:sz w:val="18"/>
          <w:szCs w:val="18"/>
          <w:lang w:val="en-US" w:eastAsia="es-SV"/>
          <w14:ligatures w14:val="none"/>
        </w:rPr>
        <w:t>Frequency of risk level of the first cluster</w:t>
      </w:r>
    </w:p>
    <w:p w14:paraId="12D9D5F6" w14:textId="77777777" w:rsidR="00F70079" w:rsidRPr="00F70079" w:rsidRDefault="00F70079" w:rsidP="00F70079">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F70079">
        <w:rPr>
          <w:rFonts w:ascii="Times New Roman" w:eastAsia="Times New Roman" w:hAnsi="Times New Roman" w:cs="Times New Roman"/>
          <w:noProof/>
          <w:kern w:val="0"/>
          <w:sz w:val="24"/>
          <w:szCs w:val="24"/>
          <w:lang w:eastAsia="es-SV"/>
          <w14:ligatures w14:val="none"/>
        </w:rPr>
        <w:drawing>
          <wp:inline distT="0" distB="0" distL="0" distR="0" wp14:anchorId="394A3070" wp14:editId="6E311239">
            <wp:extent cx="5612130" cy="3569335"/>
            <wp:effectExtent l="0" t="0" r="7620" b="0"/>
            <wp:docPr id="287" name="Imagen 287" descr="clust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cluster_2"/>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612130" cy="3569335"/>
                    </a:xfrm>
                    <a:prstGeom prst="rect">
                      <a:avLst/>
                    </a:prstGeom>
                    <a:noFill/>
                    <a:ln>
                      <a:noFill/>
                    </a:ln>
                  </pic:spPr>
                </pic:pic>
              </a:graphicData>
            </a:graphic>
          </wp:inline>
        </w:drawing>
      </w:r>
    </w:p>
    <w:p w14:paraId="49F1F092" w14:textId="77777777" w:rsidR="00F70079" w:rsidRPr="00F70079" w:rsidRDefault="00F70079" w:rsidP="00F70079">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F70079">
        <w:rPr>
          <w:rFonts w:ascii="Noto Serif" w:eastAsia="Times New Roman" w:hAnsi="Noto Serif" w:cs="Noto Serif"/>
          <w:color w:val="3D3B49"/>
          <w:kern w:val="0"/>
          <w:sz w:val="18"/>
          <w:szCs w:val="18"/>
          <w:bdr w:val="none" w:sz="0" w:space="0" w:color="auto" w:frame="1"/>
          <w:lang w:val="en-US" w:eastAsia="es-SV"/>
          <w14:ligatures w14:val="none"/>
        </w:rPr>
        <w:t>Figure 6-8. </w:t>
      </w:r>
      <w:r w:rsidRPr="00F70079">
        <w:rPr>
          <w:rFonts w:ascii="Noto Serif" w:eastAsia="Times New Roman" w:hAnsi="Noto Serif" w:cs="Noto Serif"/>
          <w:color w:val="3D3B49"/>
          <w:kern w:val="0"/>
          <w:sz w:val="18"/>
          <w:szCs w:val="18"/>
          <w:lang w:val="en-US" w:eastAsia="es-SV"/>
          <w14:ligatures w14:val="none"/>
        </w:rPr>
        <w:t>Frequency of risk level of the second cluster</w:t>
      </w:r>
    </w:p>
    <w:p w14:paraId="61A6DF56"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Based on the clusters we defined previously, we can analyze the frequency of risk level by histogram. </w:t>
      </w:r>
      <w:r w:rsidRPr="00F70079">
        <w:rPr>
          <w:rFonts w:ascii="Noto Serif" w:eastAsia="Times New Roman" w:hAnsi="Noto Serif" w:cs="Noto Serif"/>
          <w:kern w:val="0"/>
          <w:sz w:val="24"/>
          <w:szCs w:val="24"/>
          <w:lang w:eastAsia="es-SV"/>
          <w14:ligatures w14:val="none"/>
        </w:rPr>
        <w:fldChar w:fldCharType="begin"/>
      </w:r>
      <w:r w:rsidRPr="00F70079">
        <w:rPr>
          <w:rFonts w:ascii="Noto Serif" w:eastAsia="Times New Roman" w:hAnsi="Noto Serif" w:cs="Noto Serif"/>
          <w:kern w:val="0"/>
          <w:sz w:val="24"/>
          <w:szCs w:val="24"/>
          <w:lang w:val="en-US" w:eastAsia="es-SV"/>
          <w14:ligatures w14:val="none"/>
        </w:rPr>
        <w:instrText xml:space="preserve"> HYPERLINK "https://learning.oreilly.com/library/view/machine-learning-for/9781492085249/ch06.html" \l "risk_level1" </w:instrText>
      </w:r>
      <w:r w:rsidRPr="00F70079">
        <w:rPr>
          <w:rFonts w:ascii="Noto Serif" w:eastAsia="Times New Roman" w:hAnsi="Noto Serif" w:cs="Noto Serif"/>
          <w:kern w:val="0"/>
          <w:sz w:val="24"/>
          <w:szCs w:val="24"/>
          <w:lang w:eastAsia="es-SV"/>
          <w14:ligatures w14:val="none"/>
        </w:rPr>
        <w:fldChar w:fldCharType="separate"/>
      </w:r>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6-7</w:t>
      </w:r>
      <w:r w:rsidRPr="00F70079">
        <w:rPr>
          <w:rFonts w:ascii="Noto Serif" w:eastAsia="Times New Roman" w:hAnsi="Noto Serif" w:cs="Noto Serif"/>
          <w:kern w:val="0"/>
          <w:sz w:val="24"/>
          <w:szCs w:val="24"/>
          <w:lang w:eastAsia="es-SV"/>
          <w14:ligatures w14:val="none"/>
        </w:rPr>
        <w:fldChar w:fldCharType="end"/>
      </w:r>
      <w:r w:rsidRPr="00F70079">
        <w:rPr>
          <w:rFonts w:ascii="Noto Serif" w:eastAsia="Times New Roman" w:hAnsi="Noto Serif" w:cs="Noto Serif"/>
          <w:kern w:val="0"/>
          <w:sz w:val="24"/>
          <w:szCs w:val="24"/>
          <w:lang w:val="en-US" w:eastAsia="es-SV"/>
          <w14:ligatures w14:val="none"/>
        </w:rPr>
        <w:t xml:space="preserve"> shows that there is an imbalance </w:t>
      </w:r>
      <w:r w:rsidRPr="00F70079">
        <w:rPr>
          <w:rFonts w:ascii="Noto Serif" w:eastAsia="Times New Roman" w:hAnsi="Noto Serif" w:cs="Noto Serif"/>
          <w:kern w:val="0"/>
          <w:sz w:val="24"/>
          <w:szCs w:val="24"/>
          <w:lang w:val="en-US" w:eastAsia="es-SV"/>
          <w14:ligatures w14:val="none"/>
        </w:rPr>
        <w:lastRenderedPageBreak/>
        <w:t>distribution across risk level in the first cluster, whereas the frequency of good and bad risk levels are more balanced, if not perfectly balanced, in </w:t>
      </w:r>
      <w:hyperlink r:id="rId317" w:anchor="risk_level2"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6-8</w:t>
        </w:r>
      </w:hyperlink>
      <w:r w:rsidRPr="00F70079">
        <w:rPr>
          <w:rFonts w:ascii="Noto Serif" w:eastAsia="Times New Roman" w:hAnsi="Noto Serif" w:cs="Noto Serif"/>
          <w:kern w:val="0"/>
          <w:sz w:val="24"/>
          <w:szCs w:val="24"/>
          <w:lang w:val="en-US" w:eastAsia="es-SV"/>
          <w14:ligatures w14:val="none"/>
        </w:rPr>
        <w:t>.</w:t>
      </w:r>
    </w:p>
    <w:p w14:paraId="59D2DF53"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At this point, let’s take a step back and focus on an entirely different problem: </w:t>
      </w:r>
      <w:r w:rsidRPr="00F70079">
        <w:rPr>
          <w:rFonts w:ascii="inherit" w:eastAsia="Times New Roman" w:hAnsi="inherit" w:cs="Noto Serif"/>
          <w:i/>
          <w:iCs/>
          <w:kern w:val="0"/>
          <w:sz w:val="24"/>
          <w:szCs w:val="24"/>
          <w:bdr w:val="none" w:sz="0" w:space="0" w:color="auto" w:frame="1"/>
          <w:lang w:val="en-US" w:eastAsia="es-SV"/>
          <w14:ligatures w14:val="none"/>
        </w:rPr>
        <w:t>class imbalance</w:t>
      </w:r>
      <w:r w:rsidRPr="00F70079">
        <w:rPr>
          <w:rFonts w:ascii="Noto Serif" w:eastAsia="Times New Roman" w:hAnsi="Noto Serif" w:cs="Noto Serif"/>
          <w:kern w:val="0"/>
          <w:sz w:val="24"/>
          <w:szCs w:val="24"/>
          <w:lang w:val="en-US" w:eastAsia="es-SV"/>
          <w14:ligatures w14:val="none"/>
        </w:rPr>
        <w:t>. In credit risk analysis, it is not uncommon to have a class imbalance problem. Class imbalance arises when one class dominates over another. To illustrate, in our case, given the data obtained from the first cluster, we have 571 customers with a good credit record and 193 customers with a bad one. As can be readily observed, customers with good credit records dominate over customers with bad records; that is basically what we refer to as a class imbalance.</w:t>
      </w:r>
    </w:p>
    <w:p w14:paraId="09CE6160"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There are numerous ways to handle this issue: up-sampling, down-sampling, the synthetic minority oversampling technique (SMOTE), and the edited nearest neighbor (ENN) rule. To take advantage of a hybrid approach, we’ll incorporate a combination of SMOTE and ENN so we can clean the unwanted overlapping observations between classes, which will help us detect the optimal balancing ratio and, in turn, boost the predictive performance (Tuong et al. 2018). Converting imbalanced data into balanced data will be our first step in predicting the probability of default, but please note that we will merely apply this technique to the data obtained from the first cluster.</w:t>
      </w:r>
    </w:p>
    <w:p w14:paraId="4D7A5AC5"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Now, we next apply a train-test split. To do that, we need to convert the categorical variable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Risk</w:t>
      </w:r>
      <w:r w:rsidRPr="00F70079">
        <w:rPr>
          <w:rFonts w:ascii="Noto Serif" w:eastAsia="Times New Roman" w:hAnsi="Noto Serif" w:cs="Noto Serif"/>
          <w:kern w:val="0"/>
          <w:sz w:val="24"/>
          <w:szCs w:val="24"/>
          <w:lang w:val="en-US" w:eastAsia="es-SV"/>
          <w14:ligatures w14:val="none"/>
        </w:rPr>
        <w:t> into a discrete variable. The category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good</w:t>
      </w:r>
      <w:r w:rsidRPr="00F70079">
        <w:rPr>
          <w:rFonts w:ascii="Noto Serif" w:eastAsia="Times New Roman" w:hAnsi="Noto Serif" w:cs="Noto Serif"/>
          <w:kern w:val="0"/>
          <w:sz w:val="24"/>
          <w:szCs w:val="24"/>
          <w:lang w:val="en-US" w:eastAsia="es-SV"/>
          <w14:ligatures w14:val="none"/>
        </w:rPr>
        <w:t> takes a value of 1, and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bad</w:t>
      </w:r>
      <w:r w:rsidRPr="00F70079">
        <w:rPr>
          <w:rFonts w:ascii="Noto Serif" w:eastAsia="Times New Roman" w:hAnsi="Noto Serif" w:cs="Noto Serif"/>
          <w:kern w:val="0"/>
          <w:sz w:val="24"/>
          <w:szCs w:val="24"/>
          <w:lang w:val="en-US" w:eastAsia="es-SV"/>
          <w14:ligatures w14:val="none"/>
        </w:rPr>
        <w:t> takes a value of 0. In a train-test split, 80% of the data is devoted to training samples and 20% of is allocated to the test sample:</w:t>
      </w:r>
    </w:p>
    <w:p w14:paraId="69F9089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sklearn.model_selection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train_test_split</w:t>
      </w:r>
    </w:p>
    <w:p w14:paraId="11CA63B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1C60306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df_scaled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df_scaled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proofErr w:type="gramStart"/>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replace</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'good'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'bad'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B95173B" wp14:editId="51A91C75">
            <wp:extent cx="114300" cy="114300"/>
            <wp:effectExtent l="0" t="0" r="0" b="0"/>
            <wp:docPr id="286" name="Imagen 286" descr="1">
              <a:hlinkClick xmlns:a="http://schemas.openxmlformats.org/drawingml/2006/main" r:id="rId3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1">
                      <a:hlinkClick r:id="rId318"/>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12EDAB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6D89170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33</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df_scaled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drop</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axis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F469B5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df_scaled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2C1A92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2A83FE0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X_test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train_test_split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4B48AB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test_size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D39545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random_state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B661FC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77DD93F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first_cluster_train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FB58F3E" wp14:editId="53451616">
            <wp:extent cx="114300" cy="114300"/>
            <wp:effectExtent l="0" t="0" r="0" b="0"/>
            <wp:docPr id="285" name="Imagen 285" descr="2">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2">
                      <a:hlinkClick r:id="rId31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A817A6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second_cluster_train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C6D3EA8" wp14:editId="260985C1">
            <wp:extent cx="114300" cy="114300"/>
            <wp:effectExtent l="0" t="0" r="0" b="0"/>
            <wp:docPr id="284" name="Imagen 284" descr="3">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3">
                      <a:hlinkClick r:id="rId320"/>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44203B6"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65D04F8" wp14:editId="49947F5A">
            <wp:extent cx="114300" cy="114300"/>
            <wp:effectExtent l="0" t="0" r="0" b="0"/>
            <wp:docPr id="283" name="Imagen 283" descr="1">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1">
                      <a:hlinkClick r:id="rId32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395105F"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Discretization of the variable</w:t>
      </w:r>
    </w:p>
    <w:p w14:paraId="58A1C947"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0E670B1" wp14:editId="037E1DB5">
            <wp:extent cx="114300" cy="114300"/>
            <wp:effectExtent l="0" t="0" r="0" b="0"/>
            <wp:docPr id="282" name="Imagen 282" descr="2">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2">
                      <a:hlinkClick r:id="rId32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1B38E8B"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lastRenderedPageBreak/>
        <w:t>Creating data based on the first cluster and dropping last column from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X_train</w:t>
      </w:r>
    </w:p>
    <w:p w14:paraId="70705DF5"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8464F58" wp14:editId="5C5EAB59">
            <wp:extent cx="114300" cy="114300"/>
            <wp:effectExtent l="0" t="0" r="0" b="0"/>
            <wp:docPr id="281" name="Imagen 281" descr="3">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3">
                      <a:hlinkClick r:id="rId323"/>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1D17CB0"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Creating data based on the second cluster and dropping last column from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X_train</w:t>
      </w:r>
    </w:p>
    <w:p w14:paraId="7CA92900"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After these preparations, we are ready to move ahead and run the logistic regression to predict the probability of default. The library that we’ll make use of is called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statsmodels</w:t>
      </w:r>
      <w:r w:rsidRPr="00F70079">
        <w:rPr>
          <w:rFonts w:ascii="Noto Serif" w:eastAsia="Times New Roman" w:hAnsi="Noto Serif" w:cs="Noto Serif"/>
          <w:kern w:val="0"/>
          <w:sz w:val="24"/>
          <w:szCs w:val="24"/>
          <w:lang w:val="en-US" w:eastAsia="es-SV"/>
          <w14:ligatures w14:val="none"/>
        </w:rPr>
        <w:t>, and it is allowed to have a summary table. The following result is based on the first cluster data. According to the result,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age</w:t>
      </w:r>
      <w:r w:rsidRPr="00F70079">
        <w:rPr>
          <w:rFonts w:ascii="Noto Serif" w:eastAsia="Times New Roman" w:hAnsi="Noto Serif" w:cs="Noto Serif"/>
          <w:kern w:val="0"/>
          <w:sz w:val="24"/>
          <w:szCs w:val="24"/>
          <w:lang w:val="en-US" w:eastAsia="es-SV"/>
          <w14:ligatures w14:val="none"/>
        </w:rPr>
        <w:t>,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credit amount</w:t>
      </w:r>
      <w:r w:rsidRPr="00F70079">
        <w:rPr>
          <w:rFonts w:ascii="Noto Serif" w:eastAsia="Times New Roman" w:hAnsi="Noto Serif" w:cs="Noto Serif"/>
          <w:kern w:val="0"/>
          <w:sz w:val="24"/>
          <w:szCs w:val="24"/>
          <w:lang w:val="en-US" w:eastAsia="es-SV"/>
          <w14:ligatures w14:val="none"/>
        </w:rPr>
        <w:t>, and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job</w:t>
      </w:r>
      <w:r w:rsidRPr="00F70079">
        <w:rPr>
          <w:rFonts w:ascii="Noto Serif" w:eastAsia="Times New Roman" w:hAnsi="Noto Serif" w:cs="Noto Serif"/>
          <w:kern w:val="0"/>
          <w:sz w:val="24"/>
          <w:szCs w:val="24"/>
          <w:lang w:val="en-US" w:eastAsia="es-SV"/>
          <w14:ligatures w14:val="none"/>
        </w:rPr>
        <w:t> variables are positively related with the creditworthiness of customer, while a negative association emerges between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dependent</w:t>
      </w:r>
      <w:r w:rsidRPr="00F70079">
        <w:rPr>
          <w:rFonts w:ascii="Noto Serif" w:eastAsia="Times New Roman" w:hAnsi="Noto Serif" w:cs="Noto Serif"/>
          <w:kern w:val="0"/>
          <w:sz w:val="24"/>
          <w:szCs w:val="24"/>
          <w:lang w:val="en-US" w:eastAsia="es-SV"/>
          <w14:ligatures w14:val="none"/>
        </w:rPr>
        <w:t> and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duration</w:t>
      </w:r>
      <w:r w:rsidRPr="00F70079">
        <w:rPr>
          <w:rFonts w:ascii="Noto Serif" w:eastAsia="Times New Roman" w:hAnsi="Noto Serif" w:cs="Noto Serif"/>
          <w:kern w:val="0"/>
          <w:sz w:val="24"/>
          <w:szCs w:val="24"/>
          <w:lang w:val="en-US" w:eastAsia="es-SV"/>
          <w14:ligatures w14:val="none"/>
        </w:rPr>
        <w:t> variables. This finding suggests that all the estimated coefficients reveal statistically significant results at a 1% significance level. A general interpretation would be that a slide in duration and a surge in credit amount, age, and job imply a high probability of default:</w:t>
      </w:r>
    </w:p>
    <w:p w14:paraId="0096E6A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statsmodels.api</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sm</w:t>
      </w:r>
    </w:p>
    <w:p w14:paraId="381A6B4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sklearn.linear_model</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LogisticRegression</w:t>
      </w:r>
    </w:p>
    <w:p w14:paraId="6891825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sklearn.metrics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roc_auc_score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roc_curve</w:t>
      </w:r>
    </w:p>
    <w:p w14:paraId="314328B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imblearn.combine</w:t>
      </w:r>
      <w:proofErr w:type="gramEnd"/>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SMOTEENN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6E06101" wp14:editId="58F63DE0">
            <wp:extent cx="114300" cy="114300"/>
            <wp:effectExtent l="0" t="0" r="0" b="0"/>
            <wp:docPr id="280" name="Imagen 280" descr="1">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1">
                      <a:hlinkClick r:id="rId32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87DC2C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warnings</w:t>
      </w:r>
    </w:p>
    <w:p w14:paraId="0BA6456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warnings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filterwarnings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'ignore'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4C0621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638013F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37</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first_cluster_train</w:t>
      </w:r>
    </w:p>
    <w:p w14:paraId="438B2ED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train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9B0A465" wp14:editId="089FB7B9">
            <wp:extent cx="114300" cy="114300"/>
            <wp:effectExtent l="0" t="0" r="0" b="0"/>
            <wp:docPr id="279" name="Imagen 279" descr="2">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2">
                      <a:hlinkClick r:id="rId32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D8FEF5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smote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SMOTEENN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random_state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257DF96" wp14:editId="30298437">
            <wp:extent cx="114300" cy="114300"/>
            <wp:effectExtent l="0" t="0" r="0" b="0"/>
            <wp:docPr id="278" name="Imagen 278" descr="3">
              <a:hlinkClick xmlns:a="http://schemas.openxmlformats.org/drawingml/2006/main" r:id="rId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3">
                      <a:hlinkClick r:id="rId326"/>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5DD367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smote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fit_</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resample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y_train1</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ravel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3C1FC3C" wp14:editId="03F663DD">
            <wp:extent cx="114300" cy="114300"/>
            <wp:effectExtent l="0" t="0" r="0" b="0"/>
            <wp:docPr id="277" name="Imagen 277" descr="4">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4">
                      <a:hlinkClick r:id="rId327"/>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27F61F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Logit</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E61D580" wp14:editId="2A485C87">
            <wp:extent cx="114300" cy="114300"/>
            <wp:effectExtent l="0" t="0" r="0" b="0"/>
            <wp:docPr id="276" name="Imagen 276" descr="5">
              <a:hlinkClick xmlns:a="http://schemas.openxmlformats.org/drawingml/2006/main" r:id="rId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5">
                      <a:hlinkClick r:id="rId328"/>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BDE792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logit_fit1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5127665" wp14:editId="2054C1E2">
            <wp:extent cx="114300" cy="114300"/>
            <wp:effectExtent l="0" t="0" r="0" b="0"/>
            <wp:docPr id="275" name="Imagen 275" descr="6">
              <a:hlinkClick xmlns:a="http://schemas.openxmlformats.org/drawingml/2006/main" r:id="rId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6">
                      <a:hlinkClick r:id="rId329"/>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0D9C18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logit_fit1</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summary</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CE1358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Optimization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terminated</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successfully</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26CF305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Current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function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0.479511</w:t>
      </w:r>
    </w:p>
    <w:p w14:paraId="757E7D0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Iterations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p>
    <w:p w14:paraId="108F665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Regression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Results</w:t>
      </w:r>
    </w:p>
    <w:p w14:paraId="6854CCC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1840AD3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Variable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No</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Observations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370</w:t>
      </w:r>
    </w:p>
    <w:p w14:paraId="0442A07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Residuals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366</w:t>
      </w:r>
    </w:p>
    <w:p w14:paraId="0B124AD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Method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MLE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p>
    <w:p w14:paraId="57CD3B7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Wed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Dec</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2021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Pseudo</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squ</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0.2989</w:t>
      </w:r>
    </w:p>
    <w:p w14:paraId="776F5AF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Time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Likelihood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177.42</w:t>
      </w:r>
    </w:p>
    <w:p w14:paraId="0602611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converged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True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LL</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Null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253.08</w:t>
      </w:r>
    </w:p>
    <w:p w14:paraId="2452BC3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Covariance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Type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nonrobust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LLR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1.372e-32</w:t>
      </w:r>
    </w:p>
    <w:p w14:paraId="150A76A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4D777A4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std</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err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z</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&gt;|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z</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0.025</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0.975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B9ACEC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7CFCACF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Age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1.3677</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0.164</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8.348</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1.047</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1.689</w:t>
      </w:r>
    </w:p>
    <w:p w14:paraId="0483A05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lastRenderedPageBreak/>
        <w:t>Job</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0.4393</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0.153</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2.873</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0.004</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0.140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0.739</w:t>
      </w:r>
    </w:p>
    <w:p w14:paraId="48AB477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Credit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amount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1.3290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0.305</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4.358</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0.731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1.927</w:t>
      </w:r>
    </w:p>
    <w:p w14:paraId="6DE208A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Duration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1.2709</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0.246</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5.164</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1.753</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0.789</w:t>
      </w:r>
    </w:p>
    <w:p w14:paraId="1373001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F70079">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p>
    <w:p w14:paraId="3DD7D504"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E9EAFA0" wp14:editId="58C473A0">
            <wp:extent cx="114300" cy="114300"/>
            <wp:effectExtent l="0" t="0" r="0" b="0"/>
            <wp:docPr id="274" name="Imagen 274" descr="1">
              <a:hlinkClick xmlns:a="http://schemas.openxmlformats.org/drawingml/2006/main" r:id="rId3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1">
                      <a:hlinkClick r:id="rId330"/>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C13BFB0"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Importing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SMOTEENN</w:t>
      </w:r>
      <w:r w:rsidRPr="00F70079">
        <w:rPr>
          <w:rFonts w:ascii="Noto Serif" w:eastAsia="Times New Roman" w:hAnsi="Noto Serif" w:cs="Noto Serif"/>
          <w:kern w:val="0"/>
          <w:sz w:val="24"/>
          <w:szCs w:val="24"/>
          <w:lang w:val="en-US" w:eastAsia="es-SV"/>
          <w14:ligatures w14:val="none"/>
        </w:rPr>
        <w:t> to deal with the class imbalance problem</w:t>
      </w:r>
    </w:p>
    <w:p w14:paraId="3CAD967C"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394AD8D" wp14:editId="79D2A754">
            <wp:extent cx="114300" cy="114300"/>
            <wp:effectExtent l="0" t="0" r="0" b="0"/>
            <wp:docPr id="273" name="Imagen 273" descr="2">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2">
                      <a:hlinkClick r:id="rId331"/>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A72DAD3"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Creating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y_train</w:t>
      </w:r>
      <w:r w:rsidRPr="00F70079">
        <w:rPr>
          <w:rFonts w:ascii="Noto Serif" w:eastAsia="Times New Roman" w:hAnsi="Noto Serif" w:cs="Noto Serif"/>
          <w:kern w:val="0"/>
          <w:sz w:val="24"/>
          <w:szCs w:val="24"/>
          <w:lang w:val="en-US" w:eastAsia="es-SV"/>
          <w14:ligatures w14:val="none"/>
        </w:rPr>
        <w:t> based on cluster 0 and risk level</w:t>
      </w:r>
    </w:p>
    <w:p w14:paraId="5341D14E"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16A28B2" wp14:editId="00A7ECCA">
            <wp:extent cx="114300" cy="114300"/>
            <wp:effectExtent l="0" t="0" r="0" b="0"/>
            <wp:docPr id="272" name="Imagen 272" descr="3">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3">
                      <a:hlinkClick r:id="rId332"/>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F077275"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Running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SMOTEENN</w:t>
      </w:r>
      <w:r w:rsidRPr="00F70079">
        <w:rPr>
          <w:rFonts w:ascii="Noto Serif" w:eastAsia="Times New Roman" w:hAnsi="Noto Serif" w:cs="Noto Serif"/>
          <w:kern w:val="0"/>
          <w:sz w:val="24"/>
          <w:szCs w:val="24"/>
          <w:lang w:val="en-US" w:eastAsia="es-SV"/>
          <w14:ligatures w14:val="none"/>
        </w:rPr>
        <w:t> method with a random state of 2</w:t>
      </w:r>
    </w:p>
    <w:p w14:paraId="7BBEB32A"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4533B6BB" wp14:editId="6BF60A5C">
            <wp:extent cx="114300" cy="114300"/>
            <wp:effectExtent l="0" t="0" r="0" b="0"/>
            <wp:docPr id="271" name="Imagen 271" descr="4">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4">
                      <a:hlinkClick r:id="rId333"/>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DEC4918"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Turning the imbalanced data into balanced data</w:t>
      </w:r>
    </w:p>
    <w:p w14:paraId="4CBCFADB"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8F85C56" wp14:editId="4AFB4541">
            <wp:extent cx="114300" cy="114300"/>
            <wp:effectExtent l="0" t="0" r="0" b="0"/>
            <wp:docPr id="270" name="Imagen 270" descr="5">
              <a:hlinkClick xmlns:a="http://schemas.openxmlformats.org/drawingml/2006/main" r:id="rId3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5">
                      <a:hlinkClick r:id="rId334"/>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8F074EF"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Configuring the logistic regression model</w:t>
      </w:r>
    </w:p>
    <w:p w14:paraId="0BC2B258"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49CABAD" wp14:editId="2972D641">
            <wp:extent cx="114300" cy="114300"/>
            <wp:effectExtent l="0" t="0" r="0" b="0"/>
            <wp:docPr id="269" name="Imagen 269" descr="6">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6">
                      <a:hlinkClick r:id="rId335"/>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7409251"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Running the logistic regression model</w:t>
      </w:r>
    </w:p>
    <w:p w14:paraId="1339F7AF"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In what follows, prediction analysis is conducted by creating different datasets based on clusters. For the sake of testing, the following analysis is done with test data, and results in </w:t>
      </w:r>
      <w:hyperlink r:id="rId336" w:anchor="roc_auc_curve1_first"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6-9</w:t>
        </w:r>
      </w:hyperlink>
      <w:r w:rsidRPr="00F70079">
        <w:rPr>
          <w:rFonts w:ascii="Noto Serif" w:eastAsia="Times New Roman" w:hAnsi="Noto Serif" w:cs="Noto Serif"/>
          <w:kern w:val="0"/>
          <w:sz w:val="24"/>
          <w:szCs w:val="24"/>
          <w:lang w:val="en-US" w:eastAsia="es-SV"/>
          <w14:ligatures w14:val="none"/>
        </w:rPr>
        <w:t>:</w:t>
      </w:r>
    </w:p>
    <w:p w14:paraId="31DFA84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38</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first_cluster_test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test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X_test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5923D40" wp14:editId="46449E96">
            <wp:extent cx="114300" cy="114300"/>
            <wp:effectExtent l="0" t="0" r="0" b="0"/>
            <wp:docPr id="268" name="Imagen 268" descr="1">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1">
                      <a:hlinkClick r:id="rId33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C476C0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second_cluster_test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test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X_test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iloc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184AE44" wp14:editId="6A1E555F">
            <wp:extent cx="114300" cy="114300"/>
            <wp:effectExtent l="0" t="0" r="0" b="0"/>
            <wp:docPr id="267" name="Imagen 267" descr="2">
              <a:hlinkClick xmlns:a="http://schemas.openxmlformats.org/drawingml/2006/main" r:id="rId3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2">
                      <a:hlinkClick r:id="rId338"/>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B0755C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33719C7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39</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X_test1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first_cluster_test</w:t>
      </w:r>
    </w:p>
    <w:p w14:paraId="288C426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7DCDDC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pred_prob1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logit_fit1</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X_test1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8BE0238" wp14:editId="1C67D69E">
            <wp:extent cx="114300" cy="114300"/>
            <wp:effectExtent l="0" t="0" r="0" b="0"/>
            <wp:docPr id="266" name="Imagen 266" descr="3">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3">
                      <a:hlinkClick r:id="rId339"/>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F3441F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72D4003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false_pos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true_pos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roc_</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curve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y_test1</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pred_prob1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6A12EAF" wp14:editId="0088CDC3">
            <wp:extent cx="114300" cy="114300"/>
            <wp:effectExtent l="0" t="0" r="0" b="0"/>
            <wp:docPr id="265" name="Imagen 265" descr="4">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4">
                      <a:hlinkClick r:id="rId340"/>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A1A1DF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auc</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roc_auc_</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score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pred_prob1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B4A71AE" wp14:editId="11F7F0C3">
            <wp:extent cx="114300" cy="114300"/>
            <wp:effectExtent l="0" t="0" r="0" b="0"/>
            <wp:docPr id="264" name="Imagen 264" descr="5">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5">
                      <a:hlinkClick r:id="rId341"/>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6FD809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false_pos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true_pos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"AUC for cluster 1={:.4f} "</w:t>
      </w:r>
    </w:p>
    <w:p w14:paraId="263B59E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auc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DF5CBF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'45 degree line'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99E87A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legend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1C762C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'ROC-AUC Curve 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925DE0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eastAsia="es-SV"/>
          <w14:ligatures w14:val="none"/>
        </w:rPr>
        <w:t>show</w:t>
      </w:r>
      <w:proofErr w:type="gramEnd"/>
      <w:r w:rsidRPr="00F70079">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1CC2F1E2"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FDC31EE" wp14:editId="6D746BC9">
            <wp:extent cx="114300" cy="114300"/>
            <wp:effectExtent l="0" t="0" r="0" b="0"/>
            <wp:docPr id="263" name="Imagen 263" descr="1">
              <a:hlinkClick xmlns:a="http://schemas.openxmlformats.org/drawingml/2006/main" r:id="rId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1">
                      <a:hlinkClick r:id="rId342"/>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DC63EF1"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Creating first test data based on cluster 0</w:t>
      </w:r>
    </w:p>
    <w:p w14:paraId="3969AD92"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657EB0B" wp14:editId="15E0C390">
            <wp:extent cx="114300" cy="114300"/>
            <wp:effectExtent l="0" t="0" r="0" b="0"/>
            <wp:docPr id="262" name="Imagen 262" descr="2">
              <a:hlinkClick xmlns:a="http://schemas.openxmlformats.org/drawingml/2006/main" r:id="rId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2">
                      <a:hlinkClick r:id="rId34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63483FF"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Creating second test data based on cluster 1</w:t>
      </w:r>
    </w:p>
    <w:p w14:paraId="47B88BD4"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lastRenderedPageBreak/>
        <w:drawing>
          <wp:inline distT="0" distB="0" distL="0" distR="0" wp14:anchorId="6ABB387D" wp14:editId="2B72F0B3">
            <wp:extent cx="114300" cy="114300"/>
            <wp:effectExtent l="0" t="0" r="0" b="0"/>
            <wp:docPr id="261" name="Imagen 261" descr="3">
              <a:hlinkClick xmlns:a="http://schemas.openxmlformats.org/drawingml/2006/main" r:id="rId3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3">
                      <a:hlinkClick r:id="rId34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DD914B7"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Running prediction using </w:t>
      </w:r>
      <w:r w:rsidRPr="00F70079">
        <w:rPr>
          <w:rFonts w:ascii="Consolas" w:eastAsia="Times New Roman" w:hAnsi="Consolas" w:cs="Courier New"/>
          <w:kern w:val="0"/>
          <w:sz w:val="20"/>
          <w:szCs w:val="20"/>
          <w:bdr w:val="none" w:sz="0" w:space="0" w:color="auto" w:frame="1"/>
          <w:shd w:val="clear" w:color="auto" w:fill="EEF2F6"/>
          <w:lang w:eastAsia="es-SV"/>
          <w14:ligatures w14:val="none"/>
        </w:rPr>
        <w:t>X_test1</w:t>
      </w:r>
    </w:p>
    <w:p w14:paraId="5BFC7C02"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388BBF8" wp14:editId="5FA01B18">
            <wp:extent cx="114300" cy="114300"/>
            <wp:effectExtent l="0" t="0" r="0" b="0"/>
            <wp:docPr id="260" name="Imagen 260" descr="4">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4">
                      <a:hlinkClick r:id="rId345"/>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02E362B"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Obtaining false and true positives using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roc_curve</w:t>
      </w:r>
      <w:r w:rsidRPr="00F70079">
        <w:rPr>
          <w:rFonts w:ascii="Noto Serif" w:eastAsia="Times New Roman" w:hAnsi="Noto Serif" w:cs="Noto Serif"/>
          <w:kern w:val="0"/>
          <w:sz w:val="24"/>
          <w:szCs w:val="24"/>
          <w:lang w:val="en-US" w:eastAsia="es-SV"/>
          <w14:ligatures w14:val="none"/>
        </w:rPr>
        <w:t> function</w:t>
      </w:r>
    </w:p>
    <w:p w14:paraId="07E0B025"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C3C4741" wp14:editId="4F8652CB">
            <wp:extent cx="114300" cy="114300"/>
            <wp:effectExtent l="0" t="0" r="0" b="0"/>
            <wp:docPr id="259" name="Imagen 259" descr="5">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5">
                      <a:hlinkClick r:id="rId346"/>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1D22879"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Compute the </w:t>
      </w:r>
      <w:r w:rsidRPr="00F70079">
        <w:rPr>
          <w:rFonts w:ascii="Consolas" w:eastAsia="Times New Roman" w:hAnsi="Consolas" w:cs="Courier New"/>
          <w:kern w:val="0"/>
          <w:sz w:val="20"/>
          <w:szCs w:val="20"/>
          <w:bdr w:val="none" w:sz="0" w:space="0" w:color="auto" w:frame="1"/>
          <w:shd w:val="clear" w:color="auto" w:fill="EEF2F6"/>
          <w:lang w:eastAsia="es-SV"/>
          <w14:ligatures w14:val="none"/>
        </w:rPr>
        <w:t>roc-auc</w:t>
      </w:r>
      <w:r w:rsidRPr="00F70079">
        <w:rPr>
          <w:rFonts w:ascii="Noto Serif" w:eastAsia="Times New Roman" w:hAnsi="Noto Serif" w:cs="Noto Serif"/>
          <w:kern w:val="0"/>
          <w:sz w:val="24"/>
          <w:szCs w:val="24"/>
          <w:lang w:eastAsia="es-SV"/>
          <w14:ligatures w14:val="none"/>
        </w:rPr>
        <w:t> score</w:t>
      </w:r>
    </w:p>
    <w:p w14:paraId="0667988C" w14:textId="77777777" w:rsidR="00F70079" w:rsidRPr="00F70079" w:rsidRDefault="00F70079" w:rsidP="00F70079">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F70079">
        <w:rPr>
          <w:rFonts w:ascii="Times New Roman" w:eastAsia="Times New Roman" w:hAnsi="Times New Roman" w:cs="Times New Roman"/>
          <w:noProof/>
          <w:kern w:val="0"/>
          <w:sz w:val="24"/>
          <w:szCs w:val="24"/>
          <w:lang w:eastAsia="es-SV"/>
          <w14:ligatures w14:val="none"/>
        </w:rPr>
        <w:drawing>
          <wp:inline distT="0" distB="0" distL="0" distR="0" wp14:anchorId="6F2308D7" wp14:editId="2E170ACE">
            <wp:extent cx="5612130" cy="3935730"/>
            <wp:effectExtent l="0" t="0" r="7620" b="7620"/>
            <wp:docPr id="258" name="Imagen 258" descr="roc_au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roc_auc1"/>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5612130" cy="3935730"/>
                    </a:xfrm>
                    <a:prstGeom prst="rect">
                      <a:avLst/>
                    </a:prstGeom>
                    <a:noFill/>
                    <a:ln>
                      <a:noFill/>
                    </a:ln>
                  </pic:spPr>
                </pic:pic>
              </a:graphicData>
            </a:graphic>
          </wp:inline>
        </w:drawing>
      </w:r>
    </w:p>
    <w:p w14:paraId="4F53DAF2" w14:textId="77777777" w:rsidR="00F70079" w:rsidRPr="00F70079" w:rsidRDefault="00F70079" w:rsidP="00F70079">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F70079">
        <w:rPr>
          <w:rFonts w:ascii="Noto Serif" w:eastAsia="Times New Roman" w:hAnsi="Noto Serif" w:cs="Noto Serif"/>
          <w:color w:val="3D3B49"/>
          <w:kern w:val="0"/>
          <w:sz w:val="18"/>
          <w:szCs w:val="18"/>
          <w:bdr w:val="none" w:sz="0" w:space="0" w:color="auto" w:frame="1"/>
          <w:lang w:val="en-US" w:eastAsia="es-SV"/>
          <w14:ligatures w14:val="none"/>
        </w:rPr>
        <w:t>Figure 6-9. </w:t>
      </w:r>
      <w:r w:rsidRPr="00F70079">
        <w:rPr>
          <w:rFonts w:ascii="Noto Serif" w:eastAsia="Times New Roman" w:hAnsi="Noto Serif" w:cs="Noto Serif"/>
          <w:color w:val="3D3B49"/>
          <w:kern w:val="0"/>
          <w:sz w:val="18"/>
          <w:szCs w:val="18"/>
          <w:lang w:val="en-US" w:eastAsia="es-SV"/>
          <w14:ligatures w14:val="none"/>
        </w:rPr>
        <w:t>ROC-AUC curve of the first cluster</w:t>
      </w:r>
    </w:p>
    <w:p w14:paraId="5F035692"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ROC-AUC curve is a convenient tool in the presence of imbalanced data. The ROC-AUC curve in </w:t>
      </w:r>
      <w:hyperlink r:id="rId348" w:anchor="roc_auc_curve1_first"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6-9</w:t>
        </w:r>
      </w:hyperlink>
      <w:r w:rsidRPr="00F70079">
        <w:rPr>
          <w:rFonts w:ascii="Noto Serif" w:eastAsia="Times New Roman" w:hAnsi="Noto Serif" w:cs="Noto Serif"/>
          <w:kern w:val="0"/>
          <w:sz w:val="24"/>
          <w:szCs w:val="24"/>
          <w:lang w:val="en-US" w:eastAsia="es-SV"/>
          <w14:ligatures w14:val="none"/>
        </w:rPr>
        <w:t> suggests that the performance of the model is not very good, because it moves just above the 45-degree line. Generally speaking, given the test results, a good ROC-AUC curve should be close to 1, implying that there is a close-to-perfect separation.</w:t>
      </w:r>
    </w:p>
    <w:p w14:paraId="1E1D0505"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Moving on to the second set of training samples obtained from the second cluster, the signs of the estimated coefficients of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job</w:t>
      </w:r>
      <w:r w:rsidRPr="00F70079">
        <w:rPr>
          <w:rFonts w:ascii="Noto Serif" w:eastAsia="Times New Roman" w:hAnsi="Noto Serif" w:cs="Noto Serif"/>
          <w:kern w:val="0"/>
          <w:sz w:val="24"/>
          <w:szCs w:val="24"/>
          <w:lang w:val="en-US" w:eastAsia="es-SV"/>
          <w14:ligatures w14:val="none"/>
        </w:rPr>
        <w:t>,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duration</w:t>
      </w:r>
      <w:r w:rsidRPr="00F70079">
        <w:rPr>
          <w:rFonts w:ascii="Noto Serif" w:eastAsia="Times New Roman" w:hAnsi="Noto Serif" w:cs="Noto Serif"/>
          <w:kern w:val="0"/>
          <w:sz w:val="24"/>
          <w:szCs w:val="24"/>
          <w:lang w:val="en-US" w:eastAsia="es-SV"/>
          <w14:ligatures w14:val="none"/>
        </w:rPr>
        <w:t>, and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age</w:t>
      </w:r>
      <w:r w:rsidRPr="00F70079">
        <w:rPr>
          <w:rFonts w:ascii="Noto Serif" w:eastAsia="Times New Roman" w:hAnsi="Noto Serif" w:cs="Noto Serif"/>
          <w:kern w:val="0"/>
          <w:sz w:val="24"/>
          <w:szCs w:val="24"/>
          <w:lang w:val="en-US" w:eastAsia="es-SV"/>
          <w14:ligatures w14:val="none"/>
        </w:rPr>
        <w:t> are positive, suggesting that customers with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job</w:t>
      </w:r>
      <w:r w:rsidRPr="00F70079">
        <w:rPr>
          <w:rFonts w:ascii="Noto Serif" w:eastAsia="Times New Roman" w:hAnsi="Noto Serif" w:cs="Noto Serif"/>
          <w:kern w:val="0"/>
          <w:sz w:val="24"/>
          <w:szCs w:val="24"/>
          <w:lang w:val="en-US" w:eastAsia="es-SV"/>
          <w14:ligatures w14:val="none"/>
        </w:rPr>
        <w:t> type of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1</w:t>
      </w:r>
      <w:r w:rsidRPr="00F70079">
        <w:rPr>
          <w:rFonts w:ascii="Noto Serif" w:eastAsia="Times New Roman" w:hAnsi="Noto Serif" w:cs="Noto Serif"/>
          <w:kern w:val="0"/>
          <w:sz w:val="24"/>
          <w:szCs w:val="24"/>
          <w:lang w:val="en-US" w:eastAsia="es-SV"/>
          <w14:ligatures w14:val="none"/>
        </w:rPr>
        <w:t> and having larger duration tend to default, and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credit amount</w:t>
      </w:r>
      <w:r w:rsidRPr="00F70079">
        <w:rPr>
          <w:rFonts w:ascii="Noto Serif" w:eastAsia="Times New Roman" w:hAnsi="Noto Serif" w:cs="Noto Serif"/>
          <w:kern w:val="0"/>
          <w:sz w:val="24"/>
          <w:szCs w:val="24"/>
          <w:lang w:val="en-US" w:eastAsia="es-SV"/>
          <w14:ligatures w14:val="none"/>
        </w:rPr>
        <w:t> variable shows a negative relation with dependent variable. However, all the estimated coefficients are statistically insignificant at 95% confidence interval; therefore, it makes no sense to further interpret the findings.</w:t>
      </w:r>
    </w:p>
    <w:p w14:paraId="5A564C75"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lastRenderedPageBreak/>
        <w:t>Similar to what we did with the first set of test data, we create a second set of test data to run the prediction to draw the ROC-AUC curve, resulting in </w:t>
      </w:r>
      <w:hyperlink r:id="rId349" w:anchor="roc_auc_curve1_second"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6-10</w:t>
        </w:r>
      </w:hyperlink>
      <w:r w:rsidRPr="00F70079">
        <w:rPr>
          <w:rFonts w:ascii="Noto Serif" w:eastAsia="Times New Roman" w:hAnsi="Noto Serif" w:cs="Noto Serif"/>
          <w:kern w:val="0"/>
          <w:sz w:val="24"/>
          <w:szCs w:val="24"/>
          <w:lang w:val="en-US" w:eastAsia="es-SV"/>
          <w14:ligatures w14:val="none"/>
        </w:rPr>
        <w:t>:</w:t>
      </w:r>
    </w:p>
    <w:p w14:paraId="3BC014D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X_train2</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second_cluster_train</w:t>
      </w:r>
    </w:p>
    <w:p w14:paraId="52EBA0D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y_train2</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4864F2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F97F02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logit_fit2</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2E4BF3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logit_fit2</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summary</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C89746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Optimization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terminated</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successfully</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00438D2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Current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function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0.688152</w:t>
      </w:r>
    </w:p>
    <w:p w14:paraId="3A8BD78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Iterations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p>
    <w:p w14:paraId="21D9451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Regression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Results</w:t>
      </w:r>
    </w:p>
    <w:p w14:paraId="273D72A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7B6459F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Variable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No</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Observations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199</w:t>
      </w:r>
    </w:p>
    <w:p w14:paraId="53DB544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Residuals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195</w:t>
      </w:r>
    </w:p>
    <w:p w14:paraId="203C3C6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Method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MLE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Df</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p>
    <w:p w14:paraId="41E6C9E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Wed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2021</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Pseudo</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squ</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0.0008478</w:t>
      </w:r>
    </w:p>
    <w:p w14:paraId="4DDCBED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Time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33</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Likelihood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136.94</w:t>
      </w:r>
    </w:p>
    <w:p w14:paraId="28923E1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converged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True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LL</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Null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136.83</w:t>
      </w:r>
    </w:p>
    <w:p w14:paraId="0D648EC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Covariance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Type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nonrobust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LLR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1.000</w:t>
      </w:r>
    </w:p>
    <w:p w14:paraId="65C58E3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66EE3A8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std</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err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z</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&gt;|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z</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0.025</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0.975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C48701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6200DF6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Age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0.0281</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0.146</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0.192</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0.848</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0.259</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0.315</w:t>
      </w:r>
    </w:p>
    <w:p w14:paraId="56880D7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Job</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0.1536</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0.151</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1.020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0.308</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0.142</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0.449</w:t>
      </w:r>
    </w:p>
    <w:p w14:paraId="3C7AA41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Credit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amount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0.1090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0.115</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0.945</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0.345</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0.335</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0.117</w:t>
      </w:r>
    </w:p>
    <w:p w14:paraId="47F6EAB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Duration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0.1046</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0.126</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0.833</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0.405</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0.142</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0.351</w:t>
      </w:r>
    </w:p>
    <w:p w14:paraId="669743D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5411CB3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49AE0DD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3554E90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X_test2</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second_cluster_test</w:t>
      </w:r>
    </w:p>
    <w:p w14:paraId="157CDD8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y_test2</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24A728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pred_prob2</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logit_fit2</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X_test2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D18AEF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26FDE2D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43</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false_pos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true_pos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roc_curve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y_test2</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pred_prob2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4F373F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auc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roc_auc_score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pred_prob2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AB5D21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false_pos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true_pos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"AUC for cluster 2={:.4f} "</w:t>
      </w:r>
    </w:p>
    <w:p w14:paraId="6C493E6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auc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0EAE56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linestyle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label</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'45 degree line'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E6F9C6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legend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loc</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AD0CCA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title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'ROC-AUC Curve 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748E2D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lastRenderedPageBreak/>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show</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2330B6E"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Given the test data, the result shown in </w:t>
      </w:r>
      <w:hyperlink r:id="rId350" w:anchor="roc_auc_curve1_second"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6-10</w:t>
        </w:r>
      </w:hyperlink>
      <w:r w:rsidRPr="00F70079">
        <w:rPr>
          <w:rFonts w:ascii="Noto Serif" w:eastAsia="Times New Roman" w:hAnsi="Noto Serif" w:cs="Noto Serif"/>
          <w:kern w:val="0"/>
          <w:sz w:val="24"/>
          <w:szCs w:val="24"/>
          <w:lang w:val="en-US" w:eastAsia="es-SV"/>
          <w14:ligatures w14:val="none"/>
        </w:rPr>
        <w:t> is worse than the previous application, as can be confirmed by the AUC score of 0.4064. Considering this data, we are far from saying that logistic regression is doing a good job of modeling probability of default using the German credit risk dataset.</w:t>
      </w:r>
    </w:p>
    <w:p w14:paraId="7B4A2CB6"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We will now use different models to see how good the logistic regression is in modeling this type of problem relative to other methods. Thus, in the following part, we will take a look at Bayesian estimation with maximum a posteriori (MAP) probability and Markov Chain Monte Carlo (MCMC) approaches. We will then explore those approaches using a few well-known ML models—SVM, random forest, and neural networks using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MLPRegressor</w:t>
      </w:r>
      <w:r w:rsidRPr="00F70079">
        <w:rPr>
          <w:rFonts w:ascii="Noto Serif" w:eastAsia="Times New Roman" w:hAnsi="Noto Serif" w:cs="Noto Serif"/>
          <w:kern w:val="0"/>
          <w:sz w:val="24"/>
          <w:szCs w:val="24"/>
          <w:lang w:val="en-US" w:eastAsia="es-SV"/>
          <w14:ligatures w14:val="none"/>
        </w:rPr>
        <w:t>—and we will test the deep learning model with TensorFlow. This application will show us which model works better in modeling the probability of default.</w:t>
      </w:r>
    </w:p>
    <w:p w14:paraId="67A23356" w14:textId="77777777" w:rsidR="00F70079" w:rsidRPr="00F70079" w:rsidRDefault="00F70079" w:rsidP="00F70079">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F70079">
        <w:rPr>
          <w:rFonts w:ascii="Times New Roman" w:eastAsia="Times New Roman" w:hAnsi="Times New Roman" w:cs="Times New Roman"/>
          <w:noProof/>
          <w:kern w:val="0"/>
          <w:sz w:val="24"/>
          <w:szCs w:val="24"/>
          <w:lang w:eastAsia="es-SV"/>
          <w14:ligatures w14:val="none"/>
        </w:rPr>
        <w:drawing>
          <wp:inline distT="0" distB="0" distL="0" distR="0" wp14:anchorId="45064D7D" wp14:editId="1DD78749">
            <wp:extent cx="5612130" cy="3935730"/>
            <wp:effectExtent l="0" t="0" r="7620" b="7620"/>
            <wp:docPr id="257" name="Imagen 257" descr="roc_au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roc_auc2"/>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5612130" cy="3935730"/>
                    </a:xfrm>
                    <a:prstGeom prst="rect">
                      <a:avLst/>
                    </a:prstGeom>
                    <a:noFill/>
                    <a:ln>
                      <a:noFill/>
                    </a:ln>
                  </pic:spPr>
                </pic:pic>
              </a:graphicData>
            </a:graphic>
          </wp:inline>
        </w:drawing>
      </w:r>
    </w:p>
    <w:p w14:paraId="54984654" w14:textId="77777777" w:rsidR="00F70079" w:rsidRPr="00F70079" w:rsidRDefault="00F70079" w:rsidP="00F70079">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F70079">
        <w:rPr>
          <w:rFonts w:ascii="Noto Serif" w:eastAsia="Times New Roman" w:hAnsi="Noto Serif" w:cs="Noto Serif"/>
          <w:color w:val="3D3B49"/>
          <w:kern w:val="0"/>
          <w:sz w:val="18"/>
          <w:szCs w:val="18"/>
          <w:bdr w:val="none" w:sz="0" w:space="0" w:color="auto" w:frame="1"/>
          <w:lang w:val="en-US" w:eastAsia="es-SV"/>
          <w14:ligatures w14:val="none"/>
        </w:rPr>
        <w:t>Figure 6-10. </w:t>
      </w:r>
      <w:r w:rsidRPr="00F70079">
        <w:rPr>
          <w:rFonts w:ascii="Noto Serif" w:eastAsia="Times New Roman" w:hAnsi="Noto Serif" w:cs="Noto Serif"/>
          <w:color w:val="3D3B49"/>
          <w:kern w:val="0"/>
          <w:sz w:val="18"/>
          <w:szCs w:val="18"/>
          <w:lang w:val="en-US" w:eastAsia="es-SV"/>
          <w14:ligatures w14:val="none"/>
        </w:rPr>
        <w:t>ROC-AUC curve of the second cluster</w:t>
      </w:r>
    </w:p>
    <w:p w14:paraId="70CEE76B" w14:textId="77777777" w:rsidR="00F70079" w:rsidRPr="00F70079" w:rsidRDefault="00F70079" w:rsidP="00F70079">
      <w:pPr>
        <w:spacing w:after="360" w:line="240" w:lineRule="auto"/>
        <w:textAlignment w:val="baseline"/>
        <w:outlineLvl w:val="1"/>
        <w:rPr>
          <w:rFonts w:ascii="Noto Serif" w:eastAsia="Times New Roman" w:hAnsi="Noto Serif" w:cs="Noto Serif"/>
          <w:b/>
          <w:bCs/>
          <w:color w:val="3D3B49"/>
          <w:kern w:val="0"/>
          <w:sz w:val="33"/>
          <w:szCs w:val="33"/>
          <w:lang w:val="en-US" w:eastAsia="es-SV"/>
          <w14:ligatures w14:val="none"/>
        </w:rPr>
      </w:pPr>
      <w:r w:rsidRPr="00F70079">
        <w:rPr>
          <w:rFonts w:ascii="Noto Serif" w:eastAsia="Times New Roman" w:hAnsi="Noto Serif" w:cs="Noto Serif"/>
          <w:b/>
          <w:bCs/>
          <w:color w:val="3D3B49"/>
          <w:kern w:val="0"/>
          <w:sz w:val="33"/>
          <w:szCs w:val="33"/>
          <w:lang w:val="en-US" w:eastAsia="es-SV"/>
          <w14:ligatures w14:val="none"/>
        </w:rPr>
        <w:t>Probability of Default Estimation with the Bayesian Model</w:t>
      </w:r>
    </w:p>
    <w:p w14:paraId="4C90EB15"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lastRenderedPageBreak/>
        <w:t>In this part, we’ll use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PYMC3</w:t>
      </w:r>
      <w:r w:rsidRPr="00F70079">
        <w:rPr>
          <w:rFonts w:ascii="Noto Serif" w:eastAsia="Times New Roman" w:hAnsi="Noto Serif" w:cs="Noto Serif"/>
          <w:kern w:val="0"/>
          <w:sz w:val="24"/>
          <w:szCs w:val="24"/>
          <w:lang w:val="en-US" w:eastAsia="es-SV"/>
          <w14:ligatures w14:val="none"/>
        </w:rPr>
        <w:t> package, which is a Python package for Bayesian estimation, to predict the probability of default. However, there are several approaches for running Bayesian analysis using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PYMC3</w:t>
      </w:r>
      <w:r w:rsidRPr="00F70079">
        <w:rPr>
          <w:rFonts w:ascii="Noto Serif" w:eastAsia="Times New Roman" w:hAnsi="Noto Serif" w:cs="Noto Serif"/>
          <w:kern w:val="0"/>
          <w:sz w:val="24"/>
          <w:szCs w:val="24"/>
          <w:lang w:val="en-US" w:eastAsia="es-SV"/>
          <w14:ligatures w14:val="none"/>
        </w:rPr>
        <w:t>, and for the first application, we’ll use the MAP distribution discussed in </w:t>
      </w:r>
      <w:hyperlink r:id="rId352" w:anchor="chapter_4"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Chapter 4</w:t>
        </w:r>
      </w:hyperlink>
      <w:r w:rsidRPr="00F70079">
        <w:rPr>
          <w:rFonts w:ascii="Noto Serif" w:eastAsia="Times New Roman" w:hAnsi="Noto Serif" w:cs="Noto Serif"/>
          <w:kern w:val="0"/>
          <w:sz w:val="24"/>
          <w:szCs w:val="24"/>
          <w:lang w:val="en-US" w:eastAsia="es-SV"/>
          <w14:ligatures w14:val="none"/>
        </w:rPr>
        <w:t>. As a quick reminder, given the representative posterior distribution, MAP becomes an efficient model in this case. Moreover, we select the Bayesian model with a deterministic variable (</w:t>
      </w:r>
      <w:r w:rsidRPr="00F70079">
        <w:rPr>
          <w:rFonts w:ascii="inherit" w:eastAsia="Times New Roman" w:hAnsi="inherit" w:cs="Noto Serif"/>
          <w:i/>
          <w:iCs/>
          <w:kern w:val="0"/>
          <w:sz w:val="24"/>
          <w:szCs w:val="24"/>
          <w:bdr w:val="none" w:sz="0" w:space="0" w:color="auto" w:frame="1"/>
          <w:lang w:val="en-US" w:eastAsia="es-SV"/>
          <w14:ligatures w14:val="none"/>
        </w:rPr>
        <w:t>p</w:t>
      </w:r>
      <w:r w:rsidRPr="00F70079">
        <w:rPr>
          <w:rFonts w:ascii="Noto Serif" w:eastAsia="Times New Roman" w:hAnsi="Noto Serif" w:cs="Noto Serif"/>
          <w:kern w:val="0"/>
          <w:sz w:val="24"/>
          <w:szCs w:val="24"/>
          <w:lang w:val="en-US" w:eastAsia="es-SV"/>
          <w14:ligatures w14:val="none"/>
        </w:rPr>
        <w:t>) that is entirely determined by its parents—that is,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age</w:t>
      </w:r>
      <w:r w:rsidRPr="00F70079">
        <w:rPr>
          <w:rFonts w:ascii="Noto Serif" w:eastAsia="Times New Roman" w:hAnsi="Noto Serif" w:cs="Noto Serif"/>
          <w:kern w:val="0"/>
          <w:sz w:val="24"/>
          <w:szCs w:val="24"/>
          <w:lang w:val="en-US" w:eastAsia="es-SV"/>
          <w14:ligatures w14:val="none"/>
        </w:rPr>
        <w:t>,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job</w:t>
      </w:r>
      <w:r w:rsidRPr="00F70079">
        <w:rPr>
          <w:rFonts w:ascii="Noto Serif" w:eastAsia="Times New Roman" w:hAnsi="Noto Serif" w:cs="Noto Serif"/>
          <w:kern w:val="0"/>
          <w:sz w:val="24"/>
          <w:szCs w:val="24"/>
          <w:lang w:val="en-US" w:eastAsia="es-SV"/>
          <w14:ligatures w14:val="none"/>
        </w:rPr>
        <w:t>,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credit amount</w:t>
      </w:r>
      <w:r w:rsidRPr="00F70079">
        <w:rPr>
          <w:rFonts w:ascii="Noto Serif" w:eastAsia="Times New Roman" w:hAnsi="Noto Serif" w:cs="Noto Serif"/>
          <w:kern w:val="0"/>
          <w:sz w:val="24"/>
          <w:szCs w:val="24"/>
          <w:lang w:val="en-US" w:eastAsia="es-SV"/>
          <w14:ligatures w14:val="none"/>
        </w:rPr>
        <w:t>, and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duration</w:t>
      </w:r>
      <w:r w:rsidRPr="00F70079">
        <w:rPr>
          <w:rFonts w:ascii="Noto Serif" w:eastAsia="Times New Roman" w:hAnsi="Noto Serif" w:cs="Noto Serif"/>
          <w:kern w:val="0"/>
          <w:sz w:val="24"/>
          <w:szCs w:val="24"/>
          <w:lang w:val="en-US" w:eastAsia="es-SV"/>
          <w14:ligatures w14:val="none"/>
        </w:rPr>
        <w:t>.</w:t>
      </w:r>
    </w:p>
    <w:p w14:paraId="6E975E2A"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Let’s compare the results obtained from Bayesian analysis with that of logistic </w:t>
      </w:r>
      <w:r w:rsidRPr="00F70079">
        <w:rPr>
          <w:rFonts w:ascii="Noto Serif" w:eastAsia="Times New Roman" w:hAnsi="Noto Serif" w:cs="Noto Serif"/>
          <w:kern w:val="0"/>
          <w:sz w:val="24"/>
          <w:szCs w:val="24"/>
          <w:bdr w:val="none" w:sz="0" w:space="0" w:color="auto" w:frame="1"/>
          <w:lang w:val="en-US" w:eastAsia="es-SV"/>
          <w14:ligatures w14:val="none"/>
        </w:rPr>
        <w:t>regression</w:t>
      </w:r>
      <w:r w:rsidRPr="00F70079">
        <w:rPr>
          <w:rFonts w:ascii="Noto Serif" w:eastAsia="Times New Roman" w:hAnsi="Noto Serif" w:cs="Noto Serif"/>
          <w:kern w:val="0"/>
          <w:sz w:val="24"/>
          <w:szCs w:val="24"/>
          <w:lang w:val="en-US" w:eastAsia="es-SV"/>
          <w14:ligatures w14:val="none"/>
        </w:rPr>
        <w:t>:</w:t>
      </w:r>
    </w:p>
    <w:p w14:paraId="400473C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pymc3</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06DAAF2" wp14:editId="3A44054B">
            <wp:extent cx="114300" cy="114300"/>
            <wp:effectExtent l="0" t="0" r="0" b="0"/>
            <wp:docPr id="256" name="Imagen 256" descr="1">
              <a:hlinkClick xmlns:a="http://schemas.openxmlformats.org/drawingml/2006/main" r:id="rId3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1">
                      <a:hlinkClick r:id="rId353"/>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5DAA9A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arviz</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az</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E8BDFFE" wp14:editId="371CF3A2">
            <wp:extent cx="114300" cy="114300"/>
            <wp:effectExtent l="0" t="0" r="0" b="0"/>
            <wp:docPr id="255" name="Imagen 255" descr="2">
              <a:hlinkClick xmlns:a="http://schemas.openxmlformats.org/drawingml/2006/main" r:id="rId3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2">
                      <a:hlinkClick r:id="rId354"/>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0AC52E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5DF42CF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with</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logistic_model1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CBB57F4" wp14:editId="6A2A1E21">
            <wp:extent cx="114300" cy="114300"/>
            <wp:effectExtent l="0" t="0" r="0" b="0"/>
            <wp:docPr id="254" name="Imagen 254" descr="3">
              <a:hlinkClick xmlns:a="http://schemas.openxmlformats.org/drawingml/2006/main" r:id="rId3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3">
                      <a:hlinkClick r:id="rId35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B6E1EE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beta_age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Normal</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'coeff_age'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mu</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CD2C6CE" wp14:editId="6D21BF79">
            <wp:extent cx="114300" cy="114300"/>
            <wp:effectExtent l="0" t="0" r="0" b="0"/>
            <wp:docPr id="253" name="Imagen 253" descr="4">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4">
                      <a:hlinkClick r:id="rId356"/>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AA3701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beta_job</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Normal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'coeff_job'</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mu</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B0FC77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beta_credit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Normal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'coeff_credit_amount'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mu</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76336E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beta_dur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Normal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'coeff_duration'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mu</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43D474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Deterministic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math</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sigmoid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beta_age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5DE3699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'Age'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beta_job</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7855E18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'Job'</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beta_credit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11B9C99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'Credit amount'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beta_dur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1F768B2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'Duration'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2BB81DD" wp14:editId="2E71CD55">
            <wp:extent cx="114300" cy="114300"/>
            <wp:effectExtent l="0" t="0" r="0" b="0"/>
            <wp:docPr id="252" name="Imagen 252" descr="5">
              <a:hlinkClick xmlns:a="http://schemas.openxmlformats.org/drawingml/2006/main" r:id="rId3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5">
                      <a:hlinkClick r:id="rId357"/>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1C4477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with</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logistic_model1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1F61E8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observed</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Bernoulli</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observed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EDF0BBF" wp14:editId="2DD27E5F">
            <wp:extent cx="114300" cy="114300"/>
            <wp:effectExtent l="0" t="0" r="0" b="0"/>
            <wp:docPr id="251" name="Imagen 251" descr="6">
              <a:hlinkClick xmlns:a="http://schemas.openxmlformats.org/drawingml/2006/main" r:id="rId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6">
                      <a:hlinkClick r:id="rId358"/>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9FD343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map_estimate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find</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_MAP</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7F46D022" wp14:editId="5AABAF72">
            <wp:extent cx="114300" cy="114300"/>
            <wp:effectExtent l="0" t="0" r="0" b="0"/>
            <wp:docPr id="250" name="Imagen 250" descr="7">
              <a:hlinkClick xmlns:a="http://schemas.openxmlformats.org/drawingml/2006/main" r:id="rId3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7">
                      <a:hlinkClick r:id="rId359"/>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1CA389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Out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&lt;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IPython</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core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display</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HTML</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object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&gt;</w:t>
      </w:r>
    </w:p>
    <w:p w14:paraId="25EAED2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4099A0C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60B9CC6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52E4858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param_list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'coeff_age'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'coeff_job'</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3E2952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'coeff_credit_amount'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'coeff_duration'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680091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8E901E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param_list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DFBF41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round</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map_estimate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07769570" wp14:editId="6B4FA82D">
            <wp:extent cx="114300" cy="114300"/>
            <wp:effectExtent l="0" t="0" r="0" b="0"/>
            <wp:docPr id="249" name="Imagen 249" descr="8">
              <a:hlinkClick xmlns:a="http://schemas.openxmlformats.org/drawingml/2006/main" r:id="rId3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8">
                      <a:hlinkClick r:id="rId360"/>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5D0983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4E6B1DE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bayesian_params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DataFrame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from_dict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E666CF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'The result of Bayesian estimation:\n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bayesian_params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A70632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The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result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of</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Bayesian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estimation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499AEF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coeff_age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coeff_job</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coeff_credit_amount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coeff_duration</w:t>
      </w:r>
    </w:p>
    <w:p w14:paraId="16D9BF4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eastAsia="es-SV"/>
          <w14:ligatures w14:val="none"/>
        </w:rPr>
        <w:t>0</w:t>
      </w:r>
      <w:r w:rsidRPr="00F70079">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eastAsia="es-SV"/>
          <w14:ligatures w14:val="none"/>
        </w:rPr>
        <w:t>1.367247</w:t>
      </w:r>
      <w:r w:rsidRPr="00F70079">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eastAsia="es-SV"/>
          <w14:ligatures w14:val="none"/>
        </w:rPr>
        <w:t>0.439128</w:t>
      </w:r>
      <w:r w:rsidRPr="00F70079">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eastAsia="es-SV"/>
          <w14:ligatures w14:val="none"/>
        </w:rPr>
        <w:t>1.32721</w:t>
      </w:r>
      <w:r w:rsidRPr="00F70079">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eastAsia="es-SV"/>
          <w14:ligatures w14:val="none"/>
        </w:rPr>
        <w:t>1.269345</w:t>
      </w:r>
    </w:p>
    <w:p w14:paraId="3A8BCB34"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9F3B2EB" wp14:editId="4523C2DA">
            <wp:extent cx="114300" cy="114300"/>
            <wp:effectExtent l="0" t="0" r="0" b="0"/>
            <wp:docPr id="248" name="Imagen 248" descr="1">
              <a:hlinkClick xmlns:a="http://schemas.openxmlformats.org/drawingml/2006/main" r:id="rId3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1">
                      <a:hlinkClick r:id="rId36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FFF5D83"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Importing </w:t>
      </w:r>
      <w:r w:rsidRPr="00F70079">
        <w:rPr>
          <w:rFonts w:ascii="Consolas" w:eastAsia="Times New Roman" w:hAnsi="Consolas" w:cs="Courier New"/>
          <w:kern w:val="0"/>
          <w:sz w:val="20"/>
          <w:szCs w:val="20"/>
          <w:bdr w:val="none" w:sz="0" w:space="0" w:color="auto" w:frame="1"/>
          <w:shd w:val="clear" w:color="auto" w:fill="EEF2F6"/>
          <w:lang w:eastAsia="es-SV"/>
          <w14:ligatures w14:val="none"/>
        </w:rPr>
        <w:t>PYMC3</w:t>
      </w:r>
    </w:p>
    <w:p w14:paraId="22B33957"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7F70B1A" wp14:editId="2B71991F">
            <wp:extent cx="114300" cy="114300"/>
            <wp:effectExtent l="0" t="0" r="0" b="0"/>
            <wp:docPr id="247" name="Imagen 247" descr="2">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2">
                      <a:hlinkClick r:id="rId36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0AB94C6"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Importing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arviz</w:t>
      </w:r>
      <w:r w:rsidRPr="00F70079">
        <w:rPr>
          <w:rFonts w:ascii="Noto Serif" w:eastAsia="Times New Roman" w:hAnsi="Noto Serif" w:cs="Noto Serif"/>
          <w:kern w:val="0"/>
          <w:sz w:val="24"/>
          <w:szCs w:val="24"/>
          <w:lang w:val="en-US" w:eastAsia="es-SV"/>
          <w14:ligatures w14:val="none"/>
        </w:rPr>
        <w:t> for exploratory analysis of Bayesian models</w:t>
      </w:r>
    </w:p>
    <w:p w14:paraId="6177456C"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lastRenderedPageBreak/>
        <w:drawing>
          <wp:inline distT="0" distB="0" distL="0" distR="0" wp14:anchorId="400C0856" wp14:editId="28A8AF6C">
            <wp:extent cx="114300" cy="114300"/>
            <wp:effectExtent l="0" t="0" r="0" b="0"/>
            <wp:docPr id="246" name="Imagen 246" descr="3">
              <a:hlinkClick xmlns:a="http://schemas.openxmlformats.org/drawingml/2006/main" r:id="rId3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3">
                      <a:hlinkClick r:id="rId363"/>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7AF23BD"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Identifying Bayesian model as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logistic_model1</w:t>
      </w:r>
    </w:p>
    <w:p w14:paraId="54FAEBE4"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A5E9674" wp14:editId="49BEC046">
            <wp:extent cx="114300" cy="114300"/>
            <wp:effectExtent l="0" t="0" r="0" b="0"/>
            <wp:docPr id="245" name="Imagen 245" descr="4">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4">
                      <a:hlinkClick r:id="rId364"/>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93868B0"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Identifying the assumed distributions of the variables as normal with defined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mu</w:t>
      </w:r>
      <w:r w:rsidRPr="00F70079">
        <w:rPr>
          <w:rFonts w:ascii="Noto Serif" w:eastAsia="Times New Roman" w:hAnsi="Noto Serif" w:cs="Noto Serif"/>
          <w:kern w:val="0"/>
          <w:sz w:val="24"/>
          <w:szCs w:val="24"/>
          <w:lang w:val="en-US" w:eastAsia="es-SV"/>
          <w14:ligatures w14:val="none"/>
        </w:rPr>
        <w:t> and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sigma</w:t>
      </w:r>
      <w:r w:rsidRPr="00F70079">
        <w:rPr>
          <w:rFonts w:ascii="Noto Serif" w:eastAsia="Times New Roman" w:hAnsi="Noto Serif" w:cs="Noto Serif"/>
          <w:kern w:val="0"/>
          <w:sz w:val="24"/>
          <w:szCs w:val="24"/>
          <w:lang w:val="en-US" w:eastAsia="es-SV"/>
          <w14:ligatures w14:val="none"/>
        </w:rPr>
        <w:t> parameters</w:t>
      </w:r>
    </w:p>
    <w:p w14:paraId="44150021"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35E318FE" wp14:editId="6442A0C3">
            <wp:extent cx="114300" cy="114300"/>
            <wp:effectExtent l="0" t="0" r="0" b="0"/>
            <wp:docPr id="244" name="Imagen 244" descr="5">
              <a:hlinkClick xmlns:a="http://schemas.openxmlformats.org/drawingml/2006/main" r:id="rId3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5">
                      <a:hlinkClick r:id="rId365"/>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4B2C3CF"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Running a deterministic model using the first sample</w:t>
      </w:r>
    </w:p>
    <w:p w14:paraId="090EC387"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B1E4688" wp14:editId="0384CC9E">
            <wp:extent cx="114300" cy="114300"/>
            <wp:effectExtent l="0" t="0" r="0" b="0"/>
            <wp:docPr id="243" name="Imagen 243" descr="6">
              <a:hlinkClick xmlns:a="http://schemas.openxmlformats.org/drawingml/2006/main" r:id="rId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6">
                      <a:hlinkClick r:id="rId366"/>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66FD81B"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Running a Bernoulli distribution to model the dependent variable</w:t>
      </w:r>
    </w:p>
    <w:p w14:paraId="5BC230EA"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8AA6A98" wp14:editId="5CC80E9A">
            <wp:extent cx="114300" cy="114300"/>
            <wp:effectExtent l="0" t="0" r="0" b="0"/>
            <wp:docPr id="242" name="Imagen 242" descr="7">
              <a:hlinkClick xmlns:a="http://schemas.openxmlformats.org/drawingml/2006/main" r:id="rId3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7">
                      <a:hlinkClick r:id="rId367"/>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3DB682F"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Fitting the MAP model to data</w:t>
      </w:r>
    </w:p>
    <w:p w14:paraId="5338B17C"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1E50B6E" wp14:editId="4AF43A80">
            <wp:extent cx="114300" cy="114300"/>
            <wp:effectExtent l="0" t="0" r="0" b="0"/>
            <wp:docPr id="241" name="Imagen 241" descr="8">
              <a:hlinkClick xmlns:a="http://schemas.openxmlformats.org/drawingml/2006/main" r:id="rId3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8">
                      <a:hlinkClick r:id="rId368"/>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0FDB6CB"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Storing all the results of the estimated coefficients into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param</w:t>
      </w:r>
      <w:r w:rsidRPr="00F70079">
        <w:rPr>
          <w:rFonts w:ascii="Noto Serif" w:eastAsia="Times New Roman" w:hAnsi="Noto Serif" w:cs="Noto Serif"/>
          <w:kern w:val="0"/>
          <w:sz w:val="24"/>
          <w:szCs w:val="24"/>
          <w:lang w:val="en-US" w:eastAsia="es-SV"/>
          <w14:ligatures w14:val="none"/>
        </w:rPr>
        <w:t>s with six </w:t>
      </w:r>
      <w:r w:rsidRPr="00F70079">
        <w:rPr>
          <w:rFonts w:ascii="Noto Serif" w:eastAsia="Times New Roman" w:hAnsi="Noto Serif" w:cs="Noto Serif"/>
          <w:kern w:val="0"/>
          <w:sz w:val="24"/>
          <w:szCs w:val="24"/>
          <w:bdr w:val="none" w:sz="0" w:space="0" w:color="auto" w:frame="1"/>
          <w:lang w:val="en-US" w:eastAsia="es-SV"/>
          <w14:ligatures w14:val="none"/>
        </w:rPr>
        <w:t>decimals</w:t>
      </w:r>
    </w:p>
    <w:p w14:paraId="605A4DEE"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most striking observation is that the differences between estimated coefficients are so small that they can be ignored. The difference occurs in the decimals. Taking the estimated coefficient of the credit amount variable as an example, we have estimated the coefficient to be 1.3290 in logistic regression and 1.3272 in Bayesian analysis.</w:t>
      </w:r>
    </w:p>
    <w:p w14:paraId="036C888B"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story is more or less the same when it comes to comparing the analysis result based on the second cluster data:</w:t>
      </w:r>
    </w:p>
    <w:p w14:paraId="75BEF13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47</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with</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logistic_model2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939D2E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beta_age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Normal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'coeff_age'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mu</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A5DD49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beta_job</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Normal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'coeff_job'</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mu</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CB1A6C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beta_credit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Normal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'coeff_credit_amount'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mu</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6581F4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beta_dur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Normal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'coeff_duration'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mu</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DB57BF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Deterministic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math</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sigmoid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beta_age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7661153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second_cluster_train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'Age'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05777CB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beta_job</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second_cluster_train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'Job'</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53F8C9C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beta_credit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0A60D75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second_cluster_train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'Credit amount'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40310EF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beta_dur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35184A6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second_cluster_train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'Duration'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FEB83D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with</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logistic_model2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92CFBC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observed</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Bernoulli</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DC4287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lastRenderedPageBreak/>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observed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950F39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19C93B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map_estimate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find_MAP</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EDC648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Out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&lt;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IPython</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core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display</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HTML</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object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&gt;</w:t>
      </w:r>
    </w:p>
    <w:p w14:paraId="1809184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2FF48E8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540D39E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1A73DAE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48</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param_list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'coeff_age'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'coeff_job'</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9A1339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'coeff_credit_amount'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'coeff_duration'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845351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212C29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param_list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4C10CA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round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map_estimate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D0E3F2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069A6E2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bayesian_params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DataFrame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from_dict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D80889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'The result of Bayesian estimation:\n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bayesian_params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705BC9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The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result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of</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Bayesian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estimation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220A05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coeff_age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coeff_job</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coeff_credit_amount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coeff_duration</w:t>
      </w:r>
    </w:p>
    <w:p w14:paraId="28B3AEA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0.028069</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0.153599</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0.109003</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0.104581</w:t>
      </w:r>
    </w:p>
    <w:p w14:paraId="103F107C"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most remarkable difference occurs in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duration</w:t>
      </w:r>
      <w:r w:rsidRPr="00F70079">
        <w:rPr>
          <w:rFonts w:ascii="Noto Serif" w:eastAsia="Times New Roman" w:hAnsi="Noto Serif" w:cs="Noto Serif"/>
          <w:kern w:val="0"/>
          <w:sz w:val="24"/>
          <w:szCs w:val="24"/>
          <w:lang w:val="en-US" w:eastAsia="es-SV"/>
          <w14:ligatures w14:val="none"/>
        </w:rPr>
        <w:t> variable. The estimated coefficients of this variable are 0.1046 and 0.1045 in logistic regression and Bayesian estimation, respectively.</w:t>
      </w:r>
    </w:p>
    <w:p w14:paraId="5E682F26"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Instead of finding the local maximum, which is sometimes difficult to get, we look for an approximate expectation based on the sampling procedure. This is referred to as MCMC in the Bayesian setting. As we discussed in </w:t>
      </w:r>
      <w:hyperlink r:id="rId369" w:anchor="chapter_4"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Chapter 4</w:t>
        </w:r>
      </w:hyperlink>
      <w:r w:rsidRPr="00F70079">
        <w:rPr>
          <w:rFonts w:ascii="Noto Serif" w:eastAsia="Times New Roman" w:hAnsi="Noto Serif" w:cs="Noto Serif"/>
          <w:kern w:val="0"/>
          <w:sz w:val="24"/>
          <w:szCs w:val="24"/>
          <w:lang w:val="en-US" w:eastAsia="es-SV"/>
          <w14:ligatures w14:val="none"/>
        </w:rPr>
        <w:t>, one of the most well known methods is the Metropolis-Hastings (M-H) algorithm.</w:t>
      </w:r>
    </w:p>
    <w:p w14:paraId="5DE5B74B"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Python code that applies Bayesian estimation based on the M-H algorithm is shown in the following and results in </w:t>
      </w:r>
      <w:hyperlink r:id="rId370" w:anchor="MCMC_risk_cluster1"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6-11</w:t>
        </w:r>
      </w:hyperlink>
      <w:r w:rsidRPr="00F70079">
        <w:rPr>
          <w:rFonts w:ascii="Noto Serif" w:eastAsia="Times New Roman" w:hAnsi="Noto Serif" w:cs="Noto Serif"/>
          <w:kern w:val="0"/>
          <w:sz w:val="24"/>
          <w:szCs w:val="24"/>
          <w:lang w:val="en-US" w:eastAsia="es-SV"/>
          <w14:ligatures w14:val="none"/>
        </w:rPr>
        <w:t>. Accordingly, we draw 10,000 posterior samples to simulate the posterior distribution for two independent Markov chains. The summary table for the estimated coefficients is provided in the code as well:</w:t>
      </w:r>
    </w:p>
    <w:p w14:paraId="50B5A71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49</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logging</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6751B8B" wp14:editId="25AE6237">
            <wp:extent cx="114300" cy="114300"/>
            <wp:effectExtent l="0" t="0" r="0" b="0"/>
            <wp:docPr id="240" name="Imagen 240" descr="1">
              <a:hlinkClick xmlns:a="http://schemas.openxmlformats.org/drawingml/2006/main" r:id="rId3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1">
                      <a:hlinkClick r:id="rId37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3D7037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logger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logging</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getLogger</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'pymc3'</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DFA8CBB" wp14:editId="7FF5B6F9">
            <wp:extent cx="114300" cy="114300"/>
            <wp:effectExtent l="0" t="0" r="0" b="0"/>
            <wp:docPr id="239" name="Imagen 239" descr="2">
              <a:hlinkClick xmlns:a="http://schemas.openxmlformats.org/drawingml/2006/main" r:id="rId3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2">
                      <a:hlinkClick r:id="rId37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AAC4F8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logger</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setLevel</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logging</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ERROR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07974E2" wp14:editId="1E85B07C">
            <wp:extent cx="114300" cy="114300"/>
            <wp:effectExtent l="0" t="0" r="0" b="0"/>
            <wp:docPr id="238" name="Imagen 238" descr="3">
              <a:hlinkClick xmlns:a="http://schemas.openxmlformats.org/drawingml/2006/main" r:id="rId3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3">
                      <a:hlinkClick r:id="rId373"/>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F73FEC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3002FBF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with</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logistic_model1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D89892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step</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Metropolis</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09D0493C" wp14:editId="16964184">
            <wp:extent cx="114300" cy="114300"/>
            <wp:effectExtent l="0" t="0" r="0" b="0"/>
            <wp:docPr id="237" name="Imagen 237" descr="4">
              <a:hlinkClick xmlns:a="http://schemas.openxmlformats.org/drawingml/2006/main" r:id="rId3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4">
                      <a:hlinkClick r:id="rId374"/>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06057A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trace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sample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10000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step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step</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progressbar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False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D5C19B5" wp14:editId="7152E36E">
            <wp:extent cx="114300" cy="114300"/>
            <wp:effectExtent l="0" t="0" r="0" b="0"/>
            <wp:docPr id="236" name="Imagen 236" descr="5">
              <a:hlinkClick xmlns:a="http://schemas.openxmlformats.org/drawingml/2006/main" r:id="rId3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5">
                      <a:hlinkClick r:id="rId375"/>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B0F15C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az</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_trace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trace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3EBF963" wp14:editId="5ECAF958">
            <wp:extent cx="114300" cy="114300"/>
            <wp:effectExtent l="0" t="0" r="0" b="0"/>
            <wp:docPr id="235" name="Imagen 235" descr="6">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6">
                      <a:hlinkClick r:id="rId376"/>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CC26B8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show</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9A3C86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with</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logistic_model1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B4CC1D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display</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az</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summary</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trace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round_to</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BCC8F85" wp14:editId="61AAA008">
            <wp:extent cx="114300" cy="114300"/>
            <wp:effectExtent l="0" t="0" r="0" b="0"/>
            <wp:docPr id="234" name="Imagen 234" descr="7">
              <a:hlinkClick xmlns:a="http://schemas.openxmlformats.org/drawingml/2006/main" r:id="rId3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7">
                      <a:hlinkClick r:id="rId377"/>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AB5DA9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Out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mean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sd</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hdi_3</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hdi_97</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mcse_mean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
    <w:p w14:paraId="6D90434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coeff_age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1.392284</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0.164607</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1.086472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1.691713</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0.003111</w:t>
      </w:r>
    </w:p>
    <w:p w14:paraId="5272B66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lastRenderedPageBreak/>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coeff_job</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0.448694</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0.155060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0.138471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0.719332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0.002925</w:t>
      </w:r>
    </w:p>
    <w:p w14:paraId="15CBF6D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coeff_credit_amount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1.345549</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0.308100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0.779578</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1.928159</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0.008017</w:t>
      </w:r>
    </w:p>
    <w:p w14:paraId="4CCA62A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coeff_duration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1.290292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0.252505</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1.753565</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0.802707</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0.006823</w:t>
      </w:r>
    </w:p>
    <w:p w14:paraId="0B36E5B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5416DFB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mcse_sd</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ess_bulk</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ess_tail</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r_hat</w:t>
      </w:r>
    </w:p>
    <w:p w14:paraId="0C923C1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coeff_age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0.002200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2787.022099</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3536.314548</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1.000542</w:t>
      </w:r>
    </w:p>
    <w:p w14:paraId="6117FD7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coeff_job</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0.002090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2818.973167</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3038.790307</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1.001246</w:t>
      </w:r>
    </w:p>
    <w:p w14:paraId="7062D60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coeff_credit_amount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0.005670</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1476.746667</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2289.532062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1.001746</w:t>
      </w:r>
    </w:p>
    <w:p w14:paraId="1AB8CB2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eastAsia="es-SV"/>
          <w14:ligatures w14:val="none"/>
        </w:rPr>
        <w:t>coeff_duration</w:t>
      </w:r>
      <w:r w:rsidRPr="00F70079">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proofErr w:type="gramStart"/>
      <w:r w:rsidRPr="00F70079">
        <w:rPr>
          <w:rFonts w:ascii="Consolas" w:eastAsia="Times New Roman" w:hAnsi="Consolas" w:cs="Courier New"/>
          <w:color w:val="FF6600"/>
          <w:kern w:val="0"/>
          <w:sz w:val="20"/>
          <w:szCs w:val="20"/>
          <w:bdr w:val="none" w:sz="0" w:space="0" w:color="auto" w:frame="1"/>
          <w:shd w:val="clear" w:color="auto" w:fill="EEF2F6"/>
          <w:lang w:eastAsia="es-SV"/>
          <w14:ligatures w14:val="none"/>
        </w:rPr>
        <w:t>0.004826</w:t>
      </w:r>
      <w:r w:rsidRPr="00F70079">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eastAsia="es-SV"/>
          <w14:ligatures w14:val="none"/>
        </w:rPr>
        <w:t>1369.393339</w:t>
      </w:r>
      <w:proofErr w:type="gramEnd"/>
      <w:r w:rsidRPr="00F70079">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eastAsia="es-SV"/>
          <w14:ligatures w14:val="none"/>
        </w:rPr>
        <w:t>2135.308468</w:t>
      </w:r>
      <w:r w:rsidRPr="00F70079">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eastAsia="es-SV"/>
          <w14:ligatures w14:val="none"/>
        </w:rPr>
        <w:t>1.001022</w:t>
      </w:r>
    </w:p>
    <w:p w14:paraId="3E56EC31"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9CA2E04" wp14:editId="0C544ADD">
            <wp:extent cx="114300" cy="114300"/>
            <wp:effectExtent l="0" t="0" r="0" b="0"/>
            <wp:docPr id="233" name="Imagen 233" descr="1">
              <a:hlinkClick xmlns:a="http://schemas.openxmlformats.org/drawingml/2006/main" r:id="rId3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1">
                      <a:hlinkClick r:id="rId378"/>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7AFD6CA"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Importing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logging</w:t>
      </w:r>
      <w:r w:rsidRPr="00F70079">
        <w:rPr>
          <w:rFonts w:ascii="Noto Serif" w:eastAsia="Times New Roman" w:hAnsi="Noto Serif" w:cs="Noto Serif"/>
          <w:kern w:val="0"/>
          <w:sz w:val="24"/>
          <w:szCs w:val="24"/>
          <w:lang w:val="en-US" w:eastAsia="es-SV"/>
          <w14:ligatures w14:val="none"/>
        </w:rPr>
        <w:t> package to suppress the warning messages</w:t>
      </w:r>
    </w:p>
    <w:p w14:paraId="1FCFC5B2"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18C8B9FC" wp14:editId="6793A6C7">
            <wp:extent cx="114300" cy="114300"/>
            <wp:effectExtent l="0" t="0" r="0" b="0"/>
            <wp:docPr id="232" name="Imagen 232" descr="2">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2">
                      <a:hlinkClick r:id="rId37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0E00DFE"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Naming the package for logging</w:t>
      </w:r>
    </w:p>
    <w:p w14:paraId="2E8571F6"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671FCE8" wp14:editId="7E00173C">
            <wp:extent cx="114300" cy="114300"/>
            <wp:effectExtent l="0" t="0" r="0" b="0"/>
            <wp:docPr id="231" name="Imagen 231" descr="3">
              <a:hlinkClick xmlns:a="http://schemas.openxmlformats.org/drawingml/2006/main" r:id="rId3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3">
                      <a:hlinkClick r:id="rId380"/>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071B60C"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Suppressing errors without raising exceptions</w:t>
      </w:r>
    </w:p>
    <w:p w14:paraId="3561BADF"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4885986" wp14:editId="5DDF45EA">
            <wp:extent cx="114300" cy="114300"/>
            <wp:effectExtent l="0" t="0" r="0" b="0"/>
            <wp:docPr id="230" name="Imagen 230" descr="4">
              <a:hlinkClick xmlns:a="http://schemas.openxmlformats.org/drawingml/2006/main" r:id="rId3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4">
                      <a:hlinkClick r:id="rId381"/>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14ACA58"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eastAsia="es-SV"/>
          <w14:ligatures w14:val="none"/>
        </w:rPr>
        <w:t>Initiating the M-H model</w:t>
      </w:r>
    </w:p>
    <w:p w14:paraId="2D413077"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98A12D9" wp14:editId="2101FDCE">
            <wp:extent cx="114300" cy="114300"/>
            <wp:effectExtent l="0" t="0" r="0" b="0"/>
            <wp:docPr id="229" name="Imagen 229" descr="5">
              <a:hlinkClick xmlns:a="http://schemas.openxmlformats.org/drawingml/2006/main" r:id="rId3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5">
                      <a:hlinkClick r:id="rId382"/>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8ED1C4D"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Running the model with 10,000 samples and ignoring the progress bar</w:t>
      </w:r>
    </w:p>
    <w:p w14:paraId="7B63777F"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4727BAF" wp14:editId="16FFDD17">
            <wp:extent cx="114300" cy="114300"/>
            <wp:effectExtent l="0" t="0" r="0" b="0"/>
            <wp:docPr id="228" name="Imagen 228" descr="6">
              <a:hlinkClick xmlns:a="http://schemas.openxmlformats.org/drawingml/2006/main" r:id="rId3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6">
                      <a:hlinkClick r:id="rId383"/>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1EC2A3D"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Creating a simple posterior plot using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plot_trace</w:t>
      </w:r>
    </w:p>
    <w:p w14:paraId="4C1D3D9A"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0D18023" wp14:editId="302DB52E">
            <wp:extent cx="114300" cy="114300"/>
            <wp:effectExtent l="0" t="0" r="0" b="0"/>
            <wp:docPr id="227" name="Imagen 227" descr="7">
              <a:hlinkClick xmlns:a="http://schemas.openxmlformats.org/drawingml/2006/main" r:id="rId3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7">
                      <a:hlinkClick r:id="rId384"/>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8D115D0"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Printing the first four rows of the summary result</w:t>
      </w:r>
    </w:p>
    <w:p w14:paraId="283E9060" w14:textId="77777777" w:rsidR="00F70079" w:rsidRPr="00F70079" w:rsidRDefault="00F70079" w:rsidP="00F70079">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F70079">
        <w:rPr>
          <w:rFonts w:ascii="Times New Roman" w:eastAsia="Times New Roman" w:hAnsi="Times New Roman" w:cs="Times New Roman"/>
          <w:noProof/>
          <w:kern w:val="0"/>
          <w:sz w:val="24"/>
          <w:szCs w:val="24"/>
          <w:lang w:eastAsia="es-SV"/>
          <w14:ligatures w14:val="none"/>
        </w:rPr>
        <w:lastRenderedPageBreak/>
        <w:drawing>
          <wp:inline distT="0" distB="0" distL="0" distR="0" wp14:anchorId="648C5FEE" wp14:editId="78490C78">
            <wp:extent cx="5612130" cy="4654550"/>
            <wp:effectExtent l="0" t="0" r="7620" b="0"/>
            <wp:docPr id="226" name="Imagen 226" descr="MCMC_risk_clus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MCMC_risk_cluster1"/>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5612130" cy="4654550"/>
                    </a:xfrm>
                    <a:prstGeom prst="rect">
                      <a:avLst/>
                    </a:prstGeom>
                    <a:noFill/>
                    <a:ln>
                      <a:noFill/>
                    </a:ln>
                  </pic:spPr>
                </pic:pic>
              </a:graphicData>
            </a:graphic>
          </wp:inline>
        </w:drawing>
      </w:r>
    </w:p>
    <w:p w14:paraId="0335751E" w14:textId="77777777" w:rsidR="00F70079" w:rsidRPr="00F70079" w:rsidRDefault="00F70079" w:rsidP="00F70079">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F70079">
        <w:rPr>
          <w:rFonts w:ascii="Noto Serif" w:eastAsia="Times New Roman" w:hAnsi="Noto Serif" w:cs="Noto Serif"/>
          <w:color w:val="3D3B49"/>
          <w:kern w:val="0"/>
          <w:sz w:val="18"/>
          <w:szCs w:val="18"/>
          <w:bdr w:val="none" w:sz="0" w:space="0" w:color="auto" w:frame="1"/>
          <w:lang w:val="en-US" w:eastAsia="es-SV"/>
          <w14:ligatures w14:val="none"/>
        </w:rPr>
        <w:t>Figure 6-11. </w:t>
      </w:r>
      <w:r w:rsidRPr="00F70079">
        <w:rPr>
          <w:rFonts w:ascii="Noto Serif" w:eastAsia="Times New Roman" w:hAnsi="Noto Serif" w:cs="Noto Serif"/>
          <w:color w:val="3D3B49"/>
          <w:kern w:val="0"/>
          <w:sz w:val="18"/>
          <w:szCs w:val="18"/>
          <w:lang w:val="en-US" w:eastAsia="es-SV"/>
          <w14:ligatures w14:val="none"/>
        </w:rPr>
        <w:t>Bayesian estimation with M—H with first cluster</w:t>
      </w:r>
    </w:p>
    <w:p w14:paraId="34DAA2E4"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result suggests that the predictive performances are supposed be very close to that of logistic regression, as the estimated coefficients of these two models are quite similar.</w:t>
      </w:r>
    </w:p>
    <w:p w14:paraId="42A7D800"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In </w:t>
      </w:r>
      <w:hyperlink r:id="rId386" w:anchor="MCMC_risk_cluster1"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6-11</w:t>
        </w:r>
      </w:hyperlink>
      <w:r w:rsidRPr="00F70079">
        <w:rPr>
          <w:rFonts w:ascii="Noto Serif" w:eastAsia="Times New Roman" w:hAnsi="Noto Serif" w:cs="Noto Serif"/>
          <w:kern w:val="0"/>
          <w:sz w:val="24"/>
          <w:szCs w:val="24"/>
          <w:lang w:val="en-US" w:eastAsia="es-SV"/>
          <w14:ligatures w14:val="none"/>
        </w:rPr>
        <w:t>, we see the dashed and solid lines. Given the first cluster data, the plot located on the lefthand side of </w:t>
      </w:r>
      <w:hyperlink r:id="rId387" w:anchor="MCMC_risk_cluster1"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6-11</w:t>
        </w:r>
      </w:hyperlink>
      <w:r w:rsidRPr="00F70079">
        <w:rPr>
          <w:rFonts w:ascii="Noto Serif" w:eastAsia="Times New Roman" w:hAnsi="Noto Serif" w:cs="Noto Serif"/>
          <w:kern w:val="0"/>
          <w:sz w:val="24"/>
          <w:szCs w:val="24"/>
          <w:lang w:val="en-US" w:eastAsia="es-SV"/>
          <w14:ligatures w14:val="none"/>
        </w:rPr>
        <w:t> shows the sample values of the related parameters. Though it is not our present focus, we can observe the deterministic variable, </w:t>
      </w:r>
      <w:r w:rsidRPr="00F70079">
        <w:rPr>
          <w:rFonts w:ascii="inherit" w:eastAsia="Times New Roman" w:hAnsi="inherit" w:cs="Noto Serif"/>
          <w:i/>
          <w:iCs/>
          <w:kern w:val="0"/>
          <w:sz w:val="24"/>
          <w:szCs w:val="24"/>
          <w:bdr w:val="none" w:sz="0" w:space="0" w:color="auto" w:frame="1"/>
          <w:lang w:val="en-US" w:eastAsia="es-SV"/>
          <w14:ligatures w14:val="none"/>
        </w:rPr>
        <w:t>p</w:t>
      </w:r>
      <w:r w:rsidRPr="00F70079">
        <w:rPr>
          <w:rFonts w:ascii="Noto Serif" w:eastAsia="Times New Roman" w:hAnsi="Noto Serif" w:cs="Noto Serif"/>
          <w:kern w:val="0"/>
          <w:sz w:val="24"/>
          <w:szCs w:val="24"/>
          <w:lang w:val="en-US" w:eastAsia="es-SV"/>
          <w14:ligatures w14:val="none"/>
        </w:rPr>
        <w:t>, located in the last plot.</w:t>
      </w:r>
    </w:p>
    <w:p w14:paraId="3C165A4E"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In a similar vein, the result of Bayesian estimation with M-H based on the second cluster performs very closely to the logistic regression. However, the results obtained from MAP application are better, which is expected primarily because M-H works with random sampling. It is not, however, the only potential reason for this small deviation that we’ll discuss.</w:t>
      </w:r>
    </w:p>
    <w:p w14:paraId="4093482A"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lastRenderedPageBreak/>
        <w:t>As for the data that we obtained from the second cluster, the result of Bayesian estimation with M-H can be seen in the following code, which also creates the plot shown in </w:t>
      </w:r>
      <w:hyperlink r:id="rId388" w:anchor="MCMC_risk_cluster2" w:history="1">
        <w:r w:rsidRPr="00F70079">
          <w:rPr>
            <w:rFonts w:ascii="Noto Serif" w:eastAsia="Times New Roman" w:hAnsi="Noto Serif" w:cs="Noto Serif"/>
            <w:color w:val="D3002D"/>
            <w:kern w:val="0"/>
            <w:sz w:val="24"/>
            <w:szCs w:val="24"/>
            <w:u w:val="single"/>
            <w:bdr w:val="none" w:sz="0" w:space="0" w:color="auto" w:frame="1"/>
            <w:lang w:val="en-US" w:eastAsia="es-SV"/>
            <w14:ligatures w14:val="none"/>
          </w:rPr>
          <w:t>Figure 6-12</w:t>
        </w:r>
      </w:hyperlink>
      <w:r w:rsidRPr="00F70079">
        <w:rPr>
          <w:rFonts w:ascii="Noto Serif" w:eastAsia="Times New Roman" w:hAnsi="Noto Serif" w:cs="Noto Serif"/>
          <w:kern w:val="0"/>
          <w:sz w:val="24"/>
          <w:szCs w:val="24"/>
          <w:lang w:val="en-US" w:eastAsia="es-SV"/>
          <w14:ligatures w14:val="none"/>
        </w:rPr>
        <w:t>:</w:t>
      </w:r>
    </w:p>
    <w:p w14:paraId="6D44475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with</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logistic_model2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F7133B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step</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Metropolis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4D9B0F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trace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sample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10000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step</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step</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progressbar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336666"/>
          <w:kern w:val="0"/>
          <w:sz w:val="20"/>
          <w:szCs w:val="20"/>
          <w:bdr w:val="none" w:sz="0" w:space="0" w:color="auto" w:frame="1"/>
          <w:shd w:val="clear" w:color="auto" w:fill="EEF2F6"/>
          <w:lang w:val="en-US" w:eastAsia="es-SV"/>
          <w14:ligatures w14:val="none"/>
        </w:rPr>
        <w:t>False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E68056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az</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plot_trace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trace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7A4D17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plt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show</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9044B7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53</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with</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logistic_model2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4CF3B5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display</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az</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summary</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trace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round_to</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D254EA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Out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mean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sd</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hdi_3</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hdi_97</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mcse_mean</w:t>
      </w:r>
      <w:r w:rsidRPr="00F70079">
        <w:rPr>
          <w:rFonts w:ascii="Consolas" w:eastAsia="Times New Roman" w:hAnsi="Consolas" w:cs="Courier New"/>
          <w:color w:val="3D3B49"/>
          <w:kern w:val="0"/>
          <w:sz w:val="24"/>
          <w:szCs w:val="24"/>
          <w:lang w:val="en-US" w:eastAsia="es-SV"/>
          <w14:ligatures w14:val="none"/>
        </w:rPr>
        <w:t xml:space="preserve">  \</w:t>
      </w:r>
    </w:p>
    <w:p w14:paraId="0B473DC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coeff_age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0.029953</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0.151466</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0.262319</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0.309050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0.002855</w:t>
      </w:r>
    </w:p>
    <w:p w14:paraId="4719BE5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coeff_job</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0.158140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0.153030</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0.125043</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0.435734</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0.003513</w:t>
      </w:r>
    </w:p>
    <w:p w14:paraId="41A8725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coeff_credit_amount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0.108844</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0.116542</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0.328353</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0.105858</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0.003511</w:t>
      </w:r>
    </w:p>
    <w:p w14:paraId="76373FC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coeff_duration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0.103149</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0.128264</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0.142609</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0.339575</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0.003720</w:t>
      </w:r>
    </w:p>
    <w:p w14:paraId="4097B7A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176C3D4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mcse_sd</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ess_bulk</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ess_tail</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r_hat</w:t>
      </w:r>
    </w:p>
    <w:p w14:paraId="2E77C9E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coeff_age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0.002019</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2823.255277</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3195.005913</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1.000905</w:t>
      </w:r>
    </w:p>
    <w:p w14:paraId="448A499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coeff_job</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0.002485</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1886.026245</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2336.516309</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1.000594</w:t>
      </w:r>
    </w:p>
    <w:p w14:paraId="0836CE9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coeff_credit_amount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0.002483</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1102.228318</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1592.047959</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1.002032</w:t>
      </w:r>
    </w:p>
    <w:p w14:paraId="399F9C4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eastAsia="es-SV"/>
          <w14:ligatures w14:val="none"/>
        </w:rPr>
        <w:t>coeff_duration</w:t>
      </w:r>
      <w:r w:rsidRPr="00F70079">
        <w:rPr>
          <w:rFonts w:ascii="Consolas" w:eastAsia="Times New Roman" w:hAnsi="Consolas" w:cs="Courier New"/>
          <w:color w:val="3D3B49"/>
          <w:kern w:val="0"/>
          <w:sz w:val="24"/>
          <w:szCs w:val="24"/>
          <w:lang w:eastAsia="es-SV"/>
          <w14:ligatures w14:val="none"/>
        </w:rPr>
        <w:t xml:space="preserve">       </w:t>
      </w:r>
      <w:proofErr w:type="gramStart"/>
      <w:r w:rsidRPr="00F70079">
        <w:rPr>
          <w:rFonts w:ascii="Consolas" w:eastAsia="Times New Roman" w:hAnsi="Consolas" w:cs="Courier New"/>
          <w:color w:val="FF6600"/>
          <w:kern w:val="0"/>
          <w:sz w:val="20"/>
          <w:szCs w:val="20"/>
          <w:bdr w:val="none" w:sz="0" w:space="0" w:color="auto" w:frame="1"/>
          <w:shd w:val="clear" w:color="auto" w:fill="EEF2F6"/>
          <w:lang w:eastAsia="es-SV"/>
          <w14:ligatures w14:val="none"/>
        </w:rPr>
        <w:t>0.002631</w:t>
      </w:r>
      <w:r w:rsidRPr="00F70079">
        <w:rPr>
          <w:rFonts w:ascii="Consolas" w:eastAsia="Times New Roman" w:hAnsi="Consolas" w:cs="Courier New"/>
          <w:color w:val="3D3B49"/>
          <w:kern w:val="0"/>
          <w:sz w:val="24"/>
          <w:szCs w:val="24"/>
          <w:lang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eastAsia="es-SV"/>
          <w14:ligatures w14:val="none"/>
        </w:rPr>
        <w:t>1188.042552</w:t>
      </w:r>
      <w:proofErr w:type="gramEnd"/>
      <w:r w:rsidRPr="00F70079">
        <w:rPr>
          <w:rFonts w:ascii="Consolas" w:eastAsia="Times New Roman" w:hAnsi="Consolas" w:cs="Courier New"/>
          <w:color w:val="3D3B49"/>
          <w:kern w:val="0"/>
          <w:sz w:val="24"/>
          <w:szCs w:val="24"/>
          <w:lang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eastAsia="es-SV"/>
          <w14:ligatures w14:val="none"/>
        </w:rPr>
        <w:t>1900.179695</w:t>
      </w:r>
      <w:r w:rsidRPr="00F70079">
        <w:rPr>
          <w:rFonts w:ascii="Consolas" w:eastAsia="Times New Roman" w:hAnsi="Consolas" w:cs="Courier New"/>
          <w:color w:val="3D3B49"/>
          <w:kern w:val="0"/>
          <w:sz w:val="24"/>
          <w:szCs w:val="24"/>
          <w:lang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eastAsia="es-SV"/>
          <w14:ligatures w14:val="none"/>
        </w:rPr>
        <w:t>1.000988</w:t>
      </w:r>
    </w:p>
    <w:p w14:paraId="3B3AC5C1" w14:textId="77777777" w:rsidR="00F70079" w:rsidRPr="00F70079" w:rsidRDefault="00F70079" w:rsidP="00F70079">
      <w:pPr>
        <w:spacing w:after="0" w:line="240" w:lineRule="auto"/>
        <w:jc w:val="center"/>
        <w:textAlignment w:val="baseline"/>
        <w:rPr>
          <w:rFonts w:ascii="Times New Roman" w:eastAsia="Times New Roman" w:hAnsi="Times New Roman" w:cs="Times New Roman"/>
          <w:kern w:val="0"/>
          <w:sz w:val="24"/>
          <w:szCs w:val="24"/>
          <w:lang w:eastAsia="es-SV"/>
          <w14:ligatures w14:val="none"/>
        </w:rPr>
      </w:pPr>
      <w:r w:rsidRPr="00F70079">
        <w:rPr>
          <w:rFonts w:ascii="Times New Roman" w:eastAsia="Times New Roman" w:hAnsi="Times New Roman" w:cs="Times New Roman"/>
          <w:noProof/>
          <w:kern w:val="0"/>
          <w:sz w:val="24"/>
          <w:szCs w:val="24"/>
          <w:lang w:eastAsia="es-SV"/>
          <w14:ligatures w14:val="none"/>
        </w:rPr>
        <w:lastRenderedPageBreak/>
        <w:drawing>
          <wp:inline distT="0" distB="0" distL="0" distR="0" wp14:anchorId="25703DB9" wp14:editId="5DFCABDC">
            <wp:extent cx="5612130" cy="4654550"/>
            <wp:effectExtent l="0" t="0" r="7620" b="0"/>
            <wp:docPr id="225" name="Imagen 225" descr="MCMC_risk_clus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MCMC_risk_cluster2"/>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5612130" cy="4654550"/>
                    </a:xfrm>
                    <a:prstGeom prst="rect">
                      <a:avLst/>
                    </a:prstGeom>
                    <a:noFill/>
                    <a:ln>
                      <a:noFill/>
                    </a:ln>
                  </pic:spPr>
                </pic:pic>
              </a:graphicData>
            </a:graphic>
          </wp:inline>
        </w:drawing>
      </w:r>
    </w:p>
    <w:p w14:paraId="58C149EA" w14:textId="77777777" w:rsidR="00F70079" w:rsidRPr="00F70079" w:rsidRDefault="00F70079" w:rsidP="00F70079">
      <w:pPr>
        <w:spacing w:line="240" w:lineRule="auto"/>
        <w:jc w:val="center"/>
        <w:textAlignment w:val="baseline"/>
        <w:outlineLvl w:val="5"/>
        <w:rPr>
          <w:rFonts w:ascii="Noto Serif" w:eastAsia="Times New Roman" w:hAnsi="Noto Serif" w:cs="Noto Serif"/>
          <w:color w:val="3D3B49"/>
          <w:kern w:val="0"/>
          <w:sz w:val="18"/>
          <w:szCs w:val="18"/>
          <w:lang w:val="en-US" w:eastAsia="es-SV"/>
          <w14:ligatures w14:val="none"/>
        </w:rPr>
      </w:pPr>
      <w:r w:rsidRPr="00F70079">
        <w:rPr>
          <w:rFonts w:ascii="Noto Serif" w:eastAsia="Times New Roman" w:hAnsi="Noto Serif" w:cs="Noto Serif"/>
          <w:color w:val="3D3B49"/>
          <w:kern w:val="0"/>
          <w:sz w:val="18"/>
          <w:szCs w:val="18"/>
          <w:bdr w:val="none" w:sz="0" w:space="0" w:color="auto" w:frame="1"/>
          <w:lang w:val="en-US" w:eastAsia="es-SV"/>
          <w14:ligatures w14:val="none"/>
        </w:rPr>
        <w:t>Figure 6-12. </w:t>
      </w:r>
      <w:r w:rsidRPr="00F70079">
        <w:rPr>
          <w:rFonts w:ascii="Noto Serif" w:eastAsia="Times New Roman" w:hAnsi="Noto Serif" w:cs="Noto Serif"/>
          <w:color w:val="3D3B49"/>
          <w:kern w:val="0"/>
          <w:sz w:val="18"/>
          <w:szCs w:val="18"/>
          <w:lang w:val="en-US" w:eastAsia="es-SV"/>
          <w14:ligatures w14:val="none"/>
        </w:rPr>
        <w:t>Bayesian estimation with M—H with second cluster</w:t>
      </w:r>
    </w:p>
    <w:p w14:paraId="0A3D76D2"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Let’s now discuss the limitations of the M-H model, which may shed some light on the discrepancies across the model results. One disadvantage of the M-H algorithm is its sensitivity to step size. Small steps hinder the convergence process. Conversely, big steps may cause a high rejection rate. Besides, M-H may suffer from rare events—as the probability of these events are low, requiring a large sample to obtain a reliable estimation—and that is our focus in this case.</w:t>
      </w:r>
    </w:p>
    <w:p w14:paraId="7303FD79"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Now, let’s consider what happens if we use SVM to predict probability of default and compare its performance with logistic regression.</w:t>
      </w:r>
    </w:p>
    <w:p w14:paraId="7B200B15" w14:textId="77777777" w:rsidR="00F70079" w:rsidRPr="00F70079" w:rsidRDefault="00F70079" w:rsidP="00F70079">
      <w:pPr>
        <w:spacing w:after="360" w:line="240" w:lineRule="auto"/>
        <w:textAlignment w:val="baseline"/>
        <w:outlineLvl w:val="1"/>
        <w:rPr>
          <w:rFonts w:ascii="Noto Serif" w:eastAsia="Times New Roman" w:hAnsi="Noto Serif" w:cs="Noto Serif"/>
          <w:b/>
          <w:bCs/>
          <w:color w:val="3D3B49"/>
          <w:kern w:val="0"/>
          <w:sz w:val="33"/>
          <w:szCs w:val="33"/>
          <w:lang w:val="en-US" w:eastAsia="es-SV"/>
          <w14:ligatures w14:val="none"/>
        </w:rPr>
      </w:pPr>
      <w:r w:rsidRPr="00F70079">
        <w:rPr>
          <w:rFonts w:ascii="Noto Serif" w:eastAsia="Times New Roman" w:hAnsi="Noto Serif" w:cs="Noto Serif"/>
          <w:b/>
          <w:bCs/>
          <w:color w:val="3D3B49"/>
          <w:kern w:val="0"/>
          <w:sz w:val="33"/>
          <w:szCs w:val="33"/>
          <w:lang w:val="en-US" w:eastAsia="es-SV"/>
          <w14:ligatures w14:val="none"/>
        </w:rPr>
        <w:t>Probability of Default Estimation with Support Vector Machines</w:t>
      </w:r>
    </w:p>
    <w:p w14:paraId="175615D9"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lastRenderedPageBreak/>
        <w:t>SVM is thought to be a parametric model, and it works well with high-dimensional data. The probability of default case in a multivariate setting may provide fertile ground for running SVM. Before proceeding, it would be a good idea to briefly </w:t>
      </w:r>
      <w:r w:rsidRPr="00F70079">
        <w:rPr>
          <w:rFonts w:ascii="Noto Serif" w:eastAsia="Times New Roman" w:hAnsi="Noto Serif" w:cs="Noto Serif"/>
          <w:kern w:val="0"/>
          <w:sz w:val="24"/>
          <w:szCs w:val="24"/>
          <w:bdr w:val="none" w:sz="0" w:space="0" w:color="auto" w:frame="1"/>
          <w:lang w:val="en-US" w:eastAsia="es-SV"/>
          <w14:ligatures w14:val="none"/>
        </w:rPr>
        <w:t>discuss</w:t>
      </w:r>
      <w:r w:rsidRPr="00F70079">
        <w:rPr>
          <w:rFonts w:ascii="Noto Serif" w:eastAsia="Times New Roman" w:hAnsi="Noto Serif" w:cs="Noto Serif"/>
          <w:kern w:val="0"/>
          <w:sz w:val="24"/>
          <w:szCs w:val="24"/>
          <w:lang w:val="en-US" w:eastAsia="es-SV"/>
          <w14:ligatures w14:val="none"/>
        </w:rPr>
        <w:t> a new approach that we will use to run hyperparameter tuning, namely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HalvingRandomSearchCV</w:t>
      </w:r>
      <w:r w:rsidRPr="00F70079">
        <w:rPr>
          <w:rFonts w:ascii="Noto Serif" w:eastAsia="Times New Roman" w:hAnsi="Noto Serif" w:cs="Noto Serif"/>
          <w:kern w:val="0"/>
          <w:sz w:val="24"/>
          <w:szCs w:val="24"/>
          <w:bdr w:val="none" w:sz="0" w:space="0" w:color="auto" w:frame="1"/>
          <w:lang w:val="en-US" w:eastAsia="es-SV"/>
          <w14:ligatures w14:val="none"/>
        </w:rPr>
        <w:t>.</w:t>
      </w:r>
    </w:p>
    <w:p w14:paraId="5C90EAFD"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eastAsia="es-SV"/>
          <w14:ligatures w14:val="none"/>
        </w:rPr>
      </w:pP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HalvingRandomSearchCV</w:t>
      </w:r>
      <w:r w:rsidRPr="00F70079">
        <w:rPr>
          <w:rFonts w:ascii="Noto Serif" w:eastAsia="Times New Roman" w:hAnsi="Noto Serif" w:cs="Noto Serif"/>
          <w:kern w:val="0"/>
          <w:sz w:val="24"/>
          <w:szCs w:val="24"/>
          <w:lang w:val="en-US" w:eastAsia="es-SV"/>
          <w14:ligatures w14:val="none"/>
        </w:rPr>
        <w:t> works with iterative selection so that it uses fewer resources, thereby boosting performance and getting you some time back.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HalvingRandomSearchCV</w:t>
      </w:r>
      <w:r w:rsidRPr="00F70079">
        <w:rPr>
          <w:rFonts w:ascii="Noto Serif" w:eastAsia="Times New Roman" w:hAnsi="Noto Serif" w:cs="Noto Serif"/>
          <w:kern w:val="0"/>
          <w:sz w:val="24"/>
          <w:szCs w:val="24"/>
          <w:lang w:val="en-US" w:eastAsia="es-SV"/>
          <w14:ligatures w14:val="none"/>
        </w:rPr>
        <w:t xml:space="preserve"> tries to find the optimal parameters using successive halving to identify candidate parameters. </w:t>
      </w:r>
      <w:r w:rsidRPr="00F70079">
        <w:rPr>
          <w:rFonts w:ascii="Noto Serif" w:eastAsia="Times New Roman" w:hAnsi="Noto Serif" w:cs="Noto Serif"/>
          <w:kern w:val="0"/>
          <w:sz w:val="24"/>
          <w:szCs w:val="24"/>
          <w:lang w:eastAsia="es-SV"/>
          <w14:ligatures w14:val="none"/>
        </w:rPr>
        <w:t>The logic behind this process is as follows:</w:t>
      </w:r>
    </w:p>
    <w:p w14:paraId="3E93DEDA" w14:textId="77777777" w:rsidR="00F70079" w:rsidRPr="00F70079" w:rsidRDefault="00F70079" w:rsidP="00F70079">
      <w:pPr>
        <w:numPr>
          <w:ilvl w:val="0"/>
          <w:numId w:val="21"/>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Evaluate all parameter combinations, exploiting a certain number of training samples at first iteration.</w:t>
      </w:r>
    </w:p>
    <w:p w14:paraId="49D91D19" w14:textId="77777777" w:rsidR="00F70079" w:rsidRPr="00F70079" w:rsidRDefault="00F70079" w:rsidP="00F70079">
      <w:pPr>
        <w:numPr>
          <w:ilvl w:val="0"/>
          <w:numId w:val="21"/>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Use some of the selected parameters in the second iteration with a large number of training samples.</w:t>
      </w:r>
    </w:p>
    <w:p w14:paraId="293E21FF" w14:textId="77777777" w:rsidR="00F70079" w:rsidRPr="00F70079" w:rsidRDefault="00F70079" w:rsidP="00F70079">
      <w:pPr>
        <w:numPr>
          <w:ilvl w:val="0"/>
          <w:numId w:val="21"/>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Only include the top-scoring candidates in the model until the last iteration.</w:t>
      </w:r>
    </w:p>
    <w:p w14:paraId="4FAB0C47"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Using the credit dataset, we predict the probability of default with support vector classification (SVC). Again, we use two different datasets based on the clustering we performed at the very first part of this chapter. The results are provided in the </w:t>
      </w:r>
      <w:r w:rsidRPr="00F70079">
        <w:rPr>
          <w:rFonts w:ascii="Noto Serif" w:eastAsia="Times New Roman" w:hAnsi="Noto Serif" w:cs="Noto Serif"/>
          <w:kern w:val="0"/>
          <w:sz w:val="24"/>
          <w:szCs w:val="24"/>
          <w:bdr w:val="none" w:sz="0" w:space="0" w:color="auto" w:frame="1"/>
          <w:lang w:val="en-US" w:eastAsia="es-SV"/>
          <w14:ligatures w14:val="none"/>
        </w:rPr>
        <w:t>following</w:t>
      </w:r>
      <w:r w:rsidRPr="00F70079">
        <w:rPr>
          <w:rFonts w:ascii="Noto Serif" w:eastAsia="Times New Roman" w:hAnsi="Noto Serif" w:cs="Noto Serif"/>
          <w:kern w:val="0"/>
          <w:sz w:val="24"/>
          <w:szCs w:val="24"/>
          <w:lang w:val="en-US" w:eastAsia="es-SV"/>
          <w14:ligatures w14:val="none"/>
        </w:rPr>
        <w:t>:</w:t>
      </w:r>
    </w:p>
    <w:p w14:paraId="7002D50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sklearn.svm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SVC</w:t>
      </w:r>
    </w:p>
    <w:p w14:paraId="37B4956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sklearn.experimental</w:t>
      </w:r>
      <w:proofErr w:type="gramEnd"/>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enable_halving_search_cv</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15A05F7" wp14:editId="35A3B5EA">
            <wp:extent cx="114300" cy="114300"/>
            <wp:effectExtent l="0" t="0" r="0" b="0"/>
            <wp:docPr id="224" name="Imagen 224" descr="1">
              <a:hlinkClick xmlns:a="http://schemas.openxmlformats.org/drawingml/2006/main" r:id="rId3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1">
                      <a:hlinkClick r:id="rId390"/>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5D4CBD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sklearn.model</w:t>
      </w:r>
      <w:proofErr w:type="gramEnd"/>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_selection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HalvingRandomSearchCV</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4869C09" wp14:editId="1B1CF0CB">
            <wp:extent cx="114300" cy="114300"/>
            <wp:effectExtent l="0" t="0" r="0" b="0"/>
            <wp:docPr id="223" name="Imagen 223" descr="2">
              <a:hlinkClick xmlns:a="http://schemas.openxmlformats.org/drawingml/2006/main" r:id="rId3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2">
                      <a:hlinkClick r:id="rId391"/>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F9BCF4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time</w:t>
      </w:r>
    </w:p>
    <w:p w14:paraId="476B425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78DCC6F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param_svc</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'gamma'</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1e-6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1e-2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8C9D6E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09</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2457E5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'kernel'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'linear'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'rbf'</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F0C61B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590E67D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svc</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SVC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class_weight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'balanced'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8B2FF0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halve_SVC</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HalvingRandomSearchCV</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svc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param_svc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5EE411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scoring</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'roc_auc'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n_jobs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04E6853" wp14:editId="1B05040F">
            <wp:extent cx="114300" cy="114300"/>
            <wp:effectExtent l="0" t="0" r="0" b="0"/>
            <wp:docPr id="222" name="Imagen 222" descr="3">
              <a:hlinkClick xmlns:a="http://schemas.openxmlformats.org/drawingml/2006/main" r:id="rId3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3">
                      <a:hlinkClick r:id="rId392"/>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043631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halve_SVC</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43C9C5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 hyperparameters for first cluster in SVC {} with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544626D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halve_SVC</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best_score_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halve_SVC</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best_params_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24D0EB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hyperparameters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first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SVC</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0.8273860106443562</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with</w:t>
      </w:r>
    </w:p>
    <w:p w14:paraId="0139C7E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'kernel'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'rbf'</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'gamma'</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0B627A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071C29D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57</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y_pred_SVC1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halve_SVC</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X_test1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A796700" wp14:editId="0E7143A5">
            <wp:extent cx="114300" cy="114300"/>
            <wp:effectExtent l="0" t="0" r="0" b="0"/>
            <wp:docPr id="221" name="Imagen 221" descr="4">
              <a:hlinkClick xmlns:a="http://schemas.openxmlformats.org/drawingml/2006/main" r:id="rId3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4">
                      <a:hlinkClick r:id="rId393"/>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E7E830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'The ROC AUC score of SVC for first cluster is {:.4f}'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367551D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roc_auc_score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y_pred_SVC1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DD0657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The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AUC</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score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of</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SVC</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first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0.5179</w:t>
      </w:r>
    </w:p>
    <w:p w14:paraId="4ED06176"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A3CBFD9" wp14:editId="7798B66E">
            <wp:extent cx="114300" cy="114300"/>
            <wp:effectExtent l="0" t="0" r="0" b="0"/>
            <wp:docPr id="220" name="Imagen 220" descr="1">
              <a:hlinkClick xmlns:a="http://schemas.openxmlformats.org/drawingml/2006/main" r:id="rId3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1">
                      <a:hlinkClick r:id="rId39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B37DBA9"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Importing the library to enable successive halving search</w:t>
      </w:r>
    </w:p>
    <w:p w14:paraId="18F2BC89"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lastRenderedPageBreak/>
        <w:drawing>
          <wp:inline distT="0" distB="0" distL="0" distR="0" wp14:anchorId="389B888E" wp14:editId="41D28D52">
            <wp:extent cx="114300" cy="114300"/>
            <wp:effectExtent l="0" t="0" r="0" b="0"/>
            <wp:docPr id="219" name="Imagen 219" descr="2">
              <a:hlinkClick xmlns:a="http://schemas.openxmlformats.org/drawingml/2006/main" r:id="rId3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2">
                      <a:hlinkClick r:id="rId39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3379AF4"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Importing the library to run the halving search</w:t>
      </w:r>
    </w:p>
    <w:p w14:paraId="77404B8B"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4584658B" wp14:editId="03386EC6">
            <wp:extent cx="114300" cy="114300"/>
            <wp:effectExtent l="0" t="0" r="0" b="0"/>
            <wp:docPr id="218" name="Imagen 218" descr="3">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3">
                      <a:hlinkClick r:id="rId396"/>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89F0994"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Running the halving search using parallel processing</w:t>
      </w:r>
    </w:p>
    <w:p w14:paraId="083F7D29"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6FE5D46" wp14:editId="074D1AE1">
            <wp:extent cx="114300" cy="114300"/>
            <wp:effectExtent l="0" t="0" r="0" b="0"/>
            <wp:docPr id="217" name="Imagen 217" descr="4">
              <a:hlinkClick xmlns:a="http://schemas.openxmlformats.org/drawingml/2006/main" r:id="rId3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4">
                      <a:hlinkClick r:id="rId397"/>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06B15442"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Running a prediction analysis</w:t>
      </w:r>
    </w:p>
    <w:p w14:paraId="5BFA0A98"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An important step to take in SVM is hyperparameter tuning. Using a halving search approach, we try to find out the best combination of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kernel</w:t>
      </w:r>
      <w:r w:rsidRPr="00F70079">
        <w:rPr>
          <w:rFonts w:ascii="Noto Serif" w:eastAsia="Times New Roman" w:hAnsi="Noto Serif" w:cs="Noto Serif"/>
          <w:kern w:val="0"/>
          <w:sz w:val="24"/>
          <w:szCs w:val="24"/>
          <w:lang w:val="en-US" w:eastAsia="es-SV"/>
          <w14:ligatures w14:val="none"/>
        </w:rPr>
        <w:t>,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gamma</w:t>
      </w:r>
      <w:r w:rsidRPr="00F70079">
        <w:rPr>
          <w:rFonts w:ascii="Noto Serif" w:eastAsia="Times New Roman" w:hAnsi="Noto Serif" w:cs="Noto Serif"/>
          <w:kern w:val="0"/>
          <w:sz w:val="24"/>
          <w:szCs w:val="24"/>
          <w:lang w:val="en-US" w:eastAsia="es-SV"/>
          <w14:ligatures w14:val="none"/>
        </w:rPr>
        <w:t>, and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C</w:t>
      </w:r>
      <w:r w:rsidRPr="00F70079">
        <w:rPr>
          <w:rFonts w:ascii="Noto Serif" w:eastAsia="Times New Roman" w:hAnsi="Noto Serif" w:cs="Noto Serif"/>
          <w:kern w:val="0"/>
          <w:sz w:val="24"/>
          <w:szCs w:val="24"/>
          <w:lang w:val="en-US" w:eastAsia="es-SV"/>
          <w14:ligatures w14:val="none"/>
        </w:rPr>
        <w:t>. It turns out that the only difference across the two different samples occurs in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gamma</w:t>
      </w:r>
      <w:r w:rsidRPr="00F70079">
        <w:rPr>
          <w:rFonts w:ascii="Noto Serif" w:eastAsia="Times New Roman" w:hAnsi="Noto Serif" w:cs="Noto Serif"/>
          <w:kern w:val="0"/>
          <w:sz w:val="24"/>
          <w:szCs w:val="24"/>
          <w:lang w:val="en-US" w:eastAsia="es-SV"/>
          <w14:ligatures w14:val="none"/>
        </w:rPr>
        <w:t> and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C</w:t>
      </w:r>
      <w:r w:rsidRPr="00F70079">
        <w:rPr>
          <w:rFonts w:ascii="Noto Serif" w:eastAsia="Times New Roman" w:hAnsi="Noto Serif" w:cs="Noto Serif"/>
          <w:kern w:val="0"/>
          <w:sz w:val="24"/>
          <w:szCs w:val="24"/>
          <w:lang w:val="en-US" w:eastAsia="es-SV"/>
          <w14:ligatures w14:val="none"/>
        </w:rPr>
        <w:t> hyperparameters. In the first cluster, the optimal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C</w:t>
      </w:r>
      <w:r w:rsidRPr="00F70079">
        <w:rPr>
          <w:rFonts w:ascii="Noto Serif" w:eastAsia="Times New Roman" w:hAnsi="Noto Serif" w:cs="Noto Serif"/>
          <w:kern w:val="0"/>
          <w:sz w:val="24"/>
          <w:szCs w:val="24"/>
          <w:lang w:val="en-US" w:eastAsia="es-SV"/>
          <w14:ligatures w14:val="none"/>
        </w:rPr>
        <w:t> score is 1, whereas it is 0.001 in the second one. The higher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C</w:t>
      </w:r>
      <w:r w:rsidRPr="00F70079">
        <w:rPr>
          <w:rFonts w:ascii="Noto Serif" w:eastAsia="Times New Roman" w:hAnsi="Noto Serif" w:cs="Noto Serif"/>
          <w:kern w:val="0"/>
          <w:sz w:val="24"/>
          <w:szCs w:val="24"/>
          <w:lang w:val="en-US" w:eastAsia="es-SV"/>
          <w14:ligatures w14:val="none"/>
        </w:rPr>
        <w:t> value indicates that we should choose a smaller margin to make a better classification. As for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gamma</w:t>
      </w:r>
      <w:r w:rsidRPr="00F70079">
        <w:rPr>
          <w:rFonts w:ascii="Noto Serif" w:eastAsia="Times New Roman" w:hAnsi="Noto Serif" w:cs="Noto Serif"/>
          <w:kern w:val="0"/>
          <w:sz w:val="24"/>
          <w:szCs w:val="24"/>
          <w:lang w:val="en-US" w:eastAsia="es-SV"/>
          <w14:ligatures w14:val="none"/>
        </w:rPr>
        <w:t> hyperparameter, both clusters take the same value. Having a lower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gamma</w:t>
      </w:r>
      <w:r w:rsidRPr="00F70079">
        <w:rPr>
          <w:rFonts w:ascii="Noto Serif" w:eastAsia="Times New Roman" w:hAnsi="Noto Serif" w:cs="Noto Serif"/>
          <w:kern w:val="0"/>
          <w:sz w:val="24"/>
          <w:szCs w:val="24"/>
          <w:lang w:val="en-US" w:eastAsia="es-SV"/>
          <w14:ligatures w14:val="none"/>
        </w:rPr>
        <w:t> amounts to a larger influence of the support vector on the decision. The optimal kernel is Gaussian, and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gamma</w:t>
      </w:r>
      <w:r w:rsidRPr="00F70079">
        <w:rPr>
          <w:rFonts w:ascii="Noto Serif" w:eastAsia="Times New Roman" w:hAnsi="Noto Serif" w:cs="Noto Serif"/>
          <w:kern w:val="0"/>
          <w:sz w:val="24"/>
          <w:szCs w:val="24"/>
          <w:lang w:val="en-US" w:eastAsia="es-SV"/>
          <w14:ligatures w14:val="none"/>
        </w:rPr>
        <w:t> value is 0.01 for both </w:t>
      </w:r>
      <w:r w:rsidRPr="00F70079">
        <w:rPr>
          <w:rFonts w:ascii="Noto Serif" w:eastAsia="Times New Roman" w:hAnsi="Noto Serif" w:cs="Noto Serif"/>
          <w:kern w:val="0"/>
          <w:sz w:val="24"/>
          <w:szCs w:val="24"/>
          <w:bdr w:val="none" w:sz="0" w:space="0" w:color="auto" w:frame="1"/>
          <w:lang w:val="en-US" w:eastAsia="es-SV"/>
          <w14:ligatures w14:val="none"/>
        </w:rPr>
        <w:t>clusters</w:t>
      </w:r>
      <w:r w:rsidRPr="00F70079">
        <w:rPr>
          <w:rFonts w:ascii="Noto Serif" w:eastAsia="Times New Roman" w:hAnsi="Noto Serif" w:cs="Noto Serif"/>
          <w:kern w:val="0"/>
          <w:sz w:val="24"/>
          <w:szCs w:val="24"/>
          <w:lang w:val="en-US" w:eastAsia="es-SV"/>
          <w14:ligatures w14:val="none"/>
        </w:rPr>
        <w:t>.</w:t>
      </w:r>
    </w:p>
    <w:p w14:paraId="22753FEA"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AUC performance criteria indicates that the predictive performance of SVC is slightly below that of logistic regression. More precisely, AUC of the SVC is 0.5179, and that implies that SVC performs worse than logistic regression for the first cluster.</w:t>
      </w:r>
    </w:p>
    <w:p w14:paraId="0721AD8E"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second cluster shows that the performance of SVC is even slightly worse than that of the first cluster, and this indicates the SVC does not perform well on this data, as it is not clearly separable data, this implies that SVC does not work well with low-dimensional spaces:</w:t>
      </w:r>
    </w:p>
    <w:p w14:paraId="320BE73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58</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halve_SVC</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DB31A6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 hyperparameters for second cluster in SVC {} with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2B07C17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halve_SVC</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best_score_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halve_SVC</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best_params_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39513D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hyperparameters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second</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SVC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0.5350758636788049</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with</w:t>
      </w:r>
    </w:p>
    <w:p w14:paraId="69263E3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'kernel'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'rbf'</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'gamma'</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B2DEFD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2C57E55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59</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y_pred_SVC2</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halve_SVC</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X_test2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3066F1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'The ROC AUC score of SVC for first cluster is {:.4f}'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68E14E9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roc_auc_score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y_pred_SVC2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691441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The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AUC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score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of</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SVC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first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0.5000</w:t>
      </w:r>
    </w:p>
    <w:p w14:paraId="2DEDC72D"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Well, maybe we’ve had enough of parametric methods—let’s move on to nonparametric methods. Now, the word </w:t>
      </w:r>
      <w:r w:rsidRPr="00F70079">
        <w:rPr>
          <w:rFonts w:ascii="inherit" w:eastAsia="Times New Roman" w:hAnsi="inherit" w:cs="Noto Serif"/>
          <w:i/>
          <w:iCs/>
          <w:kern w:val="0"/>
          <w:sz w:val="24"/>
          <w:szCs w:val="24"/>
          <w:bdr w:val="none" w:sz="0" w:space="0" w:color="auto" w:frame="1"/>
          <w:lang w:val="en-US" w:eastAsia="es-SV"/>
          <w14:ligatures w14:val="none"/>
        </w:rPr>
        <w:t>nonparametric</w:t>
      </w:r>
      <w:r w:rsidRPr="00F70079">
        <w:rPr>
          <w:rFonts w:ascii="Noto Serif" w:eastAsia="Times New Roman" w:hAnsi="Noto Serif" w:cs="Noto Serif"/>
          <w:kern w:val="0"/>
          <w:sz w:val="24"/>
          <w:szCs w:val="24"/>
          <w:lang w:val="en-US" w:eastAsia="es-SV"/>
          <w14:ligatures w14:val="none"/>
        </w:rPr>
        <w:t xml:space="preserve"> may sound confusing, </w:t>
      </w:r>
      <w:r w:rsidRPr="00F70079">
        <w:rPr>
          <w:rFonts w:ascii="Noto Serif" w:eastAsia="Times New Roman" w:hAnsi="Noto Serif" w:cs="Noto Serif"/>
          <w:kern w:val="0"/>
          <w:sz w:val="24"/>
          <w:szCs w:val="24"/>
          <w:lang w:val="en-US" w:eastAsia="es-SV"/>
          <w14:ligatures w14:val="none"/>
        </w:rPr>
        <w:lastRenderedPageBreak/>
        <w:t>but it is nothing but a model with an infinite number of parameters, and one that becomes more complex as the number of observations increases. Random forest is one of the most applicable nonparametric models in ML, and we’ll discuss that next.</w:t>
      </w:r>
    </w:p>
    <w:p w14:paraId="15FED241" w14:textId="77777777" w:rsidR="00F70079" w:rsidRPr="00F70079" w:rsidRDefault="00F70079" w:rsidP="00F70079">
      <w:pPr>
        <w:spacing w:after="360" w:line="240" w:lineRule="auto"/>
        <w:textAlignment w:val="baseline"/>
        <w:outlineLvl w:val="1"/>
        <w:rPr>
          <w:rFonts w:ascii="Noto Serif" w:eastAsia="Times New Roman" w:hAnsi="Noto Serif" w:cs="Noto Serif"/>
          <w:b/>
          <w:bCs/>
          <w:color w:val="3D3B49"/>
          <w:kern w:val="0"/>
          <w:sz w:val="33"/>
          <w:szCs w:val="33"/>
          <w:lang w:val="en-US" w:eastAsia="es-SV"/>
          <w14:ligatures w14:val="none"/>
        </w:rPr>
      </w:pPr>
      <w:r w:rsidRPr="00F70079">
        <w:rPr>
          <w:rFonts w:ascii="Noto Serif" w:eastAsia="Times New Roman" w:hAnsi="Noto Serif" w:cs="Noto Serif"/>
          <w:b/>
          <w:bCs/>
          <w:color w:val="3D3B49"/>
          <w:kern w:val="0"/>
          <w:sz w:val="33"/>
          <w:szCs w:val="33"/>
          <w:lang w:val="en-US" w:eastAsia="es-SV"/>
          <w14:ligatures w14:val="none"/>
        </w:rPr>
        <w:t>Probability of Default Estimation with Random Forest</w:t>
      </w:r>
    </w:p>
    <w:p w14:paraId="6BD4D756"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random forest classifier is another model we can employ to model the probability of default. Although random forest fails in high-dimensional cases, our data is not that complex, and the beauty of random forest lies in its good predictive performance in the presence of a large number of samples, so it’s plausible to think that the random forest model might outperform the SVC model.</w:t>
      </w:r>
    </w:p>
    <w:p w14:paraId="5F55E245"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Using halving search approach, we try to find out the best combination of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n_estimators</w:t>
      </w:r>
      <w:r w:rsidRPr="00F70079">
        <w:rPr>
          <w:rFonts w:ascii="Noto Serif" w:eastAsia="Times New Roman" w:hAnsi="Noto Serif" w:cs="Noto Serif"/>
          <w:kern w:val="0"/>
          <w:sz w:val="24"/>
          <w:szCs w:val="24"/>
          <w:lang w:val="en-US" w:eastAsia="es-SV"/>
          <w14:ligatures w14:val="none"/>
        </w:rPr>
        <w:t>,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criterion</w:t>
      </w:r>
      <w:r w:rsidRPr="00F70079">
        <w:rPr>
          <w:rFonts w:ascii="Noto Serif" w:eastAsia="Times New Roman" w:hAnsi="Noto Serif" w:cs="Noto Serif"/>
          <w:kern w:val="0"/>
          <w:sz w:val="24"/>
          <w:szCs w:val="24"/>
          <w:lang w:val="en-US" w:eastAsia="es-SV"/>
          <w14:ligatures w14:val="none"/>
        </w:rPr>
        <w:t>,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max_features</w:t>
      </w:r>
      <w:r w:rsidRPr="00F70079">
        <w:rPr>
          <w:rFonts w:ascii="Noto Serif" w:eastAsia="Times New Roman" w:hAnsi="Noto Serif" w:cs="Noto Serif"/>
          <w:kern w:val="0"/>
          <w:sz w:val="24"/>
          <w:szCs w:val="24"/>
          <w:lang w:val="en-US" w:eastAsia="es-SV"/>
          <w14:ligatures w14:val="none"/>
        </w:rPr>
        <w:t>,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max_depth</w:t>
      </w:r>
      <w:r w:rsidRPr="00F70079">
        <w:rPr>
          <w:rFonts w:ascii="Noto Serif" w:eastAsia="Times New Roman" w:hAnsi="Noto Serif" w:cs="Noto Serif"/>
          <w:kern w:val="0"/>
          <w:sz w:val="24"/>
          <w:szCs w:val="24"/>
          <w:lang w:val="en-US" w:eastAsia="es-SV"/>
          <w14:ligatures w14:val="none"/>
        </w:rPr>
        <w:t>,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min_samples_split</w:t>
      </w:r>
      <w:r w:rsidRPr="00F70079">
        <w:rPr>
          <w:rFonts w:ascii="Noto Serif" w:eastAsia="Times New Roman" w:hAnsi="Noto Serif" w:cs="Noto Serif"/>
          <w:kern w:val="0"/>
          <w:sz w:val="24"/>
          <w:szCs w:val="24"/>
          <w:lang w:val="en-US" w:eastAsia="es-SV"/>
          <w14:ligatures w14:val="none"/>
        </w:rPr>
        <w:t>. The result suggests that we use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n_estimators</w:t>
      </w:r>
      <w:r w:rsidRPr="00F70079">
        <w:rPr>
          <w:rFonts w:ascii="Noto Serif" w:eastAsia="Times New Roman" w:hAnsi="Noto Serif" w:cs="Noto Serif"/>
          <w:kern w:val="0"/>
          <w:sz w:val="24"/>
          <w:szCs w:val="24"/>
          <w:lang w:val="en-US" w:eastAsia="es-SV"/>
          <w14:ligatures w14:val="none"/>
        </w:rPr>
        <w:t> of 300,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min_samples_split</w:t>
      </w:r>
      <w:r w:rsidRPr="00F70079">
        <w:rPr>
          <w:rFonts w:ascii="Noto Serif" w:eastAsia="Times New Roman" w:hAnsi="Noto Serif" w:cs="Noto Serif"/>
          <w:kern w:val="0"/>
          <w:sz w:val="24"/>
          <w:szCs w:val="24"/>
          <w:lang w:val="en-US" w:eastAsia="es-SV"/>
          <w14:ligatures w14:val="none"/>
        </w:rPr>
        <w:t> of 10,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max_depth</w:t>
      </w:r>
      <w:r w:rsidRPr="00F70079">
        <w:rPr>
          <w:rFonts w:ascii="Noto Serif" w:eastAsia="Times New Roman" w:hAnsi="Noto Serif" w:cs="Noto Serif"/>
          <w:kern w:val="0"/>
          <w:sz w:val="24"/>
          <w:szCs w:val="24"/>
          <w:lang w:val="en-US" w:eastAsia="es-SV"/>
          <w14:ligatures w14:val="none"/>
        </w:rPr>
        <w:t> of 6 with a gini criterion, and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sqrt</w:t>
      </w:r>
      <w:r w:rsidRPr="00F70079">
        <w:rPr>
          <w:rFonts w:ascii="Noto Serif" w:eastAsia="Times New Roman" w:hAnsi="Noto Serif" w:cs="Noto Serif"/>
          <w:kern w:val="0"/>
          <w:sz w:val="24"/>
          <w:szCs w:val="24"/>
          <w:lang w:val="en-US" w:eastAsia="es-SV"/>
          <w14:ligatures w14:val="none"/>
        </w:rPr>
        <w:t>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max_features</w:t>
      </w:r>
      <w:r w:rsidRPr="00F70079">
        <w:rPr>
          <w:rFonts w:ascii="Noto Serif" w:eastAsia="Times New Roman" w:hAnsi="Noto Serif" w:cs="Noto Serif"/>
          <w:kern w:val="0"/>
          <w:sz w:val="24"/>
          <w:szCs w:val="24"/>
          <w:lang w:val="en-US" w:eastAsia="es-SV"/>
          <w14:ligatures w14:val="none"/>
        </w:rPr>
        <w:t> for the first cluster. As for the second cluster, we have two different optimal hyperparameters as can be seen in the following. Having larger depth in a tree-based model amounts to having a more complex model. With that said, the model proposed for the second cluster is a bit more complex.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max_features</w:t>
      </w:r>
      <w:r w:rsidRPr="00F70079">
        <w:rPr>
          <w:rFonts w:ascii="Noto Serif" w:eastAsia="Times New Roman" w:hAnsi="Noto Serif" w:cs="Noto Serif"/>
          <w:kern w:val="0"/>
          <w:sz w:val="24"/>
          <w:szCs w:val="24"/>
          <w:lang w:val="en-US" w:eastAsia="es-SV"/>
          <w14:ligatures w14:val="none"/>
        </w:rPr>
        <w:t> hyperparameter seems to be different across samples; in the first cluster, the maximum number of features is picked via numberoffeatures.</w:t>
      </w:r>
    </w:p>
    <w:p w14:paraId="7CD65DC9"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Given the first cluster data, the AUC score of 0.5387 indicates that random forest has a better performance compared to the other models:</w:t>
      </w:r>
    </w:p>
    <w:p w14:paraId="46D8D75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sklearn.ensemble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RandomForestClassifier</w:t>
      </w:r>
    </w:p>
    <w:p w14:paraId="07CAE1A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0D3EA4F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rfc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RandomForestClassifier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random_state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74BA2E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6BB42A9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param_rfc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'n_estimators'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300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9D3AE8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'criterion'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'gini'</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'entropy'</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8DCA8F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'max_features'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'auto'</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'sqrt'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'log2'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44A35A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'max_depth'</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DF8935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'min_samples_split'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43A5F3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4E642B5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63</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halve_RF</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HalvingRandomSearchCV</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rfc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param_rfc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3E0227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scoring</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'roc_auc'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n_jobs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8980CD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halve_RF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C31A8F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 hyperparameters for first cluster in RF {} with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182CC8C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halve_RF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best_score_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halve_RF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best_params_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91E5BA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lastRenderedPageBreak/>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hyperparameters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first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RF</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0.8890871444218126</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with</w:t>
      </w:r>
    </w:p>
    <w:p w14:paraId="6CAF9AD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'n_estimators'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300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'min_samples_split'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'max_features'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'sqrt'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7D5182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'max_depth'</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'criterion'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'gini'</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50B8FF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179ED8B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43ED949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y_pred_RF1</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halve_RF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X_test1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C6B2F9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'The ROC AUC score of RF for first cluster is {:.4f}'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070D848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roc_auc_score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y_pred_RF1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CA3071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The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AUC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score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of</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RF</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first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0.5387</w:t>
      </w:r>
    </w:p>
    <w:p w14:paraId="0554C0FA"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following code shows a random forest run based on the second cluster:</w:t>
      </w:r>
    </w:p>
    <w:p w14:paraId="1F7BD75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halve_RF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D00F80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 hyperparameters for second cluster in RF {} with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5936F83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halve_RF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best_score_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halve_RF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best_params_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CDCEBC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hyperparameters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second</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RF</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0.6565</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with</w:t>
      </w:r>
    </w:p>
    <w:p w14:paraId="324E526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'n_estimators'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'min_samples_split'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'max_features'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'auto'</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1BB8E0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'max_depth'</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'criterion'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'entropy'</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344C29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4FE9F41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y_pred_RF2</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halve_RF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X_test2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D463A5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'The ROC AUC score of RF for first cluster is {:.4f}'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6A3A3FC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roc_auc_score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y_pred_RF2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7AE8DE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The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AUC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score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of</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RF</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first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0.5906</w:t>
      </w:r>
    </w:p>
    <w:p w14:paraId="5E862550"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Random forest has a much better predictive performance in the second cluster, with an AUC score of 0.5906. Given the predictive performance of random forest, we can conclude that random forest does a better job of fitting the data. This is partly because of the low-dimensional characteristics of the data, as random forest turns </w:t>
      </w:r>
      <w:r w:rsidRPr="00F70079">
        <w:rPr>
          <w:rFonts w:ascii="Noto Serif" w:eastAsia="Times New Roman" w:hAnsi="Noto Serif" w:cs="Noto Serif"/>
          <w:kern w:val="0"/>
          <w:sz w:val="24"/>
          <w:szCs w:val="24"/>
          <w:bdr w:val="none" w:sz="0" w:space="0" w:color="auto" w:frame="1"/>
          <w:lang w:val="en-US" w:eastAsia="es-SV"/>
          <w14:ligatures w14:val="none"/>
        </w:rPr>
        <w:t>out to</w:t>
      </w:r>
      <w:r w:rsidRPr="00F70079">
        <w:rPr>
          <w:rFonts w:ascii="Noto Serif" w:eastAsia="Times New Roman" w:hAnsi="Noto Serif" w:cs="Noto Serif"/>
          <w:kern w:val="0"/>
          <w:sz w:val="24"/>
          <w:szCs w:val="24"/>
          <w:lang w:val="en-US" w:eastAsia="es-SV"/>
          <w14:ligatures w14:val="none"/>
        </w:rPr>
        <w:t> be a good choice when data has low dimensionality and a large number of </w:t>
      </w:r>
      <w:r w:rsidRPr="00F70079">
        <w:rPr>
          <w:rFonts w:ascii="Noto Serif" w:eastAsia="Times New Roman" w:hAnsi="Noto Serif" w:cs="Noto Serif"/>
          <w:kern w:val="0"/>
          <w:sz w:val="24"/>
          <w:szCs w:val="24"/>
          <w:bdr w:val="none" w:sz="0" w:space="0" w:color="auto" w:frame="1"/>
          <w:lang w:val="en-US" w:eastAsia="es-SV"/>
          <w14:ligatures w14:val="none"/>
        </w:rPr>
        <w:t>observations</w:t>
      </w:r>
      <w:r w:rsidRPr="00F70079">
        <w:rPr>
          <w:rFonts w:ascii="Noto Serif" w:eastAsia="Times New Roman" w:hAnsi="Noto Serif" w:cs="Noto Serif"/>
          <w:kern w:val="0"/>
          <w:sz w:val="24"/>
          <w:szCs w:val="24"/>
          <w:lang w:val="en-US" w:eastAsia="es-SV"/>
          <w14:ligatures w14:val="none"/>
        </w:rPr>
        <w:t>.</w:t>
      </w:r>
    </w:p>
    <w:p w14:paraId="5B5264D3" w14:textId="77777777" w:rsidR="00F70079" w:rsidRPr="00F70079" w:rsidRDefault="00F70079" w:rsidP="00F70079">
      <w:pPr>
        <w:spacing w:after="360" w:line="240" w:lineRule="auto"/>
        <w:textAlignment w:val="baseline"/>
        <w:outlineLvl w:val="1"/>
        <w:rPr>
          <w:rFonts w:ascii="Noto Serif" w:eastAsia="Times New Roman" w:hAnsi="Noto Serif" w:cs="Noto Serif"/>
          <w:b/>
          <w:bCs/>
          <w:color w:val="3D3B49"/>
          <w:kern w:val="0"/>
          <w:sz w:val="33"/>
          <w:szCs w:val="33"/>
          <w:lang w:val="en-US" w:eastAsia="es-SV"/>
          <w14:ligatures w14:val="none"/>
        </w:rPr>
      </w:pPr>
      <w:r w:rsidRPr="00F70079">
        <w:rPr>
          <w:rFonts w:ascii="Noto Serif" w:eastAsia="Times New Roman" w:hAnsi="Noto Serif" w:cs="Noto Serif"/>
          <w:b/>
          <w:bCs/>
          <w:color w:val="3D3B49"/>
          <w:kern w:val="0"/>
          <w:sz w:val="33"/>
          <w:szCs w:val="33"/>
          <w:lang w:val="en-US" w:eastAsia="es-SV"/>
          <w14:ligatures w14:val="none"/>
        </w:rPr>
        <w:t>Probability of Default Estimation with Neural Network</w:t>
      </w:r>
    </w:p>
    <w:p w14:paraId="02F2C8AD"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Given the complexity of the probability of default estimation, unveiling the hidden structure of the data is a tough task, but the NN structure does a good job handling this, so it would be an ideal candidate model for such tasks. In setting up the NN model,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GridSearchCV</w:t>
      </w:r>
      <w:r w:rsidRPr="00F70079">
        <w:rPr>
          <w:rFonts w:ascii="Noto Serif" w:eastAsia="Times New Roman" w:hAnsi="Noto Serif" w:cs="Noto Serif"/>
          <w:kern w:val="0"/>
          <w:sz w:val="24"/>
          <w:szCs w:val="24"/>
          <w:lang w:val="en-US" w:eastAsia="es-SV"/>
          <w14:ligatures w14:val="none"/>
        </w:rPr>
        <w:t> is used to optimize the number of hidden layers, optimization technique, and learning rate.</w:t>
      </w:r>
    </w:p>
    <w:p w14:paraId="3709360B"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In running the model, we first employ the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MLP</w:t>
      </w:r>
      <w:r w:rsidRPr="00F70079">
        <w:rPr>
          <w:rFonts w:ascii="Noto Serif" w:eastAsia="Times New Roman" w:hAnsi="Noto Serif" w:cs="Noto Serif"/>
          <w:kern w:val="0"/>
          <w:sz w:val="24"/>
          <w:szCs w:val="24"/>
          <w:lang w:val="en-US" w:eastAsia="es-SV"/>
          <w14:ligatures w14:val="none"/>
        </w:rPr>
        <w:t> library, which allows us to control for many parameters, including hidden layer size, optimization technique (solver), and learning rate. Comparing the optimized hyperparameters of the two clusters indicates that the only difference is in the number of neurons in the hidden layer. Accordingly, we have larger number of neurons in the first hidden layer in cluster one. However, the neuron number is larger in the second hidden layer in the second cluster.</w:t>
      </w:r>
    </w:p>
    <w:p w14:paraId="776B0961"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lastRenderedPageBreak/>
        <w:t>The following code suggests that data based on the first cluster is only a marginal improvement. In other words, the AUC moves to 0.5263, only slightly worse than random forest:</w:t>
      </w:r>
    </w:p>
    <w:p w14:paraId="6053C6B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67</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sklearn.neural_network</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MLPClassifier</w:t>
      </w:r>
    </w:p>
    <w:p w14:paraId="08FB840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340575D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68</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param_NN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"hidden_layer_sizes"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08746E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"solver"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"lbfgs"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"sgd"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"adam"</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0B8A8F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"learning_rate_init"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0.001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736244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7319B17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69</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MLP</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MLPClassifier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random_state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BB9488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4E20C62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param_halve_NN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HalvingRandomSearchCV</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MLP</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param_NN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A5E8ED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scoring</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'roc_auc'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89AFC0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param_halve_NN</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CC2EF7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 hyperparameters for first cluster in NN are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0D6A2D3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param_halve_NN</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best_params_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D5516E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hyperparameters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first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'solver'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'lbfgs'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45C952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'learning_rate_init'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'hidden_layer_sizes'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ED2CEF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285A8C6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y_pred_NN1</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param_halve_NN</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X_test1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4C85D5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'The ROC AUC score of NN for first cluster is {:.4f}'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05B1FFB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roc_auc_score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y_pred_NN1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8AAF36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The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AUC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score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of</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first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0.5263</w:t>
      </w:r>
    </w:p>
    <w:p w14:paraId="7148A8E8"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The ROC-AUC score obtained from the second cluster is 0.6155, with two hidden layers endowed with 10 and 100 neurons, respectively. Moreover, the best optimization technique is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adam</w:t>
      </w:r>
      <w:r w:rsidRPr="00F70079">
        <w:rPr>
          <w:rFonts w:ascii="Noto Serif" w:eastAsia="Times New Roman" w:hAnsi="Noto Serif" w:cs="Noto Serif"/>
          <w:kern w:val="0"/>
          <w:sz w:val="24"/>
          <w:szCs w:val="24"/>
          <w:lang w:val="en-US" w:eastAsia="es-SV"/>
          <w14:ligatures w14:val="none"/>
        </w:rPr>
        <w:t>, and optimum initial learning rate is 0.05. This is the highest AUC score we’ve obtained, implying that the NN is able to capture the dynamics of the complex and nonlinear data, as shown here:</w:t>
      </w:r>
    </w:p>
    <w:p w14:paraId="0B84BB1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param_halve_NN</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E0AA0C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 hyperparameters for first cluster in NN are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78C78F7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param_halve_NN</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best_params_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AD7D50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hyperparameters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first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'solver'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'lbfgs'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514065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'learning_rate_init'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0.05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'hidden_layer_sizes'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C443C8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70D2E9B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73</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y_pred_NN2</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param_halve_NN</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X_test2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65D408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'The ROC AUC score of NN for first cluster is {:.4f}'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2280C76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roc_auc_score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y_pred_NN2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16F27F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The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AUC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score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of</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NN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first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0.6155</w:t>
      </w:r>
    </w:p>
    <w:p w14:paraId="605C1ABF" w14:textId="77777777" w:rsidR="00F70079" w:rsidRPr="00F70079" w:rsidRDefault="00F70079" w:rsidP="00F70079">
      <w:pPr>
        <w:spacing w:after="360" w:line="240" w:lineRule="auto"/>
        <w:textAlignment w:val="baseline"/>
        <w:outlineLvl w:val="1"/>
        <w:rPr>
          <w:rFonts w:ascii="Noto Serif" w:eastAsia="Times New Roman" w:hAnsi="Noto Serif" w:cs="Noto Serif"/>
          <w:b/>
          <w:bCs/>
          <w:color w:val="3D3B49"/>
          <w:kern w:val="0"/>
          <w:sz w:val="33"/>
          <w:szCs w:val="33"/>
          <w:lang w:val="en-US" w:eastAsia="es-SV"/>
          <w14:ligatures w14:val="none"/>
        </w:rPr>
      </w:pPr>
      <w:r w:rsidRPr="00F70079">
        <w:rPr>
          <w:rFonts w:ascii="Noto Serif" w:eastAsia="Times New Roman" w:hAnsi="Noto Serif" w:cs="Noto Serif"/>
          <w:b/>
          <w:bCs/>
          <w:color w:val="3D3B49"/>
          <w:kern w:val="0"/>
          <w:sz w:val="33"/>
          <w:szCs w:val="33"/>
          <w:lang w:val="en-US" w:eastAsia="es-SV"/>
          <w14:ligatures w14:val="none"/>
        </w:rPr>
        <w:t>Probability of Default Estimation with Deep Learning</w:t>
      </w:r>
    </w:p>
    <w:p w14:paraId="487AF531"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Let’s now take a look at the performance of a deep learning model using TensorFlow via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KerasClassifier</w:t>
      </w:r>
      <w:r w:rsidRPr="00F70079">
        <w:rPr>
          <w:rFonts w:ascii="Noto Serif" w:eastAsia="Times New Roman" w:hAnsi="Noto Serif" w:cs="Noto Serif"/>
          <w:kern w:val="0"/>
          <w:sz w:val="24"/>
          <w:szCs w:val="24"/>
          <w:lang w:val="en-US" w:eastAsia="es-SV"/>
          <w14:ligatures w14:val="none"/>
        </w:rPr>
        <w:t>, which enables us to control for the hyperparameters.</w:t>
      </w:r>
    </w:p>
    <w:p w14:paraId="301D308B" w14:textId="77777777" w:rsidR="00F70079" w:rsidRPr="00F70079" w:rsidRDefault="00F70079" w:rsidP="00F70079">
      <w:pPr>
        <w:spacing w:after="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lastRenderedPageBreak/>
        <w:t>The hyperparameters that we tune in this model are batch size, epoch, and dropout rate. As probability of default is a classification problem, the sigmoid activation function appears to be the optimal function to use. Deep learning is based on the </w:t>
      </w:r>
      <w:r w:rsidRPr="00F70079">
        <w:rPr>
          <w:rFonts w:ascii="Noto Serif" w:eastAsia="Times New Roman" w:hAnsi="Noto Serif" w:cs="Noto Serif"/>
          <w:kern w:val="0"/>
          <w:sz w:val="24"/>
          <w:szCs w:val="24"/>
          <w:bdr w:val="none" w:sz="0" w:space="0" w:color="auto" w:frame="1"/>
          <w:lang w:val="en-US" w:eastAsia="es-SV"/>
          <w14:ligatures w14:val="none"/>
        </w:rPr>
        <w:t>structure</w:t>
      </w:r>
      <w:r w:rsidRPr="00F70079">
        <w:rPr>
          <w:rFonts w:ascii="Noto Serif" w:eastAsia="Times New Roman" w:hAnsi="Noto Serif" w:cs="Noto Serif"/>
          <w:kern w:val="0"/>
          <w:sz w:val="24"/>
          <w:szCs w:val="24"/>
          <w:lang w:val="en-US" w:eastAsia="es-SV"/>
          <w14:ligatures w14:val="none"/>
        </w:rPr>
        <w:t> of NNs, but provides a more complex structure, so it is expected to better capture the dynamics of data in a way that enables us to have better predictive </w:t>
      </w:r>
      <w:r w:rsidRPr="00F70079">
        <w:rPr>
          <w:rFonts w:ascii="Noto Serif" w:eastAsia="Times New Roman" w:hAnsi="Noto Serif" w:cs="Noto Serif"/>
          <w:kern w:val="0"/>
          <w:sz w:val="24"/>
          <w:szCs w:val="24"/>
          <w:bdr w:val="none" w:sz="0" w:space="0" w:color="auto" w:frame="1"/>
          <w:lang w:val="en-US" w:eastAsia="es-SV"/>
          <w14:ligatures w14:val="none"/>
        </w:rPr>
        <w:t>performance</w:t>
      </w:r>
      <w:r w:rsidRPr="00F70079">
        <w:rPr>
          <w:rFonts w:ascii="Noto Serif" w:eastAsia="Times New Roman" w:hAnsi="Noto Serif" w:cs="Noto Serif"/>
          <w:kern w:val="0"/>
          <w:sz w:val="24"/>
          <w:szCs w:val="24"/>
          <w:lang w:val="en-US" w:eastAsia="es-SV"/>
          <w14:ligatures w14:val="none"/>
        </w:rPr>
        <w:t>.</w:t>
      </w:r>
    </w:p>
    <w:p w14:paraId="6ADC12DE"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As we can see in the following code, the predictive performance of the second sample stumbles, however, with an AUC score of 0.5628:</w:t>
      </w:r>
    </w:p>
    <w:p w14:paraId="17CCCEB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tensorflow</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keras</w:t>
      </w:r>
    </w:p>
    <w:p w14:paraId="2722933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tensorflow.keras</w:t>
      </w:r>
      <w:proofErr w:type="gramEnd"/>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.wrappers.scikit_learn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KerasClassifier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40CE90E" wp14:editId="6E558437">
            <wp:extent cx="114300" cy="114300"/>
            <wp:effectExtent l="0" t="0" r="0" b="0"/>
            <wp:docPr id="216" name="Imagen 216" descr="1">
              <a:hlinkClick xmlns:a="http://schemas.openxmlformats.org/drawingml/2006/main" r:id="rId3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1">
                      <a:hlinkClick r:id="rId398"/>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7475F42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tensorflow.keras.layers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Dense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Dropout</w:t>
      </w:r>
    </w:p>
    <w:p w14:paraId="6C235F5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from</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sklearn.model_selection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GridSearchCV</w:t>
      </w:r>
    </w:p>
    <w:p w14:paraId="240D863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tensorflow</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as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tf</w:t>
      </w:r>
    </w:p>
    <w:p w14:paraId="35E2BE5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import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CCFF"/>
          <w:kern w:val="0"/>
          <w:sz w:val="20"/>
          <w:szCs w:val="20"/>
          <w:bdr w:val="none" w:sz="0" w:space="0" w:color="auto" w:frame="1"/>
          <w:shd w:val="clear" w:color="auto" w:fill="EEF2F6"/>
          <w:lang w:val="en-US" w:eastAsia="es-SV"/>
          <w14:ligatures w14:val="none"/>
        </w:rPr>
        <w:t>logging</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61BE32C8" wp14:editId="58AF05C9">
            <wp:extent cx="114300" cy="114300"/>
            <wp:effectExtent l="0" t="0" r="0" b="0"/>
            <wp:docPr id="215" name="Imagen 215" descr="2">
              <a:hlinkClick xmlns:a="http://schemas.openxmlformats.org/drawingml/2006/main" r:id="rId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2">
                      <a:hlinkClick r:id="rId39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6AC67E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tf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get_logger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Start"/>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setLevel</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logging</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ERROR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D7DD5C6" wp14:editId="6F7EDA07">
            <wp:extent cx="114300" cy="114300"/>
            <wp:effectExtent l="0" t="0" r="0" b="0"/>
            <wp:docPr id="214" name="Imagen 214" descr="3">
              <a:hlinkClick xmlns:a="http://schemas.openxmlformats.org/drawingml/2006/main" r:id="rId4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3">
                      <a:hlinkClick r:id="rId400"/>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F1A8BB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286DD46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75</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def</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00FF"/>
          <w:kern w:val="0"/>
          <w:sz w:val="20"/>
          <w:szCs w:val="20"/>
          <w:bdr w:val="none" w:sz="0" w:space="0" w:color="auto" w:frame="1"/>
          <w:shd w:val="clear" w:color="auto" w:fill="EEF2F6"/>
          <w:lang w:val="en-US" w:eastAsia="es-SV"/>
          <w14:ligatures w14:val="none"/>
        </w:rPr>
        <w:t>DL_risk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dropout_rate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verbose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87B2C3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keras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Sequential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85D2DC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Dense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128</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kernel_initializer</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'normal'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9B1EA4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activation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'relu'</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input_dim</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976A95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Dense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64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kernel_initializer</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'normal'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84A99B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activation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'relu'</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0F7BCC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Dense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kernel_initializer</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'normal'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B10DF3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activation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'relu'</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15086D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Dropout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dropout_rate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952C18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add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Dense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activation</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"sigmoid"</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6D7FBF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compile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loss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'binary_crossentropy'</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optimizer</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'rmsprop'</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6E9FFF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eastAsia="es-SV"/>
          <w14:ligatures w14:val="none"/>
        </w:rPr>
        <w:t>return</w:t>
      </w:r>
      <w:r w:rsidRPr="00F70079">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eastAsia="es-SV"/>
          <w14:ligatures w14:val="none"/>
        </w:rPr>
        <w:t>model</w:t>
      </w:r>
    </w:p>
    <w:p w14:paraId="0A0E2471"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07F3B39" wp14:editId="5C0FDD23">
            <wp:extent cx="114300" cy="114300"/>
            <wp:effectExtent l="0" t="0" r="0" b="0"/>
            <wp:docPr id="213" name="Imagen 213" descr="1">
              <a:hlinkClick xmlns:a="http://schemas.openxmlformats.org/drawingml/2006/main" r:id="rId4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1">
                      <a:hlinkClick r:id="rId40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B98B806"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Importing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KerasClassifier</w:t>
      </w:r>
      <w:r w:rsidRPr="00F70079">
        <w:rPr>
          <w:rFonts w:ascii="Noto Serif" w:eastAsia="Times New Roman" w:hAnsi="Noto Serif" w:cs="Noto Serif"/>
          <w:kern w:val="0"/>
          <w:sz w:val="24"/>
          <w:szCs w:val="24"/>
          <w:lang w:val="en-US" w:eastAsia="es-SV"/>
          <w14:ligatures w14:val="none"/>
        </w:rPr>
        <w:t> to run grid search</w:t>
      </w:r>
    </w:p>
    <w:p w14:paraId="0CD8A822"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67A3630D" wp14:editId="021BD3AD">
            <wp:extent cx="114300" cy="114300"/>
            <wp:effectExtent l="0" t="0" r="0" b="0"/>
            <wp:docPr id="212" name="Imagen 212" descr="2">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2">
                      <a:hlinkClick r:id="rId40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EB6CDAE"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Importing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logging</w:t>
      </w:r>
      <w:r w:rsidRPr="00F70079">
        <w:rPr>
          <w:rFonts w:ascii="Noto Serif" w:eastAsia="Times New Roman" w:hAnsi="Noto Serif" w:cs="Noto Serif"/>
          <w:kern w:val="0"/>
          <w:sz w:val="24"/>
          <w:szCs w:val="24"/>
          <w:lang w:val="en-US" w:eastAsia="es-SV"/>
          <w14:ligatures w14:val="none"/>
        </w:rPr>
        <w:t> to suppress the warning messages</w:t>
      </w:r>
    </w:p>
    <w:p w14:paraId="75FD884A"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094412F" wp14:editId="5295576E">
            <wp:extent cx="114300" cy="114300"/>
            <wp:effectExtent l="0" t="0" r="0" b="0"/>
            <wp:docPr id="211" name="Imagen 211" descr="3">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3">
                      <a:hlinkClick r:id="rId403"/>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A62774C"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Naming TensorFlow for logging</w:t>
      </w:r>
    </w:p>
    <w:p w14:paraId="4E874E30"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Given the optimized hyperparameters of dropout, batch size, and epoch, the deep learning model produces the best performance among the models we have employed so far, with an AUC score of 0.5614. The difference between MLPClassifier and deep learning models used in this chapter is the number of neurons in the hidden layer. Technically, these two models are deep learning models with different structures.</w:t>
      </w:r>
    </w:p>
    <w:p w14:paraId="37CF6E64"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76</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parameters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'batch_size'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BCABBD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lastRenderedPageBreak/>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'epochs'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50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150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B94BB7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'dropout_rate'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0.4</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3E96D7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KerasClassifier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build_fn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DL_risk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6480001" wp14:editId="5335066C">
            <wp:extent cx="114300" cy="114300"/>
            <wp:effectExtent l="0" t="0" r="0" b="0"/>
            <wp:docPr id="210" name="Imagen 210" descr="1">
              <a:hlinkClick xmlns:a="http://schemas.openxmlformats.org/drawingml/2006/main" r:id="rId4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1">
                      <a:hlinkClick r:id="rId40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D19843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GridSearchCV</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estimator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6F2E45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param_grid</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parameters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F2F933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scoring</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'roc_auc'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344431D4" wp14:editId="37386EA1">
            <wp:extent cx="114300" cy="114300"/>
            <wp:effectExtent l="0" t="0" r="0" b="0"/>
            <wp:docPr id="209" name="Imagen 209" descr="2">
              <a:hlinkClick xmlns:a="http://schemas.openxmlformats.org/drawingml/2006/main" r:id="rId4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2">
                      <a:hlinkClick r:id="rId40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F2F46C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p>
    <w:p w14:paraId="13BAF0B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77</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verbose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5B0C38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 hyperparameters for first cluster in DL are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694A6E0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best_params_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676C0E22"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hyperparameters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first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DL</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'batch_size'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767176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eastAsia="es-SV"/>
          <w14:ligatures w14:val="none"/>
        </w:rPr>
        <w:t>'dropout_rate'</w:t>
      </w:r>
      <w:r w:rsidRPr="00F70079">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eastAsia="es-SV"/>
          <w14:ligatures w14:val="none"/>
        </w:rPr>
        <w:t>0.2</w:t>
      </w:r>
      <w:r w:rsidRPr="00F70079">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eastAsia="es-SV"/>
          <w14:ligatures w14:val="none"/>
        </w:rPr>
        <w:t>'epochs'</w:t>
      </w:r>
      <w:r w:rsidRPr="00F70079">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eastAsia="es-SV"/>
          <w14:ligatures w14:val="none"/>
        </w:rPr>
        <w:t>50</w:t>
      </w:r>
      <w:r w:rsidRPr="00F70079">
        <w:rPr>
          <w:rFonts w:ascii="Consolas" w:eastAsia="Times New Roman" w:hAnsi="Consolas" w:cs="Courier New"/>
          <w:color w:val="000000"/>
          <w:kern w:val="0"/>
          <w:sz w:val="20"/>
          <w:szCs w:val="20"/>
          <w:bdr w:val="none" w:sz="0" w:space="0" w:color="auto" w:frame="1"/>
          <w:shd w:val="clear" w:color="auto" w:fill="EEF2F6"/>
          <w:lang w:eastAsia="es-SV"/>
          <w14:ligatures w14:val="none"/>
        </w:rPr>
        <w:t>}</w:t>
      </w:r>
    </w:p>
    <w:p w14:paraId="08F99739"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0AF8DD73" wp14:editId="085438C8">
            <wp:extent cx="114300" cy="114300"/>
            <wp:effectExtent l="0" t="0" r="0" b="0"/>
            <wp:docPr id="208" name="Imagen 208" descr="1">
              <a:hlinkClick xmlns:a="http://schemas.openxmlformats.org/drawingml/2006/main" r:id="rId4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1">
                      <a:hlinkClick r:id="rId406"/>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A2B2026"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Calling a predefined function named </w:t>
      </w:r>
      <w:r w:rsidRPr="00F70079">
        <w:rPr>
          <w:rFonts w:ascii="Consolas" w:eastAsia="Times New Roman" w:hAnsi="Consolas" w:cs="Courier New"/>
          <w:kern w:val="0"/>
          <w:sz w:val="20"/>
          <w:szCs w:val="20"/>
          <w:bdr w:val="none" w:sz="0" w:space="0" w:color="auto" w:frame="1"/>
          <w:shd w:val="clear" w:color="auto" w:fill="EEF2F6"/>
          <w:lang w:val="en-US" w:eastAsia="es-SV"/>
          <w14:ligatures w14:val="none"/>
        </w:rPr>
        <w:t>DL_risk</w:t>
      </w:r>
      <w:r w:rsidRPr="00F70079">
        <w:rPr>
          <w:rFonts w:ascii="Noto Serif" w:eastAsia="Times New Roman" w:hAnsi="Noto Serif" w:cs="Noto Serif"/>
          <w:kern w:val="0"/>
          <w:sz w:val="24"/>
          <w:szCs w:val="24"/>
          <w:lang w:val="en-US" w:eastAsia="es-SV"/>
          <w14:ligatures w14:val="none"/>
        </w:rPr>
        <w:t> to run with optimized </w:t>
      </w:r>
      <w:r w:rsidRPr="00F70079">
        <w:rPr>
          <w:rFonts w:ascii="Noto Serif" w:eastAsia="Times New Roman" w:hAnsi="Noto Serif" w:cs="Noto Serif"/>
          <w:kern w:val="0"/>
          <w:sz w:val="24"/>
          <w:szCs w:val="24"/>
          <w:bdr w:val="none" w:sz="0" w:space="0" w:color="auto" w:frame="1"/>
          <w:lang w:val="en-US" w:eastAsia="es-SV"/>
          <w14:ligatures w14:val="none"/>
        </w:rPr>
        <w:t>hyperparameters</w:t>
      </w:r>
    </w:p>
    <w:p w14:paraId="137D45B9"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22130662" wp14:editId="4EE89A25">
            <wp:extent cx="114300" cy="114300"/>
            <wp:effectExtent l="0" t="0" r="0" b="0"/>
            <wp:docPr id="207" name="Imagen 207" descr="2">
              <a:hlinkClick xmlns:a="http://schemas.openxmlformats.org/drawingml/2006/main" r:id="rId4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2">
                      <a:hlinkClick r:id="rId40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7E87D9C"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Applying the grid search</w:t>
      </w:r>
    </w:p>
    <w:p w14:paraId="3D27946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78</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KerasClassifier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build_fn</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DL_risk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4C6E4E4A" wp14:editId="3EBE4659">
            <wp:extent cx="114300" cy="114300"/>
            <wp:effectExtent l="0" t="0" r="0" b="0"/>
            <wp:docPr id="206" name="Imagen 206" descr="1">
              <a:hlinkClick xmlns:a="http://schemas.openxmlformats.org/drawingml/2006/main" r:id="rId4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1">
                      <a:hlinkClick r:id="rId408"/>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274046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dropout_rate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best_params_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'dropout_rate'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7D917D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verbose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E737C3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batch_size</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_params_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'batch_size'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249D9987" wp14:editId="4D1797AD">
            <wp:extent cx="114300" cy="114300"/>
            <wp:effectExtent l="0" t="0" r="0" b="0"/>
            <wp:docPr id="205" name="Imagen 205" descr="2">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2">
                      <a:hlinkClick r:id="rId40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F70911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epochs</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w:t>
      </w:r>
      <w:proofErr w:type="gramEnd"/>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_params_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'epochs'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1D229434" wp14:editId="529C45E3">
            <wp:extent cx="114300" cy="114300"/>
            <wp:effectExtent l="0" t="0" r="0" b="0"/>
            <wp:docPr id="204" name="Imagen 204" descr="3">
              <a:hlinkClick xmlns:a="http://schemas.openxmlformats.org/drawingml/2006/main" r:id="rId4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3">
                      <a:hlinkClick r:id="rId410"/>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5C7BBE2E"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23BD0D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DL_predict1</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proofErr w:type="gramStart"/>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proofErr w:type="gramEnd"/>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X_test1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Noto Serif" w:eastAsia="Times New Roman" w:hAnsi="Noto Serif" w:cs="Noto Serif"/>
          <w:noProof/>
          <w:color w:val="D3002D"/>
          <w:kern w:val="0"/>
          <w:sz w:val="24"/>
          <w:szCs w:val="24"/>
          <w:bdr w:val="none" w:sz="0" w:space="0" w:color="auto" w:frame="1"/>
          <w:lang w:eastAsia="es-SV"/>
          <w14:ligatures w14:val="none"/>
        </w:rPr>
        <w:drawing>
          <wp:inline distT="0" distB="0" distL="0" distR="0" wp14:anchorId="5031FBBE" wp14:editId="28937F8B">
            <wp:extent cx="114300" cy="114300"/>
            <wp:effectExtent l="0" t="0" r="0" b="0"/>
            <wp:docPr id="203" name="Imagen 203" descr="4">
              <a:hlinkClick xmlns:a="http://schemas.openxmlformats.org/drawingml/2006/main" r:id="rId4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4">
                      <a:hlinkClick r:id="rId411"/>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1BC791B0"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DL_ROC_AUC</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roc_auc_score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y_test1</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pd</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DataFrame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DL_predict1</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flatten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22CCEA6"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'DL_ROC_AUC is {:.4f}'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DL_ROC_AUC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C009B9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eastAsia="es-SV"/>
          <w14:ligatures w14:val="none"/>
        </w:rPr>
      </w:pPr>
      <w:r w:rsidRPr="00F70079">
        <w:rPr>
          <w:rFonts w:ascii="Consolas" w:eastAsia="Times New Roman" w:hAnsi="Consolas" w:cs="Courier New"/>
          <w:color w:val="3D3B49"/>
          <w:kern w:val="0"/>
          <w:sz w:val="20"/>
          <w:szCs w:val="20"/>
          <w:bdr w:val="none" w:sz="0" w:space="0" w:color="auto" w:frame="1"/>
          <w:shd w:val="clear" w:color="auto" w:fill="EEF2F6"/>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eastAsia="es-SV"/>
          <w14:ligatures w14:val="none"/>
        </w:rPr>
        <w:t>DL_ROC_AUC</w:t>
      </w:r>
      <w:r w:rsidRPr="00F70079">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eastAsia="es-SV"/>
          <w14:ligatures w14:val="none"/>
        </w:rPr>
        <w:t>is</w:t>
      </w:r>
      <w:r w:rsidRPr="00F70079">
        <w:rPr>
          <w:rFonts w:ascii="Consolas" w:eastAsia="Times New Roman" w:hAnsi="Consolas" w:cs="Courier New"/>
          <w:color w:val="3D3B49"/>
          <w:kern w:val="0"/>
          <w:sz w:val="20"/>
          <w:szCs w:val="20"/>
          <w:bdr w:val="none" w:sz="0" w:space="0" w:color="auto" w:frame="1"/>
          <w:shd w:val="clear" w:color="auto" w:fill="EEF2F6"/>
          <w:lang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eastAsia="es-SV"/>
          <w14:ligatures w14:val="none"/>
        </w:rPr>
        <w:t>0.5628</w:t>
      </w:r>
    </w:p>
    <w:p w14:paraId="5E5E7953"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3D90B0F7" wp14:editId="72E1D9C8">
            <wp:extent cx="114300" cy="114300"/>
            <wp:effectExtent l="0" t="0" r="0" b="0"/>
            <wp:docPr id="202" name="Imagen 202" descr="1">
              <a:hlinkClick xmlns:a="http://schemas.openxmlformats.org/drawingml/2006/main" r:id="rId4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1">
                      <a:hlinkClick r:id="rId412"/>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69615432"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Running deep learning algorithm with optimum hyperparameter of dropout rate</w:t>
      </w:r>
    </w:p>
    <w:p w14:paraId="55E7E358"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D6CB6A1" wp14:editId="2EA72AC3">
            <wp:extent cx="114300" cy="114300"/>
            <wp:effectExtent l="0" t="0" r="0" b="0"/>
            <wp:docPr id="201" name="Imagen 201" descr="2">
              <a:hlinkClick xmlns:a="http://schemas.openxmlformats.org/drawingml/2006/main" r:id="rId4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2">
                      <a:hlinkClick r:id="rId4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3C09975D"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Running deep learning algorithm with optimum hyperparameter of batch size</w:t>
      </w:r>
    </w:p>
    <w:p w14:paraId="57008FF1"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5E20405F" wp14:editId="16526BEF">
            <wp:extent cx="114300" cy="114300"/>
            <wp:effectExtent l="0" t="0" r="0" b="0"/>
            <wp:docPr id="200" name="Imagen 200" descr="3">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3">
                      <a:hlinkClick r:id="rId41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4B9F037E" w14:textId="77777777" w:rsidR="00F70079" w:rsidRPr="00F70079" w:rsidRDefault="00F70079" w:rsidP="00F70079">
      <w:pPr>
        <w:spacing w:after="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Running deep learning algorithm with optimum hyperparameter of epoch </w:t>
      </w:r>
      <w:r w:rsidRPr="00F70079">
        <w:rPr>
          <w:rFonts w:ascii="Noto Serif" w:eastAsia="Times New Roman" w:hAnsi="Noto Serif" w:cs="Noto Serif"/>
          <w:kern w:val="0"/>
          <w:sz w:val="24"/>
          <w:szCs w:val="24"/>
          <w:bdr w:val="none" w:sz="0" w:space="0" w:color="auto" w:frame="1"/>
          <w:lang w:val="en-US" w:eastAsia="es-SV"/>
          <w14:ligatures w14:val="none"/>
        </w:rPr>
        <w:t>number</w:t>
      </w:r>
    </w:p>
    <w:p w14:paraId="2E55C4AD" w14:textId="77777777" w:rsidR="00F70079" w:rsidRPr="00F70079" w:rsidRDefault="00F70079" w:rsidP="00F70079">
      <w:pPr>
        <w:spacing w:after="0" w:line="240" w:lineRule="auto"/>
        <w:ind w:left="360"/>
        <w:textAlignment w:val="baseline"/>
        <w:rPr>
          <w:rFonts w:ascii="Noto Serif" w:eastAsia="Times New Roman" w:hAnsi="Noto Serif" w:cs="Noto Serif"/>
          <w:i/>
          <w:iCs/>
          <w:kern w:val="0"/>
          <w:sz w:val="24"/>
          <w:szCs w:val="24"/>
          <w:lang w:eastAsia="es-SV"/>
          <w14:ligatures w14:val="none"/>
        </w:rPr>
      </w:pPr>
      <w:r w:rsidRPr="00F70079">
        <w:rPr>
          <w:rFonts w:ascii="Noto Serif" w:eastAsia="Times New Roman" w:hAnsi="Noto Serif" w:cs="Noto Serif"/>
          <w:i/>
          <w:iCs/>
          <w:noProof/>
          <w:color w:val="D3002D"/>
          <w:kern w:val="0"/>
          <w:sz w:val="24"/>
          <w:szCs w:val="24"/>
          <w:bdr w:val="none" w:sz="0" w:space="0" w:color="auto" w:frame="1"/>
          <w:lang w:eastAsia="es-SV"/>
          <w14:ligatures w14:val="none"/>
        </w:rPr>
        <w:drawing>
          <wp:inline distT="0" distB="0" distL="0" distR="0" wp14:anchorId="7303671E" wp14:editId="6497EC0C">
            <wp:extent cx="114300" cy="114300"/>
            <wp:effectExtent l="0" t="0" r="0" b="0"/>
            <wp:docPr id="199" name="Imagen 199" descr="4">
              <a:hlinkClick xmlns:a="http://schemas.openxmlformats.org/drawingml/2006/main" r:id="rId4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4">
                      <a:hlinkClick r:id="rId415"/>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14:paraId="2B66FAC3" w14:textId="77777777" w:rsidR="00F70079" w:rsidRPr="00F70079" w:rsidRDefault="00F70079" w:rsidP="00F70079">
      <w:pPr>
        <w:spacing w:after="360" w:line="240" w:lineRule="auto"/>
        <w:ind w:left="72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Computing the ROC-AUC score after flattening the prediction</w:t>
      </w:r>
    </w:p>
    <w:p w14:paraId="28AEE37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79</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X_train2</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y_train2</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values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verbose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859BAF3"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lastRenderedPageBreak/>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'Best parameters for second cluster in DL are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p>
    <w:p w14:paraId="0565F13F"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best_params_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2E49FC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parameters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for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second</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cluster</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DL</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are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'batch_size'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7D18CDA"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'dropout_rate'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'epochs'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150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0D15439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p>
    <w:p w14:paraId="03CEBAC5"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In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80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KerasClassifier</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build_fn</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DL_risk</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CDFD2E9"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dropout_rate</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best_params_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'dropout_rate'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1AB0917"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verbose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39888608"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batch_size</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best_params_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'batch_size'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58AB01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epochs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gs</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best_params_</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'epochs'</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7492D56C"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fit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X_train2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y_train2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4012735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DL_predict2</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model</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predict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X_test2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1EE09C9D"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DL_ROC_AUC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roc_auc_score</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y_test2</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DL_predict2</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flatten</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29E5071B"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6699"/>
          <w:kern w:val="0"/>
          <w:sz w:val="20"/>
          <w:szCs w:val="20"/>
          <w:bdr w:val="none" w:sz="0" w:space="0" w:color="auto" w:frame="1"/>
          <w:shd w:val="clear" w:color="auto" w:fill="EEF2F6"/>
          <w:lang w:val="en-US" w:eastAsia="es-SV"/>
          <w14:ligatures w14:val="none"/>
        </w:rPr>
        <w:t>print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CC3300"/>
          <w:kern w:val="0"/>
          <w:sz w:val="20"/>
          <w:szCs w:val="20"/>
          <w:bdr w:val="none" w:sz="0" w:space="0" w:color="auto" w:frame="1"/>
          <w:shd w:val="clear" w:color="auto" w:fill="EEF2F6"/>
          <w:lang w:val="en-US" w:eastAsia="es-SV"/>
          <w14:ligatures w14:val="none"/>
        </w:rPr>
        <w:t>'DL_ROC_AUC is {:.4f}'</w:t>
      </w:r>
      <w:r w:rsidRPr="00F70079">
        <w:rPr>
          <w:rFonts w:ascii="Consolas" w:eastAsia="Times New Roman" w:hAnsi="Consolas" w:cs="Courier New"/>
          <w:color w:val="555555"/>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format</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DL_ROC_AUC</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w:t>
      </w:r>
    </w:p>
    <w:p w14:paraId="524E6901" w14:textId="77777777" w:rsidR="00F70079" w:rsidRPr="00F70079" w:rsidRDefault="00F70079" w:rsidP="00F70079">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kern w:val="0"/>
          <w:sz w:val="24"/>
          <w:szCs w:val="24"/>
          <w:lang w:val="en-US" w:eastAsia="es-SV"/>
          <w14:ligatures w14:val="none"/>
        </w:rPr>
      </w:pP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88"/>
          <w:kern w:val="0"/>
          <w:sz w:val="20"/>
          <w:szCs w:val="20"/>
          <w:bdr w:val="none" w:sz="0" w:space="0" w:color="auto" w:frame="1"/>
          <w:shd w:val="clear" w:color="auto" w:fill="EEF2F6"/>
          <w:lang w:val="en-US" w:eastAsia="es-SV"/>
          <w14:ligatures w14:val="none"/>
        </w:rPr>
        <w:t>DL_ROC_AUC</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000000"/>
          <w:kern w:val="0"/>
          <w:sz w:val="20"/>
          <w:szCs w:val="20"/>
          <w:bdr w:val="none" w:sz="0" w:space="0" w:color="auto" w:frame="1"/>
          <w:shd w:val="clear" w:color="auto" w:fill="EEF2F6"/>
          <w:lang w:val="en-US" w:eastAsia="es-SV"/>
          <w14:ligatures w14:val="none"/>
        </w:rPr>
        <w:t>is</w:t>
      </w:r>
      <w:r w:rsidRPr="00F70079">
        <w:rPr>
          <w:rFonts w:ascii="Consolas" w:eastAsia="Times New Roman" w:hAnsi="Consolas" w:cs="Courier New"/>
          <w:color w:val="3D3B49"/>
          <w:kern w:val="0"/>
          <w:sz w:val="24"/>
          <w:szCs w:val="24"/>
          <w:lang w:val="en-US" w:eastAsia="es-SV"/>
          <w14:ligatures w14:val="none"/>
        </w:rPr>
        <w:t xml:space="preserve"> </w:t>
      </w:r>
      <w:r w:rsidRPr="00F70079">
        <w:rPr>
          <w:rFonts w:ascii="Consolas" w:eastAsia="Times New Roman" w:hAnsi="Consolas" w:cs="Courier New"/>
          <w:color w:val="FF6600"/>
          <w:kern w:val="0"/>
          <w:sz w:val="20"/>
          <w:szCs w:val="20"/>
          <w:bdr w:val="none" w:sz="0" w:space="0" w:color="auto" w:frame="1"/>
          <w:shd w:val="clear" w:color="auto" w:fill="EEF2F6"/>
          <w:lang w:val="en-US" w:eastAsia="es-SV"/>
          <w14:ligatures w14:val="none"/>
        </w:rPr>
        <w:t>0.5614</w:t>
      </w:r>
    </w:p>
    <w:p w14:paraId="251F2F2B"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This finding confirms that DL models have become increasingly popular in financial modeling. In the industry, however, due to the opaque nature of network structure, this method is suggested for use in conjunction with traditional models.</w:t>
      </w:r>
    </w:p>
    <w:p w14:paraId="38615C5D" w14:textId="77777777" w:rsidR="00F70079" w:rsidRPr="00F70079" w:rsidRDefault="00F70079" w:rsidP="00F70079">
      <w:pPr>
        <w:spacing w:after="480" w:line="240" w:lineRule="auto"/>
        <w:textAlignment w:val="baseline"/>
        <w:outlineLvl w:val="0"/>
        <w:rPr>
          <w:rFonts w:ascii="Noto Serif" w:eastAsia="Times New Roman" w:hAnsi="Noto Serif" w:cs="Noto Serif"/>
          <w:color w:val="3D3B49"/>
          <w:kern w:val="36"/>
          <w:sz w:val="45"/>
          <w:szCs w:val="45"/>
          <w:lang w:val="en-US" w:eastAsia="es-SV"/>
          <w14:ligatures w14:val="none"/>
        </w:rPr>
      </w:pPr>
      <w:r w:rsidRPr="00F70079">
        <w:rPr>
          <w:rFonts w:ascii="Noto Serif" w:eastAsia="Times New Roman" w:hAnsi="Noto Serif" w:cs="Noto Serif"/>
          <w:color w:val="3D3B49"/>
          <w:kern w:val="36"/>
          <w:sz w:val="45"/>
          <w:szCs w:val="45"/>
          <w:lang w:val="en-US" w:eastAsia="es-SV"/>
          <w14:ligatures w14:val="none"/>
        </w:rPr>
        <w:t>Conclusion</w:t>
      </w:r>
    </w:p>
    <w:p w14:paraId="0A212A2A"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Credit risk analysis has a long tradition but is also still a challenging task to accomplish. This chapter attempted to present a brand new ML-based approach to tackling this problem and to getting better predictive performance. In the first part of the chapter, the main concepts related to credit risk were provided. Then, we applied a well-known parametric model, logistic regression, to German credit risk data. The performance of logistic regression was then compared with Bayesian estimation based on MAP and M-H. Finally, core machine learning models—namely SVC, random forest, and NNs with deep learning—were employed, and the performance of all models was compared.</w:t>
      </w:r>
    </w:p>
    <w:p w14:paraId="355B4096"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In the next chapter, a neglected dimension risk will be introduced: liquidity risk. The appreciation of liquidity risk has grown considerably since the 2007–2008 financial crisis and has turned out to be an important part of risk management.</w:t>
      </w:r>
    </w:p>
    <w:p w14:paraId="08C97E3B" w14:textId="77777777" w:rsidR="00F70079" w:rsidRPr="00F70079" w:rsidRDefault="00F70079" w:rsidP="00F70079">
      <w:pPr>
        <w:spacing w:after="480" w:line="240" w:lineRule="auto"/>
        <w:textAlignment w:val="baseline"/>
        <w:outlineLvl w:val="0"/>
        <w:rPr>
          <w:rFonts w:ascii="Noto Serif" w:eastAsia="Times New Roman" w:hAnsi="Noto Serif" w:cs="Noto Serif"/>
          <w:color w:val="3D3B49"/>
          <w:kern w:val="36"/>
          <w:sz w:val="45"/>
          <w:szCs w:val="45"/>
          <w:lang w:eastAsia="es-SV"/>
          <w14:ligatures w14:val="none"/>
        </w:rPr>
      </w:pPr>
      <w:r w:rsidRPr="00F70079">
        <w:rPr>
          <w:rFonts w:ascii="Noto Serif" w:eastAsia="Times New Roman" w:hAnsi="Noto Serif" w:cs="Noto Serif"/>
          <w:color w:val="3D3B49"/>
          <w:kern w:val="36"/>
          <w:sz w:val="45"/>
          <w:szCs w:val="45"/>
          <w:lang w:eastAsia="es-SV"/>
          <w14:ligatures w14:val="none"/>
        </w:rPr>
        <w:t>References</w:t>
      </w:r>
    </w:p>
    <w:p w14:paraId="34FC58B4"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lastRenderedPageBreak/>
        <w:t>Articles cited in this chapter:</w:t>
      </w:r>
    </w:p>
    <w:p w14:paraId="4FE3BEDE" w14:textId="77777777" w:rsidR="00F70079" w:rsidRPr="00F70079" w:rsidRDefault="00F70079" w:rsidP="00F70079">
      <w:pPr>
        <w:numPr>
          <w:ilvl w:val="0"/>
          <w:numId w:val="22"/>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Basel Committee on Banking Supervision, and Bank for International Settlements. 2000. “Principles for the Management of Credit Risk.” Bank for International </w:t>
      </w:r>
      <w:r w:rsidRPr="00F70079">
        <w:rPr>
          <w:rFonts w:ascii="Noto Serif" w:eastAsia="Times New Roman" w:hAnsi="Noto Serif" w:cs="Noto Serif"/>
          <w:kern w:val="0"/>
          <w:sz w:val="24"/>
          <w:szCs w:val="24"/>
          <w:bdr w:val="none" w:sz="0" w:space="0" w:color="auto" w:frame="1"/>
          <w:lang w:val="en-US" w:eastAsia="es-SV"/>
          <w14:ligatures w14:val="none"/>
        </w:rPr>
        <w:t>Settlements</w:t>
      </w:r>
      <w:r w:rsidRPr="00F70079">
        <w:rPr>
          <w:rFonts w:ascii="Noto Serif" w:eastAsia="Times New Roman" w:hAnsi="Noto Serif" w:cs="Noto Serif"/>
          <w:kern w:val="0"/>
          <w:sz w:val="24"/>
          <w:szCs w:val="24"/>
          <w:lang w:val="en-US" w:eastAsia="es-SV"/>
          <w14:ligatures w14:val="none"/>
        </w:rPr>
        <w:t>.</w:t>
      </w:r>
    </w:p>
    <w:p w14:paraId="6F1E1D71" w14:textId="77777777" w:rsidR="00F70079" w:rsidRPr="00F70079" w:rsidRDefault="00F70079" w:rsidP="00F70079">
      <w:pPr>
        <w:numPr>
          <w:ilvl w:val="0"/>
          <w:numId w:val="22"/>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val="en-US" w:eastAsia="es-SV"/>
          <w14:ligatures w14:val="none"/>
        </w:rPr>
        <w:t>Le, Tuong, Mi Young Lee, Jun Ryeol Park, and Sung Wook Baik. 2018. “Oversampling Techniques for Bankruptcy Prediction: Novel Features from a Transaction Dataset.” </w:t>
      </w:r>
      <w:r w:rsidRPr="00F70079">
        <w:rPr>
          <w:rFonts w:ascii="inherit" w:eastAsia="Times New Roman" w:hAnsi="inherit" w:cs="Noto Serif"/>
          <w:i/>
          <w:iCs/>
          <w:kern w:val="0"/>
          <w:sz w:val="24"/>
          <w:szCs w:val="24"/>
          <w:bdr w:val="none" w:sz="0" w:space="0" w:color="auto" w:frame="1"/>
          <w:lang w:eastAsia="es-SV"/>
          <w14:ligatures w14:val="none"/>
        </w:rPr>
        <w:t>Symmetry</w:t>
      </w:r>
      <w:r w:rsidRPr="00F70079">
        <w:rPr>
          <w:rFonts w:ascii="Noto Serif" w:eastAsia="Times New Roman" w:hAnsi="Noto Serif" w:cs="Noto Serif"/>
          <w:kern w:val="0"/>
          <w:sz w:val="24"/>
          <w:szCs w:val="24"/>
          <w:lang w:eastAsia="es-SV"/>
          <w14:ligatures w14:val="none"/>
        </w:rPr>
        <w:t> 10 (4): 79.</w:t>
      </w:r>
    </w:p>
    <w:p w14:paraId="715C6D3C" w14:textId="77777777" w:rsidR="00F70079" w:rsidRPr="00F70079" w:rsidRDefault="00F70079" w:rsidP="00F70079">
      <w:pPr>
        <w:numPr>
          <w:ilvl w:val="0"/>
          <w:numId w:val="22"/>
        </w:numPr>
        <w:spacing w:after="0" w:line="240" w:lineRule="auto"/>
        <w:ind w:left="1080"/>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Tibshirani, Robert, Guenther Walther, and Trevor Hastie. 2001. “Estimating the Number of Clusters in a Data Set via the Gap Statistic.” </w:t>
      </w:r>
      <w:r w:rsidRPr="00F70079">
        <w:rPr>
          <w:rFonts w:ascii="inherit" w:eastAsia="Times New Roman" w:hAnsi="inherit" w:cs="Noto Serif"/>
          <w:i/>
          <w:iCs/>
          <w:kern w:val="0"/>
          <w:sz w:val="24"/>
          <w:szCs w:val="24"/>
          <w:bdr w:val="none" w:sz="0" w:space="0" w:color="auto" w:frame="1"/>
          <w:lang w:val="en-US" w:eastAsia="es-SV"/>
          <w14:ligatures w14:val="none"/>
        </w:rPr>
        <w:t>Journal of the Royal Statistical Society: Series B (Statistical Methodology)</w:t>
      </w:r>
      <w:r w:rsidRPr="00F70079">
        <w:rPr>
          <w:rFonts w:ascii="Noto Serif" w:eastAsia="Times New Roman" w:hAnsi="Noto Serif" w:cs="Noto Serif"/>
          <w:kern w:val="0"/>
          <w:sz w:val="24"/>
          <w:szCs w:val="24"/>
          <w:lang w:val="en-US" w:eastAsia="es-SV"/>
          <w14:ligatures w14:val="none"/>
        </w:rPr>
        <w:t> 63 (2): 411-423.</w:t>
      </w:r>
    </w:p>
    <w:p w14:paraId="01D79A4D" w14:textId="77777777" w:rsidR="00F70079" w:rsidRPr="00F70079" w:rsidRDefault="00F70079" w:rsidP="00F70079">
      <w:pPr>
        <w:spacing w:after="360" w:line="240" w:lineRule="auto"/>
        <w:textAlignment w:val="baseline"/>
        <w:rPr>
          <w:rFonts w:ascii="Noto Serif" w:eastAsia="Times New Roman" w:hAnsi="Noto Serif" w:cs="Noto Serif"/>
          <w:kern w:val="0"/>
          <w:sz w:val="24"/>
          <w:szCs w:val="24"/>
          <w:lang w:val="en-US" w:eastAsia="es-SV"/>
          <w14:ligatures w14:val="none"/>
        </w:rPr>
      </w:pPr>
      <w:r w:rsidRPr="00F70079">
        <w:rPr>
          <w:rFonts w:ascii="Noto Serif" w:eastAsia="Times New Roman" w:hAnsi="Noto Serif" w:cs="Noto Serif"/>
          <w:kern w:val="0"/>
          <w:sz w:val="24"/>
          <w:szCs w:val="24"/>
          <w:lang w:val="en-US" w:eastAsia="es-SV"/>
          <w14:ligatures w14:val="none"/>
        </w:rPr>
        <w:t>Books and PhD theses cited in this chapter:</w:t>
      </w:r>
    </w:p>
    <w:p w14:paraId="4747270E" w14:textId="77777777" w:rsidR="00F70079" w:rsidRPr="00F70079" w:rsidRDefault="00F70079" w:rsidP="00F70079">
      <w:pPr>
        <w:numPr>
          <w:ilvl w:val="0"/>
          <w:numId w:val="23"/>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val="en-US" w:eastAsia="es-SV"/>
          <w14:ligatures w14:val="none"/>
        </w:rPr>
        <w:t>Rokach, Lior, and Oded Maimon. 2005. “Clustering methods.” In </w:t>
      </w:r>
      <w:r w:rsidRPr="00F70079">
        <w:rPr>
          <w:rFonts w:ascii="inherit" w:eastAsia="Times New Roman" w:hAnsi="inherit" w:cs="Noto Serif"/>
          <w:i/>
          <w:iCs/>
          <w:kern w:val="0"/>
          <w:sz w:val="24"/>
          <w:szCs w:val="24"/>
          <w:bdr w:val="none" w:sz="0" w:space="0" w:color="auto" w:frame="1"/>
          <w:lang w:val="en-US" w:eastAsia="es-SV"/>
          <w14:ligatures w14:val="none"/>
        </w:rPr>
        <w:t>Data Mining and Knowledge Discovery Handbook</w:t>
      </w:r>
      <w:r w:rsidRPr="00F70079">
        <w:rPr>
          <w:rFonts w:ascii="Noto Serif" w:eastAsia="Times New Roman" w:hAnsi="Noto Serif" w:cs="Noto Serif"/>
          <w:kern w:val="0"/>
          <w:sz w:val="24"/>
          <w:szCs w:val="24"/>
          <w:lang w:val="en-US" w:eastAsia="es-SV"/>
          <w14:ligatures w14:val="none"/>
        </w:rPr>
        <w:t xml:space="preserve">, 321-352. </w:t>
      </w:r>
      <w:r w:rsidRPr="00F70079">
        <w:rPr>
          <w:rFonts w:ascii="Noto Serif" w:eastAsia="Times New Roman" w:hAnsi="Noto Serif" w:cs="Noto Serif"/>
          <w:kern w:val="0"/>
          <w:sz w:val="24"/>
          <w:szCs w:val="24"/>
          <w:lang w:eastAsia="es-SV"/>
          <w14:ligatures w14:val="none"/>
        </w:rPr>
        <w:t>Boston: Springer.</w:t>
      </w:r>
    </w:p>
    <w:p w14:paraId="0FB22EF0" w14:textId="77777777" w:rsidR="00F70079" w:rsidRPr="00F70079" w:rsidRDefault="00F70079" w:rsidP="00F70079">
      <w:pPr>
        <w:numPr>
          <w:ilvl w:val="0"/>
          <w:numId w:val="23"/>
        </w:numPr>
        <w:spacing w:after="0" w:line="240" w:lineRule="auto"/>
        <w:ind w:left="1080"/>
        <w:textAlignment w:val="baseline"/>
        <w:rPr>
          <w:rFonts w:ascii="Noto Serif" w:eastAsia="Times New Roman" w:hAnsi="Noto Serif" w:cs="Noto Serif"/>
          <w:kern w:val="0"/>
          <w:sz w:val="24"/>
          <w:szCs w:val="24"/>
          <w:lang w:eastAsia="es-SV"/>
          <w14:ligatures w14:val="none"/>
        </w:rPr>
      </w:pPr>
      <w:r w:rsidRPr="00F70079">
        <w:rPr>
          <w:rFonts w:ascii="Noto Serif" w:eastAsia="Times New Roman" w:hAnsi="Noto Serif" w:cs="Noto Serif"/>
          <w:kern w:val="0"/>
          <w:sz w:val="24"/>
          <w:szCs w:val="24"/>
          <w:lang w:val="en-US" w:eastAsia="es-SV"/>
          <w14:ligatures w14:val="none"/>
        </w:rPr>
        <w:t xml:space="preserve">Wehrspohn, Uwe. 2002. “Credit Risk Evaluation: Modeling-Analysis-Management.” </w:t>
      </w:r>
      <w:r w:rsidRPr="00F70079">
        <w:rPr>
          <w:rFonts w:ascii="Noto Serif" w:eastAsia="Times New Roman" w:hAnsi="Noto Serif" w:cs="Noto Serif"/>
          <w:kern w:val="0"/>
          <w:sz w:val="24"/>
          <w:szCs w:val="24"/>
          <w:lang w:eastAsia="es-SV"/>
          <w14:ligatures w14:val="none"/>
        </w:rPr>
        <w:t>PhD dissertation. Harvard.</w:t>
      </w:r>
    </w:p>
    <w:p w14:paraId="41BF786A" w14:textId="77777777" w:rsidR="00F70079" w:rsidRPr="00F70079" w:rsidRDefault="00F70079" w:rsidP="00F70079">
      <w:pPr>
        <w:shd w:val="clear" w:color="auto" w:fill="FFFFFF"/>
        <w:spacing w:line="240" w:lineRule="auto"/>
        <w:ind w:hanging="552"/>
        <w:textAlignment w:val="baseline"/>
        <w:rPr>
          <w:rFonts w:ascii="Noto Serif" w:eastAsia="Times New Roman" w:hAnsi="Noto Serif" w:cs="Noto Serif"/>
          <w:color w:val="3D3B49"/>
          <w:kern w:val="0"/>
          <w:sz w:val="24"/>
          <w:szCs w:val="24"/>
          <w:lang w:val="en-US" w:eastAsia="es-SV"/>
          <w14:ligatures w14:val="none"/>
        </w:rPr>
      </w:pPr>
      <w:hyperlink r:id="rId416" w:anchor="idm45737223570832-marker" w:history="1">
        <w:r w:rsidRPr="00F70079">
          <w:rPr>
            <w:rFonts w:ascii="Noto Serif" w:eastAsia="Times New Roman" w:hAnsi="Noto Serif" w:cs="Noto Serif"/>
            <w:b/>
            <w:bCs/>
            <w:color w:val="D3002D"/>
            <w:kern w:val="0"/>
            <w:sz w:val="18"/>
            <w:szCs w:val="18"/>
            <w:u w:val="single"/>
            <w:bdr w:val="none" w:sz="0" w:space="0" w:color="auto" w:frame="1"/>
            <w:lang w:val="en-US" w:eastAsia="es-SV"/>
            <w14:ligatures w14:val="none"/>
          </w:rPr>
          <w:t>1</w:t>
        </w:r>
      </w:hyperlink>
      <w:r w:rsidRPr="00F70079">
        <w:rPr>
          <w:rFonts w:ascii="Noto Serif" w:eastAsia="Times New Roman" w:hAnsi="Noto Serif" w:cs="Noto Serif"/>
          <w:color w:val="3D3B49"/>
          <w:kern w:val="0"/>
          <w:sz w:val="24"/>
          <w:szCs w:val="24"/>
          <w:lang w:val="en-US" w:eastAsia="es-SV"/>
          <w14:ligatures w14:val="none"/>
        </w:rPr>
        <w:t> It is useful to run logistic regression to initialize results for priors in Bayesian estimation.</w:t>
      </w:r>
    </w:p>
    <w:p w14:paraId="697B626E" w14:textId="77777777" w:rsidR="00AE1C72" w:rsidRPr="00AE1C72" w:rsidRDefault="00AE1C72">
      <w:pPr>
        <w:rPr>
          <w:lang w:val="en-US"/>
        </w:rPr>
      </w:pPr>
    </w:p>
    <w:sectPr w:rsidR="00AE1C72" w:rsidRPr="00AE1C7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erif">
    <w:charset w:val="00"/>
    <w:family w:val="roman"/>
    <w:pitch w:val="variable"/>
    <w:sig w:usb0="E00002FF" w:usb1="500078FF" w:usb2="00000029"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1A13"/>
    <w:multiLevelType w:val="multilevel"/>
    <w:tmpl w:val="17B2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812C6"/>
    <w:multiLevelType w:val="multilevel"/>
    <w:tmpl w:val="E11A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17101"/>
    <w:multiLevelType w:val="multilevel"/>
    <w:tmpl w:val="2B86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32C15"/>
    <w:multiLevelType w:val="multilevel"/>
    <w:tmpl w:val="DEF8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F687A"/>
    <w:multiLevelType w:val="multilevel"/>
    <w:tmpl w:val="A00A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6579A"/>
    <w:multiLevelType w:val="multilevel"/>
    <w:tmpl w:val="0E1C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C70B09"/>
    <w:multiLevelType w:val="multilevel"/>
    <w:tmpl w:val="332A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E47767"/>
    <w:multiLevelType w:val="multilevel"/>
    <w:tmpl w:val="F730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1A2E94"/>
    <w:multiLevelType w:val="multilevel"/>
    <w:tmpl w:val="3A18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81BB5"/>
    <w:multiLevelType w:val="multilevel"/>
    <w:tmpl w:val="2626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7B5042"/>
    <w:multiLevelType w:val="multilevel"/>
    <w:tmpl w:val="5820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F31712"/>
    <w:multiLevelType w:val="multilevel"/>
    <w:tmpl w:val="A7EA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AF2DF6"/>
    <w:multiLevelType w:val="multilevel"/>
    <w:tmpl w:val="0070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D07C2"/>
    <w:multiLevelType w:val="multilevel"/>
    <w:tmpl w:val="B192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8F704B"/>
    <w:multiLevelType w:val="multilevel"/>
    <w:tmpl w:val="8B0A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6D1712"/>
    <w:multiLevelType w:val="multilevel"/>
    <w:tmpl w:val="6B2E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CF1853"/>
    <w:multiLevelType w:val="multilevel"/>
    <w:tmpl w:val="AD8A0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2F144B"/>
    <w:multiLevelType w:val="multilevel"/>
    <w:tmpl w:val="7652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5075F8"/>
    <w:multiLevelType w:val="multilevel"/>
    <w:tmpl w:val="0824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BF1FA5"/>
    <w:multiLevelType w:val="multilevel"/>
    <w:tmpl w:val="891A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6930D1"/>
    <w:multiLevelType w:val="multilevel"/>
    <w:tmpl w:val="F6D62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713032"/>
    <w:multiLevelType w:val="multilevel"/>
    <w:tmpl w:val="7026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744EF5"/>
    <w:multiLevelType w:val="multilevel"/>
    <w:tmpl w:val="C8D66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5959881">
    <w:abstractNumId w:val="14"/>
  </w:num>
  <w:num w:numId="2" w16cid:durableId="1086075112">
    <w:abstractNumId w:val="18"/>
  </w:num>
  <w:num w:numId="3" w16cid:durableId="21324382">
    <w:abstractNumId w:val="2"/>
  </w:num>
  <w:num w:numId="4" w16cid:durableId="2064479872">
    <w:abstractNumId w:val="22"/>
  </w:num>
  <w:num w:numId="5" w16cid:durableId="1302425262">
    <w:abstractNumId w:val="0"/>
  </w:num>
  <w:num w:numId="6" w16cid:durableId="1570384532">
    <w:abstractNumId w:val="4"/>
  </w:num>
  <w:num w:numId="7" w16cid:durableId="874780553">
    <w:abstractNumId w:val="19"/>
  </w:num>
  <w:num w:numId="8" w16cid:durableId="684555106">
    <w:abstractNumId w:val="7"/>
  </w:num>
  <w:num w:numId="9" w16cid:durableId="271522376">
    <w:abstractNumId w:val="17"/>
  </w:num>
  <w:num w:numId="10" w16cid:durableId="1935278492">
    <w:abstractNumId w:val="8"/>
  </w:num>
  <w:num w:numId="11" w16cid:durableId="1969889943">
    <w:abstractNumId w:val="5"/>
  </w:num>
  <w:num w:numId="12" w16cid:durableId="725449391">
    <w:abstractNumId w:val="20"/>
  </w:num>
  <w:num w:numId="13" w16cid:durableId="1401826703">
    <w:abstractNumId w:val="3"/>
  </w:num>
  <w:num w:numId="14" w16cid:durableId="42949565">
    <w:abstractNumId w:val="6"/>
  </w:num>
  <w:num w:numId="15" w16cid:durableId="1041251906">
    <w:abstractNumId w:val="1"/>
  </w:num>
  <w:num w:numId="16" w16cid:durableId="1007052564">
    <w:abstractNumId w:val="11"/>
  </w:num>
  <w:num w:numId="17" w16cid:durableId="1254049455">
    <w:abstractNumId w:val="12"/>
  </w:num>
  <w:num w:numId="18" w16cid:durableId="1607274863">
    <w:abstractNumId w:val="13"/>
  </w:num>
  <w:num w:numId="19" w16cid:durableId="2108577263">
    <w:abstractNumId w:val="16"/>
  </w:num>
  <w:num w:numId="20" w16cid:durableId="1723670619">
    <w:abstractNumId w:val="10"/>
  </w:num>
  <w:num w:numId="21" w16cid:durableId="1996639043">
    <w:abstractNumId w:val="15"/>
  </w:num>
  <w:num w:numId="22" w16cid:durableId="532498383">
    <w:abstractNumId w:val="21"/>
  </w:num>
  <w:num w:numId="23" w16cid:durableId="6344105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C72"/>
    <w:rsid w:val="00237760"/>
    <w:rsid w:val="003834ED"/>
    <w:rsid w:val="00AE1C72"/>
    <w:rsid w:val="00F70079"/>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6A9F5"/>
  <w15:chartTrackingRefBased/>
  <w15:docId w15:val="{C02E0B5B-7153-4998-AC26-382A70DEE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AE1C7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SV"/>
      <w14:ligatures w14:val="none"/>
    </w:rPr>
  </w:style>
  <w:style w:type="paragraph" w:styleId="Ttulo2">
    <w:name w:val="heading 2"/>
    <w:basedOn w:val="Normal"/>
    <w:link w:val="Ttulo2Car"/>
    <w:uiPriority w:val="9"/>
    <w:qFormat/>
    <w:rsid w:val="00AE1C7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SV"/>
      <w14:ligatures w14:val="none"/>
    </w:rPr>
  </w:style>
  <w:style w:type="paragraph" w:styleId="Ttulo5">
    <w:name w:val="heading 5"/>
    <w:basedOn w:val="Normal"/>
    <w:link w:val="Ttulo5Car"/>
    <w:uiPriority w:val="9"/>
    <w:qFormat/>
    <w:rsid w:val="00AE1C72"/>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s-SV"/>
      <w14:ligatures w14:val="none"/>
    </w:rPr>
  </w:style>
  <w:style w:type="paragraph" w:styleId="Ttulo6">
    <w:name w:val="heading 6"/>
    <w:basedOn w:val="Normal"/>
    <w:link w:val="Ttulo6Car"/>
    <w:uiPriority w:val="9"/>
    <w:qFormat/>
    <w:rsid w:val="00AE1C72"/>
    <w:pPr>
      <w:spacing w:before="100" w:beforeAutospacing="1" w:after="100" w:afterAutospacing="1" w:line="240" w:lineRule="auto"/>
      <w:outlineLvl w:val="5"/>
    </w:pPr>
    <w:rPr>
      <w:rFonts w:ascii="Times New Roman" w:eastAsia="Times New Roman" w:hAnsi="Times New Roman" w:cs="Times New Roman"/>
      <w:b/>
      <w:bCs/>
      <w:kern w:val="0"/>
      <w:sz w:val="15"/>
      <w:szCs w:val="15"/>
      <w:lang w:eastAsia="es-SV"/>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E1C72"/>
    <w:rPr>
      <w:rFonts w:ascii="Times New Roman" w:eastAsia="Times New Roman" w:hAnsi="Times New Roman" w:cs="Times New Roman"/>
      <w:b/>
      <w:bCs/>
      <w:kern w:val="36"/>
      <w:sz w:val="48"/>
      <w:szCs w:val="48"/>
      <w:lang w:eastAsia="es-SV"/>
      <w14:ligatures w14:val="none"/>
    </w:rPr>
  </w:style>
  <w:style w:type="character" w:customStyle="1" w:styleId="Ttulo2Car">
    <w:name w:val="Título 2 Car"/>
    <w:basedOn w:val="Fuentedeprrafopredeter"/>
    <w:link w:val="Ttulo2"/>
    <w:uiPriority w:val="9"/>
    <w:rsid w:val="00AE1C72"/>
    <w:rPr>
      <w:rFonts w:ascii="Times New Roman" w:eastAsia="Times New Roman" w:hAnsi="Times New Roman" w:cs="Times New Roman"/>
      <w:b/>
      <w:bCs/>
      <w:kern w:val="0"/>
      <w:sz w:val="36"/>
      <w:szCs w:val="36"/>
      <w:lang w:eastAsia="es-SV"/>
      <w14:ligatures w14:val="none"/>
    </w:rPr>
  </w:style>
  <w:style w:type="character" w:customStyle="1" w:styleId="Ttulo5Car">
    <w:name w:val="Título 5 Car"/>
    <w:basedOn w:val="Fuentedeprrafopredeter"/>
    <w:link w:val="Ttulo5"/>
    <w:uiPriority w:val="9"/>
    <w:rsid w:val="00AE1C72"/>
    <w:rPr>
      <w:rFonts w:ascii="Times New Roman" w:eastAsia="Times New Roman" w:hAnsi="Times New Roman" w:cs="Times New Roman"/>
      <w:b/>
      <w:bCs/>
      <w:kern w:val="0"/>
      <w:sz w:val="20"/>
      <w:szCs w:val="20"/>
      <w:lang w:eastAsia="es-SV"/>
      <w14:ligatures w14:val="none"/>
    </w:rPr>
  </w:style>
  <w:style w:type="character" w:customStyle="1" w:styleId="Ttulo6Car">
    <w:name w:val="Título 6 Car"/>
    <w:basedOn w:val="Fuentedeprrafopredeter"/>
    <w:link w:val="Ttulo6"/>
    <w:uiPriority w:val="9"/>
    <w:rsid w:val="00AE1C72"/>
    <w:rPr>
      <w:rFonts w:ascii="Times New Roman" w:eastAsia="Times New Roman" w:hAnsi="Times New Roman" w:cs="Times New Roman"/>
      <w:b/>
      <w:bCs/>
      <w:kern w:val="0"/>
      <w:sz w:val="15"/>
      <w:szCs w:val="15"/>
      <w:lang w:eastAsia="es-SV"/>
      <w14:ligatures w14:val="none"/>
    </w:rPr>
  </w:style>
  <w:style w:type="paragraph" w:customStyle="1" w:styleId="msonormal0">
    <w:name w:val="msonormal"/>
    <w:basedOn w:val="Normal"/>
    <w:rsid w:val="00AE1C72"/>
    <w:pPr>
      <w:spacing w:before="100" w:beforeAutospacing="1" w:after="100" w:afterAutospacing="1" w:line="240" w:lineRule="auto"/>
    </w:pPr>
    <w:rPr>
      <w:rFonts w:ascii="Times New Roman" w:eastAsia="Times New Roman" w:hAnsi="Times New Roman" w:cs="Times New Roman"/>
      <w:kern w:val="0"/>
      <w:sz w:val="24"/>
      <w:szCs w:val="24"/>
      <w:lang w:eastAsia="es-SV"/>
      <w14:ligatures w14:val="none"/>
    </w:rPr>
  </w:style>
  <w:style w:type="character" w:customStyle="1" w:styleId="label">
    <w:name w:val="label"/>
    <w:basedOn w:val="Fuentedeprrafopredeter"/>
    <w:rsid w:val="00AE1C72"/>
  </w:style>
  <w:style w:type="paragraph" w:styleId="NormalWeb">
    <w:name w:val="Normal (Web)"/>
    <w:basedOn w:val="Normal"/>
    <w:uiPriority w:val="99"/>
    <w:semiHidden/>
    <w:unhideWhenUsed/>
    <w:rsid w:val="00AE1C72"/>
    <w:pPr>
      <w:spacing w:before="100" w:beforeAutospacing="1" w:after="100" w:afterAutospacing="1" w:line="240" w:lineRule="auto"/>
    </w:pPr>
    <w:rPr>
      <w:rFonts w:ascii="Times New Roman" w:eastAsia="Times New Roman" w:hAnsi="Times New Roman" w:cs="Times New Roman"/>
      <w:kern w:val="0"/>
      <w:sz w:val="24"/>
      <w:szCs w:val="24"/>
      <w:lang w:eastAsia="es-SV"/>
      <w14:ligatures w14:val="none"/>
    </w:rPr>
  </w:style>
  <w:style w:type="character" w:styleId="Hipervnculo">
    <w:name w:val="Hyperlink"/>
    <w:basedOn w:val="Fuentedeprrafopredeter"/>
    <w:uiPriority w:val="99"/>
    <w:semiHidden/>
    <w:unhideWhenUsed/>
    <w:rsid w:val="00AE1C72"/>
    <w:rPr>
      <w:color w:val="0000FF"/>
      <w:u w:val="single"/>
    </w:rPr>
  </w:style>
  <w:style w:type="character" w:styleId="Hipervnculovisitado">
    <w:name w:val="FollowedHyperlink"/>
    <w:basedOn w:val="Fuentedeprrafopredeter"/>
    <w:uiPriority w:val="99"/>
    <w:semiHidden/>
    <w:unhideWhenUsed/>
    <w:rsid w:val="00AE1C72"/>
    <w:rPr>
      <w:color w:val="800080"/>
      <w:u w:val="single"/>
    </w:rPr>
  </w:style>
  <w:style w:type="character" w:styleId="nfasis">
    <w:name w:val="Emphasis"/>
    <w:basedOn w:val="Fuentedeprrafopredeter"/>
    <w:uiPriority w:val="20"/>
    <w:qFormat/>
    <w:rsid w:val="00AE1C72"/>
    <w:rPr>
      <w:i/>
      <w:iCs/>
    </w:rPr>
  </w:style>
  <w:style w:type="paragraph" w:styleId="HTMLconformatoprevio">
    <w:name w:val="HTML Preformatted"/>
    <w:basedOn w:val="Normal"/>
    <w:link w:val="HTMLconformatoprevioCar"/>
    <w:uiPriority w:val="99"/>
    <w:semiHidden/>
    <w:unhideWhenUsed/>
    <w:rsid w:val="00AE1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SV"/>
      <w14:ligatures w14:val="none"/>
    </w:rPr>
  </w:style>
  <w:style w:type="character" w:customStyle="1" w:styleId="HTMLconformatoprevioCar">
    <w:name w:val="HTML con formato previo Car"/>
    <w:basedOn w:val="Fuentedeprrafopredeter"/>
    <w:link w:val="HTMLconformatoprevio"/>
    <w:uiPriority w:val="99"/>
    <w:semiHidden/>
    <w:rsid w:val="00AE1C72"/>
    <w:rPr>
      <w:rFonts w:ascii="Courier New" w:eastAsia="Times New Roman" w:hAnsi="Courier New" w:cs="Courier New"/>
      <w:kern w:val="0"/>
      <w:sz w:val="20"/>
      <w:szCs w:val="20"/>
      <w:lang w:eastAsia="es-SV"/>
      <w14:ligatures w14:val="none"/>
    </w:rPr>
  </w:style>
  <w:style w:type="character" w:styleId="CdigoHTML">
    <w:name w:val="HTML Code"/>
    <w:basedOn w:val="Fuentedeprrafopredeter"/>
    <w:uiPriority w:val="99"/>
    <w:semiHidden/>
    <w:unhideWhenUsed/>
    <w:rsid w:val="00AE1C72"/>
    <w:rPr>
      <w:rFonts w:ascii="Courier New" w:eastAsia="Times New Roman" w:hAnsi="Courier New" w:cs="Courier New"/>
      <w:sz w:val="20"/>
      <w:szCs w:val="20"/>
    </w:rPr>
  </w:style>
  <w:style w:type="character" w:customStyle="1" w:styleId="keep-together">
    <w:name w:val="keep-together"/>
    <w:basedOn w:val="Fuentedeprrafopredeter"/>
    <w:rsid w:val="00AE1C72"/>
  </w:style>
  <w:style w:type="paragraph" w:customStyle="1" w:styleId="pagebreak-before">
    <w:name w:val="pagebreak-before"/>
    <w:basedOn w:val="Normal"/>
    <w:rsid w:val="00AE1C72"/>
    <w:pPr>
      <w:spacing w:before="100" w:beforeAutospacing="1" w:after="100" w:afterAutospacing="1" w:line="240" w:lineRule="auto"/>
    </w:pPr>
    <w:rPr>
      <w:rFonts w:ascii="Times New Roman" w:eastAsia="Times New Roman" w:hAnsi="Times New Roman" w:cs="Times New Roman"/>
      <w:kern w:val="0"/>
      <w:sz w:val="24"/>
      <w:szCs w:val="24"/>
      <w:lang w:eastAsia="es-SV"/>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866240">
      <w:bodyDiv w:val="1"/>
      <w:marLeft w:val="0"/>
      <w:marRight w:val="0"/>
      <w:marTop w:val="0"/>
      <w:marBottom w:val="0"/>
      <w:divBdr>
        <w:top w:val="none" w:sz="0" w:space="0" w:color="auto"/>
        <w:left w:val="none" w:sz="0" w:space="0" w:color="auto"/>
        <w:bottom w:val="none" w:sz="0" w:space="0" w:color="auto"/>
        <w:right w:val="none" w:sz="0" w:space="0" w:color="auto"/>
      </w:divBdr>
      <w:divsChild>
        <w:div w:id="1393847266">
          <w:blockQuote w:val="1"/>
          <w:marLeft w:val="360"/>
          <w:marRight w:val="360"/>
          <w:marTop w:val="0"/>
          <w:marBottom w:val="360"/>
          <w:divBdr>
            <w:top w:val="none" w:sz="0" w:space="0" w:color="auto"/>
            <w:left w:val="none" w:sz="0" w:space="0" w:color="auto"/>
            <w:bottom w:val="none" w:sz="0" w:space="0" w:color="auto"/>
            <w:right w:val="none" w:sz="0" w:space="0" w:color="auto"/>
          </w:divBdr>
        </w:div>
        <w:div w:id="1527793393">
          <w:blockQuote w:val="1"/>
          <w:marLeft w:val="360"/>
          <w:marRight w:val="360"/>
          <w:marTop w:val="0"/>
          <w:marBottom w:val="360"/>
          <w:divBdr>
            <w:top w:val="none" w:sz="0" w:space="0" w:color="auto"/>
            <w:left w:val="none" w:sz="0" w:space="0" w:color="auto"/>
            <w:bottom w:val="none" w:sz="0" w:space="0" w:color="auto"/>
            <w:right w:val="none" w:sz="0" w:space="0" w:color="auto"/>
          </w:divBdr>
        </w:div>
        <w:div w:id="981349031">
          <w:marLeft w:val="0"/>
          <w:marRight w:val="0"/>
          <w:marTop w:val="480"/>
          <w:marBottom w:val="480"/>
          <w:divBdr>
            <w:top w:val="none" w:sz="0" w:space="0" w:color="auto"/>
            <w:left w:val="none" w:sz="0" w:space="0" w:color="auto"/>
            <w:bottom w:val="none" w:sz="0" w:space="0" w:color="auto"/>
            <w:right w:val="none" w:sz="0" w:space="0" w:color="auto"/>
          </w:divBdr>
        </w:div>
        <w:div w:id="1017926243">
          <w:marLeft w:val="0"/>
          <w:marRight w:val="0"/>
          <w:marTop w:val="600"/>
          <w:marBottom w:val="600"/>
          <w:divBdr>
            <w:top w:val="single" w:sz="6" w:space="0" w:color="8B889A"/>
            <w:left w:val="none" w:sz="0" w:space="0" w:color="auto"/>
            <w:bottom w:val="single" w:sz="6" w:space="0" w:color="8B889A"/>
            <w:right w:val="none" w:sz="0" w:space="0" w:color="auto"/>
          </w:divBdr>
        </w:div>
        <w:div w:id="298726023">
          <w:marLeft w:val="0"/>
          <w:marRight w:val="0"/>
          <w:marTop w:val="480"/>
          <w:marBottom w:val="480"/>
          <w:divBdr>
            <w:top w:val="none" w:sz="0" w:space="0" w:color="auto"/>
            <w:left w:val="none" w:sz="0" w:space="0" w:color="auto"/>
            <w:bottom w:val="none" w:sz="0" w:space="0" w:color="auto"/>
            <w:right w:val="none" w:sz="0" w:space="0" w:color="auto"/>
          </w:divBdr>
        </w:div>
        <w:div w:id="1958639527">
          <w:marLeft w:val="0"/>
          <w:marRight w:val="0"/>
          <w:marTop w:val="480"/>
          <w:marBottom w:val="480"/>
          <w:divBdr>
            <w:top w:val="none" w:sz="0" w:space="0" w:color="auto"/>
            <w:left w:val="none" w:sz="0" w:space="0" w:color="auto"/>
            <w:bottom w:val="none" w:sz="0" w:space="0" w:color="auto"/>
            <w:right w:val="none" w:sz="0" w:space="0" w:color="auto"/>
          </w:divBdr>
        </w:div>
        <w:div w:id="88284676">
          <w:marLeft w:val="0"/>
          <w:marRight w:val="0"/>
          <w:marTop w:val="480"/>
          <w:marBottom w:val="480"/>
          <w:divBdr>
            <w:top w:val="none" w:sz="0" w:space="0" w:color="auto"/>
            <w:left w:val="none" w:sz="0" w:space="0" w:color="auto"/>
            <w:bottom w:val="none" w:sz="0" w:space="0" w:color="auto"/>
            <w:right w:val="none" w:sz="0" w:space="0" w:color="auto"/>
          </w:divBdr>
        </w:div>
        <w:div w:id="324631572">
          <w:marLeft w:val="0"/>
          <w:marRight w:val="0"/>
          <w:marTop w:val="480"/>
          <w:marBottom w:val="480"/>
          <w:divBdr>
            <w:top w:val="none" w:sz="0" w:space="0" w:color="auto"/>
            <w:left w:val="none" w:sz="0" w:space="0" w:color="auto"/>
            <w:bottom w:val="none" w:sz="0" w:space="0" w:color="auto"/>
            <w:right w:val="none" w:sz="0" w:space="0" w:color="auto"/>
          </w:divBdr>
        </w:div>
        <w:div w:id="864095965">
          <w:marLeft w:val="0"/>
          <w:marRight w:val="0"/>
          <w:marTop w:val="480"/>
          <w:marBottom w:val="480"/>
          <w:divBdr>
            <w:top w:val="none" w:sz="0" w:space="0" w:color="auto"/>
            <w:left w:val="none" w:sz="0" w:space="0" w:color="auto"/>
            <w:bottom w:val="none" w:sz="0" w:space="0" w:color="auto"/>
            <w:right w:val="none" w:sz="0" w:space="0" w:color="auto"/>
          </w:divBdr>
        </w:div>
        <w:div w:id="1298951759">
          <w:marLeft w:val="0"/>
          <w:marRight w:val="0"/>
          <w:marTop w:val="480"/>
          <w:marBottom w:val="480"/>
          <w:divBdr>
            <w:top w:val="none" w:sz="0" w:space="0" w:color="auto"/>
            <w:left w:val="none" w:sz="0" w:space="0" w:color="auto"/>
            <w:bottom w:val="none" w:sz="0" w:space="0" w:color="auto"/>
            <w:right w:val="none" w:sz="0" w:space="0" w:color="auto"/>
          </w:divBdr>
        </w:div>
        <w:div w:id="89392309">
          <w:marLeft w:val="0"/>
          <w:marRight w:val="0"/>
          <w:marTop w:val="480"/>
          <w:marBottom w:val="480"/>
          <w:divBdr>
            <w:top w:val="none" w:sz="0" w:space="0" w:color="auto"/>
            <w:left w:val="none" w:sz="0" w:space="0" w:color="auto"/>
            <w:bottom w:val="none" w:sz="0" w:space="0" w:color="auto"/>
            <w:right w:val="none" w:sz="0" w:space="0" w:color="auto"/>
          </w:divBdr>
        </w:div>
        <w:div w:id="394278263">
          <w:marLeft w:val="0"/>
          <w:marRight w:val="0"/>
          <w:marTop w:val="480"/>
          <w:marBottom w:val="480"/>
          <w:divBdr>
            <w:top w:val="none" w:sz="0" w:space="0" w:color="auto"/>
            <w:left w:val="none" w:sz="0" w:space="0" w:color="auto"/>
            <w:bottom w:val="none" w:sz="0" w:space="0" w:color="auto"/>
            <w:right w:val="none" w:sz="0" w:space="0" w:color="auto"/>
          </w:divBdr>
        </w:div>
        <w:div w:id="755977014">
          <w:marLeft w:val="0"/>
          <w:marRight w:val="0"/>
          <w:marTop w:val="480"/>
          <w:marBottom w:val="480"/>
          <w:divBdr>
            <w:top w:val="none" w:sz="0" w:space="0" w:color="auto"/>
            <w:left w:val="none" w:sz="0" w:space="0" w:color="auto"/>
            <w:bottom w:val="none" w:sz="0" w:space="0" w:color="auto"/>
            <w:right w:val="none" w:sz="0" w:space="0" w:color="auto"/>
          </w:divBdr>
        </w:div>
        <w:div w:id="1808546455">
          <w:marLeft w:val="0"/>
          <w:marRight w:val="0"/>
          <w:marTop w:val="480"/>
          <w:marBottom w:val="480"/>
          <w:divBdr>
            <w:top w:val="none" w:sz="0" w:space="0" w:color="auto"/>
            <w:left w:val="none" w:sz="0" w:space="0" w:color="auto"/>
            <w:bottom w:val="none" w:sz="0" w:space="0" w:color="auto"/>
            <w:right w:val="none" w:sz="0" w:space="0" w:color="auto"/>
          </w:divBdr>
        </w:div>
        <w:div w:id="1271551294">
          <w:marLeft w:val="0"/>
          <w:marRight w:val="0"/>
          <w:marTop w:val="480"/>
          <w:marBottom w:val="480"/>
          <w:divBdr>
            <w:top w:val="none" w:sz="0" w:space="0" w:color="auto"/>
            <w:left w:val="none" w:sz="0" w:space="0" w:color="auto"/>
            <w:bottom w:val="none" w:sz="0" w:space="0" w:color="auto"/>
            <w:right w:val="none" w:sz="0" w:space="0" w:color="auto"/>
          </w:divBdr>
        </w:div>
        <w:div w:id="978999261">
          <w:marLeft w:val="0"/>
          <w:marRight w:val="0"/>
          <w:marTop w:val="480"/>
          <w:marBottom w:val="480"/>
          <w:divBdr>
            <w:top w:val="none" w:sz="0" w:space="0" w:color="auto"/>
            <w:left w:val="none" w:sz="0" w:space="0" w:color="auto"/>
            <w:bottom w:val="none" w:sz="0" w:space="0" w:color="auto"/>
            <w:right w:val="none" w:sz="0" w:space="0" w:color="auto"/>
          </w:divBdr>
        </w:div>
        <w:div w:id="1368140225">
          <w:blockQuote w:val="1"/>
          <w:marLeft w:val="360"/>
          <w:marRight w:val="360"/>
          <w:marTop w:val="0"/>
          <w:marBottom w:val="360"/>
          <w:divBdr>
            <w:top w:val="none" w:sz="0" w:space="0" w:color="auto"/>
            <w:left w:val="none" w:sz="0" w:space="0" w:color="auto"/>
            <w:bottom w:val="none" w:sz="0" w:space="0" w:color="auto"/>
            <w:right w:val="none" w:sz="0" w:space="0" w:color="auto"/>
          </w:divBdr>
        </w:div>
        <w:div w:id="1638292325">
          <w:blockQuote w:val="1"/>
          <w:marLeft w:val="360"/>
          <w:marRight w:val="360"/>
          <w:marTop w:val="0"/>
          <w:marBottom w:val="360"/>
          <w:divBdr>
            <w:top w:val="none" w:sz="0" w:space="0" w:color="auto"/>
            <w:left w:val="none" w:sz="0" w:space="0" w:color="auto"/>
            <w:bottom w:val="none" w:sz="0" w:space="0" w:color="auto"/>
            <w:right w:val="none" w:sz="0" w:space="0" w:color="auto"/>
          </w:divBdr>
        </w:div>
        <w:div w:id="1715960160">
          <w:marLeft w:val="0"/>
          <w:marRight w:val="0"/>
          <w:marTop w:val="480"/>
          <w:marBottom w:val="480"/>
          <w:divBdr>
            <w:top w:val="none" w:sz="0" w:space="0" w:color="auto"/>
            <w:left w:val="none" w:sz="0" w:space="0" w:color="auto"/>
            <w:bottom w:val="none" w:sz="0" w:space="0" w:color="auto"/>
            <w:right w:val="none" w:sz="0" w:space="0" w:color="auto"/>
          </w:divBdr>
        </w:div>
        <w:div w:id="281304909">
          <w:marLeft w:val="0"/>
          <w:marRight w:val="0"/>
          <w:marTop w:val="480"/>
          <w:marBottom w:val="480"/>
          <w:divBdr>
            <w:top w:val="none" w:sz="0" w:space="0" w:color="auto"/>
            <w:left w:val="none" w:sz="0" w:space="0" w:color="auto"/>
            <w:bottom w:val="none" w:sz="0" w:space="0" w:color="auto"/>
            <w:right w:val="none" w:sz="0" w:space="0" w:color="auto"/>
          </w:divBdr>
        </w:div>
        <w:div w:id="1017660638">
          <w:marLeft w:val="0"/>
          <w:marRight w:val="0"/>
          <w:marTop w:val="480"/>
          <w:marBottom w:val="480"/>
          <w:divBdr>
            <w:top w:val="none" w:sz="0" w:space="0" w:color="auto"/>
            <w:left w:val="none" w:sz="0" w:space="0" w:color="auto"/>
            <w:bottom w:val="none" w:sz="0" w:space="0" w:color="auto"/>
            <w:right w:val="none" w:sz="0" w:space="0" w:color="auto"/>
          </w:divBdr>
        </w:div>
        <w:div w:id="63915400">
          <w:marLeft w:val="0"/>
          <w:marRight w:val="0"/>
          <w:marTop w:val="480"/>
          <w:marBottom w:val="480"/>
          <w:divBdr>
            <w:top w:val="none" w:sz="0" w:space="0" w:color="auto"/>
            <w:left w:val="none" w:sz="0" w:space="0" w:color="auto"/>
            <w:bottom w:val="none" w:sz="0" w:space="0" w:color="auto"/>
            <w:right w:val="none" w:sz="0" w:space="0" w:color="auto"/>
          </w:divBdr>
        </w:div>
        <w:div w:id="189951048">
          <w:marLeft w:val="0"/>
          <w:marRight w:val="0"/>
          <w:marTop w:val="480"/>
          <w:marBottom w:val="480"/>
          <w:divBdr>
            <w:top w:val="none" w:sz="0" w:space="0" w:color="auto"/>
            <w:left w:val="none" w:sz="0" w:space="0" w:color="auto"/>
            <w:bottom w:val="none" w:sz="0" w:space="0" w:color="auto"/>
            <w:right w:val="none" w:sz="0" w:space="0" w:color="auto"/>
          </w:divBdr>
        </w:div>
        <w:div w:id="1025252321">
          <w:marLeft w:val="0"/>
          <w:marRight w:val="0"/>
          <w:marTop w:val="480"/>
          <w:marBottom w:val="480"/>
          <w:divBdr>
            <w:top w:val="none" w:sz="0" w:space="0" w:color="auto"/>
            <w:left w:val="none" w:sz="0" w:space="0" w:color="auto"/>
            <w:bottom w:val="none" w:sz="0" w:space="0" w:color="auto"/>
            <w:right w:val="none" w:sz="0" w:space="0" w:color="auto"/>
          </w:divBdr>
        </w:div>
        <w:div w:id="491335048">
          <w:marLeft w:val="0"/>
          <w:marRight w:val="0"/>
          <w:marTop w:val="480"/>
          <w:marBottom w:val="480"/>
          <w:divBdr>
            <w:top w:val="none" w:sz="0" w:space="0" w:color="auto"/>
            <w:left w:val="none" w:sz="0" w:space="0" w:color="auto"/>
            <w:bottom w:val="none" w:sz="0" w:space="0" w:color="auto"/>
            <w:right w:val="none" w:sz="0" w:space="0" w:color="auto"/>
          </w:divBdr>
        </w:div>
        <w:div w:id="1244608629">
          <w:marLeft w:val="0"/>
          <w:marRight w:val="0"/>
          <w:marTop w:val="480"/>
          <w:marBottom w:val="480"/>
          <w:divBdr>
            <w:top w:val="none" w:sz="0" w:space="0" w:color="auto"/>
            <w:left w:val="none" w:sz="0" w:space="0" w:color="auto"/>
            <w:bottom w:val="none" w:sz="0" w:space="0" w:color="auto"/>
            <w:right w:val="none" w:sz="0" w:space="0" w:color="auto"/>
          </w:divBdr>
        </w:div>
      </w:divsChild>
    </w:div>
    <w:div w:id="1447890341">
      <w:bodyDiv w:val="1"/>
      <w:marLeft w:val="0"/>
      <w:marRight w:val="0"/>
      <w:marTop w:val="0"/>
      <w:marBottom w:val="0"/>
      <w:divBdr>
        <w:top w:val="none" w:sz="0" w:space="0" w:color="auto"/>
        <w:left w:val="none" w:sz="0" w:space="0" w:color="auto"/>
        <w:bottom w:val="none" w:sz="0" w:space="0" w:color="auto"/>
        <w:right w:val="none" w:sz="0" w:space="0" w:color="auto"/>
      </w:divBdr>
      <w:divsChild>
        <w:div w:id="2031058025">
          <w:blockQuote w:val="1"/>
          <w:marLeft w:val="360"/>
          <w:marRight w:val="360"/>
          <w:marTop w:val="0"/>
          <w:marBottom w:val="360"/>
          <w:divBdr>
            <w:top w:val="none" w:sz="0" w:space="0" w:color="auto"/>
            <w:left w:val="none" w:sz="0" w:space="0" w:color="auto"/>
            <w:bottom w:val="none" w:sz="0" w:space="0" w:color="auto"/>
            <w:right w:val="none" w:sz="0" w:space="0" w:color="auto"/>
          </w:divBdr>
        </w:div>
        <w:div w:id="12650431">
          <w:blockQuote w:val="1"/>
          <w:marLeft w:val="360"/>
          <w:marRight w:val="360"/>
          <w:marTop w:val="0"/>
          <w:marBottom w:val="360"/>
          <w:divBdr>
            <w:top w:val="none" w:sz="0" w:space="0" w:color="auto"/>
            <w:left w:val="none" w:sz="0" w:space="0" w:color="auto"/>
            <w:bottom w:val="none" w:sz="0" w:space="0" w:color="auto"/>
            <w:right w:val="none" w:sz="0" w:space="0" w:color="auto"/>
          </w:divBdr>
        </w:div>
        <w:div w:id="749810757">
          <w:blockQuote w:val="1"/>
          <w:marLeft w:val="360"/>
          <w:marRight w:val="360"/>
          <w:marTop w:val="0"/>
          <w:marBottom w:val="360"/>
          <w:divBdr>
            <w:top w:val="none" w:sz="0" w:space="0" w:color="auto"/>
            <w:left w:val="none" w:sz="0" w:space="0" w:color="auto"/>
            <w:bottom w:val="none" w:sz="0" w:space="0" w:color="auto"/>
            <w:right w:val="none" w:sz="0" w:space="0" w:color="auto"/>
          </w:divBdr>
        </w:div>
        <w:div w:id="1440025784">
          <w:marLeft w:val="0"/>
          <w:marRight w:val="0"/>
          <w:marTop w:val="480"/>
          <w:marBottom w:val="480"/>
          <w:divBdr>
            <w:top w:val="none" w:sz="0" w:space="0" w:color="auto"/>
            <w:left w:val="none" w:sz="0" w:space="0" w:color="auto"/>
            <w:bottom w:val="none" w:sz="0" w:space="0" w:color="auto"/>
            <w:right w:val="none" w:sz="0" w:space="0" w:color="auto"/>
          </w:divBdr>
        </w:div>
        <w:div w:id="2097634300">
          <w:marLeft w:val="0"/>
          <w:marRight w:val="0"/>
          <w:marTop w:val="480"/>
          <w:marBottom w:val="480"/>
          <w:divBdr>
            <w:top w:val="none" w:sz="0" w:space="0" w:color="auto"/>
            <w:left w:val="none" w:sz="0" w:space="0" w:color="auto"/>
            <w:bottom w:val="none" w:sz="0" w:space="0" w:color="auto"/>
            <w:right w:val="none" w:sz="0" w:space="0" w:color="auto"/>
          </w:divBdr>
        </w:div>
        <w:div w:id="1774083476">
          <w:marLeft w:val="0"/>
          <w:marRight w:val="0"/>
          <w:marTop w:val="480"/>
          <w:marBottom w:val="480"/>
          <w:divBdr>
            <w:top w:val="none" w:sz="0" w:space="0" w:color="auto"/>
            <w:left w:val="none" w:sz="0" w:space="0" w:color="auto"/>
            <w:bottom w:val="none" w:sz="0" w:space="0" w:color="auto"/>
            <w:right w:val="none" w:sz="0" w:space="0" w:color="auto"/>
          </w:divBdr>
        </w:div>
        <w:div w:id="638611818">
          <w:marLeft w:val="0"/>
          <w:marRight w:val="0"/>
          <w:marTop w:val="480"/>
          <w:marBottom w:val="480"/>
          <w:divBdr>
            <w:top w:val="none" w:sz="0" w:space="0" w:color="auto"/>
            <w:left w:val="none" w:sz="0" w:space="0" w:color="auto"/>
            <w:bottom w:val="none" w:sz="0" w:space="0" w:color="auto"/>
            <w:right w:val="none" w:sz="0" w:space="0" w:color="auto"/>
          </w:divBdr>
        </w:div>
        <w:div w:id="160854444">
          <w:marLeft w:val="0"/>
          <w:marRight w:val="0"/>
          <w:marTop w:val="480"/>
          <w:marBottom w:val="480"/>
          <w:divBdr>
            <w:top w:val="none" w:sz="0" w:space="0" w:color="auto"/>
            <w:left w:val="none" w:sz="0" w:space="0" w:color="auto"/>
            <w:bottom w:val="none" w:sz="0" w:space="0" w:color="auto"/>
            <w:right w:val="none" w:sz="0" w:space="0" w:color="auto"/>
          </w:divBdr>
        </w:div>
        <w:div w:id="251011832">
          <w:marLeft w:val="0"/>
          <w:marRight w:val="0"/>
          <w:marTop w:val="480"/>
          <w:marBottom w:val="480"/>
          <w:divBdr>
            <w:top w:val="none" w:sz="0" w:space="0" w:color="auto"/>
            <w:left w:val="none" w:sz="0" w:space="0" w:color="auto"/>
            <w:bottom w:val="none" w:sz="0" w:space="0" w:color="auto"/>
            <w:right w:val="none" w:sz="0" w:space="0" w:color="auto"/>
          </w:divBdr>
        </w:div>
        <w:div w:id="411008934">
          <w:marLeft w:val="0"/>
          <w:marRight w:val="0"/>
          <w:marTop w:val="480"/>
          <w:marBottom w:val="480"/>
          <w:divBdr>
            <w:top w:val="none" w:sz="0" w:space="0" w:color="auto"/>
            <w:left w:val="none" w:sz="0" w:space="0" w:color="auto"/>
            <w:bottom w:val="none" w:sz="0" w:space="0" w:color="auto"/>
            <w:right w:val="none" w:sz="0" w:space="0" w:color="auto"/>
          </w:divBdr>
        </w:div>
        <w:div w:id="986399909">
          <w:marLeft w:val="0"/>
          <w:marRight w:val="0"/>
          <w:marTop w:val="480"/>
          <w:marBottom w:val="480"/>
          <w:divBdr>
            <w:top w:val="none" w:sz="0" w:space="0" w:color="auto"/>
            <w:left w:val="none" w:sz="0" w:space="0" w:color="auto"/>
            <w:bottom w:val="none" w:sz="0" w:space="0" w:color="auto"/>
            <w:right w:val="none" w:sz="0" w:space="0" w:color="auto"/>
          </w:divBdr>
        </w:div>
        <w:div w:id="324093470">
          <w:marLeft w:val="0"/>
          <w:marRight w:val="0"/>
          <w:marTop w:val="480"/>
          <w:marBottom w:val="480"/>
          <w:divBdr>
            <w:top w:val="none" w:sz="0" w:space="0" w:color="auto"/>
            <w:left w:val="none" w:sz="0" w:space="0" w:color="auto"/>
            <w:bottom w:val="none" w:sz="0" w:space="0" w:color="auto"/>
            <w:right w:val="none" w:sz="0" w:space="0" w:color="auto"/>
          </w:divBdr>
        </w:div>
        <w:div w:id="109983572">
          <w:marLeft w:val="0"/>
          <w:marRight w:val="0"/>
          <w:marTop w:val="480"/>
          <w:marBottom w:val="480"/>
          <w:divBdr>
            <w:top w:val="none" w:sz="0" w:space="0" w:color="auto"/>
            <w:left w:val="none" w:sz="0" w:space="0" w:color="auto"/>
            <w:bottom w:val="none" w:sz="0" w:space="0" w:color="auto"/>
            <w:right w:val="none" w:sz="0" w:space="0" w:color="auto"/>
          </w:divBdr>
        </w:div>
        <w:div w:id="1022710641">
          <w:marLeft w:val="0"/>
          <w:marRight w:val="0"/>
          <w:marTop w:val="480"/>
          <w:marBottom w:val="480"/>
          <w:divBdr>
            <w:top w:val="none" w:sz="0" w:space="0" w:color="auto"/>
            <w:left w:val="none" w:sz="0" w:space="0" w:color="auto"/>
            <w:bottom w:val="none" w:sz="0" w:space="0" w:color="auto"/>
            <w:right w:val="none" w:sz="0" w:space="0" w:color="auto"/>
          </w:divBdr>
        </w:div>
        <w:div w:id="862129752">
          <w:marLeft w:val="0"/>
          <w:marRight w:val="0"/>
          <w:marTop w:val="480"/>
          <w:marBottom w:val="480"/>
          <w:divBdr>
            <w:top w:val="none" w:sz="0" w:space="0" w:color="auto"/>
            <w:left w:val="none" w:sz="0" w:space="0" w:color="auto"/>
            <w:bottom w:val="none" w:sz="0" w:space="0" w:color="auto"/>
            <w:right w:val="none" w:sz="0" w:space="0" w:color="auto"/>
          </w:divBdr>
        </w:div>
        <w:div w:id="1041513708">
          <w:marLeft w:val="0"/>
          <w:marRight w:val="0"/>
          <w:marTop w:val="900"/>
          <w:marBottom w:val="600"/>
          <w:divBdr>
            <w:top w:val="none" w:sz="0" w:space="0" w:color="auto"/>
            <w:left w:val="none" w:sz="0" w:space="0" w:color="auto"/>
            <w:bottom w:val="none" w:sz="0" w:space="0" w:color="auto"/>
            <w:right w:val="none" w:sz="0" w:space="0" w:color="auto"/>
          </w:divBdr>
        </w:div>
      </w:divsChild>
    </w:div>
    <w:div w:id="1847279604">
      <w:bodyDiv w:val="1"/>
      <w:marLeft w:val="0"/>
      <w:marRight w:val="0"/>
      <w:marTop w:val="0"/>
      <w:marBottom w:val="0"/>
      <w:divBdr>
        <w:top w:val="none" w:sz="0" w:space="0" w:color="auto"/>
        <w:left w:val="none" w:sz="0" w:space="0" w:color="auto"/>
        <w:bottom w:val="none" w:sz="0" w:space="0" w:color="auto"/>
        <w:right w:val="none" w:sz="0" w:space="0" w:color="auto"/>
      </w:divBdr>
      <w:divsChild>
        <w:div w:id="1069502733">
          <w:blockQuote w:val="1"/>
          <w:marLeft w:val="360"/>
          <w:marRight w:val="360"/>
          <w:marTop w:val="0"/>
          <w:marBottom w:val="360"/>
          <w:divBdr>
            <w:top w:val="none" w:sz="0" w:space="0" w:color="auto"/>
            <w:left w:val="none" w:sz="0" w:space="0" w:color="auto"/>
            <w:bottom w:val="none" w:sz="0" w:space="0" w:color="auto"/>
            <w:right w:val="none" w:sz="0" w:space="0" w:color="auto"/>
          </w:divBdr>
        </w:div>
        <w:div w:id="2135899720">
          <w:blockQuote w:val="1"/>
          <w:marLeft w:val="360"/>
          <w:marRight w:val="360"/>
          <w:marTop w:val="0"/>
          <w:marBottom w:val="360"/>
          <w:divBdr>
            <w:top w:val="none" w:sz="0" w:space="0" w:color="auto"/>
            <w:left w:val="none" w:sz="0" w:space="0" w:color="auto"/>
            <w:bottom w:val="none" w:sz="0" w:space="0" w:color="auto"/>
            <w:right w:val="none" w:sz="0" w:space="0" w:color="auto"/>
          </w:divBdr>
        </w:div>
        <w:div w:id="1630747639">
          <w:marLeft w:val="0"/>
          <w:marRight w:val="0"/>
          <w:marTop w:val="480"/>
          <w:marBottom w:val="480"/>
          <w:divBdr>
            <w:top w:val="none" w:sz="0" w:space="0" w:color="auto"/>
            <w:left w:val="none" w:sz="0" w:space="0" w:color="auto"/>
            <w:bottom w:val="none" w:sz="0" w:space="0" w:color="auto"/>
            <w:right w:val="none" w:sz="0" w:space="0" w:color="auto"/>
          </w:divBdr>
        </w:div>
        <w:div w:id="801384895">
          <w:marLeft w:val="0"/>
          <w:marRight w:val="0"/>
          <w:marTop w:val="600"/>
          <w:marBottom w:val="600"/>
          <w:divBdr>
            <w:top w:val="single" w:sz="6" w:space="0" w:color="8B889A"/>
            <w:left w:val="none" w:sz="0" w:space="0" w:color="auto"/>
            <w:bottom w:val="single" w:sz="6" w:space="0" w:color="8B889A"/>
            <w:right w:val="none" w:sz="0" w:space="0" w:color="auto"/>
          </w:divBdr>
        </w:div>
        <w:div w:id="220099983">
          <w:marLeft w:val="0"/>
          <w:marRight w:val="0"/>
          <w:marTop w:val="480"/>
          <w:marBottom w:val="480"/>
          <w:divBdr>
            <w:top w:val="none" w:sz="0" w:space="0" w:color="auto"/>
            <w:left w:val="none" w:sz="0" w:space="0" w:color="auto"/>
            <w:bottom w:val="none" w:sz="0" w:space="0" w:color="auto"/>
            <w:right w:val="none" w:sz="0" w:space="0" w:color="auto"/>
          </w:divBdr>
        </w:div>
        <w:div w:id="150878292">
          <w:blockQuote w:val="1"/>
          <w:marLeft w:val="360"/>
          <w:marRight w:val="360"/>
          <w:marTop w:val="0"/>
          <w:marBottom w:val="360"/>
          <w:divBdr>
            <w:top w:val="none" w:sz="0" w:space="0" w:color="auto"/>
            <w:left w:val="none" w:sz="0" w:space="0" w:color="auto"/>
            <w:bottom w:val="none" w:sz="0" w:space="0" w:color="auto"/>
            <w:right w:val="none" w:sz="0" w:space="0" w:color="auto"/>
          </w:divBdr>
        </w:div>
        <w:div w:id="353115855">
          <w:marLeft w:val="0"/>
          <w:marRight w:val="0"/>
          <w:marTop w:val="480"/>
          <w:marBottom w:val="480"/>
          <w:divBdr>
            <w:top w:val="none" w:sz="0" w:space="0" w:color="auto"/>
            <w:left w:val="none" w:sz="0" w:space="0" w:color="auto"/>
            <w:bottom w:val="none" w:sz="0" w:space="0" w:color="auto"/>
            <w:right w:val="none" w:sz="0" w:space="0" w:color="auto"/>
          </w:divBdr>
        </w:div>
        <w:div w:id="1966156156">
          <w:marLeft w:val="0"/>
          <w:marRight w:val="0"/>
          <w:marTop w:val="600"/>
          <w:marBottom w:val="600"/>
          <w:divBdr>
            <w:top w:val="single" w:sz="6" w:space="0" w:color="8B889A"/>
            <w:left w:val="none" w:sz="0" w:space="0" w:color="auto"/>
            <w:bottom w:val="single" w:sz="6" w:space="0" w:color="8B889A"/>
            <w:right w:val="none" w:sz="0" w:space="0" w:color="auto"/>
          </w:divBdr>
        </w:div>
        <w:div w:id="110327269">
          <w:marLeft w:val="0"/>
          <w:marRight w:val="0"/>
          <w:marTop w:val="480"/>
          <w:marBottom w:val="480"/>
          <w:divBdr>
            <w:top w:val="none" w:sz="0" w:space="0" w:color="auto"/>
            <w:left w:val="none" w:sz="0" w:space="0" w:color="auto"/>
            <w:bottom w:val="none" w:sz="0" w:space="0" w:color="auto"/>
            <w:right w:val="none" w:sz="0" w:space="0" w:color="auto"/>
          </w:divBdr>
        </w:div>
        <w:div w:id="1269042313">
          <w:marLeft w:val="0"/>
          <w:marRight w:val="0"/>
          <w:marTop w:val="900"/>
          <w:marBottom w:val="600"/>
          <w:divBdr>
            <w:top w:val="none" w:sz="0" w:space="0" w:color="auto"/>
            <w:left w:val="none" w:sz="0" w:space="0" w:color="auto"/>
            <w:bottom w:val="none" w:sz="0" w:space="0" w:color="auto"/>
            <w:right w:val="none" w:sz="0" w:space="0" w:color="auto"/>
          </w:divBdr>
        </w:div>
      </w:divsChild>
    </w:div>
    <w:div w:id="1859654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ing.oreilly.com/library/view/machine-learning-for/9781492085249/ch02.html#callout_introduction_to_time_series_modeling_CO11-3" TargetMode="External"/><Relationship Id="rId299" Type="http://schemas.openxmlformats.org/officeDocument/2006/relationships/hyperlink" Target="https://learning.oreilly.com/library/view/machine-learning-for/9781492085249/ch06.html" TargetMode="External"/><Relationship Id="rId21" Type="http://schemas.openxmlformats.org/officeDocument/2006/relationships/image" Target="media/image5.png"/><Relationship Id="rId63" Type="http://schemas.openxmlformats.org/officeDocument/2006/relationships/hyperlink" Target="https://learning.oreilly.com/library/view/machine-learning-for/9781492085249/ch02.html#co_introduction_to_time_series_modeling_CO8-2" TargetMode="External"/><Relationship Id="rId159" Type="http://schemas.openxmlformats.org/officeDocument/2006/relationships/hyperlink" Target="https://learning.oreilly.com/library/view/machine-learning-for/9781492085249/ch02.html#callout_introduction_to_time_series_modeling_CO13-7" TargetMode="External"/><Relationship Id="rId324" Type="http://schemas.openxmlformats.org/officeDocument/2006/relationships/hyperlink" Target="https://learning.oreilly.com/library/view/machine-learning-for/9781492085249/ch06.html#callout_credit_risk_estimation_CO9-1" TargetMode="External"/><Relationship Id="rId366" Type="http://schemas.openxmlformats.org/officeDocument/2006/relationships/hyperlink" Target="https://learning.oreilly.com/library/view/machine-learning-for/9781492085249/ch06.html#co_credit_risk_estimation_CO11-6" TargetMode="External"/><Relationship Id="rId170" Type="http://schemas.openxmlformats.org/officeDocument/2006/relationships/hyperlink" Target="https://learning.oreilly.com/library/view/machine-learning-for/9781492085249/ch02.html#co_introduction_to_time_series_modeling_CO13-3" TargetMode="External"/><Relationship Id="rId226" Type="http://schemas.openxmlformats.org/officeDocument/2006/relationships/image" Target="media/image35.png"/><Relationship Id="rId268" Type="http://schemas.openxmlformats.org/officeDocument/2006/relationships/hyperlink" Target="https://learning.oreilly.com/library/view/machine-learning-for/9781492085249/ch06.html#co_credit_risk_estimation_CO3-1" TargetMode="External"/><Relationship Id="rId32" Type="http://schemas.openxmlformats.org/officeDocument/2006/relationships/image" Target="media/image8.png"/><Relationship Id="rId74" Type="http://schemas.openxmlformats.org/officeDocument/2006/relationships/image" Target="media/image18.png"/><Relationship Id="rId128" Type="http://schemas.openxmlformats.org/officeDocument/2006/relationships/hyperlink" Target="https://learning.oreilly.com/library/view/machine-learning-for/9781492085249/ch02.html#co_introduction_to_time_series_modeling_CO11-3" TargetMode="External"/><Relationship Id="rId335" Type="http://schemas.openxmlformats.org/officeDocument/2006/relationships/hyperlink" Target="https://learning.oreilly.com/library/view/machine-learning-for/9781492085249/ch06.html#co_credit_risk_estimation_CO9-6" TargetMode="External"/><Relationship Id="rId377" Type="http://schemas.openxmlformats.org/officeDocument/2006/relationships/hyperlink" Target="https://learning.oreilly.com/library/view/machine-learning-for/9781492085249/ch06.html#callout_credit_risk_estimation_CO12-7" TargetMode="External"/><Relationship Id="rId5" Type="http://schemas.openxmlformats.org/officeDocument/2006/relationships/hyperlink" Target="https://learning.oreilly.com/library/view/machine-learning-for/9781492085249/ch03.html" TargetMode="External"/><Relationship Id="rId181" Type="http://schemas.openxmlformats.org/officeDocument/2006/relationships/image" Target="media/image33.png"/><Relationship Id="rId237" Type="http://schemas.openxmlformats.org/officeDocument/2006/relationships/hyperlink" Target="https://learning.oreilly.com/library/view/machine-learning-for/9781492085249/ch03.html#callout_deep_learning_for_time_series_modeling_CO3-9" TargetMode="External"/><Relationship Id="rId402" Type="http://schemas.openxmlformats.org/officeDocument/2006/relationships/hyperlink" Target="https://learning.oreilly.com/library/view/machine-learning-for/9781492085249/ch06.html#co_credit_risk_estimation_CO14-2" TargetMode="External"/><Relationship Id="rId279" Type="http://schemas.openxmlformats.org/officeDocument/2006/relationships/hyperlink" Target="https://learning.oreilly.com/library/view/machine-learning-for/9781492085249/ch06.html#co_credit_risk_estimation_CO4-3" TargetMode="External"/><Relationship Id="rId43" Type="http://schemas.openxmlformats.org/officeDocument/2006/relationships/hyperlink" Target="https://learning.oreilly.com/library/view/machine-learning-for/9781492085249/ch02.html#co_introduction_to_time_series_modeling_CO6-2" TargetMode="External"/><Relationship Id="rId139" Type="http://schemas.openxmlformats.org/officeDocument/2006/relationships/hyperlink" Target="https://learning.oreilly.com/library/view/machine-learning-for/9781492085249/ch02.html#callout_introduction_to_time_series_modeling_CO12-3" TargetMode="External"/><Relationship Id="rId290" Type="http://schemas.openxmlformats.org/officeDocument/2006/relationships/hyperlink" Target="https://learning.oreilly.com/library/view/machine-learning-for/9781492085249/ch06.html#callout_credit_risk_estimation_CO6-2" TargetMode="External"/><Relationship Id="rId304" Type="http://schemas.openxmlformats.org/officeDocument/2006/relationships/hyperlink" Target="https://learning.oreilly.com/library/view/machine-learning-for/9781492085249/ch06.html#callout_credit_risk_estimation_CO7-2" TargetMode="External"/><Relationship Id="rId346" Type="http://schemas.openxmlformats.org/officeDocument/2006/relationships/hyperlink" Target="https://learning.oreilly.com/library/view/machine-learning-for/9781492085249/ch06.html#co_credit_risk_estimation_CO10-5" TargetMode="External"/><Relationship Id="rId388" Type="http://schemas.openxmlformats.org/officeDocument/2006/relationships/hyperlink" Target="https://learning.oreilly.com/library/view/machine-learning-for/9781492085249/ch06.html" TargetMode="External"/><Relationship Id="rId85" Type="http://schemas.openxmlformats.org/officeDocument/2006/relationships/hyperlink" Target="https://learning.oreilly.com/library/view/machine-learning-for/9781492085249/ch02.html#co_introduction_to_time_series_modeling_CO9-1" TargetMode="External"/><Relationship Id="rId150" Type="http://schemas.openxmlformats.org/officeDocument/2006/relationships/hyperlink" Target="https://learning.oreilly.com/library/view/machine-learning-for/9781492085249/ch02.html#co_introduction_to_time_series_modeling_CO12-7" TargetMode="External"/><Relationship Id="rId192" Type="http://schemas.openxmlformats.org/officeDocument/2006/relationships/hyperlink" Target="https://learning.oreilly.com/library/view/machine-learning-for/9781492085249/ch03.html#callout_deep_learning_for_time_series_modeling_CO1-7" TargetMode="External"/><Relationship Id="rId206" Type="http://schemas.openxmlformats.org/officeDocument/2006/relationships/hyperlink" Target="https://learning.oreilly.com/library/view/machine-learning-for/9781492085249/ch03.html#callout_deep_learning_for_time_series_modeling_CO2-1" TargetMode="External"/><Relationship Id="rId413" Type="http://schemas.openxmlformats.org/officeDocument/2006/relationships/hyperlink" Target="https://learning.oreilly.com/library/view/machine-learning-for/9781492085249/ch06.html#co_credit_risk_estimation_CO16-2" TargetMode="External"/><Relationship Id="rId248" Type="http://schemas.openxmlformats.org/officeDocument/2006/relationships/image" Target="media/image37.png"/><Relationship Id="rId12" Type="http://schemas.openxmlformats.org/officeDocument/2006/relationships/hyperlink" Target="https://learning.oreilly.com/library/view/machine-learning-for/9781492085249/ch02.html#callout_introduction_to_time_series_modeling_CO2-1" TargetMode="External"/><Relationship Id="rId108" Type="http://schemas.openxmlformats.org/officeDocument/2006/relationships/image" Target="media/image23.png"/><Relationship Id="rId315" Type="http://schemas.openxmlformats.org/officeDocument/2006/relationships/image" Target="media/image44.png"/><Relationship Id="rId357" Type="http://schemas.openxmlformats.org/officeDocument/2006/relationships/hyperlink" Target="https://learning.oreilly.com/library/view/machine-learning-for/9781492085249/ch06.html#callout_credit_risk_estimation_CO11-5" TargetMode="External"/><Relationship Id="rId54" Type="http://schemas.openxmlformats.org/officeDocument/2006/relationships/hyperlink" Target="https://learning.oreilly.com/library/view/machine-learning-for/9781492085249/ch02.html" TargetMode="External"/><Relationship Id="rId96" Type="http://schemas.openxmlformats.org/officeDocument/2006/relationships/hyperlink" Target="https://learning.oreilly.com/library/view/machine-learning-for/9781492085249/ch02.html#callout_introduction_to_time_series_modeling_CO10-3" TargetMode="External"/><Relationship Id="rId161" Type="http://schemas.openxmlformats.org/officeDocument/2006/relationships/hyperlink" Target="https://learning.oreilly.com/library/view/machine-learning-for/9781492085249/ch02.html#callout_introduction_to_time_series_modeling_CO13-9" TargetMode="External"/><Relationship Id="rId217" Type="http://schemas.openxmlformats.org/officeDocument/2006/relationships/hyperlink" Target="https://learning.oreilly.com/library/view/machine-learning-for/9781492085249/ch03.html#co_deep_learning_for_time_series_modeling_CO2-3" TargetMode="External"/><Relationship Id="rId399" Type="http://schemas.openxmlformats.org/officeDocument/2006/relationships/hyperlink" Target="https://learning.oreilly.com/library/view/machine-learning-for/9781492085249/ch06.html#callout_credit_risk_estimation_CO14-2" TargetMode="External"/><Relationship Id="rId259" Type="http://schemas.openxmlformats.org/officeDocument/2006/relationships/hyperlink" Target="https://learning.oreilly.com/library/view/machine-learning-for/9781492085249/ch06.html#callout_credit_risk_estimation_CO2-1" TargetMode="External"/><Relationship Id="rId23" Type="http://schemas.openxmlformats.org/officeDocument/2006/relationships/hyperlink" Target="https://learning.oreilly.com/library/view/machine-learning-for/9781492085249/ch02.html" TargetMode="External"/><Relationship Id="rId119" Type="http://schemas.openxmlformats.org/officeDocument/2006/relationships/hyperlink" Target="https://learning.oreilly.com/library/view/machine-learning-for/9781492085249/ch02.html#callout_introduction_to_time_series_modeling_CO11-5" TargetMode="External"/><Relationship Id="rId270" Type="http://schemas.openxmlformats.org/officeDocument/2006/relationships/hyperlink" Target="https://learning.oreilly.com/library/view/machine-learning-for/9781492085249/ch06.html#co_credit_risk_estimation_CO3-3" TargetMode="External"/><Relationship Id="rId326" Type="http://schemas.openxmlformats.org/officeDocument/2006/relationships/hyperlink" Target="https://learning.oreilly.com/library/view/machine-learning-for/9781492085249/ch06.html#callout_credit_risk_estimation_CO9-3" TargetMode="External"/><Relationship Id="rId65" Type="http://schemas.openxmlformats.org/officeDocument/2006/relationships/hyperlink" Target="https://learning.oreilly.com/library/view/machine-learning-for/9781492085249/ch02.html#co_introduction_to_time_series_modeling_CO8-4" TargetMode="External"/><Relationship Id="rId130" Type="http://schemas.openxmlformats.org/officeDocument/2006/relationships/hyperlink" Target="https://learning.oreilly.com/library/view/machine-learning-for/9781492085249/ch02.html#co_introduction_to_time_series_modeling_CO11-5" TargetMode="External"/><Relationship Id="rId368" Type="http://schemas.openxmlformats.org/officeDocument/2006/relationships/hyperlink" Target="https://learning.oreilly.com/library/view/machine-learning-for/9781492085249/ch06.html#co_credit_risk_estimation_CO11-8" TargetMode="External"/><Relationship Id="rId172" Type="http://schemas.openxmlformats.org/officeDocument/2006/relationships/hyperlink" Target="https://learning.oreilly.com/library/view/machine-learning-for/9781492085249/ch02.html#co_introduction_to_time_series_modeling_CO13-5" TargetMode="External"/><Relationship Id="rId228" Type="http://schemas.openxmlformats.org/officeDocument/2006/relationships/image" Target="media/image36.png"/><Relationship Id="rId281" Type="http://schemas.openxmlformats.org/officeDocument/2006/relationships/image" Target="media/image40.png"/><Relationship Id="rId337" Type="http://schemas.openxmlformats.org/officeDocument/2006/relationships/hyperlink" Target="https://learning.oreilly.com/library/view/machine-learning-for/9781492085249/ch06.html#callout_credit_risk_estimation_CO10-1" TargetMode="External"/><Relationship Id="rId34" Type="http://schemas.openxmlformats.org/officeDocument/2006/relationships/hyperlink" Target="https://learning.oreilly.com/library/view/machine-learning-for/9781492085249/ch02.html#co_introduction_to_time_series_modeling_CO5-1" TargetMode="External"/><Relationship Id="rId76" Type="http://schemas.openxmlformats.org/officeDocument/2006/relationships/hyperlink" Target="https://learning.oreilly.com/library/view/machine-learning-for/9781492085249/ch02.html#callout_introduction_to_time_series_modeling_CO9-1" TargetMode="External"/><Relationship Id="rId141" Type="http://schemas.openxmlformats.org/officeDocument/2006/relationships/hyperlink" Target="https://learning.oreilly.com/library/view/machine-learning-for/9781492085249/ch02.html#callout_introduction_to_time_series_modeling_CO12-5" TargetMode="External"/><Relationship Id="rId379" Type="http://schemas.openxmlformats.org/officeDocument/2006/relationships/hyperlink" Target="https://learning.oreilly.com/library/view/machine-learning-for/9781492085249/ch06.html#co_credit_risk_estimation_CO12-2" TargetMode="External"/><Relationship Id="rId7" Type="http://schemas.openxmlformats.org/officeDocument/2006/relationships/hyperlink" Target="https://learning.oreilly.com/library/view/machine-learning-for/9781492085249/ch02.html#callout_introduction_to_time_series_modeling_CO1-1" TargetMode="External"/><Relationship Id="rId183" Type="http://schemas.openxmlformats.org/officeDocument/2006/relationships/hyperlink" Target="https://learning.oreilly.com/library/view/machine-learning-for/9781492085249/ch03.html" TargetMode="External"/><Relationship Id="rId239" Type="http://schemas.openxmlformats.org/officeDocument/2006/relationships/hyperlink" Target="https://learning.oreilly.com/library/view/machine-learning-for/9781492085249/ch03.html#co_deep_learning_for_time_series_modeling_CO3-2" TargetMode="External"/><Relationship Id="rId390" Type="http://schemas.openxmlformats.org/officeDocument/2006/relationships/hyperlink" Target="https://learning.oreilly.com/library/view/machine-learning-for/9781492085249/ch06.html#callout_credit_risk_estimation_CO13-1" TargetMode="External"/><Relationship Id="rId404" Type="http://schemas.openxmlformats.org/officeDocument/2006/relationships/hyperlink" Target="https://learning.oreilly.com/library/view/machine-learning-for/9781492085249/ch06.html#callout_credit_risk_estimation_CO15-1" TargetMode="External"/><Relationship Id="rId250" Type="http://schemas.openxmlformats.org/officeDocument/2006/relationships/hyperlink" Target="https://learning.oreilly.com/library/view/machine-learning-for/9781492085249/ch03.html" TargetMode="External"/><Relationship Id="rId292" Type="http://schemas.openxmlformats.org/officeDocument/2006/relationships/hyperlink" Target="https://learning.oreilly.com/library/view/machine-learning-for/9781492085249/ch06.html#callout_credit_risk_estimation_CO6-4" TargetMode="External"/><Relationship Id="rId306" Type="http://schemas.openxmlformats.org/officeDocument/2006/relationships/hyperlink" Target="https://learning.oreilly.com/library/view/machine-learning-for/9781492085249/ch06.html#callout_credit_risk_estimation_CO7-4" TargetMode="External"/><Relationship Id="rId45" Type="http://schemas.openxmlformats.org/officeDocument/2006/relationships/hyperlink" Target="https://learning.oreilly.com/library/view/machine-learning-for/9781492085249/ch02.html" TargetMode="External"/><Relationship Id="rId87" Type="http://schemas.openxmlformats.org/officeDocument/2006/relationships/hyperlink" Target="https://learning.oreilly.com/library/view/machine-learning-for/9781492085249/ch02.html#co_introduction_to_time_series_modeling_CO9-3" TargetMode="External"/><Relationship Id="rId110" Type="http://schemas.openxmlformats.org/officeDocument/2006/relationships/hyperlink" Target="https://learning.oreilly.com/library/view/machine-learning-for/9781492085249/ch02.html" TargetMode="External"/><Relationship Id="rId348" Type="http://schemas.openxmlformats.org/officeDocument/2006/relationships/hyperlink" Target="https://learning.oreilly.com/library/view/machine-learning-for/9781492085249/ch06.html" TargetMode="External"/><Relationship Id="rId152" Type="http://schemas.openxmlformats.org/officeDocument/2006/relationships/image" Target="media/image29.png"/><Relationship Id="rId194" Type="http://schemas.openxmlformats.org/officeDocument/2006/relationships/hyperlink" Target="https://learning.oreilly.com/library/view/machine-learning-for/9781492085249/ch03.html#callout_deep_learning_for_time_series_modeling_CO1-9" TargetMode="External"/><Relationship Id="rId208" Type="http://schemas.openxmlformats.org/officeDocument/2006/relationships/hyperlink" Target="https://learning.oreilly.com/library/view/machine-learning-for/9781492085249/ch03.html#callout_deep_learning_for_time_series_modeling_CO2-3" TargetMode="External"/><Relationship Id="rId415" Type="http://schemas.openxmlformats.org/officeDocument/2006/relationships/hyperlink" Target="https://learning.oreilly.com/library/view/machine-learning-for/9781492085249/ch06.html#co_credit_risk_estimation_CO16-4" TargetMode="External"/><Relationship Id="rId261" Type="http://schemas.openxmlformats.org/officeDocument/2006/relationships/hyperlink" Target="https://learning.oreilly.com/library/view/machine-learning-for/9781492085249/ch06.html#co_credit_risk_estimation_CO2-1" TargetMode="External"/><Relationship Id="rId14" Type="http://schemas.openxmlformats.org/officeDocument/2006/relationships/image" Target="media/image3.png"/><Relationship Id="rId56" Type="http://schemas.openxmlformats.org/officeDocument/2006/relationships/hyperlink" Target="https://learning.oreilly.com/library/view/machine-learning-for/9781492085249/ch02.html#callout_introduction_to_time_series_modeling_CO8-2" TargetMode="External"/><Relationship Id="rId317" Type="http://schemas.openxmlformats.org/officeDocument/2006/relationships/hyperlink" Target="https://learning.oreilly.com/library/view/machine-learning-for/9781492085249/ch06.html" TargetMode="External"/><Relationship Id="rId359" Type="http://schemas.openxmlformats.org/officeDocument/2006/relationships/hyperlink" Target="https://learning.oreilly.com/library/view/machine-learning-for/9781492085249/ch06.html#callout_credit_risk_estimation_CO11-7" TargetMode="External"/><Relationship Id="rId98" Type="http://schemas.openxmlformats.org/officeDocument/2006/relationships/hyperlink" Target="https://learning.oreilly.com/library/view/machine-learning-for/9781492085249/ch02.html#callout_introduction_to_time_series_modeling_CO10-5" TargetMode="External"/><Relationship Id="rId121" Type="http://schemas.openxmlformats.org/officeDocument/2006/relationships/hyperlink" Target="https://learning.oreilly.com/library/view/machine-learning-for/9781492085249/ch02.html#callout_introduction_to_time_series_modeling_CO11-7" TargetMode="External"/><Relationship Id="rId163" Type="http://schemas.openxmlformats.org/officeDocument/2006/relationships/image" Target="media/image30.png"/><Relationship Id="rId219" Type="http://schemas.openxmlformats.org/officeDocument/2006/relationships/hyperlink" Target="https://learning.oreilly.com/library/view/machine-learning-for/9781492085249/ch03.html#co_deep_learning_for_time_series_modeling_CO2-5" TargetMode="External"/><Relationship Id="rId370" Type="http://schemas.openxmlformats.org/officeDocument/2006/relationships/hyperlink" Target="https://learning.oreilly.com/library/view/machine-learning-for/9781492085249/ch06.html" TargetMode="External"/><Relationship Id="rId230" Type="http://schemas.openxmlformats.org/officeDocument/2006/relationships/hyperlink" Target="https://learning.oreilly.com/library/view/machine-learning-for/9781492085249/ch03.html#callout_deep_learning_for_time_series_modeling_CO3-2" TargetMode="External"/><Relationship Id="rId25" Type="http://schemas.openxmlformats.org/officeDocument/2006/relationships/hyperlink" Target="https://learning.oreilly.com/library/view/machine-learning-for/9781492085249/ch02.html" TargetMode="External"/><Relationship Id="rId67" Type="http://schemas.openxmlformats.org/officeDocument/2006/relationships/hyperlink" Target="https://learning.oreilly.com/library/view/machine-learning-for/9781492085249/ch02.html" TargetMode="External"/><Relationship Id="rId272" Type="http://schemas.openxmlformats.org/officeDocument/2006/relationships/hyperlink" Target="https://learning.oreilly.com/library/view/machine-learning-for/9781492085249/ch06.html" TargetMode="External"/><Relationship Id="rId328" Type="http://schemas.openxmlformats.org/officeDocument/2006/relationships/hyperlink" Target="https://learning.oreilly.com/library/view/machine-learning-for/9781492085249/ch06.html#callout_credit_risk_estimation_CO9-5" TargetMode="External"/><Relationship Id="rId132" Type="http://schemas.openxmlformats.org/officeDocument/2006/relationships/hyperlink" Target="https://learning.oreilly.com/library/view/machine-learning-for/9781492085249/ch02.html#co_introduction_to_time_series_modeling_CO11-7" TargetMode="External"/><Relationship Id="rId174" Type="http://schemas.openxmlformats.org/officeDocument/2006/relationships/hyperlink" Target="https://learning.oreilly.com/library/view/machine-learning-for/9781492085249/ch02.html#co_introduction_to_time_series_modeling_CO13-7" TargetMode="External"/><Relationship Id="rId381" Type="http://schemas.openxmlformats.org/officeDocument/2006/relationships/hyperlink" Target="https://learning.oreilly.com/library/view/machine-learning-for/9781492085249/ch06.html#co_credit_risk_estimation_CO12-4" TargetMode="External"/><Relationship Id="rId241" Type="http://schemas.openxmlformats.org/officeDocument/2006/relationships/hyperlink" Target="https://learning.oreilly.com/library/view/machine-learning-for/9781492085249/ch03.html#co_deep_learning_for_time_series_modeling_CO3-4" TargetMode="External"/><Relationship Id="rId36" Type="http://schemas.openxmlformats.org/officeDocument/2006/relationships/image" Target="media/image9.png"/><Relationship Id="rId283" Type="http://schemas.openxmlformats.org/officeDocument/2006/relationships/hyperlink" Target="https://learning.oreilly.com/library/view/machine-learning-for/9781492085249/ch06.html#callout_credit_risk_estimation_CO5-1" TargetMode="External"/><Relationship Id="rId339" Type="http://schemas.openxmlformats.org/officeDocument/2006/relationships/hyperlink" Target="https://learning.oreilly.com/library/view/machine-learning-for/9781492085249/ch06.html#callout_credit_risk_estimation_CO10-3" TargetMode="External"/><Relationship Id="rId78" Type="http://schemas.openxmlformats.org/officeDocument/2006/relationships/hyperlink" Target="https://learning.oreilly.com/library/view/machine-learning-for/9781492085249/ch02.html#callout_introduction_to_time_series_modeling_CO9-3" TargetMode="External"/><Relationship Id="rId101" Type="http://schemas.openxmlformats.org/officeDocument/2006/relationships/hyperlink" Target="https://learning.oreilly.com/library/view/machine-learning-for/9781492085249/ch02.html#co_introduction_to_time_series_modeling_CO10-3" TargetMode="External"/><Relationship Id="rId143" Type="http://schemas.openxmlformats.org/officeDocument/2006/relationships/hyperlink" Target="https://learning.oreilly.com/library/view/machine-learning-for/9781492085249/ch02.html#callout_introduction_to_time_series_modeling_CO12-7" TargetMode="External"/><Relationship Id="rId185" Type="http://schemas.openxmlformats.org/officeDocument/2006/relationships/hyperlink" Target="https://learning.oreilly.com/library/view/machine-learning-for/9781492085249/ch03.html" TargetMode="External"/><Relationship Id="rId350" Type="http://schemas.openxmlformats.org/officeDocument/2006/relationships/hyperlink" Target="https://learning.oreilly.com/library/view/machine-learning-for/9781492085249/ch06.html" TargetMode="External"/><Relationship Id="rId406" Type="http://schemas.openxmlformats.org/officeDocument/2006/relationships/hyperlink" Target="https://learning.oreilly.com/library/view/machine-learning-for/9781492085249/ch06.html#co_credit_risk_estimation_CO15-1" TargetMode="External"/><Relationship Id="rId9" Type="http://schemas.openxmlformats.org/officeDocument/2006/relationships/hyperlink" Target="https://learning.oreilly.com/library/view/machine-learning-for/9781492085249/ch02.html#co_introduction_to_time_series_modeling_CO1-1" TargetMode="External"/><Relationship Id="rId210" Type="http://schemas.openxmlformats.org/officeDocument/2006/relationships/hyperlink" Target="https://learning.oreilly.com/library/view/machine-learning-for/9781492085249/ch03.html#callout_deep_learning_for_time_series_modeling_CO2-5" TargetMode="External"/><Relationship Id="rId392" Type="http://schemas.openxmlformats.org/officeDocument/2006/relationships/hyperlink" Target="https://learning.oreilly.com/library/view/machine-learning-for/9781492085249/ch06.html#callout_credit_risk_estimation_CO13-3" TargetMode="External"/><Relationship Id="rId252" Type="http://schemas.openxmlformats.org/officeDocument/2006/relationships/hyperlink" Target="https://oreil.ly/KI5vs" TargetMode="External"/><Relationship Id="rId294" Type="http://schemas.openxmlformats.org/officeDocument/2006/relationships/hyperlink" Target="https://learning.oreilly.com/library/view/machine-learning-for/9781492085249/ch06.html#co_credit_risk_estimation_CO6-2" TargetMode="External"/><Relationship Id="rId308" Type="http://schemas.openxmlformats.org/officeDocument/2006/relationships/hyperlink" Target="https://learning.oreilly.com/library/view/machine-learning-for/9781492085249/ch06.html#co_credit_risk_estimation_CO7-1" TargetMode="External"/><Relationship Id="rId47" Type="http://schemas.openxmlformats.org/officeDocument/2006/relationships/hyperlink" Target="https://learning.oreilly.com/library/view/machine-learning-for/9781492085249/ch02.html#callout_introduction_to_time_series_modeling_CO7-2" TargetMode="External"/><Relationship Id="rId89" Type="http://schemas.openxmlformats.org/officeDocument/2006/relationships/hyperlink" Target="https://learning.oreilly.com/library/view/machine-learning-for/9781492085249/ch02.html#co_introduction_to_time_series_modeling_CO9-5" TargetMode="External"/><Relationship Id="rId112" Type="http://schemas.openxmlformats.org/officeDocument/2006/relationships/image" Target="media/image25.png"/><Relationship Id="rId154" Type="http://schemas.openxmlformats.org/officeDocument/2006/relationships/hyperlink" Target="https://learning.oreilly.com/library/view/machine-learning-for/9781492085249/ch02.html#callout_introduction_to_time_series_modeling_CO13-2" TargetMode="External"/><Relationship Id="rId361" Type="http://schemas.openxmlformats.org/officeDocument/2006/relationships/hyperlink" Target="https://learning.oreilly.com/library/view/machine-learning-for/9781492085249/ch06.html#co_credit_risk_estimation_CO11-1" TargetMode="External"/><Relationship Id="rId196" Type="http://schemas.openxmlformats.org/officeDocument/2006/relationships/hyperlink" Target="https://learning.oreilly.com/library/view/machine-learning-for/9781492085249/ch03.html#co_deep_learning_for_time_series_modeling_CO1-1" TargetMode="External"/><Relationship Id="rId417" Type="http://schemas.openxmlformats.org/officeDocument/2006/relationships/fontTable" Target="fontTable.xml"/><Relationship Id="rId16" Type="http://schemas.openxmlformats.org/officeDocument/2006/relationships/image" Target="media/image4.png"/><Relationship Id="rId221" Type="http://schemas.openxmlformats.org/officeDocument/2006/relationships/hyperlink" Target="https://learning.oreilly.com/library/view/machine-learning-for/9781492085249/ch03.html#co_deep_learning_for_time_series_modeling_CO2-7" TargetMode="External"/><Relationship Id="rId263" Type="http://schemas.openxmlformats.org/officeDocument/2006/relationships/image" Target="media/image38.png"/><Relationship Id="rId319" Type="http://schemas.openxmlformats.org/officeDocument/2006/relationships/hyperlink" Target="https://learning.oreilly.com/library/view/machine-learning-for/9781492085249/ch06.html#callout_credit_risk_estimation_CO8-2" TargetMode="External"/><Relationship Id="rId58" Type="http://schemas.openxmlformats.org/officeDocument/2006/relationships/hyperlink" Target="https://learning.oreilly.com/library/view/machine-learning-for/9781492085249/ch02.html#callout_introduction_to_time_series_modeling_CO8-4" TargetMode="External"/><Relationship Id="rId123" Type="http://schemas.openxmlformats.org/officeDocument/2006/relationships/image" Target="media/image26.png"/><Relationship Id="rId330" Type="http://schemas.openxmlformats.org/officeDocument/2006/relationships/hyperlink" Target="https://learning.oreilly.com/library/view/machine-learning-for/9781492085249/ch06.html#co_credit_risk_estimation_CO9-1" TargetMode="External"/><Relationship Id="rId165" Type="http://schemas.openxmlformats.org/officeDocument/2006/relationships/image" Target="media/image31.png"/><Relationship Id="rId372" Type="http://schemas.openxmlformats.org/officeDocument/2006/relationships/hyperlink" Target="https://learning.oreilly.com/library/view/machine-learning-for/9781492085249/ch06.html#callout_credit_risk_estimation_CO12-2" TargetMode="External"/><Relationship Id="rId232" Type="http://schemas.openxmlformats.org/officeDocument/2006/relationships/hyperlink" Target="https://learning.oreilly.com/library/view/machine-learning-for/9781492085249/ch03.html#callout_deep_learning_for_time_series_modeling_CO3-4" TargetMode="External"/><Relationship Id="rId274" Type="http://schemas.openxmlformats.org/officeDocument/2006/relationships/hyperlink" Target="https://learning.oreilly.com/library/view/machine-learning-for/9781492085249/ch06.html#callout_credit_risk_estimation_CO4-2" TargetMode="External"/><Relationship Id="rId27" Type="http://schemas.openxmlformats.org/officeDocument/2006/relationships/image" Target="media/image7.png"/><Relationship Id="rId69" Type="http://schemas.openxmlformats.org/officeDocument/2006/relationships/image" Target="media/image15.png"/><Relationship Id="rId134" Type="http://schemas.openxmlformats.org/officeDocument/2006/relationships/hyperlink" Target="https://learning.oreilly.com/library/view/machine-learning-for/9781492085249/ch02.html#co_introduction_to_time_series_modeling_CO11-9" TargetMode="External"/><Relationship Id="rId80" Type="http://schemas.openxmlformats.org/officeDocument/2006/relationships/hyperlink" Target="https://learning.oreilly.com/library/view/machine-learning-for/9781492085249/ch02.html#callout_introduction_to_time_series_modeling_CO9-5" TargetMode="External"/><Relationship Id="rId176" Type="http://schemas.openxmlformats.org/officeDocument/2006/relationships/hyperlink" Target="https://learning.oreilly.com/library/view/machine-learning-for/9781492085249/ch02.html#co_introduction_to_time_series_modeling_CO13-9" TargetMode="External"/><Relationship Id="rId341" Type="http://schemas.openxmlformats.org/officeDocument/2006/relationships/hyperlink" Target="https://learning.oreilly.com/library/view/machine-learning-for/9781492085249/ch06.html#callout_credit_risk_estimation_CO10-5" TargetMode="External"/><Relationship Id="rId383" Type="http://schemas.openxmlformats.org/officeDocument/2006/relationships/hyperlink" Target="https://learning.oreilly.com/library/view/machine-learning-for/9781492085249/ch06.html#co_credit_risk_estimation_CO12-6" TargetMode="External"/><Relationship Id="rId201" Type="http://schemas.openxmlformats.org/officeDocument/2006/relationships/hyperlink" Target="https://learning.oreilly.com/library/view/machine-learning-for/9781492085249/ch03.html#co_deep_learning_for_time_series_modeling_CO1-6" TargetMode="External"/><Relationship Id="rId222" Type="http://schemas.openxmlformats.org/officeDocument/2006/relationships/hyperlink" Target="https://learning.oreilly.com/library/view/machine-learning-for/9781492085249/ch03.html#co_deep_learning_for_time_series_modeling_CO2-8" TargetMode="External"/><Relationship Id="rId243" Type="http://schemas.openxmlformats.org/officeDocument/2006/relationships/hyperlink" Target="https://learning.oreilly.com/library/view/machine-learning-for/9781492085249/ch03.html#co_deep_learning_for_time_series_modeling_CO3-6" TargetMode="External"/><Relationship Id="rId264" Type="http://schemas.openxmlformats.org/officeDocument/2006/relationships/hyperlink" Target="https://learning.oreilly.com/library/view/machine-learning-for/9781492085249/ch06.html" TargetMode="External"/><Relationship Id="rId285" Type="http://schemas.openxmlformats.org/officeDocument/2006/relationships/hyperlink" Target="https://learning.oreilly.com/library/view/machine-learning-for/9781492085249/ch06.html#co_credit_risk_estimation_CO5-1" TargetMode="External"/><Relationship Id="rId17" Type="http://schemas.openxmlformats.org/officeDocument/2006/relationships/hyperlink" Target="https://learning.oreilly.com/library/view/machine-learning-for/9781492085249/ch02.html#co_introduction_to_time_series_modeling_CO2-1" TargetMode="External"/><Relationship Id="rId38" Type="http://schemas.openxmlformats.org/officeDocument/2006/relationships/image" Target="media/image10.png"/><Relationship Id="rId59" Type="http://schemas.openxmlformats.org/officeDocument/2006/relationships/image" Target="media/image13.png"/><Relationship Id="rId103" Type="http://schemas.openxmlformats.org/officeDocument/2006/relationships/hyperlink" Target="https://learning.oreilly.com/library/view/machine-learning-for/9781492085249/ch02.html#co_introduction_to_time_series_modeling_CO10-5" TargetMode="External"/><Relationship Id="rId124" Type="http://schemas.openxmlformats.org/officeDocument/2006/relationships/hyperlink" Target="https://learning.oreilly.com/library/view/machine-learning-for/9781492085249/ch02.html#callout_introduction_to_time_series_modeling_CO11-9" TargetMode="External"/><Relationship Id="rId310" Type="http://schemas.openxmlformats.org/officeDocument/2006/relationships/hyperlink" Target="https://learning.oreilly.com/library/view/machine-learning-for/9781492085249/ch06.html#co_credit_risk_estimation_CO7-3" TargetMode="External"/><Relationship Id="rId70" Type="http://schemas.openxmlformats.org/officeDocument/2006/relationships/image" Target="media/image16.png"/><Relationship Id="rId91" Type="http://schemas.openxmlformats.org/officeDocument/2006/relationships/hyperlink" Target="https://learning.oreilly.com/library/view/machine-learning-for/9781492085249/ch02.html#co_introduction_to_time_series_modeling_CO9-7" TargetMode="External"/><Relationship Id="rId145" Type="http://schemas.openxmlformats.org/officeDocument/2006/relationships/hyperlink" Target="https://learning.oreilly.com/library/view/machine-learning-for/9781492085249/ch02.html#co_introduction_to_time_series_modeling_CO12-2" TargetMode="External"/><Relationship Id="rId166" Type="http://schemas.openxmlformats.org/officeDocument/2006/relationships/hyperlink" Target="https://learning.oreilly.com/library/view/machine-learning-for/9781492085249/ch02.html#callout_introduction_to_time_series_modeling_CO13-12" TargetMode="External"/><Relationship Id="rId187" Type="http://schemas.openxmlformats.org/officeDocument/2006/relationships/hyperlink" Target="https://learning.oreilly.com/library/view/machine-learning-for/9781492085249/ch03.html#callout_deep_learning_for_time_series_modeling_CO1-2" TargetMode="External"/><Relationship Id="rId331" Type="http://schemas.openxmlformats.org/officeDocument/2006/relationships/hyperlink" Target="https://learning.oreilly.com/library/view/machine-learning-for/9781492085249/ch06.html#co_credit_risk_estimation_CO9-2" TargetMode="External"/><Relationship Id="rId352" Type="http://schemas.openxmlformats.org/officeDocument/2006/relationships/hyperlink" Target="https://learning.oreilly.com/library/view/machine-learning-for/9781492085249/ch04.html" TargetMode="External"/><Relationship Id="rId373" Type="http://schemas.openxmlformats.org/officeDocument/2006/relationships/hyperlink" Target="https://learning.oreilly.com/library/view/machine-learning-for/9781492085249/ch06.html#callout_credit_risk_estimation_CO12-3" TargetMode="External"/><Relationship Id="rId394" Type="http://schemas.openxmlformats.org/officeDocument/2006/relationships/hyperlink" Target="https://learning.oreilly.com/library/view/machine-learning-for/9781492085249/ch06.html#co_credit_risk_estimation_CO13-1" TargetMode="External"/><Relationship Id="rId408" Type="http://schemas.openxmlformats.org/officeDocument/2006/relationships/hyperlink" Target="https://learning.oreilly.com/library/view/machine-learning-for/9781492085249/ch06.html#callout_credit_risk_estimation_CO16-1" TargetMode="External"/><Relationship Id="rId1" Type="http://schemas.openxmlformats.org/officeDocument/2006/relationships/numbering" Target="numbering.xml"/><Relationship Id="rId212" Type="http://schemas.openxmlformats.org/officeDocument/2006/relationships/hyperlink" Target="https://learning.oreilly.com/library/view/machine-learning-for/9781492085249/ch03.html#callout_deep_learning_for_time_series_modeling_CO2-7" TargetMode="External"/><Relationship Id="rId233" Type="http://schemas.openxmlformats.org/officeDocument/2006/relationships/hyperlink" Target="https://learning.oreilly.com/library/view/machine-learning-for/9781492085249/ch03.html#callout_deep_learning_for_time_series_modeling_CO3-5" TargetMode="External"/><Relationship Id="rId254" Type="http://schemas.openxmlformats.org/officeDocument/2006/relationships/hyperlink" Target="https://oreil.ly/0Mj7J" TargetMode="External"/><Relationship Id="rId28" Type="http://schemas.openxmlformats.org/officeDocument/2006/relationships/hyperlink" Target="https://learning.oreilly.com/library/view/machine-learning-for/9781492085249/ch02.html#callout_introduction_to_time_series_modeling_CO4-1" TargetMode="External"/><Relationship Id="rId49" Type="http://schemas.openxmlformats.org/officeDocument/2006/relationships/hyperlink" Target="https://learning.oreilly.com/library/view/machine-learning-for/9781492085249/ch02.html#co_introduction_to_time_series_modeling_CO7-2" TargetMode="External"/><Relationship Id="rId114" Type="http://schemas.openxmlformats.org/officeDocument/2006/relationships/hyperlink" Target="https://learning.oreilly.com/library/view/machine-learning-for/9781492085249/ch02.html" TargetMode="External"/><Relationship Id="rId275" Type="http://schemas.openxmlformats.org/officeDocument/2006/relationships/hyperlink" Target="https://learning.oreilly.com/library/view/machine-learning-for/9781492085249/ch06.html#callout_credit_risk_estimation_CO4-3" TargetMode="External"/><Relationship Id="rId296" Type="http://schemas.openxmlformats.org/officeDocument/2006/relationships/hyperlink" Target="https://learning.oreilly.com/library/view/machine-learning-for/9781492085249/ch06.html#co_credit_risk_estimation_CO6-4" TargetMode="External"/><Relationship Id="rId300" Type="http://schemas.openxmlformats.org/officeDocument/2006/relationships/hyperlink" Target="https://learning.oreilly.com/library/view/machine-learning-for/9781492085249/ch06.html" TargetMode="External"/><Relationship Id="rId60" Type="http://schemas.openxmlformats.org/officeDocument/2006/relationships/hyperlink" Target="https://learning.oreilly.com/library/view/machine-learning-for/9781492085249/ch02.html#callout_introduction_to_time_series_modeling_CO8-5" TargetMode="External"/><Relationship Id="rId81" Type="http://schemas.openxmlformats.org/officeDocument/2006/relationships/hyperlink" Target="https://learning.oreilly.com/library/view/machine-learning-for/9781492085249/ch02.html#callout_introduction_to_time_series_modeling_CO9-6" TargetMode="External"/><Relationship Id="rId135" Type="http://schemas.openxmlformats.org/officeDocument/2006/relationships/hyperlink" Target="https://learning.oreilly.com/library/view/machine-learning-for/9781492085249/ch02.html" TargetMode="External"/><Relationship Id="rId156" Type="http://schemas.openxmlformats.org/officeDocument/2006/relationships/hyperlink" Target="https://learning.oreilly.com/library/view/machine-learning-for/9781492085249/ch02.html#callout_introduction_to_time_series_modeling_CO13-4" TargetMode="External"/><Relationship Id="rId177" Type="http://schemas.openxmlformats.org/officeDocument/2006/relationships/hyperlink" Target="https://learning.oreilly.com/library/view/machine-learning-for/9781492085249/ch02.html#co_introduction_to_time_series_modeling_CO13-11" TargetMode="External"/><Relationship Id="rId198" Type="http://schemas.openxmlformats.org/officeDocument/2006/relationships/hyperlink" Target="https://learning.oreilly.com/library/view/machine-learning-for/9781492085249/ch03.html#co_deep_learning_for_time_series_modeling_CO1-3" TargetMode="External"/><Relationship Id="rId321" Type="http://schemas.openxmlformats.org/officeDocument/2006/relationships/hyperlink" Target="https://learning.oreilly.com/library/view/machine-learning-for/9781492085249/ch06.html#co_credit_risk_estimation_CO8-1" TargetMode="External"/><Relationship Id="rId342" Type="http://schemas.openxmlformats.org/officeDocument/2006/relationships/hyperlink" Target="https://learning.oreilly.com/library/view/machine-learning-for/9781492085249/ch06.html#co_credit_risk_estimation_CO10-1" TargetMode="External"/><Relationship Id="rId363" Type="http://schemas.openxmlformats.org/officeDocument/2006/relationships/hyperlink" Target="https://learning.oreilly.com/library/view/machine-learning-for/9781492085249/ch06.html#co_credit_risk_estimation_CO11-3" TargetMode="External"/><Relationship Id="rId384" Type="http://schemas.openxmlformats.org/officeDocument/2006/relationships/hyperlink" Target="https://learning.oreilly.com/library/view/machine-learning-for/9781492085249/ch06.html#co_credit_risk_estimation_CO12-7" TargetMode="External"/><Relationship Id="rId202" Type="http://schemas.openxmlformats.org/officeDocument/2006/relationships/hyperlink" Target="https://learning.oreilly.com/library/view/machine-learning-for/9781492085249/ch03.html#co_deep_learning_for_time_series_modeling_CO1-7" TargetMode="External"/><Relationship Id="rId223" Type="http://schemas.openxmlformats.org/officeDocument/2006/relationships/hyperlink" Target="https://learning.oreilly.com/library/view/machine-learning-for/9781492085249/ch03.html#co_deep_learning_for_time_series_modeling_CO2-9" TargetMode="External"/><Relationship Id="rId244" Type="http://schemas.openxmlformats.org/officeDocument/2006/relationships/hyperlink" Target="https://learning.oreilly.com/library/view/machine-learning-for/9781492085249/ch03.html#co_deep_learning_for_time_series_modeling_CO3-7" TargetMode="External"/><Relationship Id="rId18" Type="http://schemas.openxmlformats.org/officeDocument/2006/relationships/hyperlink" Target="https://learning.oreilly.com/library/view/machine-learning-for/9781492085249/ch02.html#co_introduction_to_time_series_modeling_CO2-2" TargetMode="External"/><Relationship Id="rId39" Type="http://schemas.openxmlformats.org/officeDocument/2006/relationships/hyperlink" Target="https://learning.oreilly.com/library/view/machine-learning-for/9781492085249/ch02.html" TargetMode="External"/><Relationship Id="rId265" Type="http://schemas.openxmlformats.org/officeDocument/2006/relationships/hyperlink" Target="https://learning.oreilly.com/library/view/machine-learning-for/9781492085249/ch06.html#callout_credit_risk_estimation_CO3-1" TargetMode="External"/><Relationship Id="rId286" Type="http://schemas.openxmlformats.org/officeDocument/2006/relationships/hyperlink" Target="https://learning.oreilly.com/library/view/machine-learning-for/9781492085249/ch06.html#co_credit_risk_estimation_CO5-2" TargetMode="External"/><Relationship Id="rId50" Type="http://schemas.openxmlformats.org/officeDocument/2006/relationships/image" Target="media/image11.png"/><Relationship Id="rId104" Type="http://schemas.openxmlformats.org/officeDocument/2006/relationships/hyperlink" Target="https://learning.oreilly.com/library/view/machine-learning-for/9781492085249/ch02.html" TargetMode="External"/><Relationship Id="rId125" Type="http://schemas.openxmlformats.org/officeDocument/2006/relationships/image" Target="media/image27.png"/><Relationship Id="rId146" Type="http://schemas.openxmlformats.org/officeDocument/2006/relationships/hyperlink" Target="https://learning.oreilly.com/library/view/machine-learning-for/9781492085249/ch02.html#co_introduction_to_time_series_modeling_CO12-3" TargetMode="External"/><Relationship Id="rId167" Type="http://schemas.openxmlformats.org/officeDocument/2006/relationships/image" Target="media/image32.png"/><Relationship Id="rId188" Type="http://schemas.openxmlformats.org/officeDocument/2006/relationships/hyperlink" Target="https://learning.oreilly.com/library/view/machine-learning-for/9781492085249/ch03.html#callout_deep_learning_for_time_series_modeling_CO1-3" TargetMode="External"/><Relationship Id="rId311" Type="http://schemas.openxmlformats.org/officeDocument/2006/relationships/hyperlink" Target="https://learning.oreilly.com/library/view/machine-learning-for/9781492085249/ch06.html#co_credit_risk_estimation_CO7-4" TargetMode="External"/><Relationship Id="rId332" Type="http://schemas.openxmlformats.org/officeDocument/2006/relationships/hyperlink" Target="https://learning.oreilly.com/library/view/machine-learning-for/9781492085249/ch06.html#co_credit_risk_estimation_CO9-3" TargetMode="External"/><Relationship Id="rId353" Type="http://schemas.openxmlformats.org/officeDocument/2006/relationships/hyperlink" Target="https://learning.oreilly.com/library/view/machine-learning-for/9781492085249/ch06.html#callout_credit_risk_estimation_CO11-1" TargetMode="External"/><Relationship Id="rId374" Type="http://schemas.openxmlformats.org/officeDocument/2006/relationships/hyperlink" Target="https://learning.oreilly.com/library/view/machine-learning-for/9781492085249/ch06.html#callout_credit_risk_estimation_CO12-4" TargetMode="External"/><Relationship Id="rId395" Type="http://schemas.openxmlformats.org/officeDocument/2006/relationships/hyperlink" Target="https://learning.oreilly.com/library/view/machine-learning-for/9781492085249/ch06.html#co_credit_risk_estimation_CO13-2" TargetMode="External"/><Relationship Id="rId409" Type="http://schemas.openxmlformats.org/officeDocument/2006/relationships/hyperlink" Target="https://learning.oreilly.com/library/view/machine-learning-for/9781492085249/ch06.html#callout_credit_risk_estimation_CO16-2" TargetMode="External"/><Relationship Id="rId71" Type="http://schemas.openxmlformats.org/officeDocument/2006/relationships/hyperlink" Target="https://learning.oreilly.com/library/view/machine-learning-for/9781492085249/ch02.html" TargetMode="External"/><Relationship Id="rId92" Type="http://schemas.openxmlformats.org/officeDocument/2006/relationships/image" Target="media/image21.png"/><Relationship Id="rId213" Type="http://schemas.openxmlformats.org/officeDocument/2006/relationships/hyperlink" Target="https://learning.oreilly.com/library/view/machine-learning-for/9781492085249/ch03.html#callout_deep_learning_for_time_series_modeling_CO2-8" TargetMode="External"/><Relationship Id="rId234" Type="http://schemas.openxmlformats.org/officeDocument/2006/relationships/hyperlink" Target="https://learning.oreilly.com/library/view/machine-learning-for/9781492085249/ch03.html#callout_deep_learning_for_time_series_modeling_CO3-6" TargetMode="External"/><Relationship Id="rId2" Type="http://schemas.openxmlformats.org/officeDocument/2006/relationships/styles" Target="styles.xml"/><Relationship Id="rId29" Type="http://schemas.openxmlformats.org/officeDocument/2006/relationships/hyperlink" Target="https://learning.oreilly.com/library/view/machine-learning-for/9781492085249/ch02.html#co_introduction_to_time_series_modeling_CO4-1" TargetMode="External"/><Relationship Id="rId255" Type="http://schemas.openxmlformats.org/officeDocument/2006/relationships/hyperlink" Target="https://oreil.ly/4NgIy" TargetMode="External"/><Relationship Id="rId276" Type="http://schemas.openxmlformats.org/officeDocument/2006/relationships/hyperlink" Target="https://learning.oreilly.com/library/view/machine-learning-for/9781492085249/ch06.html#callout_credit_risk_estimation_CO4-4" TargetMode="External"/><Relationship Id="rId297" Type="http://schemas.openxmlformats.org/officeDocument/2006/relationships/image" Target="media/image42.png"/><Relationship Id="rId40" Type="http://schemas.openxmlformats.org/officeDocument/2006/relationships/hyperlink" Target="https://learning.oreilly.com/library/view/machine-learning-for/9781492085249/ch02.html#callout_introduction_to_time_series_modeling_CO6-1" TargetMode="External"/><Relationship Id="rId115" Type="http://schemas.openxmlformats.org/officeDocument/2006/relationships/hyperlink" Target="https://learning.oreilly.com/library/view/machine-learning-for/9781492085249/ch02.html#callout_introduction_to_time_series_modeling_CO11-1" TargetMode="External"/><Relationship Id="rId136" Type="http://schemas.openxmlformats.org/officeDocument/2006/relationships/image" Target="media/image28.png"/><Relationship Id="rId157" Type="http://schemas.openxmlformats.org/officeDocument/2006/relationships/hyperlink" Target="https://learning.oreilly.com/library/view/machine-learning-for/9781492085249/ch02.html#callout_introduction_to_time_series_modeling_CO13-5" TargetMode="External"/><Relationship Id="rId178" Type="http://schemas.openxmlformats.org/officeDocument/2006/relationships/hyperlink" Target="https://learning.oreilly.com/library/view/machine-learning-for/9781492085249/ch02.html#co_introduction_to_time_series_modeling_CO13-12" TargetMode="External"/><Relationship Id="rId301" Type="http://schemas.openxmlformats.org/officeDocument/2006/relationships/image" Target="media/image43.png"/><Relationship Id="rId322" Type="http://schemas.openxmlformats.org/officeDocument/2006/relationships/hyperlink" Target="https://learning.oreilly.com/library/view/machine-learning-for/9781492085249/ch06.html#co_credit_risk_estimation_CO8-2" TargetMode="External"/><Relationship Id="rId343" Type="http://schemas.openxmlformats.org/officeDocument/2006/relationships/hyperlink" Target="https://learning.oreilly.com/library/view/machine-learning-for/9781492085249/ch06.html#co_credit_risk_estimation_CO10-2" TargetMode="External"/><Relationship Id="rId364" Type="http://schemas.openxmlformats.org/officeDocument/2006/relationships/hyperlink" Target="https://learning.oreilly.com/library/view/machine-learning-for/9781492085249/ch06.html#co_credit_risk_estimation_CO11-4" TargetMode="External"/><Relationship Id="rId61" Type="http://schemas.openxmlformats.org/officeDocument/2006/relationships/image" Target="media/image14.png"/><Relationship Id="rId82" Type="http://schemas.openxmlformats.org/officeDocument/2006/relationships/image" Target="media/image19.png"/><Relationship Id="rId199" Type="http://schemas.openxmlformats.org/officeDocument/2006/relationships/hyperlink" Target="https://learning.oreilly.com/library/view/machine-learning-for/9781492085249/ch03.html#co_deep_learning_for_time_series_modeling_CO1-4" TargetMode="External"/><Relationship Id="rId203" Type="http://schemas.openxmlformats.org/officeDocument/2006/relationships/hyperlink" Target="https://learning.oreilly.com/library/view/machine-learning-for/9781492085249/ch03.html#co_deep_learning_for_time_series_modeling_CO1-8" TargetMode="External"/><Relationship Id="rId385" Type="http://schemas.openxmlformats.org/officeDocument/2006/relationships/image" Target="media/image48.png"/><Relationship Id="rId19" Type="http://schemas.openxmlformats.org/officeDocument/2006/relationships/hyperlink" Target="https://learning.oreilly.com/library/view/machine-learning-for/9781492085249/ch02.html#co_introduction_to_time_series_modeling_CO2-4" TargetMode="External"/><Relationship Id="rId224" Type="http://schemas.openxmlformats.org/officeDocument/2006/relationships/hyperlink" Target="https://learning.oreilly.com/library/view/machine-learning-for/9781492085249/ch03.html" TargetMode="External"/><Relationship Id="rId245" Type="http://schemas.openxmlformats.org/officeDocument/2006/relationships/hyperlink" Target="https://learning.oreilly.com/library/view/machine-learning-for/9781492085249/ch03.html#co_deep_learning_for_time_series_modeling_CO3-8" TargetMode="External"/><Relationship Id="rId266" Type="http://schemas.openxmlformats.org/officeDocument/2006/relationships/hyperlink" Target="https://learning.oreilly.com/library/view/machine-learning-for/9781492085249/ch06.html#callout_credit_risk_estimation_CO3-2" TargetMode="External"/><Relationship Id="rId287" Type="http://schemas.openxmlformats.org/officeDocument/2006/relationships/image" Target="media/image41.png"/><Relationship Id="rId410" Type="http://schemas.openxmlformats.org/officeDocument/2006/relationships/hyperlink" Target="https://learning.oreilly.com/library/view/machine-learning-for/9781492085249/ch06.html#callout_credit_risk_estimation_CO16-3" TargetMode="External"/><Relationship Id="rId30" Type="http://schemas.openxmlformats.org/officeDocument/2006/relationships/hyperlink" Target="https://learning.oreilly.com/library/view/machine-learning-for/9781492085249/ch02.html" TargetMode="External"/><Relationship Id="rId105" Type="http://schemas.openxmlformats.org/officeDocument/2006/relationships/image" Target="media/image22.png"/><Relationship Id="rId126" Type="http://schemas.openxmlformats.org/officeDocument/2006/relationships/hyperlink" Target="https://learning.oreilly.com/library/view/machine-learning-for/9781492085249/ch02.html#co_introduction_to_time_series_modeling_CO11-1" TargetMode="External"/><Relationship Id="rId147" Type="http://schemas.openxmlformats.org/officeDocument/2006/relationships/hyperlink" Target="https://learning.oreilly.com/library/view/machine-learning-for/9781492085249/ch02.html#co_introduction_to_time_series_modeling_CO12-4" TargetMode="External"/><Relationship Id="rId168" Type="http://schemas.openxmlformats.org/officeDocument/2006/relationships/hyperlink" Target="https://learning.oreilly.com/library/view/machine-learning-for/9781492085249/ch02.html#co_introduction_to_time_series_modeling_CO13-1" TargetMode="External"/><Relationship Id="rId312" Type="http://schemas.openxmlformats.org/officeDocument/2006/relationships/hyperlink" Target="https://learning.oreilly.com/library/view/machine-learning-for/9781492085249/ch06.html#co_credit_risk_estimation_CO7-5" TargetMode="External"/><Relationship Id="rId333" Type="http://schemas.openxmlformats.org/officeDocument/2006/relationships/hyperlink" Target="https://learning.oreilly.com/library/view/machine-learning-for/9781492085249/ch06.html#co_credit_risk_estimation_CO9-4" TargetMode="External"/><Relationship Id="rId354" Type="http://schemas.openxmlformats.org/officeDocument/2006/relationships/hyperlink" Target="https://learning.oreilly.com/library/view/machine-learning-for/9781492085249/ch06.html#callout_credit_risk_estimation_CO11-2" TargetMode="External"/><Relationship Id="rId51" Type="http://schemas.openxmlformats.org/officeDocument/2006/relationships/hyperlink" Target="https://learning.oreilly.com/library/view/machine-learning-for/9781492085249/ch02.html" TargetMode="External"/><Relationship Id="rId72" Type="http://schemas.openxmlformats.org/officeDocument/2006/relationships/image" Target="media/image17.png"/><Relationship Id="rId93" Type="http://schemas.openxmlformats.org/officeDocument/2006/relationships/hyperlink" Target="https://learning.oreilly.com/library/view/machine-learning-for/9781492085249/ch02.html" TargetMode="External"/><Relationship Id="rId189" Type="http://schemas.openxmlformats.org/officeDocument/2006/relationships/hyperlink" Target="https://learning.oreilly.com/library/view/machine-learning-for/9781492085249/ch03.html#callout_deep_learning_for_time_series_modeling_CO1-4" TargetMode="External"/><Relationship Id="rId375" Type="http://schemas.openxmlformats.org/officeDocument/2006/relationships/hyperlink" Target="https://learning.oreilly.com/library/view/machine-learning-for/9781492085249/ch06.html#callout_credit_risk_estimation_CO12-5" TargetMode="External"/><Relationship Id="rId396" Type="http://schemas.openxmlformats.org/officeDocument/2006/relationships/hyperlink" Target="https://learning.oreilly.com/library/view/machine-learning-for/9781492085249/ch06.html#co_credit_risk_estimation_CO13-3" TargetMode="External"/><Relationship Id="rId3" Type="http://schemas.openxmlformats.org/officeDocument/2006/relationships/settings" Target="settings.xml"/><Relationship Id="rId214" Type="http://schemas.openxmlformats.org/officeDocument/2006/relationships/hyperlink" Target="https://learning.oreilly.com/library/view/machine-learning-for/9781492085249/ch03.html#callout_deep_learning_for_time_series_modeling_CO2-9" TargetMode="External"/><Relationship Id="rId235" Type="http://schemas.openxmlformats.org/officeDocument/2006/relationships/hyperlink" Target="https://learning.oreilly.com/library/view/machine-learning-for/9781492085249/ch03.html#callout_deep_learning_for_time_series_modeling_CO3-7" TargetMode="External"/><Relationship Id="rId256" Type="http://schemas.openxmlformats.org/officeDocument/2006/relationships/hyperlink" Target="https://learning.oreilly.com/library/view/machine-learning-for/9781492085249/ch06.html#callout_credit_risk_estimation_CO1-1" TargetMode="External"/><Relationship Id="rId277" Type="http://schemas.openxmlformats.org/officeDocument/2006/relationships/hyperlink" Target="https://learning.oreilly.com/library/view/machine-learning-for/9781492085249/ch06.html#co_credit_risk_estimation_CO4-1" TargetMode="External"/><Relationship Id="rId298" Type="http://schemas.openxmlformats.org/officeDocument/2006/relationships/hyperlink" Target="https://learning.oreilly.com/library/view/machine-learning-for/9781492085249/ch06.html" TargetMode="External"/><Relationship Id="rId400" Type="http://schemas.openxmlformats.org/officeDocument/2006/relationships/hyperlink" Target="https://learning.oreilly.com/library/view/machine-learning-for/9781492085249/ch06.html#callout_credit_risk_estimation_CO14-3" TargetMode="External"/><Relationship Id="rId116" Type="http://schemas.openxmlformats.org/officeDocument/2006/relationships/hyperlink" Target="https://learning.oreilly.com/library/view/machine-learning-for/9781492085249/ch02.html#callout_introduction_to_time_series_modeling_CO11-2" TargetMode="External"/><Relationship Id="rId137" Type="http://schemas.openxmlformats.org/officeDocument/2006/relationships/hyperlink" Target="https://learning.oreilly.com/library/view/machine-learning-for/9781492085249/ch02.html#callout_introduction_to_time_series_modeling_CO12-1" TargetMode="External"/><Relationship Id="rId158" Type="http://schemas.openxmlformats.org/officeDocument/2006/relationships/hyperlink" Target="https://learning.oreilly.com/library/view/machine-learning-for/9781492085249/ch02.html#callout_introduction_to_time_series_modeling_CO13-6" TargetMode="External"/><Relationship Id="rId302" Type="http://schemas.openxmlformats.org/officeDocument/2006/relationships/hyperlink" Target="https://learning.oreilly.com/library/view/machine-learning-for/9781492085249/ch06.html" TargetMode="External"/><Relationship Id="rId323" Type="http://schemas.openxmlformats.org/officeDocument/2006/relationships/hyperlink" Target="https://learning.oreilly.com/library/view/machine-learning-for/9781492085249/ch06.html#co_credit_risk_estimation_CO8-3" TargetMode="External"/><Relationship Id="rId344" Type="http://schemas.openxmlformats.org/officeDocument/2006/relationships/hyperlink" Target="https://learning.oreilly.com/library/view/machine-learning-for/9781492085249/ch06.html#co_credit_risk_estimation_CO10-3" TargetMode="External"/><Relationship Id="rId20" Type="http://schemas.openxmlformats.org/officeDocument/2006/relationships/hyperlink" Target="https://learning.oreilly.com/library/view/machine-learning-for/9781492085249/ch02.html" TargetMode="External"/><Relationship Id="rId41" Type="http://schemas.openxmlformats.org/officeDocument/2006/relationships/hyperlink" Target="https://learning.oreilly.com/library/view/machine-learning-for/9781492085249/ch02.html#callout_introduction_to_time_series_modeling_CO6-2" TargetMode="External"/><Relationship Id="rId62" Type="http://schemas.openxmlformats.org/officeDocument/2006/relationships/hyperlink" Target="https://learning.oreilly.com/library/view/machine-learning-for/9781492085249/ch02.html#co_introduction_to_time_series_modeling_CO8-1" TargetMode="External"/><Relationship Id="rId83" Type="http://schemas.openxmlformats.org/officeDocument/2006/relationships/hyperlink" Target="https://learning.oreilly.com/library/view/machine-learning-for/9781492085249/ch02.html#callout_introduction_to_time_series_modeling_CO9-7" TargetMode="External"/><Relationship Id="rId179" Type="http://schemas.openxmlformats.org/officeDocument/2006/relationships/hyperlink" Target="https://learning.oreilly.com/library/view/machine-learning-for/9781492085249/ch02.html#co_introduction_to_time_series_modeling_CO13-14" TargetMode="External"/><Relationship Id="rId365" Type="http://schemas.openxmlformats.org/officeDocument/2006/relationships/hyperlink" Target="https://learning.oreilly.com/library/view/machine-learning-for/9781492085249/ch06.html#co_credit_risk_estimation_CO11-5" TargetMode="External"/><Relationship Id="rId386" Type="http://schemas.openxmlformats.org/officeDocument/2006/relationships/hyperlink" Target="https://learning.oreilly.com/library/view/machine-learning-for/9781492085249/ch06.html" TargetMode="External"/><Relationship Id="rId190" Type="http://schemas.openxmlformats.org/officeDocument/2006/relationships/hyperlink" Target="https://learning.oreilly.com/library/view/machine-learning-for/9781492085249/ch03.html#callout_deep_learning_for_time_series_modeling_CO1-5" TargetMode="External"/><Relationship Id="rId204" Type="http://schemas.openxmlformats.org/officeDocument/2006/relationships/hyperlink" Target="https://learning.oreilly.com/library/view/machine-learning-for/9781492085249/ch03.html#co_deep_learning_for_time_series_modeling_CO1-9" TargetMode="External"/><Relationship Id="rId225" Type="http://schemas.openxmlformats.org/officeDocument/2006/relationships/hyperlink" Target="https://learning.oreilly.com/library/view/machine-learning-for/9781492085249/ch03.html" TargetMode="External"/><Relationship Id="rId246" Type="http://schemas.openxmlformats.org/officeDocument/2006/relationships/hyperlink" Target="https://learning.oreilly.com/library/view/machine-learning-for/9781492085249/ch03.html#co_deep_learning_for_time_series_modeling_CO3-9" TargetMode="External"/><Relationship Id="rId267" Type="http://schemas.openxmlformats.org/officeDocument/2006/relationships/hyperlink" Target="https://learning.oreilly.com/library/view/machine-learning-for/9781492085249/ch06.html#callout_credit_risk_estimation_CO3-3" TargetMode="External"/><Relationship Id="rId288" Type="http://schemas.openxmlformats.org/officeDocument/2006/relationships/hyperlink" Target="https://learning.oreilly.com/library/view/machine-learning-for/9781492085249/ch06.html" TargetMode="External"/><Relationship Id="rId411" Type="http://schemas.openxmlformats.org/officeDocument/2006/relationships/hyperlink" Target="https://learning.oreilly.com/library/view/machine-learning-for/9781492085249/ch06.html#callout_credit_risk_estimation_CO16-4" TargetMode="External"/><Relationship Id="rId106" Type="http://schemas.openxmlformats.org/officeDocument/2006/relationships/hyperlink" Target="https://learning.oreilly.com/library/view/machine-learning-for/9781492085249/ch02.html" TargetMode="External"/><Relationship Id="rId127" Type="http://schemas.openxmlformats.org/officeDocument/2006/relationships/hyperlink" Target="https://learning.oreilly.com/library/view/machine-learning-for/9781492085249/ch02.html#co_introduction_to_time_series_modeling_CO11-2" TargetMode="External"/><Relationship Id="rId313" Type="http://schemas.openxmlformats.org/officeDocument/2006/relationships/hyperlink" Target="https://learning.oreilly.com/library/view/machine-learning-for/9781492085249/ch06.html" TargetMode="External"/><Relationship Id="rId10" Type="http://schemas.openxmlformats.org/officeDocument/2006/relationships/image" Target="media/image2.png"/><Relationship Id="rId31" Type="http://schemas.openxmlformats.org/officeDocument/2006/relationships/hyperlink" Target="https://learning.oreilly.com/library/view/machine-learning-for/9781492085249/ch02.html" TargetMode="External"/><Relationship Id="rId52" Type="http://schemas.openxmlformats.org/officeDocument/2006/relationships/hyperlink" Target="https://learning.oreilly.com/library/view/machine-learning-for/9781492085249/ch02.html" TargetMode="External"/><Relationship Id="rId73" Type="http://schemas.openxmlformats.org/officeDocument/2006/relationships/hyperlink" Target="https://learning.oreilly.com/library/view/machine-learning-for/9781492085249/ch02.html" TargetMode="External"/><Relationship Id="rId94" Type="http://schemas.openxmlformats.org/officeDocument/2006/relationships/hyperlink" Target="https://learning.oreilly.com/library/view/machine-learning-for/9781492085249/ch02.html#callout_introduction_to_time_series_modeling_CO10-1" TargetMode="External"/><Relationship Id="rId148" Type="http://schemas.openxmlformats.org/officeDocument/2006/relationships/hyperlink" Target="https://learning.oreilly.com/library/view/machine-learning-for/9781492085249/ch02.html#co_introduction_to_time_series_modeling_CO12-5" TargetMode="External"/><Relationship Id="rId169" Type="http://schemas.openxmlformats.org/officeDocument/2006/relationships/hyperlink" Target="https://learning.oreilly.com/library/view/machine-learning-for/9781492085249/ch02.html#co_introduction_to_time_series_modeling_CO13-2" TargetMode="External"/><Relationship Id="rId334" Type="http://schemas.openxmlformats.org/officeDocument/2006/relationships/hyperlink" Target="https://learning.oreilly.com/library/view/machine-learning-for/9781492085249/ch06.html#co_credit_risk_estimation_CO9-5" TargetMode="External"/><Relationship Id="rId355" Type="http://schemas.openxmlformats.org/officeDocument/2006/relationships/hyperlink" Target="https://learning.oreilly.com/library/view/machine-learning-for/9781492085249/ch06.html#callout_credit_risk_estimation_CO11-3" TargetMode="External"/><Relationship Id="rId376" Type="http://schemas.openxmlformats.org/officeDocument/2006/relationships/hyperlink" Target="https://learning.oreilly.com/library/view/machine-learning-for/9781492085249/ch06.html#callout_credit_risk_estimation_CO12-6" TargetMode="External"/><Relationship Id="rId397" Type="http://schemas.openxmlformats.org/officeDocument/2006/relationships/hyperlink" Target="https://learning.oreilly.com/library/view/machine-learning-for/9781492085249/ch06.html#co_credit_risk_estimation_CO13-4" TargetMode="External"/><Relationship Id="rId4" Type="http://schemas.openxmlformats.org/officeDocument/2006/relationships/webSettings" Target="webSettings.xml"/><Relationship Id="rId180" Type="http://schemas.openxmlformats.org/officeDocument/2006/relationships/hyperlink" Target="https://learning.oreilly.com/library/view/machine-learning-for/9781492085249/ch02.html" TargetMode="External"/><Relationship Id="rId215" Type="http://schemas.openxmlformats.org/officeDocument/2006/relationships/hyperlink" Target="https://learning.oreilly.com/library/view/machine-learning-for/9781492085249/ch03.html#co_deep_learning_for_time_series_modeling_CO2-1" TargetMode="External"/><Relationship Id="rId236" Type="http://schemas.openxmlformats.org/officeDocument/2006/relationships/hyperlink" Target="https://learning.oreilly.com/library/view/machine-learning-for/9781492085249/ch03.html#callout_deep_learning_for_time_series_modeling_CO3-8" TargetMode="External"/><Relationship Id="rId257" Type="http://schemas.openxmlformats.org/officeDocument/2006/relationships/hyperlink" Target="https://learning.oreilly.com/library/view/machine-learning-for/9781492085249/ch06.html#co_credit_risk_estimation_CO1-1" TargetMode="External"/><Relationship Id="rId278" Type="http://schemas.openxmlformats.org/officeDocument/2006/relationships/hyperlink" Target="https://learning.oreilly.com/library/view/machine-learning-for/9781492085249/ch06.html#co_credit_risk_estimation_CO4-2" TargetMode="External"/><Relationship Id="rId401" Type="http://schemas.openxmlformats.org/officeDocument/2006/relationships/hyperlink" Target="https://learning.oreilly.com/library/view/machine-learning-for/9781492085249/ch06.html#co_credit_risk_estimation_CO14-1" TargetMode="External"/><Relationship Id="rId303" Type="http://schemas.openxmlformats.org/officeDocument/2006/relationships/hyperlink" Target="https://learning.oreilly.com/library/view/machine-learning-for/9781492085249/ch06.html#callout_credit_risk_estimation_CO7-1" TargetMode="External"/><Relationship Id="rId42" Type="http://schemas.openxmlformats.org/officeDocument/2006/relationships/hyperlink" Target="https://learning.oreilly.com/library/view/machine-learning-for/9781492085249/ch02.html#co_introduction_to_time_series_modeling_CO6-1" TargetMode="External"/><Relationship Id="rId84" Type="http://schemas.openxmlformats.org/officeDocument/2006/relationships/image" Target="media/image20.png"/><Relationship Id="rId138" Type="http://schemas.openxmlformats.org/officeDocument/2006/relationships/hyperlink" Target="https://learning.oreilly.com/library/view/machine-learning-for/9781492085249/ch02.html#callout_introduction_to_time_series_modeling_CO12-2" TargetMode="External"/><Relationship Id="rId345" Type="http://schemas.openxmlformats.org/officeDocument/2006/relationships/hyperlink" Target="https://learning.oreilly.com/library/view/machine-learning-for/9781492085249/ch06.html#co_credit_risk_estimation_CO10-4" TargetMode="External"/><Relationship Id="rId387" Type="http://schemas.openxmlformats.org/officeDocument/2006/relationships/hyperlink" Target="https://learning.oreilly.com/library/view/machine-learning-for/9781492085249/ch06.html" TargetMode="External"/><Relationship Id="rId191" Type="http://schemas.openxmlformats.org/officeDocument/2006/relationships/hyperlink" Target="https://learning.oreilly.com/library/view/machine-learning-for/9781492085249/ch03.html#callout_deep_learning_for_time_series_modeling_CO1-6" TargetMode="External"/><Relationship Id="rId205" Type="http://schemas.openxmlformats.org/officeDocument/2006/relationships/hyperlink" Target="https://learning.oreilly.com/library/view/machine-learning-for/9781492085249/ch03.html#co_deep_learning_for_time_series_modeling_CO1-10" TargetMode="External"/><Relationship Id="rId247" Type="http://schemas.openxmlformats.org/officeDocument/2006/relationships/hyperlink" Target="https://learning.oreilly.com/library/view/machine-learning-for/9781492085249/ch03.html" TargetMode="External"/><Relationship Id="rId412" Type="http://schemas.openxmlformats.org/officeDocument/2006/relationships/hyperlink" Target="https://learning.oreilly.com/library/view/machine-learning-for/9781492085249/ch06.html#co_credit_risk_estimation_CO16-1" TargetMode="External"/><Relationship Id="rId107" Type="http://schemas.openxmlformats.org/officeDocument/2006/relationships/hyperlink" Target="https://learning.oreilly.com/library/view/machine-learning-for/9781492085249/ch02.html" TargetMode="External"/><Relationship Id="rId289" Type="http://schemas.openxmlformats.org/officeDocument/2006/relationships/hyperlink" Target="https://learning.oreilly.com/library/view/machine-learning-for/9781492085249/ch06.html#callout_credit_risk_estimation_CO6-1" TargetMode="External"/><Relationship Id="rId11" Type="http://schemas.openxmlformats.org/officeDocument/2006/relationships/hyperlink" Target="https://oreil.ly/1IFDc" TargetMode="External"/><Relationship Id="rId53" Type="http://schemas.openxmlformats.org/officeDocument/2006/relationships/image" Target="media/image12.png"/><Relationship Id="rId149" Type="http://schemas.openxmlformats.org/officeDocument/2006/relationships/hyperlink" Target="https://learning.oreilly.com/library/view/machine-learning-for/9781492085249/ch02.html#co_introduction_to_time_series_modeling_CO12-6" TargetMode="External"/><Relationship Id="rId314" Type="http://schemas.openxmlformats.org/officeDocument/2006/relationships/hyperlink" Target="https://learning.oreilly.com/library/view/machine-learning-for/9781492085249/ch06.html" TargetMode="External"/><Relationship Id="rId356" Type="http://schemas.openxmlformats.org/officeDocument/2006/relationships/hyperlink" Target="https://learning.oreilly.com/library/view/machine-learning-for/9781492085249/ch06.html#callout_credit_risk_estimation_CO11-4" TargetMode="External"/><Relationship Id="rId398" Type="http://schemas.openxmlformats.org/officeDocument/2006/relationships/hyperlink" Target="https://learning.oreilly.com/library/view/machine-learning-for/9781492085249/ch06.html#callout_credit_risk_estimation_CO14-1" TargetMode="External"/><Relationship Id="rId95" Type="http://schemas.openxmlformats.org/officeDocument/2006/relationships/hyperlink" Target="https://learning.oreilly.com/library/view/machine-learning-for/9781492085249/ch02.html#callout_introduction_to_time_series_modeling_CO10-2" TargetMode="External"/><Relationship Id="rId160" Type="http://schemas.openxmlformats.org/officeDocument/2006/relationships/hyperlink" Target="https://learning.oreilly.com/library/view/machine-learning-for/9781492085249/ch02.html#callout_introduction_to_time_series_modeling_CO13-8" TargetMode="External"/><Relationship Id="rId216" Type="http://schemas.openxmlformats.org/officeDocument/2006/relationships/hyperlink" Target="https://learning.oreilly.com/library/view/machine-learning-for/9781492085249/ch03.html#co_deep_learning_for_time_series_modeling_CO2-2" TargetMode="External"/><Relationship Id="rId258" Type="http://schemas.openxmlformats.org/officeDocument/2006/relationships/hyperlink" Target="https://learning.oreilly.com/library/view/machine-learning-for/9781492085249/ch06.html" TargetMode="External"/><Relationship Id="rId22" Type="http://schemas.openxmlformats.org/officeDocument/2006/relationships/hyperlink" Target="https://learning.oreilly.com/library/view/machine-learning-for/9781492085249/ch02.html#callout_introduction_to_time_series_modeling_CO3-1" TargetMode="External"/><Relationship Id="rId64" Type="http://schemas.openxmlformats.org/officeDocument/2006/relationships/hyperlink" Target="https://learning.oreilly.com/library/view/machine-learning-for/9781492085249/ch02.html#co_introduction_to_time_series_modeling_CO8-3" TargetMode="External"/><Relationship Id="rId118" Type="http://schemas.openxmlformats.org/officeDocument/2006/relationships/hyperlink" Target="https://learning.oreilly.com/library/view/machine-learning-for/9781492085249/ch02.html#callout_introduction_to_time_series_modeling_CO11-4" TargetMode="External"/><Relationship Id="rId325" Type="http://schemas.openxmlformats.org/officeDocument/2006/relationships/hyperlink" Target="https://learning.oreilly.com/library/view/machine-learning-for/9781492085249/ch06.html#callout_credit_risk_estimation_CO9-2" TargetMode="External"/><Relationship Id="rId367" Type="http://schemas.openxmlformats.org/officeDocument/2006/relationships/hyperlink" Target="https://learning.oreilly.com/library/view/machine-learning-for/9781492085249/ch06.html#co_credit_risk_estimation_CO11-7" TargetMode="External"/><Relationship Id="rId171" Type="http://schemas.openxmlformats.org/officeDocument/2006/relationships/hyperlink" Target="https://learning.oreilly.com/library/view/machine-learning-for/9781492085249/ch02.html#co_introduction_to_time_series_modeling_CO13-4" TargetMode="External"/><Relationship Id="rId227" Type="http://schemas.openxmlformats.org/officeDocument/2006/relationships/hyperlink" Target="https://learning.oreilly.com/library/view/machine-learning-for/9781492085249/ch03.html" TargetMode="External"/><Relationship Id="rId269" Type="http://schemas.openxmlformats.org/officeDocument/2006/relationships/hyperlink" Target="https://learning.oreilly.com/library/view/machine-learning-for/9781492085249/ch06.html#co_credit_risk_estimation_CO3-2" TargetMode="External"/><Relationship Id="rId33" Type="http://schemas.openxmlformats.org/officeDocument/2006/relationships/hyperlink" Target="https://learning.oreilly.com/library/view/machine-learning-for/9781492085249/ch02.html#callout_introduction_to_time_series_modeling_CO5-1" TargetMode="External"/><Relationship Id="rId129" Type="http://schemas.openxmlformats.org/officeDocument/2006/relationships/hyperlink" Target="https://learning.oreilly.com/library/view/machine-learning-for/9781492085249/ch02.html#co_introduction_to_time_series_modeling_CO11-4" TargetMode="External"/><Relationship Id="rId280" Type="http://schemas.openxmlformats.org/officeDocument/2006/relationships/hyperlink" Target="https://learning.oreilly.com/library/view/machine-learning-for/9781492085249/ch06.html#co_credit_risk_estimation_CO4-4" TargetMode="External"/><Relationship Id="rId336" Type="http://schemas.openxmlformats.org/officeDocument/2006/relationships/hyperlink" Target="https://learning.oreilly.com/library/view/machine-learning-for/9781492085249/ch06.html" TargetMode="External"/><Relationship Id="rId75" Type="http://schemas.openxmlformats.org/officeDocument/2006/relationships/hyperlink" Target="https://learning.oreilly.com/library/view/machine-learning-for/9781492085249/ch02.html" TargetMode="External"/><Relationship Id="rId140" Type="http://schemas.openxmlformats.org/officeDocument/2006/relationships/hyperlink" Target="https://learning.oreilly.com/library/view/machine-learning-for/9781492085249/ch02.html#callout_introduction_to_time_series_modeling_CO12-4" TargetMode="External"/><Relationship Id="rId182" Type="http://schemas.openxmlformats.org/officeDocument/2006/relationships/hyperlink" Target="https://learning.oreilly.com/library/view/machine-learning-for/9781492085249/ch03.html" TargetMode="External"/><Relationship Id="rId378" Type="http://schemas.openxmlformats.org/officeDocument/2006/relationships/hyperlink" Target="https://learning.oreilly.com/library/view/machine-learning-for/9781492085249/ch06.html#co_credit_risk_estimation_CO12-1" TargetMode="External"/><Relationship Id="rId403" Type="http://schemas.openxmlformats.org/officeDocument/2006/relationships/hyperlink" Target="https://learning.oreilly.com/library/view/machine-learning-for/9781492085249/ch06.html#co_credit_risk_estimation_CO14-3" TargetMode="External"/><Relationship Id="rId6" Type="http://schemas.openxmlformats.org/officeDocument/2006/relationships/hyperlink" Target="https://learning.oreilly.com/library/view/machine-learning-for/9781492085249/ch02.html" TargetMode="External"/><Relationship Id="rId238" Type="http://schemas.openxmlformats.org/officeDocument/2006/relationships/hyperlink" Target="https://learning.oreilly.com/library/view/machine-learning-for/9781492085249/ch03.html#co_deep_learning_for_time_series_modeling_CO3-1" TargetMode="External"/><Relationship Id="rId291" Type="http://schemas.openxmlformats.org/officeDocument/2006/relationships/hyperlink" Target="https://learning.oreilly.com/library/view/machine-learning-for/9781492085249/ch06.html#callout_credit_risk_estimation_CO6-3" TargetMode="External"/><Relationship Id="rId305" Type="http://schemas.openxmlformats.org/officeDocument/2006/relationships/hyperlink" Target="https://learning.oreilly.com/library/view/machine-learning-for/9781492085249/ch06.html#callout_credit_risk_estimation_CO7-3" TargetMode="External"/><Relationship Id="rId347" Type="http://schemas.openxmlformats.org/officeDocument/2006/relationships/image" Target="media/image46.png"/><Relationship Id="rId44" Type="http://schemas.openxmlformats.org/officeDocument/2006/relationships/hyperlink" Target="https://learning.oreilly.com/library/view/machine-learning-for/9781492085249/ch02.html" TargetMode="External"/><Relationship Id="rId86" Type="http://schemas.openxmlformats.org/officeDocument/2006/relationships/hyperlink" Target="https://learning.oreilly.com/library/view/machine-learning-for/9781492085249/ch02.html#co_introduction_to_time_series_modeling_CO9-2" TargetMode="External"/><Relationship Id="rId151" Type="http://schemas.openxmlformats.org/officeDocument/2006/relationships/hyperlink" Target="https://learning.oreilly.com/library/view/machine-learning-for/9781492085249/ch02.html" TargetMode="External"/><Relationship Id="rId389" Type="http://schemas.openxmlformats.org/officeDocument/2006/relationships/image" Target="media/image49.png"/><Relationship Id="rId193" Type="http://schemas.openxmlformats.org/officeDocument/2006/relationships/hyperlink" Target="https://learning.oreilly.com/library/view/machine-learning-for/9781492085249/ch03.html#callout_deep_learning_for_time_series_modeling_CO1-8" TargetMode="External"/><Relationship Id="rId207" Type="http://schemas.openxmlformats.org/officeDocument/2006/relationships/hyperlink" Target="https://learning.oreilly.com/library/view/machine-learning-for/9781492085249/ch03.html#callout_deep_learning_for_time_series_modeling_CO2-2" TargetMode="External"/><Relationship Id="rId249" Type="http://schemas.openxmlformats.org/officeDocument/2006/relationships/hyperlink" Target="https://learning.oreilly.com/library/view/machine-learning-for/9781492085249/ch03.html" TargetMode="External"/><Relationship Id="rId414" Type="http://schemas.openxmlformats.org/officeDocument/2006/relationships/hyperlink" Target="https://learning.oreilly.com/library/view/machine-learning-for/9781492085249/ch06.html#co_credit_risk_estimation_CO16-3" TargetMode="External"/><Relationship Id="rId13" Type="http://schemas.openxmlformats.org/officeDocument/2006/relationships/hyperlink" Target="https://learning.oreilly.com/library/view/machine-learning-for/9781492085249/ch02.html#callout_introduction_to_time_series_modeling_CO2-2" TargetMode="External"/><Relationship Id="rId109" Type="http://schemas.openxmlformats.org/officeDocument/2006/relationships/hyperlink" Target="https://learning.oreilly.com/library/view/machine-learning-for/9781492085249/ch02.html" TargetMode="External"/><Relationship Id="rId260" Type="http://schemas.openxmlformats.org/officeDocument/2006/relationships/hyperlink" Target="https://learning.oreilly.com/library/view/machine-learning-for/9781492085249/ch06.html#callout_credit_risk_estimation_CO2-2" TargetMode="External"/><Relationship Id="rId316" Type="http://schemas.openxmlformats.org/officeDocument/2006/relationships/image" Target="media/image45.png"/><Relationship Id="rId55" Type="http://schemas.openxmlformats.org/officeDocument/2006/relationships/hyperlink" Target="https://learning.oreilly.com/library/view/machine-learning-for/9781492085249/ch02.html#callout_introduction_to_time_series_modeling_CO8-1" TargetMode="External"/><Relationship Id="rId97" Type="http://schemas.openxmlformats.org/officeDocument/2006/relationships/hyperlink" Target="https://learning.oreilly.com/library/view/machine-learning-for/9781492085249/ch02.html#callout_introduction_to_time_series_modeling_CO10-4" TargetMode="External"/><Relationship Id="rId120" Type="http://schemas.openxmlformats.org/officeDocument/2006/relationships/hyperlink" Target="https://learning.oreilly.com/library/view/machine-learning-for/9781492085249/ch02.html#callout_introduction_to_time_series_modeling_CO11-6" TargetMode="External"/><Relationship Id="rId358" Type="http://schemas.openxmlformats.org/officeDocument/2006/relationships/hyperlink" Target="https://learning.oreilly.com/library/view/machine-learning-for/9781492085249/ch06.html#callout_credit_risk_estimation_CO11-6" TargetMode="External"/><Relationship Id="rId162" Type="http://schemas.openxmlformats.org/officeDocument/2006/relationships/hyperlink" Target="https://learning.oreilly.com/library/view/machine-learning-for/9781492085249/ch02.html#callout_introduction_to_time_series_modeling_CO13-10" TargetMode="External"/><Relationship Id="rId218" Type="http://schemas.openxmlformats.org/officeDocument/2006/relationships/hyperlink" Target="https://learning.oreilly.com/library/view/machine-learning-for/9781492085249/ch03.html#co_deep_learning_for_time_series_modeling_CO2-4" TargetMode="External"/><Relationship Id="rId271" Type="http://schemas.openxmlformats.org/officeDocument/2006/relationships/image" Target="media/image39.png"/><Relationship Id="rId24" Type="http://schemas.openxmlformats.org/officeDocument/2006/relationships/image" Target="media/image6.png"/><Relationship Id="rId66" Type="http://schemas.openxmlformats.org/officeDocument/2006/relationships/hyperlink" Target="https://learning.oreilly.com/library/view/machine-learning-for/9781492085249/ch02.html#co_introduction_to_time_series_modeling_CO8-5" TargetMode="External"/><Relationship Id="rId131" Type="http://schemas.openxmlformats.org/officeDocument/2006/relationships/hyperlink" Target="https://learning.oreilly.com/library/view/machine-learning-for/9781492085249/ch02.html#co_introduction_to_time_series_modeling_CO11-6" TargetMode="External"/><Relationship Id="rId327" Type="http://schemas.openxmlformats.org/officeDocument/2006/relationships/hyperlink" Target="https://learning.oreilly.com/library/view/machine-learning-for/9781492085249/ch06.html#callout_credit_risk_estimation_CO9-4" TargetMode="External"/><Relationship Id="rId369" Type="http://schemas.openxmlformats.org/officeDocument/2006/relationships/hyperlink" Target="https://learning.oreilly.com/library/view/machine-learning-for/9781492085249/ch04.html" TargetMode="External"/><Relationship Id="rId173" Type="http://schemas.openxmlformats.org/officeDocument/2006/relationships/hyperlink" Target="https://learning.oreilly.com/library/view/machine-learning-for/9781492085249/ch02.html#co_introduction_to_time_series_modeling_CO13-6" TargetMode="External"/><Relationship Id="rId229" Type="http://schemas.openxmlformats.org/officeDocument/2006/relationships/hyperlink" Target="https://learning.oreilly.com/library/view/machine-learning-for/9781492085249/ch03.html#callout_deep_learning_for_time_series_modeling_CO3-1" TargetMode="External"/><Relationship Id="rId380" Type="http://schemas.openxmlformats.org/officeDocument/2006/relationships/hyperlink" Target="https://learning.oreilly.com/library/view/machine-learning-for/9781492085249/ch06.html#co_credit_risk_estimation_CO12-3" TargetMode="External"/><Relationship Id="rId240" Type="http://schemas.openxmlformats.org/officeDocument/2006/relationships/hyperlink" Target="https://learning.oreilly.com/library/view/machine-learning-for/9781492085249/ch03.html#co_deep_learning_for_time_series_modeling_CO3-3" TargetMode="External"/><Relationship Id="rId35" Type="http://schemas.openxmlformats.org/officeDocument/2006/relationships/hyperlink" Target="https://learning.oreilly.com/library/view/machine-learning-for/9781492085249/ch02.html" TargetMode="External"/><Relationship Id="rId77" Type="http://schemas.openxmlformats.org/officeDocument/2006/relationships/hyperlink" Target="https://learning.oreilly.com/library/view/machine-learning-for/9781492085249/ch02.html#callout_introduction_to_time_series_modeling_CO9-2" TargetMode="External"/><Relationship Id="rId100" Type="http://schemas.openxmlformats.org/officeDocument/2006/relationships/hyperlink" Target="https://learning.oreilly.com/library/view/machine-learning-for/9781492085249/ch02.html#co_introduction_to_time_series_modeling_CO10-2" TargetMode="External"/><Relationship Id="rId282" Type="http://schemas.openxmlformats.org/officeDocument/2006/relationships/hyperlink" Target="https://learning.oreilly.com/library/view/machine-learning-for/9781492085249/ch06.html" TargetMode="External"/><Relationship Id="rId338" Type="http://schemas.openxmlformats.org/officeDocument/2006/relationships/hyperlink" Target="https://learning.oreilly.com/library/view/machine-learning-for/9781492085249/ch06.html#callout_credit_risk_estimation_CO10-2" TargetMode="External"/><Relationship Id="rId8" Type="http://schemas.openxmlformats.org/officeDocument/2006/relationships/image" Target="media/image1.png"/><Relationship Id="rId142" Type="http://schemas.openxmlformats.org/officeDocument/2006/relationships/hyperlink" Target="https://learning.oreilly.com/library/view/machine-learning-for/9781492085249/ch02.html#callout_introduction_to_time_series_modeling_CO12-6" TargetMode="External"/><Relationship Id="rId184" Type="http://schemas.openxmlformats.org/officeDocument/2006/relationships/image" Target="media/image34.png"/><Relationship Id="rId391" Type="http://schemas.openxmlformats.org/officeDocument/2006/relationships/hyperlink" Target="https://learning.oreilly.com/library/view/machine-learning-for/9781492085249/ch06.html#callout_credit_risk_estimation_CO13-2" TargetMode="External"/><Relationship Id="rId405" Type="http://schemas.openxmlformats.org/officeDocument/2006/relationships/hyperlink" Target="https://learning.oreilly.com/library/view/machine-learning-for/9781492085249/ch06.html#callout_credit_risk_estimation_CO15-2" TargetMode="External"/><Relationship Id="rId251" Type="http://schemas.openxmlformats.org/officeDocument/2006/relationships/hyperlink" Target="https://oreil.ly/OjDw9" TargetMode="External"/><Relationship Id="rId46" Type="http://schemas.openxmlformats.org/officeDocument/2006/relationships/hyperlink" Target="https://learning.oreilly.com/library/view/machine-learning-for/9781492085249/ch02.html#callout_introduction_to_time_series_modeling_CO7-1" TargetMode="External"/><Relationship Id="rId293" Type="http://schemas.openxmlformats.org/officeDocument/2006/relationships/hyperlink" Target="https://learning.oreilly.com/library/view/machine-learning-for/9781492085249/ch06.html#co_credit_risk_estimation_CO6-1" TargetMode="External"/><Relationship Id="rId307" Type="http://schemas.openxmlformats.org/officeDocument/2006/relationships/hyperlink" Target="https://learning.oreilly.com/library/view/machine-learning-for/9781492085249/ch06.html#callout_credit_risk_estimation_CO7-5" TargetMode="External"/><Relationship Id="rId349" Type="http://schemas.openxmlformats.org/officeDocument/2006/relationships/hyperlink" Target="https://learning.oreilly.com/library/view/machine-learning-for/9781492085249/ch06.html" TargetMode="External"/><Relationship Id="rId88" Type="http://schemas.openxmlformats.org/officeDocument/2006/relationships/hyperlink" Target="https://learning.oreilly.com/library/view/machine-learning-for/9781492085249/ch02.html#co_introduction_to_time_series_modeling_CO9-4" TargetMode="External"/><Relationship Id="rId111" Type="http://schemas.openxmlformats.org/officeDocument/2006/relationships/image" Target="media/image24.png"/><Relationship Id="rId153" Type="http://schemas.openxmlformats.org/officeDocument/2006/relationships/hyperlink" Target="https://learning.oreilly.com/library/view/machine-learning-for/9781492085249/ch02.html#callout_introduction_to_time_series_modeling_CO13-1" TargetMode="External"/><Relationship Id="rId195" Type="http://schemas.openxmlformats.org/officeDocument/2006/relationships/hyperlink" Target="https://learning.oreilly.com/library/view/machine-learning-for/9781492085249/ch03.html#callout_deep_learning_for_time_series_modeling_CO1-10" TargetMode="External"/><Relationship Id="rId209" Type="http://schemas.openxmlformats.org/officeDocument/2006/relationships/hyperlink" Target="https://learning.oreilly.com/library/view/machine-learning-for/9781492085249/ch03.html#callout_deep_learning_for_time_series_modeling_CO2-4" TargetMode="External"/><Relationship Id="rId360" Type="http://schemas.openxmlformats.org/officeDocument/2006/relationships/hyperlink" Target="https://learning.oreilly.com/library/view/machine-learning-for/9781492085249/ch06.html#callout_credit_risk_estimation_CO11-8" TargetMode="External"/><Relationship Id="rId416" Type="http://schemas.openxmlformats.org/officeDocument/2006/relationships/hyperlink" Target="https://learning.oreilly.com/library/view/machine-learning-for/9781492085249/ch06.html" TargetMode="External"/><Relationship Id="rId220" Type="http://schemas.openxmlformats.org/officeDocument/2006/relationships/hyperlink" Target="https://learning.oreilly.com/library/view/machine-learning-for/9781492085249/ch03.html#co_deep_learning_for_time_series_modeling_CO2-6" TargetMode="External"/><Relationship Id="rId15" Type="http://schemas.openxmlformats.org/officeDocument/2006/relationships/hyperlink" Target="https://learning.oreilly.com/library/view/machine-learning-for/9781492085249/ch02.html#callout_introduction_to_time_series_modeling_CO2-3" TargetMode="External"/><Relationship Id="rId57" Type="http://schemas.openxmlformats.org/officeDocument/2006/relationships/hyperlink" Target="https://learning.oreilly.com/library/view/machine-learning-for/9781492085249/ch02.html#callout_introduction_to_time_series_modeling_CO8-3" TargetMode="External"/><Relationship Id="rId262" Type="http://schemas.openxmlformats.org/officeDocument/2006/relationships/hyperlink" Target="https://learning.oreilly.com/library/view/machine-learning-for/9781492085249/ch06.html#co_credit_risk_estimation_CO2-2" TargetMode="External"/><Relationship Id="rId318" Type="http://schemas.openxmlformats.org/officeDocument/2006/relationships/hyperlink" Target="https://learning.oreilly.com/library/view/machine-learning-for/9781492085249/ch06.html#callout_credit_risk_estimation_CO8-1" TargetMode="External"/><Relationship Id="rId99" Type="http://schemas.openxmlformats.org/officeDocument/2006/relationships/hyperlink" Target="https://learning.oreilly.com/library/view/machine-learning-for/9781492085249/ch02.html#co_introduction_to_time_series_modeling_CO10-1" TargetMode="External"/><Relationship Id="rId122" Type="http://schemas.openxmlformats.org/officeDocument/2006/relationships/hyperlink" Target="https://learning.oreilly.com/library/view/machine-learning-for/9781492085249/ch02.html#callout_introduction_to_time_series_modeling_CO11-8" TargetMode="External"/><Relationship Id="rId164" Type="http://schemas.openxmlformats.org/officeDocument/2006/relationships/hyperlink" Target="https://learning.oreilly.com/library/view/machine-learning-for/9781492085249/ch02.html#callout_introduction_to_time_series_modeling_CO13-11" TargetMode="External"/><Relationship Id="rId371" Type="http://schemas.openxmlformats.org/officeDocument/2006/relationships/hyperlink" Target="https://learning.oreilly.com/library/view/machine-learning-for/9781492085249/ch06.html#callout_credit_risk_estimation_CO12-1" TargetMode="External"/><Relationship Id="rId26" Type="http://schemas.openxmlformats.org/officeDocument/2006/relationships/hyperlink" Target="https://learning.oreilly.com/library/view/machine-learning-for/9781492085249/ch02.html#co_introduction_to_time_series_modeling_CO3-1" TargetMode="External"/><Relationship Id="rId231" Type="http://schemas.openxmlformats.org/officeDocument/2006/relationships/hyperlink" Target="https://learning.oreilly.com/library/view/machine-learning-for/9781492085249/ch03.html#callout_deep_learning_for_time_series_modeling_CO3-3" TargetMode="External"/><Relationship Id="rId273" Type="http://schemas.openxmlformats.org/officeDocument/2006/relationships/hyperlink" Target="https://learning.oreilly.com/library/view/machine-learning-for/9781492085249/ch06.html#callout_credit_risk_estimation_CO4-1" TargetMode="External"/><Relationship Id="rId329" Type="http://schemas.openxmlformats.org/officeDocument/2006/relationships/hyperlink" Target="https://learning.oreilly.com/library/view/machine-learning-for/9781492085249/ch06.html#callout_credit_risk_estimation_CO9-6" TargetMode="External"/><Relationship Id="rId68" Type="http://schemas.openxmlformats.org/officeDocument/2006/relationships/hyperlink" Target="https://learning.oreilly.com/library/view/machine-learning-for/9781492085249/ch02.html" TargetMode="External"/><Relationship Id="rId133" Type="http://schemas.openxmlformats.org/officeDocument/2006/relationships/hyperlink" Target="https://learning.oreilly.com/library/view/machine-learning-for/9781492085249/ch02.html#co_introduction_to_time_series_modeling_CO11-8" TargetMode="External"/><Relationship Id="rId175" Type="http://schemas.openxmlformats.org/officeDocument/2006/relationships/hyperlink" Target="https://learning.oreilly.com/library/view/machine-learning-for/9781492085249/ch02.html#co_introduction_to_time_series_modeling_CO13-8" TargetMode="External"/><Relationship Id="rId340" Type="http://schemas.openxmlformats.org/officeDocument/2006/relationships/hyperlink" Target="https://learning.oreilly.com/library/view/machine-learning-for/9781492085249/ch06.html#callout_credit_risk_estimation_CO10-4" TargetMode="External"/><Relationship Id="rId200" Type="http://schemas.openxmlformats.org/officeDocument/2006/relationships/hyperlink" Target="https://learning.oreilly.com/library/view/machine-learning-for/9781492085249/ch03.html#co_deep_learning_for_time_series_modeling_CO1-5" TargetMode="External"/><Relationship Id="rId382" Type="http://schemas.openxmlformats.org/officeDocument/2006/relationships/hyperlink" Target="https://learning.oreilly.com/library/view/machine-learning-for/9781492085249/ch06.html#co_credit_risk_estimation_CO12-5" TargetMode="External"/><Relationship Id="rId242" Type="http://schemas.openxmlformats.org/officeDocument/2006/relationships/hyperlink" Target="https://learning.oreilly.com/library/view/machine-learning-for/9781492085249/ch03.html#co_deep_learning_for_time_series_modeling_CO3-5" TargetMode="External"/><Relationship Id="rId284" Type="http://schemas.openxmlformats.org/officeDocument/2006/relationships/hyperlink" Target="https://learning.oreilly.com/library/view/machine-learning-for/9781492085249/ch06.html#callout_credit_risk_estimation_CO5-2" TargetMode="External"/><Relationship Id="rId37" Type="http://schemas.openxmlformats.org/officeDocument/2006/relationships/hyperlink" Target="https://learning.oreilly.com/library/view/machine-learning-for/9781492085249/ch02.html" TargetMode="External"/><Relationship Id="rId79" Type="http://schemas.openxmlformats.org/officeDocument/2006/relationships/hyperlink" Target="https://learning.oreilly.com/library/view/machine-learning-for/9781492085249/ch02.html#callout_introduction_to_time_series_modeling_CO9-4" TargetMode="External"/><Relationship Id="rId102" Type="http://schemas.openxmlformats.org/officeDocument/2006/relationships/hyperlink" Target="https://learning.oreilly.com/library/view/machine-learning-for/9781492085249/ch02.html#co_introduction_to_time_series_modeling_CO10-4" TargetMode="External"/><Relationship Id="rId144" Type="http://schemas.openxmlformats.org/officeDocument/2006/relationships/hyperlink" Target="https://learning.oreilly.com/library/view/machine-learning-for/9781492085249/ch02.html#co_introduction_to_time_series_modeling_CO12-1" TargetMode="External"/><Relationship Id="rId90" Type="http://schemas.openxmlformats.org/officeDocument/2006/relationships/hyperlink" Target="https://learning.oreilly.com/library/view/machine-learning-for/9781492085249/ch02.html#co_introduction_to_time_series_modeling_CO9-6" TargetMode="External"/><Relationship Id="rId186" Type="http://schemas.openxmlformats.org/officeDocument/2006/relationships/hyperlink" Target="https://learning.oreilly.com/library/view/machine-learning-for/9781492085249/ch03.html#callout_deep_learning_for_time_series_modeling_CO1-1" TargetMode="External"/><Relationship Id="rId351" Type="http://schemas.openxmlformats.org/officeDocument/2006/relationships/image" Target="media/image47.png"/><Relationship Id="rId393" Type="http://schemas.openxmlformats.org/officeDocument/2006/relationships/hyperlink" Target="https://learning.oreilly.com/library/view/machine-learning-for/9781492085249/ch06.html#callout_credit_risk_estimation_CO13-4" TargetMode="External"/><Relationship Id="rId407" Type="http://schemas.openxmlformats.org/officeDocument/2006/relationships/hyperlink" Target="https://learning.oreilly.com/library/view/machine-learning-for/9781492085249/ch06.html#co_credit_risk_estimation_CO15-2" TargetMode="External"/><Relationship Id="rId211" Type="http://schemas.openxmlformats.org/officeDocument/2006/relationships/hyperlink" Target="https://learning.oreilly.com/library/view/machine-learning-for/9781492085249/ch03.html#callout_deep_learning_for_time_series_modeling_CO2-6" TargetMode="External"/><Relationship Id="rId253" Type="http://schemas.openxmlformats.org/officeDocument/2006/relationships/hyperlink" Target="https://learning.oreilly.com/library/view/machine-learning-for/9781492085249/ch06.html" TargetMode="External"/><Relationship Id="rId295" Type="http://schemas.openxmlformats.org/officeDocument/2006/relationships/hyperlink" Target="https://learning.oreilly.com/library/view/machine-learning-for/9781492085249/ch06.html#co_credit_risk_estimation_CO6-3" TargetMode="External"/><Relationship Id="rId309" Type="http://schemas.openxmlformats.org/officeDocument/2006/relationships/hyperlink" Target="https://learning.oreilly.com/library/view/machine-learning-for/9781492085249/ch06.html#co_credit_risk_estimation_CO7-2" TargetMode="External"/><Relationship Id="rId48" Type="http://schemas.openxmlformats.org/officeDocument/2006/relationships/hyperlink" Target="https://learning.oreilly.com/library/view/machine-learning-for/9781492085249/ch02.html#co_introduction_to_time_series_modeling_CO7-1" TargetMode="External"/><Relationship Id="rId113" Type="http://schemas.openxmlformats.org/officeDocument/2006/relationships/hyperlink" Target="https://learning.oreilly.com/library/view/machine-learning-for/9781492085249/ch02.html" TargetMode="External"/><Relationship Id="rId320" Type="http://schemas.openxmlformats.org/officeDocument/2006/relationships/hyperlink" Target="https://learning.oreilly.com/library/view/machine-learning-for/9781492085249/ch06.html#callout_credit_risk_estimation_CO8-3" TargetMode="External"/><Relationship Id="rId155" Type="http://schemas.openxmlformats.org/officeDocument/2006/relationships/hyperlink" Target="https://learning.oreilly.com/library/view/machine-learning-for/9781492085249/ch02.html#callout_introduction_to_time_series_modeling_CO13-3" TargetMode="External"/><Relationship Id="rId197" Type="http://schemas.openxmlformats.org/officeDocument/2006/relationships/hyperlink" Target="https://learning.oreilly.com/library/view/machine-learning-for/9781492085249/ch03.html#co_deep_learning_for_time_series_modeling_CO1-2" TargetMode="External"/><Relationship Id="rId362" Type="http://schemas.openxmlformats.org/officeDocument/2006/relationships/hyperlink" Target="https://learning.oreilly.com/library/view/machine-learning-for/9781492085249/ch06.html#co_credit_risk_estimation_CO11-2" TargetMode="External"/><Relationship Id="rId41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100</Pages>
  <Words>23237</Words>
  <Characters>127806</Characters>
  <Application>Microsoft Office Word</Application>
  <DocSecurity>0</DocSecurity>
  <Lines>1065</Lines>
  <Paragraphs>301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Melendez</dc:creator>
  <cp:keywords/>
  <dc:description/>
  <cp:lastModifiedBy>Jorge Melendez</cp:lastModifiedBy>
  <cp:revision>1</cp:revision>
  <dcterms:created xsi:type="dcterms:W3CDTF">2023-03-14T21:59:00Z</dcterms:created>
  <dcterms:modified xsi:type="dcterms:W3CDTF">2023-03-14T23:10:00Z</dcterms:modified>
</cp:coreProperties>
</file>