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3AF24" w14:textId="77777777" w:rsidR="00397CCB" w:rsidRPr="00526A63" w:rsidRDefault="00397CCB" w:rsidP="00397CCB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8"/>
          <w:szCs w:val="18"/>
          <w:lang w:val="es-ES"/>
        </w:rPr>
      </w:pPr>
      <w:r w:rsidRPr="00526A63">
        <w:rPr>
          <w:rFonts w:ascii="Arial" w:hAnsi="Arial" w:cs="Arial"/>
          <w:color w:val="0D0D0D" w:themeColor="text1" w:themeTint="F2"/>
          <w:sz w:val="18"/>
          <w:szCs w:val="18"/>
          <w:u w:val="single"/>
          <w:lang w:val="es-ES"/>
        </w:rPr>
        <w:t>SESIÓN   DE   APRENDIZAJE</w:t>
      </w:r>
      <w:r w:rsidRPr="00526A63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 xml:space="preserve">    </w:t>
      </w:r>
    </w:p>
    <w:p w14:paraId="24F299B9" w14:textId="77777777" w:rsidR="00056469" w:rsidRPr="00526A63" w:rsidRDefault="00056469" w:rsidP="00397CCB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8"/>
          <w:szCs w:val="18"/>
          <w:lang w:val="es-ES"/>
        </w:rPr>
      </w:pPr>
    </w:p>
    <w:p w14:paraId="0A00170A" w14:textId="5F0D9608" w:rsidR="00397CCB" w:rsidRPr="00526A63" w:rsidRDefault="00397CCB" w:rsidP="00397CCB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8"/>
          <w:szCs w:val="18"/>
          <w:lang w:val="es-ES"/>
        </w:rPr>
      </w:pPr>
      <w:r w:rsidRPr="00526A63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 xml:space="preserve">  (</w:t>
      </w:r>
      <w:r w:rsidR="0051763D" w:rsidRPr="00526A63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2</w:t>
      </w:r>
      <w:r w:rsidR="00B43A15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1</w:t>
      </w:r>
      <w:r w:rsidRPr="00526A63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/</w:t>
      </w:r>
      <w:r w:rsidR="00723FE9" w:rsidRPr="00526A63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08</w:t>
      </w:r>
      <w:r w:rsidRPr="00526A63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/20</w:t>
      </w:r>
      <w:r w:rsidR="00723FE9" w:rsidRPr="00526A63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2</w:t>
      </w:r>
      <w:r w:rsidR="00B43A15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6</w:t>
      </w:r>
      <w:r w:rsidRPr="00526A63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)</w:t>
      </w:r>
    </w:p>
    <w:p w14:paraId="4080A363" w14:textId="77777777" w:rsidR="00F429B6" w:rsidRPr="00526A63" w:rsidRDefault="00F429B6" w:rsidP="00397CCB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8"/>
          <w:szCs w:val="18"/>
          <w:lang w:val="es-ES"/>
        </w:rPr>
      </w:pPr>
    </w:p>
    <w:p w14:paraId="2208F51E" w14:textId="77777777" w:rsidR="00397CCB" w:rsidRPr="00526A63" w:rsidRDefault="00397CCB" w:rsidP="00397CCB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8"/>
          <w:szCs w:val="18"/>
          <w:lang w:val="es-ES"/>
        </w:rPr>
      </w:pPr>
    </w:p>
    <w:p w14:paraId="4CB045CE" w14:textId="2ABA9D4C" w:rsidR="00397CCB" w:rsidRPr="00526A63" w:rsidRDefault="00397CCB" w:rsidP="00397CCB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color w:val="0D0D0D" w:themeColor="text1" w:themeTint="F2"/>
          <w:sz w:val="16"/>
          <w:szCs w:val="16"/>
        </w:rPr>
      </w:pPr>
      <w:r w:rsidRPr="00526A63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>TÍTULO</w:t>
      </w:r>
      <w:r w:rsidRPr="00526A63">
        <w:rPr>
          <w:rFonts w:ascii="Arial" w:hAnsi="Arial" w:cs="Arial"/>
          <w:color w:val="0D0D0D" w:themeColor="text1" w:themeTint="F2"/>
          <w:sz w:val="16"/>
          <w:szCs w:val="16"/>
        </w:rPr>
        <w:t>: “</w:t>
      </w:r>
      <w:r w:rsidR="00B43A15" w:rsidRPr="00B43A15">
        <w:rPr>
          <w:rFonts w:ascii="Arial" w:hAnsi="Arial" w:cs="Arial"/>
          <w:color w:val="0D0D0D" w:themeColor="text1" w:themeTint="F2"/>
          <w:sz w:val="18"/>
          <w:szCs w:val="18"/>
        </w:rPr>
        <w:t xml:space="preserve">Mediante un </w:t>
      </w:r>
      <w:r w:rsidR="000E38C5">
        <w:rPr>
          <w:rFonts w:ascii="Arial" w:hAnsi="Arial" w:cs="Arial"/>
          <w:color w:val="0D0D0D" w:themeColor="text1" w:themeTint="F2"/>
          <w:sz w:val="18"/>
          <w:szCs w:val="18"/>
        </w:rPr>
        <w:t>hexágono</w:t>
      </w:r>
      <w:r w:rsidR="00B43A15" w:rsidRPr="00B43A15">
        <w:rPr>
          <w:rFonts w:ascii="Arial" w:hAnsi="Arial" w:cs="Arial"/>
          <w:color w:val="0D0D0D" w:themeColor="text1" w:themeTint="F2"/>
          <w:sz w:val="18"/>
          <w:szCs w:val="18"/>
        </w:rPr>
        <w:t xml:space="preserve"> cromático reconoce los colores complementarios</w:t>
      </w:r>
      <w:r w:rsidRPr="00526A63">
        <w:rPr>
          <w:rFonts w:ascii="Arial" w:hAnsi="Arial" w:cs="Arial"/>
          <w:color w:val="0D0D0D" w:themeColor="text1" w:themeTint="F2"/>
          <w:sz w:val="16"/>
          <w:szCs w:val="16"/>
        </w:rPr>
        <w:t>”.</w:t>
      </w:r>
    </w:p>
    <w:p w14:paraId="2172DBBC" w14:textId="77777777" w:rsidR="00397CCB" w:rsidRPr="0041318F" w:rsidRDefault="00397CCB" w:rsidP="00397CCB">
      <w:pPr>
        <w:pStyle w:val="Prrafodelista"/>
        <w:spacing w:after="0" w:line="240" w:lineRule="auto"/>
        <w:ind w:left="1080"/>
        <w:jc w:val="both"/>
        <w:rPr>
          <w:rFonts w:ascii="Arial" w:hAnsi="Arial" w:cs="Arial"/>
          <w:color w:val="0D0D0D" w:themeColor="text1" w:themeTint="F2"/>
          <w:sz w:val="14"/>
          <w:szCs w:val="16"/>
        </w:rPr>
      </w:pPr>
    </w:p>
    <w:p w14:paraId="4E64845A" w14:textId="77777777" w:rsidR="00F429B6" w:rsidRPr="00526A63" w:rsidRDefault="00F429B6" w:rsidP="00397CCB">
      <w:pPr>
        <w:pStyle w:val="Prrafodelista"/>
        <w:spacing w:after="0" w:line="240" w:lineRule="auto"/>
        <w:ind w:left="1080"/>
        <w:jc w:val="both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01364E5C" w14:textId="77777777" w:rsidR="00056469" w:rsidRPr="0041318F" w:rsidRDefault="00056469" w:rsidP="00397CCB">
      <w:pPr>
        <w:pStyle w:val="Prrafodelista"/>
        <w:spacing w:after="0" w:line="240" w:lineRule="auto"/>
        <w:ind w:left="1080"/>
        <w:jc w:val="both"/>
        <w:rPr>
          <w:rFonts w:ascii="Arial" w:hAnsi="Arial" w:cs="Arial"/>
          <w:color w:val="0D0D0D" w:themeColor="text1" w:themeTint="F2"/>
          <w:sz w:val="14"/>
          <w:szCs w:val="16"/>
        </w:rPr>
      </w:pPr>
    </w:p>
    <w:p w14:paraId="1B68D4D9" w14:textId="77777777" w:rsidR="00397CCB" w:rsidRPr="00526A63" w:rsidRDefault="00397CCB" w:rsidP="00397CCB">
      <w:pPr>
        <w:pStyle w:val="Prrafodelista"/>
        <w:numPr>
          <w:ilvl w:val="0"/>
          <w:numId w:val="9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  <w:r w:rsidRPr="00526A63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>APRENDIZAJE ESPERADO</w:t>
      </w:r>
      <w:r w:rsidRPr="00526A63">
        <w:rPr>
          <w:rFonts w:ascii="Arial" w:hAnsi="Arial" w:cs="Arial"/>
          <w:color w:val="0D0D0D" w:themeColor="text1" w:themeTint="F2"/>
          <w:sz w:val="16"/>
          <w:szCs w:val="16"/>
        </w:rPr>
        <w:t>:</w:t>
      </w:r>
    </w:p>
    <w:p w14:paraId="1FBA4FDE" w14:textId="77777777" w:rsidR="00397CCB" w:rsidRPr="00526A63" w:rsidRDefault="00397CCB" w:rsidP="00397CCB">
      <w:pPr>
        <w:pStyle w:val="Prrafodelista"/>
        <w:spacing w:after="0" w:line="240" w:lineRule="auto"/>
        <w:jc w:val="both"/>
        <w:rPr>
          <w:rFonts w:ascii="Arial" w:hAnsi="Arial" w:cs="Arial"/>
          <w:color w:val="0D0D0D" w:themeColor="text1" w:themeTint="F2"/>
          <w:sz w:val="16"/>
          <w:szCs w:val="16"/>
          <w:lang w:val="es-ES"/>
        </w:rPr>
      </w:pPr>
    </w:p>
    <w:tbl>
      <w:tblPr>
        <w:tblStyle w:val="Tablaconcuadrcula"/>
        <w:tblW w:w="14567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2268"/>
        <w:gridCol w:w="2268"/>
        <w:gridCol w:w="2976"/>
        <w:gridCol w:w="2552"/>
        <w:gridCol w:w="1134"/>
        <w:gridCol w:w="1134"/>
      </w:tblGrid>
      <w:tr w:rsidR="00526A63" w:rsidRPr="00526A63" w14:paraId="2D892F39" w14:textId="77777777" w:rsidTr="00191FAA">
        <w:tc>
          <w:tcPr>
            <w:tcW w:w="675" w:type="dxa"/>
            <w:vMerge w:val="restart"/>
          </w:tcPr>
          <w:p w14:paraId="4996BE1E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7086B83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ÁREA</w:t>
            </w:r>
          </w:p>
        </w:tc>
        <w:tc>
          <w:tcPr>
            <w:tcW w:w="1560" w:type="dxa"/>
            <w:vMerge w:val="restart"/>
          </w:tcPr>
          <w:p w14:paraId="5911643E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B3F8EB2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COMPETENCIA</w:t>
            </w:r>
          </w:p>
        </w:tc>
        <w:tc>
          <w:tcPr>
            <w:tcW w:w="2268" w:type="dxa"/>
            <w:vMerge w:val="restart"/>
          </w:tcPr>
          <w:p w14:paraId="2051F2EC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2E0FA51" w14:textId="77777777" w:rsidR="00397CCB" w:rsidRPr="00526A63" w:rsidRDefault="00191FAA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PROPÓSITO</w:t>
            </w:r>
          </w:p>
        </w:tc>
        <w:tc>
          <w:tcPr>
            <w:tcW w:w="7796" w:type="dxa"/>
            <w:gridSpan w:val="3"/>
            <w:tcBorders>
              <w:right w:val="single" w:sz="4" w:space="0" w:color="auto"/>
            </w:tcBorders>
          </w:tcPr>
          <w:p w14:paraId="0BEF99D8" w14:textId="77777777" w:rsidR="00397CCB" w:rsidRPr="00526A63" w:rsidRDefault="00191FAA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CRITERIOS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1EDB197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6C2A838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EVIDENCIA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</w:tcPr>
          <w:p w14:paraId="44BC23AC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INSTR.</w:t>
            </w:r>
          </w:p>
          <w:p w14:paraId="00B15151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EVAL.</w:t>
            </w:r>
          </w:p>
        </w:tc>
      </w:tr>
      <w:tr w:rsidR="00416B53" w:rsidRPr="00526A63" w14:paraId="78FF7BC6" w14:textId="77777777" w:rsidTr="00191FAA">
        <w:tc>
          <w:tcPr>
            <w:tcW w:w="675" w:type="dxa"/>
            <w:vMerge/>
          </w:tcPr>
          <w:p w14:paraId="02E56A4A" w14:textId="77777777" w:rsidR="00416B53" w:rsidRPr="00526A63" w:rsidRDefault="00416B53" w:rsidP="00416B5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1560" w:type="dxa"/>
            <w:vMerge/>
          </w:tcPr>
          <w:p w14:paraId="362B49ED" w14:textId="77777777" w:rsidR="00416B53" w:rsidRPr="00526A63" w:rsidRDefault="00416B53" w:rsidP="00416B5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2268" w:type="dxa"/>
            <w:vMerge/>
          </w:tcPr>
          <w:p w14:paraId="35BFCB4D" w14:textId="77777777" w:rsidR="00416B53" w:rsidRPr="00526A63" w:rsidRDefault="00416B53" w:rsidP="00416B5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19E712A1" w14:textId="77777777" w:rsidR="00416B53" w:rsidRPr="0021051D" w:rsidRDefault="00416B53" w:rsidP="00416B53">
            <w:pPr>
              <w:pStyle w:val="Ttulo2"/>
              <w:outlineLvl w:val="1"/>
              <w:rPr>
                <w:rFonts w:ascii="Arial" w:hAnsi="Arial" w:cs="Arial"/>
                <w:b w:val="0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color w:val="0D0D0D" w:themeColor="text1" w:themeTint="F2"/>
                <w:sz w:val="16"/>
                <w:szCs w:val="16"/>
              </w:rPr>
              <w:t>NIVEL   3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14:paraId="50C2732B" w14:textId="77777777" w:rsidR="00416B53" w:rsidRPr="00416B53" w:rsidRDefault="00416B53" w:rsidP="00416B53">
            <w:pPr>
              <w:jc w:val="center"/>
            </w:pPr>
            <w:r w:rsidRPr="00416B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NIVEL  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4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4EC919CD" w14:textId="77777777" w:rsidR="00416B53" w:rsidRPr="00416B53" w:rsidRDefault="00416B53" w:rsidP="00416B53">
            <w:pPr>
              <w:jc w:val="center"/>
            </w:pPr>
            <w:r w:rsidRPr="00416B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IVEL   5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EFBDDE" w14:textId="77777777" w:rsidR="00416B53" w:rsidRPr="00526A63" w:rsidRDefault="00416B53" w:rsidP="00416B5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</w:tcPr>
          <w:p w14:paraId="6F53B2CE" w14:textId="77777777" w:rsidR="00416B53" w:rsidRPr="00526A63" w:rsidRDefault="00416B53" w:rsidP="00416B53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</w:tr>
      <w:tr w:rsidR="00526A63" w:rsidRPr="00526A63" w14:paraId="1D1FB986" w14:textId="77777777" w:rsidTr="00191FAA">
        <w:trPr>
          <w:cantSplit/>
          <w:trHeight w:val="1023"/>
        </w:trPr>
        <w:tc>
          <w:tcPr>
            <w:tcW w:w="675" w:type="dxa"/>
            <w:textDirection w:val="btLr"/>
          </w:tcPr>
          <w:p w14:paraId="7C3C4D58" w14:textId="77777777" w:rsidR="00397CCB" w:rsidRPr="00526A63" w:rsidRDefault="00397CCB" w:rsidP="00F232DD">
            <w:pPr>
              <w:ind w:left="113" w:right="113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ARTE  Y  CULTURA</w:t>
            </w:r>
          </w:p>
        </w:tc>
        <w:tc>
          <w:tcPr>
            <w:tcW w:w="1560" w:type="dxa"/>
          </w:tcPr>
          <w:p w14:paraId="307010E5" w14:textId="77777777" w:rsidR="00397CCB" w:rsidRPr="00526A63" w:rsidRDefault="00397CCB" w:rsidP="00F232DD">
            <w:pPr>
              <w:tabs>
                <w:tab w:val="left" w:pos="1689"/>
              </w:tabs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644F8A2" w14:textId="77777777" w:rsidR="00397CCB" w:rsidRPr="00526A63" w:rsidRDefault="00397CCB" w:rsidP="00723FE9">
            <w:pPr>
              <w:tabs>
                <w:tab w:val="left" w:pos="1689"/>
              </w:tabs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02</w:t>
            </w:r>
            <w:r w:rsidR="00723FE9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.-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Crea proyectos desde los lenguajes artísticos</w:t>
            </w:r>
          </w:p>
        </w:tc>
        <w:tc>
          <w:tcPr>
            <w:tcW w:w="2268" w:type="dxa"/>
          </w:tcPr>
          <w:p w14:paraId="2F0337B8" w14:textId="77777777" w:rsidR="0041318F" w:rsidRDefault="0041318F" w:rsidP="00723FE9">
            <w:pPr>
              <w:pStyle w:val="Pa41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97D51A8" w14:textId="77777777" w:rsidR="0041318F" w:rsidRPr="00526A63" w:rsidRDefault="00191FAA" w:rsidP="00191FAA">
            <w:pPr>
              <w:tabs>
                <w:tab w:val="left" w:pos="1689"/>
              </w:tabs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El estudiante debe reconocer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los colores complementarios y señalar su función en el círculo cromático.</w:t>
            </w: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47B25C45" w14:textId="77777777" w:rsidR="00397CCB" w:rsidRPr="00526A63" w:rsidRDefault="00397CCB" w:rsidP="00F232DD">
            <w:pPr>
              <w:pStyle w:val="Pa26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723FE9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191FAA" w:rsidRPr="00A1694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Experimenta, selecciona y explora libr</w:t>
            </w:r>
            <w:r w:rsidR="00191FA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emente las po</w:t>
            </w:r>
            <w:r w:rsidR="00191FAA" w:rsidRPr="00A1694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sibilidades expresivas de los elementos, medios, materiales y técnicas de los diversos lenguajes</w:t>
            </w:r>
            <w:r w:rsidR="00191FA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191FAA" w:rsidRPr="00A1694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del arte.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14:paraId="208A8C6C" w14:textId="77777777" w:rsidR="00397CCB" w:rsidRPr="00526A63" w:rsidRDefault="00397CCB" w:rsidP="00FA4011">
            <w:pPr>
              <w:tabs>
                <w:tab w:val="left" w:pos="1689"/>
              </w:tabs>
              <w:jc w:val="both"/>
              <w:rPr>
                <w:rFonts w:ascii="Arial" w:hAnsi="Arial" w:cs="Arial"/>
                <w:iCs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723FE9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191FAA" w:rsidRPr="00DD085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Explora, selecciona y combina los elementos del arte y utiliza medios, materiales, herramientas y técnicas de los diversos lenguajes del arte para expresar de diferentes maneras sus ideas y resolver problemas creativos.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7E39DE67" w14:textId="77777777" w:rsidR="00397CCB" w:rsidRPr="00526A63" w:rsidRDefault="00397CCB" w:rsidP="00F232DD">
            <w:pPr>
              <w:tabs>
                <w:tab w:val="left" w:pos="1689"/>
              </w:tabs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723FE9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191FAA" w:rsidRPr="00A1694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Planifica y produce trabajos que comunican ideas y</w:t>
            </w:r>
            <w:r w:rsidR="00191FA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191FAA" w:rsidRPr="00A1694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experiencias personales y sociales e incorpora influencias de su </w:t>
            </w:r>
            <w:r w:rsidR="00191FA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propia comunidad y de otras cul</w:t>
            </w:r>
            <w:r w:rsidR="00191FAA" w:rsidRPr="00A1694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turas.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D160716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11A9F9A" w14:textId="77777777" w:rsidR="00397CCB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5698ACC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Círculo cromático</w:t>
            </w:r>
          </w:p>
          <w:p w14:paraId="0CFE8243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1AD80920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CE2E0B9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6D3F9B7" w14:textId="77777777" w:rsidR="00397CCB" w:rsidRPr="00526A63" w:rsidRDefault="00397CCB" w:rsidP="00191FA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Observación directa</w:t>
            </w:r>
          </w:p>
        </w:tc>
      </w:tr>
      <w:tr w:rsidR="00526A63" w:rsidRPr="00526A63" w14:paraId="1F926F56" w14:textId="77777777" w:rsidTr="00723FE9">
        <w:tc>
          <w:tcPr>
            <w:tcW w:w="4503" w:type="dxa"/>
            <w:gridSpan w:val="3"/>
          </w:tcPr>
          <w:p w14:paraId="651D0D90" w14:textId="77777777" w:rsidR="00397CCB" w:rsidRPr="00526A63" w:rsidRDefault="00397CCB" w:rsidP="00F232D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ENFOQUE  TRANSVERSALES</w:t>
            </w:r>
          </w:p>
        </w:tc>
        <w:tc>
          <w:tcPr>
            <w:tcW w:w="10064" w:type="dxa"/>
            <w:gridSpan w:val="5"/>
          </w:tcPr>
          <w:p w14:paraId="269E3CE2" w14:textId="77777777" w:rsidR="00397CCB" w:rsidRPr="00526A63" w:rsidRDefault="00397CCB" w:rsidP="00F232D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ACCIONES  O  ACTITUDES</w:t>
            </w:r>
          </w:p>
        </w:tc>
      </w:tr>
      <w:tr w:rsidR="00723FE9" w:rsidRPr="00526A63" w14:paraId="6BC6EF8B" w14:textId="77777777" w:rsidTr="00723FE9">
        <w:tc>
          <w:tcPr>
            <w:tcW w:w="4503" w:type="dxa"/>
            <w:gridSpan w:val="3"/>
          </w:tcPr>
          <w:p w14:paraId="4FC609C9" w14:textId="77777777" w:rsidR="00397CCB" w:rsidRPr="00526A63" w:rsidRDefault="00397CCB" w:rsidP="00F232DD">
            <w:pPr>
              <w:tabs>
                <w:tab w:val="left" w:pos="1689"/>
              </w:tabs>
              <w:contextualSpacing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Enfoque ambiental</w:t>
            </w:r>
          </w:p>
        </w:tc>
        <w:tc>
          <w:tcPr>
            <w:tcW w:w="10064" w:type="dxa"/>
            <w:gridSpan w:val="5"/>
          </w:tcPr>
          <w:p w14:paraId="7B725229" w14:textId="77777777" w:rsidR="00397CCB" w:rsidRPr="00526A63" w:rsidRDefault="00397CCB" w:rsidP="00F232D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-Propone alternativas pertinentes para cuidar el entorno en donde vive.</w:t>
            </w:r>
          </w:p>
        </w:tc>
      </w:tr>
    </w:tbl>
    <w:p w14:paraId="49E0A30D" w14:textId="77777777" w:rsidR="00397CCB" w:rsidRPr="00F461BB" w:rsidRDefault="00397CCB" w:rsidP="00397CCB">
      <w:pPr>
        <w:spacing w:after="0" w:line="240" w:lineRule="auto"/>
        <w:rPr>
          <w:rFonts w:ascii="Arial" w:hAnsi="Arial" w:cs="Arial"/>
          <w:color w:val="0D0D0D" w:themeColor="text1" w:themeTint="F2"/>
          <w:sz w:val="18"/>
          <w:szCs w:val="16"/>
          <w:lang w:val="es-ES"/>
        </w:rPr>
      </w:pPr>
    </w:p>
    <w:p w14:paraId="49DC17CB" w14:textId="77777777" w:rsidR="00F429B6" w:rsidRPr="00F461BB" w:rsidRDefault="00F429B6" w:rsidP="00397CCB">
      <w:pPr>
        <w:spacing w:after="0" w:line="240" w:lineRule="auto"/>
        <w:rPr>
          <w:rFonts w:ascii="Arial" w:hAnsi="Arial" w:cs="Arial"/>
          <w:color w:val="0D0D0D" w:themeColor="text1" w:themeTint="F2"/>
          <w:sz w:val="18"/>
          <w:szCs w:val="16"/>
          <w:lang w:val="es-ES"/>
        </w:rPr>
      </w:pPr>
    </w:p>
    <w:p w14:paraId="1B899A12" w14:textId="77777777" w:rsidR="00397CCB" w:rsidRPr="00526A63" w:rsidRDefault="00397CCB" w:rsidP="00397CCB">
      <w:pPr>
        <w:pStyle w:val="Prrafodelista"/>
        <w:numPr>
          <w:ilvl w:val="0"/>
          <w:numId w:val="9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</w:pPr>
      <w:r w:rsidRPr="00526A63"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  <w:t>SECUENCIA DIDÁCTICA</w:t>
      </w:r>
    </w:p>
    <w:p w14:paraId="08E8576B" w14:textId="77777777" w:rsidR="00397CCB" w:rsidRPr="00526A63" w:rsidRDefault="00397CCB" w:rsidP="00397CCB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</w:pPr>
    </w:p>
    <w:tbl>
      <w:tblPr>
        <w:tblStyle w:val="Tablaconcuadrcula"/>
        <w:tblW w:w="14567" w:type="dxa"/>
        <w:tblLayout w:type="fixed"/>
        <w:tblLook w:val="04A0" w:firstRow="1" w:lastRow="0" w:firstColumn="1" w:lastColumn="0" w:noHBand="0" w:noVBand="1"/>
      </w:tblPr>
      <w:tblGrid>
        <w:gridCol w:w="1668"/>
        <w:gridCol w:w="9922"/>
        <w:gridCol w:w="1843"/>
        <w:gridCol w:w="1134"/>
      </w:tblGrid>
      <w:tr w:rsidR="00526A63" w:rsidRPr="00526A63" w14:paraId="509E4975" w14:textId="77777777" w:rsidTr="00F461BB">
        <w:tc>
          <w:tcPr>
            <w:tcW w:w="1668" w:type="dxa"/>
          </w:tcPr>
          <w:p w14:paraId="546E6429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MOMENTOS</w:t>
            </w:r>
          </w:p>
        </w:tc>
        <w:tc>
          <w:tcPr>
            <w:tcW w:w="9922" w:type="dxa"/>
          </w:tcPr>
          <w:p w14:paraId="2A054CE4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ESTRATEGIA METODOLÓGICA</w:t>
            </w:r>
          </w:p>
        </w:tc>
        <w:tc>
          <w:tcPr>
            <w:tcW w:w="1843" w:type="dxa"/>
          </w:tcPr>
          <w:p w14:paraId="2863920F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RECURSOS</w:t>
            </w:r>
          </w:p>
        </w:tc>
        <w:tc>
          <w:tcPr>
            <w:tcW w:w="1134" w:type="dxa"/>
          </w:tcPr>
          <w:p w14:paraId="0EE70B04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TIEMPO</w:t>
            </w:r>
          </w:p>
        </w:tc>
      </w:tr>
      <w:tr w:rsidR="00526A63" w:rsidRPr="00526A63" w14:paraId="476DCAB7" w14:textId="77777777" w:rsidTr="00F461BB">
        <w:tc>
          <w:tcPr>
            <w:tcW w:w="1668" w:type="dxa"/>
          </w:tcPr>
          <w:p w14:paraId="6374DF66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5AB3A5A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4EA508E" w14:textId="77777777" w:rsidR="00056469" w:rsidRPr="00526A63" w:rsidRDefault="00056469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C214AD4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440686D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INICIO </w:t>
            </w:r>
          </w:p>
        </w:tc>
        <w:tc>
          <w:tcPr>
            <w:tcW w:w="9922" w:type="dxa"/>
          </w:tcPr>
          <w:p w14:paraId="65F30D64" w14:textId="51C805C6" w:rsidR="0051763D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B43A1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En</w:t>
            </w:r>
            <w:r w:rsidR="0051763D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una ilustración </w:t>
            </w:r>
            <w:r w:rsidR="00B43A1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m</w:t>
            </w:r>
            <w:r w:rsidR="0051763D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uestro </w:t>
            </w:r>
            <w:r w:rsidR="008C4B92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un hexágono con</w:t>
            </w:r>
            <w:r w:rsidR="0051763D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los colores complementarios (</w:t>
            </w:r>
            <w:r w:rsidR="0051763D" w:rsidRPr="00526A63"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  <w:lang w:val="es-ES"/>
              </w:rPr>
              <w:t>Anexo</w:t>
            </w:r>
            <w:r w:rsidR="0051763D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).</w:t>
            </w:r>
          </w:p>
          <w:p w14:paraId="38558F78" w14:textId="556004A2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-Presento el tema y deduzco los saberes previos: ¿Qué sabemos del círculo cromático? ¿</w:t>
            </w:r>
            <w:r w:rsidR="0051763D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Qué sabemos de los colores complementarios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? ¿</w:t>
            </w:r>
            <w:r w:rsidR="0051763D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Cuándo decimos que un color es complementario de otro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?</w:t>
            </w:r>
            <w:r w:rsidR="00B43A1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="00526A63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¿Cuántos serán los colores complementarios? 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¿Cómo </w:t>
            </w:r>
            <w:r w:rsidR="0051763D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podemos identificarlos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?</w:t>
            </w:r>
            <w:r w:rsidR="00B43A1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="00B43A15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¿El color complementario interviene en la mezcla-Por qué? </w:t>
            </w:r>
            <w:r w:rsidR="00B43A15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</w:p>
          <w:p w14:paraId="456DB5C7" w14:textId="5F9E9776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-Fomento el conflicto cognitivo preguntando ¿</w:t>
            </w:r>
            <w:r w:rsidR="0051763D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Por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qué</w:t>
            </w:r>
            <w:r w:rsidR="0051763D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se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llama</w:t>
            </w:r>
            <w:r w:rsidR="00BC455A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n</w:t>
            </w:r>
            <w:r w:rsidR="0051763D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colores complementarios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? </w:t>
            </w:r>
          </w:p>
          <w:p w14:paraId="1CE35C33" w14:textId="77777777" w:rsidR="00397CCB" w:rsidRPr="00B43A15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2"/>
                <w:szCs w:val="14"/>
                <w:lang w:val="es-ES"/>
              </w:rPr>
            </w:pPr>
          </w:p>
          <w:p w14:paraId="5954E040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u w:val="single"/>
              </w:rPr>
              <w:t>PROPÓSITO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: </w:t>
            </w:r>
          </w:p>
          <w:p w14:paraId="282BDB48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*Hoy aprenderemos a </w:t>
            </w:r>
            <w:r w:rsidR="00F461BB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reconocer</w:t>
            </w:r>
            <w:r w:rsidR="00F461BB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los colores complementarios y señalar su función en el círculo cromático.</w:t>
            </w:r>
          </w:p>
          <w:p w14:paraId="35881F71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-En forma democrática determinamos el acuerdo de aula.</w:t>
            </w:r>
          </w:p>
        </w:tc>
        <w:tc>
          <w:tcPr>
            <w:tcW w:w="1843" w:type="dxa"/>
          </w:tcPr>
          <w:p w14:paraId="422AF410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4E1E4A1" w14:textId="77777777" w:rsidR="00056469" w:rsidRPr="00526A63" w:rsidRDefault="00056469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90CADA8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-Cartulina</w:t>
            </w:r>
          </w:p>
          <w:p w14:paraId="266EF693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-Papelotes</w:t>
            </w:r>
          </w:p>
          <w:p w14:paraId="09F63880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-Cinta maskingtape</w:t>
            </w:r>
          </w:p>
          <w:p w14:paraId="45E24AD6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-Pizarra</w:t>
            </w:r>
          </w:p>
          <w:p w14:paraId="155DC066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-Colores </w:t>
            </w:r>
          </w:p>
        </w:tc>
        <w:tc>
          <w:tcPr>
            <w:tcW w:w="1134" w:type="dxa"/>
          </w:tcPr>
          <w:p w14:paraId="48AAB590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8042B1B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2F683D3" w14:textId="77777777" w:rsidR="00056469" w:rsidRPr="00526A63" w:rsidRDefault="00056469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62C0766" w14:textId="77777777" w:rsidR="00056469" w:rsidRPr="00526A63" w:rsidRDefault="00056469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224B469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15’</w:t>
            </w:r>
          </w:p>
          <w:p w14:paraId="652A109C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9CC232A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</w:tr>
      <w:tr w:rsidR="00526A63" w:rsidRPr="00526A63" w14:paraId="5329AE64" w14:textId="77777777" w:rsidTr="00F461BB">
        <w:tc>
          <w:tcPr>
            <w:tcW w:w="1668" w:type="dxa"/>
          </w:tcPr>
          <w:p w14:paraId="5A069AC2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A6BDADE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6B8610C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A6FE081" w14:textId="77777777" w:rsidR="00F429B6" w:rsidRPr="00526A63" w:rsidRDefault="00F429B6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10471DC" w14:textId="77777777" w:rsidR="00F429B6" w:rsidRDefault="00F429B6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290B2DB" w14:textId="77777777" w:rsidR="00F461BB" w:rsidRDefault="00F461B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42A3C4D" w14:textId="77777777" w:rsidR="00F461BB" w:rsidRPr="00526A63" w:rsidRDefault="00F461B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358128E" w14:textId="77777777" w:rsidR="00F429B6" w:rsidRPr="00526A63" w:rsidRDefault="00F429B6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4CC92BC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72620E3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CC85385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DESARROLLO</w:t>
            </w:r>
          </w:p>
          <w:p w14:paraId="1C38F1DB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FA31E8C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FD7BF58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2D46EAE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AA6EFA3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14425AB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E65E8B7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69D74EB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19B3D4E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B8B9C52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5F8DE77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77B4B8F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00E55A3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0F819E4" w14:textId="77777777" w:rsidR="00397CCB" w:rsidRPr="00526A63" w:rsidRDefault="00056469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“</w:t>
            </w:r>
          </w:p>
        </w:tc>
        <w:tc>
          <w:tcPr>
            <w:tcW w:w="9922" w:type="dxa"/>
          </w:tcPr>
          <w:p w14:paraId="29062B34" w14:textId="77777777" w:rsidR="00F429B6" w:rsidRPr="00F461BB" w:rsidRDefault="00F429B6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  <w:lang w:val="es-ES"/>
              </w:rPr>
            </w:pPr>
          </w:p>
          <w:p w14:paraId="6CB42887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OBSERVAN:</w:t>
            </w:r>
          </w:p>
          <w:p w14:paraId="5683BD8D" w14:textId="77777777" w:rsidR="00397CCB" w:rsidRPr="00526A63" w:rsidRDefault="00397CCB" w:rsidP="00397CCB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-Les muestro </w:t>
            </w:r>
            <w:r w:rsidR="00BC455A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el triángulo de los colores complementarios dentro de u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n </w:t>
            </w:r>
            <w:r w:rsidR="008C4B92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hexágono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cromático</w:t>
            </w:r>
            <w:r w:rsidR="00BC455A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(</w:t>
            </w:r>
            <w:r w:rsidR="00BC455A" w:rsidRPr="00526A63"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  <w:lang w:val="es-ES"/>
              </w:rPr>
              <w:t>Anexo</w:t>
            </w:r>
            <w:r w:rsidR="00BC455A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)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  <w:p w14:paraId="170BA377" w14:textId="77777777" w:rsidR="00397CCB" w:rsidRPr="00526A63" w:rsidRDefault="00397CCB" w:rsidP="00397CCB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BC455A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O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bserva</w:t>
            </w:r>
            <w:r w:rsidR="00BC455A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n y tratan de deducir cuáles son los colores complementarios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  <w:p w14:paraId="348ACC85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-Comentan sus impresiones; </w:t>
            </w:r>
            <w:r w:rsidR="008C4B92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tratando de deducir cómo se complementan los color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es</w:t>
            </w:r>
            <w:r w:rsidR="008C4B92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, a partir del triángulo que se halla dentro del hexágono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  <w:p w14:paraId="4BD4DE50" w14:textId="77777777" w:rsidR="00397CCB" w:rsidRPr="00F461BB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  <w:lang w:val="es-ES"/>
              </w:rPr>
            </w:pPr>
          </w:p>
          <w:p w14:paraId="40616E4A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EXPERIMENTAN:</w:t>
            </w:r>
          </w:p>
          <w:p w14:paraId="74D0F4CE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F461BB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Planteo preguntas para el análisis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: ¿Han confeccionado antes un </w:t>
            </w:r>
            <w:r w:rsidR="00526A63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hexágono cr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omático? ¿</w:t>
            </w:r>
            <w:r w:rsidR="00526A63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Cuál será el color complementario de cada mezcla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?</w:t>
            </w:r>
            <w:r w:rsidR="00526A63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¿Cuántos serán los colores complementarios?</w:t>
            </w:r>
          </w:p>
          <w:p w14:paraId="0F4C8092" w14:textId="77777777" w:rsidR="00397CCB" w:rsidRPr="00526A63" w:rsidRDefault="00056469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F461BB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Sugiere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 hipótesis y las</w:t>
            </w:r>
            <w:r w:rsidR="00397CCB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anot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</w:t>
            </w:r>
            <w:r w:rsidR="00397CCB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en la pizarra, para contrastarlas </w:t>
            </w:r>
            <w:r w:rsidR="00F461BB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posteriormente.</w:t>
            </w:r>
          </w:p>
          <w:p w14:paraId="04ED0CBA" w14:textId="7A7E0ADA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F461BB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Entrego a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cada estudiante 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una cuartilla de cartulina blanca tamaño A4</w:t>
            </w:r>
            <w:r w:rsidR="00B43A1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,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para que en ella dibuje el </w:t>
            </w:r>
            <w:r w:rsid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hexágono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cromático</w:t>
            </w:r>
            <w:r w:rsid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con un triángulo interior donde se muestran los colores complementarios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  <w:p w14:paraId="150DEB14" w14:textId="77777777" w:rsidR="00397CCB" w:rsidRPr="00F461BB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  <w:lang w:val="es-ES"/>
              </w:rPr>
            </w:pPr>
          </w:p>
          <w:p w14:paraId="520017E2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INVESTIGAN:</w:t>
            </w:r>
          </w:p>
          <w:p w14:paraId="68A12D17" w14:textId="6C5B028F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41318F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Mediante sorteo organizo a los estudiantes</w:t>
            </w:r>
            <w:r w:rsidR="00F461B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de IV y V nivel</w:t>
            </w:r>
            <w:r w:rsidR="0041318F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utilizando</w:t>
            </w:r>
            <w:r w:rsidR="00F461B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los</w:t>
            </w:r>
            <w:r w:rsidR="0041318F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</w:t>
            </w:r>
            <w:r w:rsidR="0041318F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o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lores</w:t>
            </w:r>
            <w:r w:rsidR="0041318F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complementarios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(rojo, azul, amarillo)</w:t>
            </w:r>
            <w:r w:rsidR="0041318F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  <w:r w:rsidR="00F461B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Los de III nivel trabajan por separado.</w:t>
            </w:r>
          </w:p>
          <w:p w14:paraId="0A4BAC17" w14:textId="2C9BDCF4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F461B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Ca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da equipo</w:t>
            </w:r>
            <w:r w:rsidR="00F461B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recibe 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una ficha informativa sobre </w:t>
            </w:r>
            <w:r w:rsidR="0041318F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los colores complementarios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, determin</w:t>
            </w:r>
            <w:r w:rsidR="00F461B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n sus conclusiones</w:t>
            </w:r>
            <w:r w:rsidR="00F461B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y proceden a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expone</w:t>
            </w:r>
            <w:r w:rsidR="00F461B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r</w:t>
            </w:r>
            <w:r w:rsidR="00B43A1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las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en plenaria</w:t>
            </w:r>
            <w:r w:rsidR="00056469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(</w:t>
            </w:r>
            <w:r w:rsidR="00056469" w:rsidRPr="00526A63"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  <w:lang w:val="es-ES"/>
              </w:rPr>
              <w:t>Anexo</w:t>
            </w:r>
            <w:r w:rsidR="00056469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)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  <w:p w14:paraId="1415B4F1" w14:textId="4B580F23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41318F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Basándome en</w:t>
            </w:r>
            <w:r w:rsidR="00056469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las 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conclusiones </w:t>
            </w:r>
            <w:r w:rsidR="00056469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doy un breve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ref</w:t>
            </w:r>
            <w:r w:rsidR="00056469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uerzo</w:t>
            </w:r>
            <w:r w:rsidR="00B43A1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para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destaca</w:t>
            </w:r>
            <w:r w:rsidR="00B43A1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r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la importancia de</w:t>
            </w:r>
            <w:r w:rsidR="0041318F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</w:t>
            </w:r>
            <w:r w:rsidR="0041318F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os colores complementarios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  <w:p w14:paraId="1FCB3913" w14:textId="77777777" w:rsidR="00526A63" w:rsidRPr="00F461BB" w:rsidRDefault="00526A63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  <w:lang w:val="es-ES"/>
              </w:rPr>
            </w:pPr>
          </w:p>
          <w:p w14:paraId="5259583B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DESARROLLAN:</w:t>
            </w:r>
          </w:p>
          <w:p w14:paraId="489AB077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41318F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Volvemos </w:t>
            </w:r>
            <w:r w:rsidR="00056469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 modo clase y comentan sus</w:t>
            </w:r>
            <w:r w:rsidR="0041318F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apreciaciones sobre los colores complementarios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  <w:p w14:paraId="7170A7AF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41318F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Construimos 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el nuevo conocimiento usando un esquema árbol </w:t>
            </w:r>
            <w:r w:rsidR="00056469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para </w:t>
            </w:r>
            <w:r w:rsidR="00F461B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IV y V nivel</w:t>
            </w:r>
            <w:r w:rsidR="00056469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. Los de </w:t>
            </w:r>
            <w:r w:rsidR="00F461BB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III nivel</w:t>
            </w:r>
            <w:r w:rsidR="00056469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pegan el esquema (</w:t>
            </w:r>
            <w:r w:rsidR="00056469" w:rsidRPr="00526A63"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  <w:lang w:val="es-ES"/>
              </w:rPr>
              <w:t>Anexo</w:t>
            </w:r>
            <w:r w:rsidR="00056469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).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</w:p>
          <w:p w14:paraId="09DDD858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2"/>
                <w:szCs w:val="16"/>
                <w:lang w:val="es-ES"/>
              </w:rPr>
            </w:pPr>
          </w:p>
          <w:p w14:paraId="1EC14D83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REFLEXIONAN:</w:t>
            </w:r>
          </w:p>
          <w:p w14:paraId="78C74E23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-Comentan la importancia del nuevo aprendizaje sobre</w:t>
            </w:r>
            <w:r w:rsidR="00457C3A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los colores complementarios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y contrastan las hipótesis anteriormente planteadas.</w:t>
            </w:r>
          </w:p>
          <w:p w14:paraId="110D93B9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457C3A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Describen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las dificultades que encontraron y de qué manera las superaron.</w:t>
            </w:r>
          </w:p>
          <w:p w14:paraId="50E8CF30" w14:textId="77777777" w:rsidR="00397CCB" w:rsidRPr="00526A63" w:rsidRDefault="00397CCB" w:rsidP="0032674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-Como tarea les dejo que elaboren un nuevo </w:t>
            </w:r>
            <w:r w:rsidR="0032674A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hexágono cromático con los colores complementarios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y lo peguen en su cuaderno.</w:t>
            </w:r>
          </w:p>
        </w:tc>
        <w:tc>
          <w:tcPr>
            <w:tcW w:w="1843" w:type="dxa"/>
          </w:tcPr>
          <w:p w14:paraId="0E613A02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2FB22D6" w14:textId="77777777" w:rsidR="00056469" w:rsidRDefault="00056469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77449DA" w14:textId="340F85CB" w:rsidR="00457C3A" w:rsidRDefault="00457C3A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28C81E7" w14:textId="77777777" w:rsidR="000E38C5" w:rsidRDefault="000E38C5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3420F6F" w14:textId="77777777" w:rsidR="00F461BB" w:rsidRPr="00526A63" w:rsidRDefault="00F461B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856C3A2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39BDB12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-Pizarrón</w:t>
            </w:r>
          </w:p>
          <w:p w14:paraId="1D301B61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-Colores</w:t>
            </w:r>
          </w:p>
          <w:p w14:paraId="599729E9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-Papelógrafos</w:t>
            </w:r>
          </w:p>
          <w:p w14:paraId="172FA909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-Cinta maskingtape</w:t>
            </w:r>
          </w:p>
          <w:p w14:paraId="1A748C7F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-Papel bond</w:t>
            </w:r>
          </w:p>
          <w:p w14:paraId="043EAFE5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-Cuadernos de trabajo</w:t>
            </w:r>
          </w:p>
          <w:p w14:paraId="73EE89CD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-Plumones</w:t>
            </w:r>
          </w:p>
          <w:p w14:paraId="212984B8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457C3A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Hexágon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os de cartón</w:t>
            </w:r>
          </w:p>
          <w:p w14:paraId="50D55B70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-Textos del MED</w:t>
            </w:r>
          </w:p>
          <w:p w14:paraId="2421B44D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-Tarjetas léxicas</w:t>
            </w:r>
          </w:p>
          <w:p w14:paraId="3C0EB4EE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-Crayones</w:t>
            </w:r>
          </w:p>
          <w:p w14:paraId="1B3FE8D4" w14:textId="77777777" w:rsidR="00056469" w:rsidRPr="00526A63" w:rsidRDefault="00056469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FE2AF91" w14:textId="77777777" w:rsidR="00056469" w:rsidRDefault="00056469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6761E85" w14:textId="77777777" w:rsidR="00F461BB" w:rsidRPr="00526A63" w:rsidRDefault="00F461B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C7DD425" w14:textId="77777777" w:rsidR="00056469" w:rsidRPr="00526A63" w:rsidRDefault="00056469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24064C8" w14:textId="77777777" w:rsidR="00056469" w:rsidRPr="00526A63" w:rsidRDefault="00056469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B674897" w14:textId="77777777" w:rsidR="00056469" w:rsidRPr="00526A63" w:rsidRDefault="00056469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4588D1E" w14:textId="77777777" w:rsidR="00056469" w:rsidRPr="00526A63" w:rsidRDefault="00056469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42A7D95" w14:textId="77777777" w:rsidR="00056469" w:rsidRPr="00526A63" w:rsidRDefault="00056469" w:rsidP="00056469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“</w:t>
            </w:r>
          </w:p>
          <w:p w14:paraId="2D20941F" w14:textId="77777777" w:rsidR="00397CCB" w:rsidRPr="00526A63" w:rsidRDefault="00397CCB" w:rsidP="00F232DD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55DF3EAE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07475BF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ED606BD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3CD5F4C" w14:textId="77777777" w:rsidR="00397CCB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8CDA9E5" w14:textId="77777777" w:rsidR="00F461BB" w:rsidRDefault="00F461B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4FB9461" w14:textId="77777777" w:rsidR="00F461BB" w:rsidRPr="00526A63" w:rsidRDefault="00F461B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2780D14" w14:textId="77777777" w:rsidR="00F429B6" w:rsidRPr="00526A63" w:rsidRDefault="00F429B6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29A88D0" w14:textId="77777777" w:rsidR="00056469" w:rsidRPr="00526A63" w:rsidRDefault="00056469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D7F7784" w14:textId="77777777" w:rsidR="00F429B6" w:rsidRPr="00526A63" w:rsidRDefault="00F429B6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E18E8A1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CA154FB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65’</w:t>
            </w:r>
          </w:p>
          <w:p w14:paraId="544621FC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192A3AE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19E099A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6E3260B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33770AE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0EA8048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F47FF0F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810B610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42565D2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9BFF33E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3E37615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835ADF7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E5FA842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6C6C969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24"/>
                <w:szCs w:val="24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24"/>
                <w:lang w:val="es-ES"/>
              </w:rPr>
              <w:t>“</w:t>
            </w:r>
          </w:p>
        </w:tc>
      </w:tr>
      <w:tr w:rsidR="00526A63" w:rsidRPr="00526A63" w14:paraId="4D3E2AAA" w14:textId="77777777" w:rsidTr="00F461BB">
        <w:tc>
          <w:tcPr>
            <w:tcW w:w="1668" w:type="dxa"/>
          </w:tcPr>
          <w:p w14:paraId="011405BA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82C6A69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CIERRE</w:t>
            </w:r>
          </w:p>
        </w:tc>
        <w:tc>
          <w:tcPr>
            <w:tcW w:w="9922" w:type="dxa"/>
          </w:tcPr>
          <w:p w14:paraId="5AFB470A" w14:textId="77777777" w:rsidR="00397CCB" w:rsidRPr="00526A63" w:rsidRDefault="00397CCB" w:rsidP="0032674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32674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Planteo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las siguientes preguntas: ¿A qué llamamos </w:t>
            </w:r>
            <w:r w:rsidR="0032674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colores complementarios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? ¿</w:t>
            </w:r>
            <w:r w:rsidR="0032674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Por qué los colores primarios cumplen la función de complementarios</w:t>
            </w: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? ¿Cuál es la utilidad de lo que he aprendido?</w:t>
            </w:r>
          </w:p>
        </w:tc>
        <w:tc>
          <w:tcPr>
            <w:tcW w:w="1843" w:type="dxa"/>
          </w:tcPr>
          <w:p w14:paraId="74E12A9D" w14:textId="77777777" w:rsidR="00397CCB" w:rsidRPr="00526A63" w:rsidRDefault="00397CCB" w:rsidP="00F232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-Ficha de meta cognición</w:t>
            </w:r>
          </w:p>
        </w:tc>
        <w:tc>
          <w:tcPr>
            <w:tcW w:w="1134" w:type="dxa"/>
          </w:tcPr>
          <w:p w14:paraId="7D2CBD05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85C6FEA" w14:textId="77777777" w:rsidR="00397CCB" w:rsidRPr="00526A63" w:rsidRDefault="00397CCB" w:rsidP="00F232D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10’</w:t>
            </w:r>
          </w:p>
        </w:tc>
      </w:tr>
    </w:tbl>
    <w:p w14:paraId="64F7A09C" w14:textId="77777777" w:rsidR="00397CCB" w:rsidRPr="00526A63" w:rsidRDefault="00397CCB" w:rsidP="00397CCB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lang w:val="es-ES"/>
        </w:rPr>
      </w:pPr>
    </w:p>
    <w:p w14:paraId="0AD96D3F" w14:textId="77777777" w:rsidR="00397CCB" w:rsidRPr="00526A63" w:rsidRDefault="00397CCB" w:rsidP="00397CCB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lang w:val="es-ES"/>
        </w:rPr>
      </w:pPr>
    </w:p>
    <w:p w14:paraId="5240C4EE" w14:textId="77777777" w:rsidR="00397CCB" w:rsidRPr="00526A63" w:rsidRDefault="00397CCB" w:rsidP="00397CCB">
      <w:pPr>
        <w:pStyle w:val="Prrafodelista"/>
        <w:numPr>
          <w:ilvl w:val="0"/>
          <w:numId w:val="9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  <w:r w:rsidRPr="00526A63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>EVALUACIÓN</w:t>
      </w:r>
      <w:r w:rsidRPr="00526A63">
        <w:rPr>
          <w:rFonts w:ascii="Arial" w:hAnsi="Arial" w:cs="Arial"/>
          <w:color w:val="0D0D0D" w:themeColor="text1" w:themeTint="F2"/>
          <w:sz w:val="16"/>
          <w:szCs w:val="16"/>
        </w:rPr>
        <w:t>: Se realizará mediante una lista de cotejo.</w:t>
      </w:r>
    </w:p>
    <w:p w14:paraId="19CFBD66" w14:textId="77777777" w:rsidR="00397CCB" w:rsidRPr="00526A63" w:rsidRDefault="00397CCB" w:rsidP="00397CCB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51A1AAD9" w14:textId="77777777" w:rsidR="00397CCB" w:rsidRPr="00526A63" w:rsidRDefault="00397CCB" w:rsidP="00397CCB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42243AE5" w14:textId="77777777" w:rsidR="00493D67" w:rsidRPr="00526A63" w:rsidRDefault="00493D67" w:rsidP="00493D67">
      <w:pPr>
        <w:pStyle w:val="Prrafodelista"/>
        <w:spacing w:after="0" w:line="240" w:lineRule="auto"/>
        <w:ind w:left="1080"/>
        <w:jc w:val="center"/>
        <w:rPr>
          <w:rFonts w:ascii="Arial" w:hAnsi="Arial" w:cs="Arial"/>
          <w:bCs/>
          <w:color w:val="0D0D0D" w:themeColor="text1" w:themeTint="F2"/>
          <w:sz w:val="18"/>
          <w:szCs w:val="18"/>
          <w:u w:val="single"/>
        </w:rPr>
      </w:pPr>
      <w:r w:rsidRPr="00526A63">
        <w:rPr>
          <w:rFonts w:ascii="Arial" w:hAnsi="Arial" w:cs="Arial"/>
          <w:bCs/>
          <w:color w:val="0D0D0D" w:themeColor="text1" w:themeTint="F2"/>
          <w:sz w:val="18"/>
          <w:szCs w:val="18"/>
          <w:u w:val="single"/>
        </w:rPr>
        <w:t>LISTA   DE   COTEJO</w:t>
      </w:r>
    </w:p>
    <w:p w14:paraId="02F44AE5" w14:textId="77777777" w:rsidR="00493D67" w:rsidRPr="00526A63" w:rsidRDefault="00493D67" w:rsidP="00493D67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2"/>
          <w:szCs w:val="18"/>
        </w:rPr>
      </w:pPr>
    </w:p>
    <w:tbl>
      <w:tblPr>
        <w:tblStyle w:val="Tablaconcuadrcula"/>
        <w:tblW w:w="14459" w:type="dxa"/>
        <w:tblInd w:w="-5" w:type="dxa"/>
        <w:tblLayout w:type="fixed"/>
        <w:tblLook w:val="0480" w:firstRow="0" w:lastRow="0" w:firstColumn="1" w:lastColumn="0" w:noHBand="0" w:noVBand="1"/>
      </w:tblPr>
      <w:tblGrid>
        <w:gridCol w:w="709"/>
        <w:gridCol w:w="4394"/>
        <w:gridCol w:w="993"/>
        <w:gridCol w:w="1134"/>
        <w:gridCol w:w="992"/>
        <w:gridCol w:w="992"/>
        <w:gridCol w:w="1134"/>
        <w:gridCol w:w="992"/>
        <w:gridCol w:w="993"/>
        <w:gridCol w:w="1134"/>
        <w:gridCol w:w="992"/>
      </w:tblGrid>
      <w:tr w:rsidR="00526A63" w:rsidRPr="00526A63" w14:paraId="663AD90D" w14:textId="77777777" w:rsidTr="00B41978">
        <w:tc>
          <w:tcPr>
            <w:tcW w:w="709" w:type="dxa"/>
            <w:vMerge w:val="restart"/>
          </w:tcPr>
          <w:p w14:paraId="70E9F5A6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</w:pPr>
          </w:p>
          <w:p w14:paraId="5A81E5EE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  <w:t>N°</w:t>
            </w:r>
          </w:p>
        </w:tc>
        <w:tc>
          <w:tcPr>
            <w:tcW w:w="4394" w:type="dxa"/>
            <w:vMerge w:val="restart"/>
          </w:tcPr>
          <w:p w14:paraId="445EB95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0F955AA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APELLIDOS   Y   NOMBRES</w:t>
            </w:r>
          </w:p>
        </w:tc>
        <w:tc>
          <w:tcPr>
            <w:tcW w:w="9356" w:type="dxa"/>
            <w:gridSpan w:val="9"/>
          </w:tcPr>
          <w:p w14:paraId="7858156C" w14:textId="77777777" w:rsidR="00493D67" w:rsidRPr="00526A63" w:rsidRDefault="00493D67" w:rsidP="00B41978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CRITERIOS   DE   EVALUACIÓN</w:t>
            </w:r>
          </w:p>
        </w:tc>
      </w:tr>
      <w:tr w:rsidR="00526A63" w:rsidRPr="00526A63" w14:paraId="598B9504" w14:textId="77777777" w:rsidTr="00B41978">
        <w:tc>
          <w:tcPr>
            <w:tcW w:w="709" w:type="dxa"/>
            <w:vMerge/>
          </w:tcPr>
          <w:p w14:paraId="7AA5C706" w14:textId="77777777" w:rsidR="00493D67" w:rsidRPr="00526A63" w:rsidRDefault="00493D67" w:rsidP="00493D67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4394" w:type="dxa"/>
            <w:vMerge/>
          </w:tcPr>
          <w:p w14:paraId="44D12252" w14:textId="77777777" w:rsidR="00493D67" w:rsidRPr="00526A63" w:rsidRDefault="00493D67" w:rsidP="00493D67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3119" w:type="dxa"/>
            <w:gridSpan w:val="3"/>
          </w:tcPr>
          <w:p w14:paraId="261E886B" w14:textId="5FECE4A4" w:rsidR="00493D67" w:rsidRPr="00526A63" w:rsidRDefault="000E38C5" w:rsidP="0032674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  </w:t>
            </w:r>
            <w:r w:rsidR="00493D67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Identifica los </w:t>
            </w:r>
            <w:r w:rsidR="0032674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colores complementarios en el hexágono cromático.</w:t>
            </w:r>
          </w:p>
        </w:tc>
        <w:tc>
          <w:tcPr>
            <w:tcW w:w="3118" w:type="dxa"/>
            <w:gridSpan w:val="3"/>
          </w:tcPr>
          <w:p w14:paraId="7C644889" w14:textId="0AC2C278" w:rsidR="00493D67" w:rsidRPr="00526A63" w:rsidRDefault="000E38C5" w:rsidP="0032674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  </w:t>
            </w:r>
            <w:r w:rsidR="0032674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Reconoce el color complementario que no interviene en la mezcla</w:t>
            </w:r>
            <w:r w:rsidR="00493D67"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</w:tc>
        <w:tc>
          <w:tcPr>
            <w:tcW w:w="3119" w:type="dxa"/>
            <w:gridSpan w:val="3"/>
          </w:tcPr>
          <w:p w14:paraId="2E3F9D8A" w14:textId="7FE88B76" w:rsidR="00493D67" w:rsidRPr="00526A63" w:rsidRDefault="000E38C5" w:rsidP="0005206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 </w:t>
            </w:r>
            <w:r w:rsidR="0005206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Explica por qué los colores primarios son a la vez colores complementarios.</w:t>
            </w:r>
          </w:p>
        </w:tc>
      </w:tr>
      <w:tr w:rsidR="00526A63" w:rsidRPr="00526A63" w14:paraId="6196BD79" w14:textId="77777777" w:rsidTr="00B41978">
        <w:tc>
          <w:tcPr>
            <w:tcW w:w="709" w:type="dxa"/>
            <w:vMerge/>
          </w:tcPr>
          <w:p w14:paraId="5AE0AB25" w14:textId="77777777" w:rsidR="00493D67" w:rsidRPr="00526A63" w:rsidRDefault="00493D67" w:rsidP="00B41978">
            <w:pPr>
              <w:pStyle w:val="Prrafodelista"/>
              <w:ind w:left="0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4394" w:type="dxa"/>
            <w:vMerge/>
          </w:tcPr>
          <w:p w14:paraId="78128B78" w14:textId="77777777" w:rsidR="00493D67" w:rsidRPr="00526A63" w:rsidRDefault="00493D67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7A7D836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3C27470F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49DDE44A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Logrado</w:t>
            </w:r>
          </w:p>
        </w:tc>
        <w:tc>
          <w:tcPr>
            <w:tcW w:w="992" w:type="dxa"/>
          </w:tcPr>
          <w:p w14:paraId="608BBC8E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6BCD6CF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42DA810C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Logrado</w:t>
            </w:r>
          </w:p>
        </w:tc>
        <w:tc>
          <w:tcPr>
            <w:tcW w:w="993" w:type="dxa"/>
          </w:tcPr>
          <w:p w14:paraId="5395751C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27BAA584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3E6C737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Logrado</w:t>
            </w:r>
          </w:p>
        </w:tc>
      </w:tr>
      <w:tr w:rsidR="00526A63" w:rsidRPr="00526A63" w14:paraId="75CCE090" w14:textId="77777777" w:rsidTr="00B41978">
        <w:tc>
          <w:tcPr>
            <w:tcW w:w="709" w:type="dxa"/>
          </w:tcPr>
          <w:p w14:paraId="6EEFC6F6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01</w:t>
            </w:r>
          </w:p>
        </w:tc>
        <w:tc>
          <w:tcPr>
            <w:tcW w:w="4394" w:type="dxa"/>
          </w:tcPr>
          <w:p w14:paraId="7FB0BCCE" w14:textId="77777777" w:rsidR="00493D67" w:rsidRPr="00526A63" w:rsidRDefault="00493D67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3A482B57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DB36FDC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7D74128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7EB8DA6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2A5E548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159DC0A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0F5B4028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AB8EDD0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3880FA4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26A63" w:rsidRPr="00526A63" w14:paraId="33901753" w14:textId="77777777" w:rsidTr="00B41978">
        <w:tc>
          <w:tcPr>
            <w:tcW w:w="709" w:type="dxa"/>
          </w:tcPr>
          <w:p w14:paraId="4FCFFA4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02</w:t>
            </w:r>
          </w:p>
        </w:tc>
        <w:tc>
          <w:tcPr>
            <w:tcW w:w="4394" w:type="dxa"/>
          </w:tcPr>
          <w:p w14:paraId="78C193AA" w14:textId="77777777" w:rsidR="00493D67" w:rsidRPr="00526A63" w:rsidRDefault="00493D67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354AD61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30441F2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562919F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17936C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2379570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96CAA0E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78C48FAF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7C91A0C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8F9005E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26A63" w:rsidRPr="00526A63" w14:paraId="6BECE5FE" w14:textId="77777777" w:rsidTr="00B41978">
        <w:tc>
          <w:tcPr>
            <w:tcW w:w="709" w:type="dxa"/>
          </w:tcPr>
          <w:p w14:paraId="39DBAAB0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03</w:t>
            </w:r>
          </w:p>
        </w:tc>
        <w:tc>
          <w:tcPr>
            <w:tcW w:w="4394" w:type="dxa"/>
          </w:tcPr>
          <w:p w14:paraId="3B2FEC1E" w14:textId="77777777" w:rsidR="00493D67" w:rsidRPr="00526A63" w:rsidRDefault="00493D67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38820DFF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05FB3F8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288241C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BDE191E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27670A8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4CCD84A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01926115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7A32011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8122A47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26A63" w:rsidRPr="00526A63" w14:paraId="4211E91F" w14:textId="77777777" w:rsidTr="00B41978">
        <w:tc>
          <w:tcPr>
            <w:tcW w:w="709" w:type="dxa"/>
          </w:tcPr>
          <w:p w14:paraId="7A403961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04</w:t>
            </w:r>
          </w:p>
        </w:tc>
        <w:tc>
          <w:tcPr>
            <w:tcW w:w="4394" w:type="dxa"/>
          </w:tcPr>
          <w:p w14:paraId="0CE6450A" w14:textId="77777777" w:rsidR="00493D67" w:rsidRPr="00526A63" w:rsidRDefault="00493D67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78F33B6A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63B46D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B19B7B1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4A8D85E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C816A8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BE0E230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1D520BCE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F9B926F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E4D99CB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26A63" w:rsidRPr="00526A63" w14:paraId="4849845B" w14:textId="77777777" w:rsidTr="00B41978">
        <w:tc>
          <w:tcPr>
            <w:tcW w:w="709" w:type="dxa"/>
          </w:tcPr>
          <w:p w14:paraId="44292513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05</w:t>
            </w:r>
          </w:p>
        </w:tc>
        <w:tc>
          <w:tcPr>
            <w:tcW w:w="4394" w:type="dxa"/>
          </w:tcPr>
          <w:p w14:paraId="7980296F" w14:textId="77777777" w:rsidR="00493D67" w:rsidRPr="00526A63" w:rsidRDefault="00493D67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4C277DE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37D52E4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9E1ED77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B5FB2CA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15AD0F2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40E7410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09873A5F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3D7021A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A786864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26A63" w:rsidRPr="00526A63" w14:paraId="6C8949A3" w14:textId="77777777" w:rsidTr="00B41978">
        <w:tc>
          <w:tcPr>
            <w:tcW w:w="709" w:type="dxa"/>
          </w:tcPr>
          <w:p w14:paraId="476765D8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06</w:t>
            </w:r>
          </w:p>
        </w:tc>
        <w:tc>
          <w:tcPr>
            <w:tcW w:w="4394" w:type="dxa"/>
          </w:tcPr>
          <w:p w14:paraId="64BAFC43" w14:textId="77777777" w:rsidR="00493D67" w:rsidRPr="00526A63" w:rsidRDefault="00493D67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746C8CA6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35CB53E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6A1C59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726294A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E0AEA40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3C98872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5584462B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E84C7C5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6F0BCD6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26A63" w:rsidRPr="00526A63" w14:paraId="72B42F9F" w14:textId="77777777" w:rsidTr="00B41978">
        <w:tc>
          <w:tcPr>
            <w:tcW w:w="709" w:type="dxa"/>
          </w:tcPr>
          <w:p w14:paraId="69DAE1A2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07</w:t>
            </w:r>
          </w:p>
        </w:tc>
        <w:tc>
          <w:tcPr>
            <w:tcW w:w="4394" w:type="dxa"/>
          </w:tcPr>
          <w:p w14:paraId="0D0EE197" w14:textId="77777777" w:rsidR="00493D67" w:rsidRPr="00526A63" w:rsidRDefault="00493D67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EF11A40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288CC2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50D229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3F54264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300C501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F928690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73411BED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3D9363B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F0234E5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26A63" w:rsidRPr="00526A63" w14:paraId="3585DCE6" w14:textId="77777777" w:rsidTr="00B41978">
        <w:tc>
          <w:tcPr>
            <w:tcW w:w="709" w:type="dxa"/>
          </w:tcPr>
          <w:p w14:paraId="0593DF53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08</w:t>
            </w:r>
          </w:p>
        </w:tc>
        <w:tc>
          <w:tcPr>
            <w:tcW w:w="4394" w:type="dxa"/>
          </w:tcPr>
          <w:p w14:paraId="14EB30AC" w14:textId="77777777" w:rsidR="00493D67" w:rsidRPr="00526A63" w:rsidRDefault="00493D67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DB6EED5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DF52BA3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197BFEB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5AA5A97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361F984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0AE32AB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05DA8B63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C221076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1DE3AE3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26A63" w:rsidRPr="00526A63" w14:paraId="28B609B4" w14:textId="77777777" w:rsidTr="00B41978">
        <w:tc>
          <w:tcPr>
            <w:tcW w:w="709" w:type="dxa"/>
          </w:tcPr>
          <w:p w14:paraId="6B783380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09</w:t>
            </w:r>
          </w:p>
        </w:tc>
        <w:tc>
          <w:tcPr>
            <w:tcW w:w="4394" w:type="dxa"/>
          </w:tcPr>
          <w:p w14:paraId="7D5CAE6E" w14:textId="77777777" w:rsidR="00493D67" w:rsidRPr="00526A63" w:rsidRDefault="00493D67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679CB8C1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268BBA1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6F2B81A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88D822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7C718A7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C09B15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6AE56A10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E22D3A1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91DD661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26A63" w:rsidRPr="00526A63" w14:paraId="2942B3F0" w14:textId="77777777" w:rsidTr="00B41978">
        <w:tc>
          <w:tcPr>
            <w:tcW w:w="709" w:type="dxa"/>
          </w:tcPr>
          <w:p w14:paraId="6A9EF64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10</w:t>
            </w:r>
          </w:p>
        </w:tc>
        <w:tc>
          <w:tcPr>
            <w:tcW w:w="4394" w:type="dxa"/>
          </w:tcPr>
          <w:p w14:paraId="6F5B3BB0" w14:textId="77777777" w:rsidR="00493D67" w:rsidRPr="00526A63" w:rsidRDefault="00493D67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A0DC1BB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CCDE0E7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139B9B7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E965302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7FB500A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F3A6114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2DAB271D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A085E47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E157BFF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26A63" w:rsidRPr="00526A63" w14:paraId="06CCA11B" w14:textId="77777777" w:rsidTr="00B41978">
        <w:tc>
          <w:tcPr>
            <w:tcW w:w="709" w:type="dxa"/>
          </w:tcPr>
          <w:p w14:paraId="7EFDD0E8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11</w:t>
            </w:r>
          </w:p>
        </w:tc>
        <w:tc>
          <w:tcPr>
            <w:tcW w:w="4394" w:type="dxa"/>
          </w:tcPr>
          <w:p w14:paraId="6A444280" w14:textId="77777777" w:rsidR="00493D67" w:rsidRPr="00526A63" w:rsidRDefault="00493D67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57B809D5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A5E0858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472FB40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A1D9394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BB3599F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A822631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5E000256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1668398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4D33CB5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26A63" w:rsidRPr="00526A63" w14:paraId="639740F3" w14:textId="77777777" w:rsidTr="00B41978">
        <w:tc>
          <w:tcPr>
            <w:tcW w:w="709" w:type="dxa"/>
          </w:tcPr>
          <w:p w14:paraId="734D48DF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12</w:t>
            </w:r>
          </w:p>
        </w:tc>
        <w:tc>
          <w:tcPr>
            <w:tcW w:w="4394" w:type="dxa"/>
          </w:tcPr>
          <w:p w14:paraId="76F17876" w14:textId="77777777" w:rsidR="00493D67" w:rsidRPr="00526A63" w:rsidRDefault="00493D67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28A744F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40DD2E8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160EEF1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EBB532A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3725445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4177EA8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2462D796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EF56630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75E3155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ED3471" w:rsidRPr="00526A63" w14:paraId="72AF4ADB" w14:textId="77777777" w:rsidTr="00B41978">
        <w:tc>
          <w:tcPr>
            <w:tcW w:w="709" w:type="dxa"/>
          </w:tcPr>
          <w:p w14:paraId="3CA39786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13</w:t>
            </w:r>
          </w:p>
        </w:tc>
        <w:tc>
          <w:tcPr>
            <w:tcW w:w="4394" w:type="dxa"/>
          </w:tcPr>
          <w:p w14:paraId="6AF8C313" w14:textId="77777777" w:rsidR="00ED3471" w:rsidRPr="00526A63" w:rsidRDefault="00ED3471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6460901C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78564B3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37521C4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F9CFD8C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4B7B72F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6FB38F4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3EC4A8EE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9918675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EE001BA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ED3471" w:rsidRPr="00526A63" w14:paraId="1E9411FC" w14:textId="77777777" w:rsidTr="00B41978">
        <w:tc>
          <w:tcPr>
            <w:tcW w:w="709" w:type="dxa"/>
          </w:tcPr>
          <w:p w14:paraId="49D7B15D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14</w:t>
            </w:r>
          </w:p>
        </w:tc>
        <w:tc>
          <w:tcPr>
            <w:tcW w:w="4394" w:type="dxa"/>
          </w:tcPr>
          <w:p w14:paraId="72BC15B9" w14:textId="77777777" w:rsidR="00ED3471" w:rsidRPr="00526A63" w:rsidRDefault="00ED3471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349A4B5A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E4979F7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3D8AA0A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9FFE2AE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8A7E4A8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BFBEAC1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4A69D344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8DAB9C8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A1624F1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ED3471" w:rsidRPr="00526A63" w14:paraId="2B3F0416" w14:textId="77777777" w:rsidTr="00B41978">
        <w:tc>
          <w:tcPr>
            <w:tcW w:w="709" w:type="dxa"/>
          </w:tcPr>
          <w:p w14:paraId="3182C19F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15</w:t>
            </w:r>
          </w:p>
        </w:tc>
        <w:tc>
          <w:tcPr>
            <w:tcW w:w="4394" w:type="dxa"/>
          </w:tcPr>
          <w:p w14:paraId="004AB8C6" w14:textId="77777777" w:rsidR="00ED3471" w:rsidRPr="00526A63" w:rsidRDefault="00ED3471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D9F2665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D90DFCF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9E6FEBC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DC759EC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3D19497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A3E473C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223FB598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126582C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7113C31" w14:textId="77777777" w:rsidR="00ED3471" w:rsidRPr="00526A63" w:rsidRDefault="00ED3471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26A63" w:rsidRPr="00526A63" w14:paraId="5AE1688B" w14:textId="77777777" w:rsidTr="00B41978">
        <w:tc>
          <w:tcPr>
            <w:tcW w:w="709" w:type="dxa"/>
          </w:tcPr>
          <w:p w14:paraId="2B8C8E98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26A6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…</w:t>
            </w:r>
          </w:p>
        </w:tc>
        <w:tc>
          <w:tcPr>
            <w:tcW w:w="4394" w:type="dxa"/>
          </w:tcPr>
          <w:p w14:paraId="4A472573" w14:textId="77777777" w:rsidR="00493D67" w:rsidRPr="00526A63" w:rsidRDefault="00493D67" w:rsidP="00B41978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26748A84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FF2A658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AE4673D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759973B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30B86E1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C423469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72E195B4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3391A5E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0B56B47" w14:textId="77777777" w:rsidR="00493D67" w:rsidRPr="00526A63" w:rsidRDefault="00493D67" w:rsidP="00B41978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</w:tbl>
    <w:p w14:paraId="14748FF7" w14:textId="77777777" w:rsidR="00493D67" w:rsidRPr="00526A63" w:rsidRDefault="00493D67" w:rsidP="00493D67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</w:p>
    <w:sectPr w:rsidR="00493D67" w:rsidRPr="00526A63" w:rsidSect="00C7110F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867AA"/>
    <w:multiLevelType w:val="hybridMultilevel"/>
    <w:tmpl w:val="06BA5CBA"/>
    <w:lvl w:ilvl="0" w:tplc="F3325E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A4DD6"/>
    <w:multiLevelType w:val="hybridMultilevel"/>
    <w:tmpl w:val="141CB9B2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11419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9332F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414E4C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C6370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D92247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120CD2"/>
    <w:multiLevelType w:val="hybridMultilevel"/>
    <w:tmpl w:val="8898BCA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8E11D2"/>
    <w:multiLevelType w:val="hybridMultilevel"/>
    <w:tmpl w:val="010A51FC"/>
    <w:lvl w:ilvl="0" w:tplc="C876F532">
      <w:start w:val="5"/>
      <w:numFmt w:val="lowerRoman"/>
      <w:lvlText w:val="%1."/>
      <w:lvlJc w:val="left"/>
      <w:pPr>
        <w:ind w:left="1080" w:hanging="720"/>
      </w:pPr>
      <w:rPr>
        <w:rFonts w:hint="default"/>
        <w:u w:val="singl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479221">
    <w:abstractNumId w:val="7"/>
  </w:num>
  <w:num w:numId="2" w16cid:durableId="1110857000">
    <w:abstractNumId w:val="0"/>
  </w:num>
  <w:num w:numId="3" w16cid:durableId="1240822578">
    <w:abstractNumId w:val="3"/>
  </w:num>
  <w:num w:numId="4" w16cid:durableId="198905975">
    <w:abstractNumId w:val="4"/>
  </w:num>
  <w:num w:numId="5" w16cid:durableId="1321273100">
    <w:abstractNumId w:val="8"/>
  </w:num>
  <w:num w:numId="6" w16cid:durableId="1815440918">
    <w:abstractNumId w:val="6"/>
  </w:num>
  <w:num w:numId="7" w16cid:durableId="1032925844">
    <w:abstractNumId w:val="1"/>
  </w:num>
  <w:num w:numId="8" w16cid:durableId="344669510">
    <w:abstractNumId w:val="2"/>
  </w:num>
  <w:num w:numId="9" w16cid:durableId="1900706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1199"/>
    <w:rsid w:val="000074D2"/>
    <w:rsid w:val="0005206D"/>
    <w:rsid w:val="00056469"/>
    <w:rsid w:val="000A452F"/>
    <w:rsid w:val="000B75D6"/>
    <w:rsid w:val="000C1199"/>
    <w:rsid w:val="000E38C5"/>
    <w:rsid w:val="001618C7"/>
    <w:rsid w:val="00191FAA"/>
    <w:rsid w:val="00294586"/>
    <w:rsid w:val="002C770B"/>
    <w:rsid w:val="0032644F"/>
    <w:rsid w:val="0032674A"/>
    <w:rsid w:val="00351E0F"/>
    <w:rsid w:val="003903CD"/>
    <w:rsid w:val="00397CCB"/>
    <w:rsid w:val="003C714C"/>
    <w:rsid w:val="003F3274"/>
    <w:rsid w:val="0041318F"/>
    <w:rsid w:val="00416B53"/>
    <w:rsid w:val="00457C3A"/>
    <w:rsid w:val="00493D67"/>
    <w:rsid w:val="004E1D8E"/>
    <w:rsid w:val="0051763D"/>
    <w:rsid w:val="00526A63"/>
    <w:rsid w:val="006E6FF1"/>
    <w:rsid w:val="00723FE9"/>
    <w:rsid w:val="007360AD"/>
    <w:rsid w:val="007A2EC2"/>
    <w:rsid w:val="0084174A"/>
    <w:rsid w:val="00846BA8"/>
    <w:rsid w:val="008C4B92"/>
    <w:rsid w:val="00982C51"/>
    <w:rsid w:val="009D24C4"/>
    <w:rsid w:val="00AA7583"/>
    <w:rsid w:val="00B43A15"/>
    <w:rsid w:val="00B563ED"/>
    <w:rsid w:val="00BC455A"/>
    <w:rsid w:val="00C1572B"/>
    <w:rsid w:val="00C358EC"/>
    <w:rsid w:val="00C7110F"/>
    <w:rsid w:val="00C77152"/>
    <w:rsid w:val="00CD0B2B"/>
    <w:rsid w:val="00CD6491"/>
    <w:rsid w:val="00CF0BE3"/>
    <w:rsid w:val="00D3192B"/>
    <w:rsid w:val="00D428E8"/>
    <w:rsid w:val="00D5139D"/>
    <w:rsid w:val="00D73796"/>
    <w:rsid w:val="00DA5B3C"/>
    <w:rsid w:val="00E276A0"/>
    <w:rsid w:val="00EA07DF"/>
    <w:rsid w:val="00ED3471"/>
    <w:rsid w:val="00ED612D"/>
    <w:rsid w:val="00EE6727"/>
    <w:rsid w:val="00F429B6"/>
    <w:rsid w:val="00F461BB"/>
    <w:rsid w:val="00F85DA5"/>
    <w:rsid w:val="00F9134A"/>
    <w:rsid w:val="00FA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DE6B01"/>
  <w15:docId w15:val="{BF401112-7FB9-466F-B613-009ABF935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B3C"/>
  </w:style>
  <w:style w:type="paragraph" w:styleId="Ttulo2">
    <w:name w:val="heading 2"/>
    <w:basedOn w:val="Normal"/>
    <w:next w:val="Normal"/>
    <w:link w:val="Ttulo2Car"/>
    <w:qFormat/>
    <w:rsid w:val="00D428E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0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Fundamentacion,Lista vistosa - Énfasis 11,Bulleted List,Párrafo de lista2,Párrafo de lista1,Lista media 2 - Énfasis 41,List Paragraph,SubPárrafo de lista,Cita Pie de Página,titulo,Titulo de Fígura,TITULO A,Lista vistosa - Énfasis 111"/>
    <w:basedOn w:val="Normal"/>
    <w:link w:val="PrrafodelistaCar"/>
    <w:uiPriority w:val="34"/>
    <w:qFormat/>
    <w:rsid w:val="000C1199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11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D6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6491"/>
    <w:rPr>
      <w:rFonts w:ascii="Segoe UI" w:hAnsi="Segoe UI" w:cs="Segoe UI"/>
      <w:sz w:val="18"/>
      <w:szCs w:val="18"/>
    </w:rPr>
  </w:style>
  <w:style w:type="character" w:customStyle="1" w:styleId="PrrafodelistaCar">
    <w:name w:val="Párrafo de lista Car"/>
    <w:aliases w:val="Fundamentacion Car,Lista vistosa - Énfasis 11 Car,Bulleted List Car,Párrafo de lista2 Car,Párrafo de lista1 Car,Lista media 2 - Énfasis 41 Car,List Paragraph Car,SubPárrafo de lista Car,Cita Pie de Página Car,titulo Car,TITULO A Car"/>
    <w:link w:val="Prrafodelista"/>
    <w:uiPriority w:val="34"/>
    <w:qFormat/>
    <w:rsid w:val="0032644F"/>
  </w:style>
  <w:style w:type="paragraph" w:customStyle="1" w:styleId="Pa261">
    <w:name w:val="Pa26+1"/>
    <w:basedOn w:val="Normal"/>
    <w:next w:val="Normal"/>
    <w:uiPriority w:val="99"/>
    <w:rsid w:val="00C7110F"/>
    <w:pPr>
      <w:autoSpaceDE w:val="0"/>
      <w:autoSpaceDN w:val="0"/>
      <w:adjustRightInd w:val="0"/>
      <w:spacing w:after="0" w:line="181" w:lineRule="atLeast"/>
    </w:pPr>
    <w:rPr>
      <w:rFonts w:ascii="Calibri Light" w:eastAsiaTheme="minorHAnsi" w:hAnsi="Calibri Light"/>
      <w:sz w:val="24"/>
      <w:szCs w:val="24"/>
      <w:lang w:eastAsia="en-US"/>
    </w:rPr>
  </w:style>
  <w:style w:type="paragraph" w:customStyle="1" w:styleId="Pa321">
    <w:name w:val="Pa32+1"/>
    <w:basedOn w:val="Normal"/>
    <w:next w:val="Normal"/>
    <w:uiPriority w:val="99"/>
    <w:rsid w:val="00C7110F"/>
    <w:pPr>
      <w:autoSpaceDE w:val="0"/>
      <w:autoSpaceDN w:val="0"/>
      <w:adjustRightInd w:val="0"/>
      <w:spacing w:after="0" w:line="181" w:lineRule="atLeast"/>
    </w:pPr>
    <w:rPr>
      <w:rFonts w:ascii="Calibri Light" w:eastAsiaTheme="minorHAnsi" w:hAnsi="Calibri Light"/>
      <w:sz w:val="24"/>
      <w:szCs w:val="24"/>
      <w:lang w:eastAsia="en-US"/>
    </w:rPr>
  </w:style>
  <w:style w:type="paragraph" w:customStyle="1" w:styleId="Pa411">
    <w:name w:val="Pa41+1"/>
    <w:basedOn w:val="Normal"/>
    <w:next w:val="Normal"/>
    <w:uiPriority w:val="99"/>
    <w:rsid w:val="00C7110F"/>
    <w:pPr>
      <w:autoSpaceDE w:val="0"/>
      <w:autoSpaceDN w:val="0"/>
      <w:adjustRightInd w:val="0"/>
      <w:spacing w:after="0" w:line="181" w:lineRule="atLeast"/>
    </w:pPr>
    <w:rPr>
      <w:rFonts w:ascii="Calibri Light" w:eastAsiaTheme="minorHAnsi" w:hAnsi="Calibri Light"/>
      <w:sz w:val="24"/>
      <w:szCs w:val="24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D428E8"/>
    <w:rPr>
      <w:rFonts w:ascii="Times New Roman" w:eastAsia="Times New Roman" w:hAnsi="Times New Roman" w:cs="Times New Roman"/>
      <w:b/>
      <w:bCs/>
      <w:sz w:val="20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6AE26-2EC0-4859-8362-3A0245C43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</Pages>
  <Words>754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jorge mendieta loayza</cp:lastModifiedBy>
  <cp:revision>46</cp:revision>
  <cp:lastPrinted>2019-10-02T02:08:00Z</cp:lastPrinted>
  <dcterms:created xsi:type="dcterms:W3CDTF">2013-04-12T02:20:00Z</dcterms:created>
  <dcterms:modified xsi:type="dcterms:W3CDTF">2026-07-30T16:37:00Z</dcterms:modified>
</cp:coreProperties>
</file>